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1AA6B" w14:textId="77777777" w:rsidR="0089101A" w:rsidRDefault="0089101A" w:rsidP="0089101A">
      <w:pPr>
        <w:spacing w:before="240" w:after="0"/>
        <w:jc w:val="center"/>
        <w:rPr>
          <w:rFonts w:ascii="Times New Roman" w:hAnsi="Times New Roman" w:cs="Times New Roman"/>
          <w:sz w:val="36"/>
          <w:szCs w:val="36"/>
        </w:rPr>
      </w:pPr>
    </w:p>
    <w:p w14:paraId="0783B520" w14:textId="77777777" w:rsidR="0089101A" w:rsidRDefault="0089101A" w:rsidP="0089101A">
      <w:pPr>
        <w:spacing w:before="240" w:after="0"/>
        <w:jc w:val="center"/>
        <w:rPr>
          <w:rFonts w:ascii="Times New Roman" w:hAnsi="Times New Roman" w:cs="Times New Roman"/>
          <w:sz w:val="36"/>
          <w:szCs w:val="36"/>
        </w:rPr>
      </w:pPr>
    </w:p>
    <w:p w14:paraId="62C82F77" w14:textId="77777777" w:rsidR="0089101A" w:rsidRDefault="0089101A" w:rsidP="0089101A">
      <w:pPr>
        <w:spacing w:before="240" w:after="0"/>
        <w:jc w:val="center"/>
        <w:rPr>
          <w:rFonts w:ascii="Times New Roman" w:hAnsi="Times New Roman" w:cs="Times New Roman"/>
          <w:sz w:val="36"/>
          <w:szCs w:val="36"/>
        </w:rPr>
      </w:pPr>
    </w:p>
    <w:p w14:paraId="34D1D3D4" w14:textId="77777777" w:rsidR="0089101A" w:rsidRDefault="0089101A" w:rsidP="0089101A">
      <w:pPr>
        <w:spacing w:before="240" w:after="0"/>
        <w:jc w:val="center"/>
        <w:rPr>
          <w:rFonts w:ascii="Times New Roman" w:hAnsi="Times New Roman" w:cs="Times New Roman"/>
          <w:sz w:val="36"/>
          <w:szCs w:val="36"/>
        </w:rPr>
      </w:pPr>
    </w:p>
    <w:p w14:paraId="47770813" w14:textId="77777777" w:rsidR="0027086C" w:rsidRDefault="00D42695"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СБОРНИК</w:t>
      </w:r>
      <w:r w:rsidR="00E06539" w:rsidRPr="0027086C">
        <w:rPr>
          <w:rFonts w:ascii="Times New Roman" w:hAnsi="Times New Roman" w:cs="Times New Roman"/>
          <w:sz w:val="36"/>
          <w:szCs w:val="36"/>
        </w:rPr>
        <w:t xml:space="preserve"> </w:t>
      </w:r>
      <w:r w:rsidR="00CE2172" w:rsidRPr="0027086C">
        <w:rPr>
          <w:rFonts w:ascii="Times New Roman" w:hAnsi="Times New Roman" w:cs="Times New Roman"/>
          <w:sz w:val="36"/>
          <w:szCs w:val="36"/>
        </w:rPr>
        <w:t xml:space="preserve">СТАТЕЙ </w:t>
      </w:r>
    </w:p>
    <w:p w14:paraId="373C3880" w14:textId="77777777" w:rsidR="0027086C" w:rsidRDefault="00CE2172"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 xml:space="preserve">КРАЕВОЙ НАУЧНОЙ КОНФЕРЕНЦИИ, </w:t>
      </w:r>
    </w:p>
    <w:p w14:paraId="55D45D87" w14:textId="77777777" w:rsidR="0089101A" w:rsidRDefault="00CE2172"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 xml:space="preserve">ПОСВЯЩЕННОЙ ДНЮ НАУКИ, </w:t>
      </w:r>
    </w:p>
    <w:p w14:paraId="775BA5F4" w14:textId="77777777" w:rsidR="0089101A" w:rsidRDefault="00CE2172"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СРЕДИ СТУДЕНТОВ УЧРЕЖДЕНИЙ СРЕДНЕГО</w:t>
      </w:r>
    </w:p>
    <w:p w14:paraId="501806E0" w14:textId="77777777" w:rsidR="0089101A" w:rsidRDefault="00CE2172"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 xml:space="preserve"> ПРОФЕССИОНАЛЬНОГО ОБРАЗОВАНИЯ</w:t>
      </w:r>
      <w:r w:rsidR="0027086C" w:rsidRPr="0027086C">
        <w:rPr>
          <w:rFonts w:ascii="Times New Roman" w:hAnsi="Times New Roman" w:cs="Times New Roman"/>
          <w:sz w:val="36"/>
          <w:szCs w:val="36"/>
        </w:rPr>
        <w:t xml:space="preserve"> </w:t>
      </w:r>
    </w:p>
    <w:p w14:paraId="2C0E2FF8" w14:textId="44CCA73A" w:rsidR="00CE3B2F" w:rsidRPr="0027086C" w:rsidRDefault="0027086C" w:rsidP="0089101A">
      <w:pPr>
        <w:spacing w:before="240" w:after="0"/>
        <w:jc w:val="center"/>
        <w:rPr>
          <w:rFonts w:ascii="Times New Roman" w:hAnsi="Times New Roman" w:cs="Times New Roman"/>
          <w:sz w:val="36"/>
          <w:szCs w:val="36"/>
        </w:rPr>
      </w:pPr>
      <w:r w:rsidRPr="0027086C">
        <w:rPr>
          <w:rFonts w:ascii="Times New Roman" w:hAnsi="Times New Roman" w:cs="Times New Roman"/>
          <w:sz w:val="36"/>
          <w:szCs w:val="36"/>
        </w:rPr>
        <w:t>ХАБАРОВСКОГО КРАЯ</w:t>
      </w:r>
    </w:p>
    <w:p w14:paraId="3753191B" w14:textId="77777777" w:rsidR="00D42695" w:rsidRDefault="00D42695">
      <w:pPr>
        <w:rPr>
          <w:rFonts w:ascii="Times New Roman" w:hAnsi="Times New Roman" w:cs="Times New Roman"/>
          <w:sz w:val="28"/>
          <w:szCs w:val="28"/>
        </w:rPr>
      </w:pPr>
    </w:p>
    <w:p w14:paraId="7A382C77" w14:textId="77777777" w:rsidR="0089101A" w:rsidRDefault="0089101A">
      <w:pPr>
        <w:rPr>
          <w:rFonts w:ascii="Times New Roman" w:hAnsi="Times New Roman" w:cs="Times New Roman"/>
          <w:sz w:val="28"/>
          <w:szCs w:val="28"/>
        </w:rPr>
      </w:pPr>
    </w:p>
    <w:p w14:paraId="580ECD9C" w14:textId="77777777" w:rsidR="0089101A" w:rsidRDefault="0089101A">
      <w:pPr>
        <w:rPr>
          <w:rFonts w:ascii="Times New Roman" w:hAnsi="Times New Roman" w:cs="Times New Roman"/>
          <w:sz w:val="28"/>
          <w:szCs w:val="28"/>
        </w:rPr>
      </w:pPr>
    </w:p>
    <w:p w14:paraId="4AF2C797" w14:textId="77777777" w:rsidR="0089101A" w:rsidRDefault="0089101A">
      <w:pPr>
        <w:rPr>
          <w:rFonts w:ascii="Times New Roman" w:hAnsi="Times New Roman" w:cs="Times New Roman"/>
          <w:sz w:val="28"/>
          <w:szCs w:val="28"/>
        </w:rPr>
      </w:pPr>
    </w:p>
    <w:p w14:paraId="5EDFD79A" w14:textId="77777777" w:rsidR="0089101A" w:rsidRDefault="0089101A">
      <w:pPr>
        <w:rPr>
          <w:rFonts w:ascii="Times New Roman" w:hAnsi="Times New Roman" w:cs="Times New Roman"/>
          <w:sz w:val="28"/>
          <w:szCs w:val="28"/>
        </w:rPr>
      </w:pPr>
    </w:p>
    <w:p w14:paraId="4C5F106D" w14:textId="77777777" w:rsidR="0089101A" w:rsidRDefault="0089101A">
      <w:pPr>
        <w:rPr>
          <w:rFonts w:ascii="Times New Roman" w:hAnsi="Times New Roman" w:cs="Times New Roman"/>
          <w:sz w:val="28"/>
          <w:szCs w:val="28"/>
        </w:rPr>
      </w:pPr>
    </w:p>
    <w:p w14:paraId="76060B7F" w14:textId="77777777" w:rsidR="0089101A" w:rsidRDefault="0089101A">
      <w:pPr>
        <w:rPr>
          <w:rFonts w:ascii="Times New Roman" w:hAnsi="Times New Roman" w:cs="Times New Roman"/>
          <w:sz w:val="28"/>
          <w:szCs w:val="28"/>
        </w:rPr>
      </w:pPr>
    </w:p>
    <w:p w14:paraId="60F40889" w14:textId="77777777" w:rsidR="0089101A" w:rsidRDefault="0089101A">
      <w:pPr>
        <w:rPr>
          <w:rFonts w:ascii="Times New Roman" w:hAnsi="Times New Roman" w:cs="Times New Roman"/>
          <w:sz w:val="28"/>
          <w:szCs w:val="28"/>
        </w:rPr>
      </w:pPr>
    </w:p>
    <w:p w14:paraId="0CF86449" w14:textId="77777777" w:rsidR="0089101A" w:rsidRDefault="0089101A">
      <w:pPr>
        <w:rPr>
          <w:rFonts w:ascii="Times New Roman" w:hAnsi="Times New Roman" w:cs="Times New Roman"/>
          <w:sz w:val="28"/>
          <w:szCs w:val="28"/>
        </w:rPr>
      </w:pPr>
    </w:p>
    <w:p w14:paraId="302C094E" w14:textId="77777777" w:rsidR="0089101A" w:rsidRDefault="0089101A">
      <w:pPr>
        <w:rPr>
          <w:rFonts w:ascii="Times New Roman" w:hAnsi="Times New Roman" w:cs="Times New Roman"/>
          <w:sz w:val="28"/>
          <w:szCs w:val="28"/>
        </w:rPr>
      </w:pPr>
    </w:p>
    <w:p w14:paraId="246DC570" w14:textId="77777777" w:rsidR="0089101A" w:rsidRDefault="0089101A">
      <w:pPr>
        <w:rPr>
          <w:rFonts w:ascii="Times New Roman" w:hAnsi="Times New Roman" w:cs="Times New Roman"/>
          <w:sz w:val="28"/>
          <w:szCs w:val="28"/>
        </w:rPr>
      </w:pPr>
    </w:p>
    <w:p w14:paraId="70B83F8F" w14:textId="528BBDA8" w:rsidR="0089101A" w:rsidRDefault="00CF4EF9" w:rsidP="0089101A">
      <w:pPr>
        <w:jc w:val="center"/>
        <w:rPr>
          <w:rFonts w:ascii="Times New Roman" w:hAnsi="Times New Roman" w:cs="Times New Roman"/>
          <w:sz w:val="28"/>
          <w:szCs w:val="28"/>
        </w:rPr>
      </w:pPr>
      <w:r>
        <w:rPr>
          <w:rFonts w:ascii="Times New Roman" w:hAnsi="Times New Roman" w:cs="Times New Roman"/>
          <w:sz w:val="28"/>
          <w:szCs w:val="28"/>
        </w:rPr>
        <w:t>ХАБАРОВСК, 2020</w:t>
      </w:r>
    </w:p>
    <w:p w14:paraId="223C13D6" w14:textId="77777777" w:rsidR="0089101A" w:rsidRDefault="0089101A">
      <w:pPr>
        <w:rPr>
          <w:rFonts w:ascii="Times New Roman" w:hAnsi="Times New Roman" w:cs="Times New Roman"/>
          <w:sz w:val="28"/>
          <w:szCs w:val="28"/>
        </w:rPr>
      </w:pPr>
    </w:p>
    <w:p w14:paraId="274E9659" w14:textId="40505590" w:rsidR="006D2A91" w:rsidRDefault="006D2A91" w:rsidP="0066780B">
      <w:pPr>
        <w:jc w:val="center"/>
        <w:rPr>
          <w:rFonts w:ascii="Times New Roman" w:hAnsi="Times New Roman" w:cs="Times New Roman"/>
          <w:b/>
          <w:sz w:val="28"/>
          <w:szCs w:val="28"/>
        </w:rPr>
      </w:pPr>
      <w:r>
        <w:rPr>
          <w:rFonts w:ascii="Times New Roman" w:hAnsi="Times New Roman" w:cs="Times New Roman"/>
          <w:b/>
          <w:sz w:val="28"/>
          <w:szCs w:val="28"/>
        </w:rPr>
        <w:lastRenderedPageBreak/>
        <w:tab/>
        <w:t>СОДЕРЖАНИЕ</w:t>
      </w:r>
    </w:p>
    <w:tbl>
      <w:tblPr>
        <w:tblStyle w:val="aa"/>
        <w:tblW w:w="0" w:type="auto"/>
        <w:tblLook w:val="04A0" w:firstRow="1" w:lastRow="0" w:firstColumn="1" w:lastColumn="0" w:noHBand="0" w:noVBand="1"/>
      </w:tblPr>
      <w:tblGrid>
        <w:gridCol w:w="9039"/>
        <w:gridCol w:w="814"/>
      </w:tblGrid>
      <w:tr w:rsidR="006F43A9" w14:paraId="64A83641" w14:textId="77777777" w:rsidTr="002D6939">
        <w:tc>
          <w:tcPr>
            <w:tcW w:w="9039" w:type="dxa"/>
          </w:tcPr>
          <w:p w14:paraId="5408B731" w14:textId="2A110CF2" w:rsidR="006F43A9" w:rsidRPr="005F47B1" w:rsidRDefault="005F47B1" w:rsidP="005F47B1">
            <w:pPr>
              <w:rPr>
                <w:rFonts w:ascii="Times New Roman" w:hAnsi="Times New Roman" w:cs="Times New Roman"/>
                <w:b/>
                <w:i/>
                <w:sz w:val="28"/>
                <w:szCs w:val="28"/>
              </w:rPr>
            </w:pPr>
            <w:r w:rsidRPr="00F6343C">
              <w:rPr>
                <w:rFonts w:ascii="Times New Roman" w:hAnsi="Times New Roman" w:cs="Times New Roman"/>
                <w:b/>
                <w:i/>
                <w:sz w:val="28"/>
                <w:szCs w:val="28"/>
              </w:rPr>
              <w:t>Секция 1. Техника и технологии будущего</w:t>
            </w:r>
          </w:p>
        </w:tc>
        <w:tc>
          <w:tcPr>
            <w:tcW w:w="814" w:type="dxa"/>
          </w:tcPr>
          <w:p w14:paraId="6D68B302" w14:textId="1BD9B128" w:rsidR="006F43A9" w:rsidRDefault="006F43A9" w:rsidP="006D2A91">
            <w:pPr>
              <w:jc w:val="both"/>
              <w:rPr>
                <w:rFonts w:ascii="Times New Roman" w:hAnsi="Times New Roman" w:cs="Times New Roman"/>
                <w:sz w:val="28"/>
                <w:szCs w:val="28"/>
              </w:rPr>
            </w:pPr>
          </w:p>
        </w:tc>
      </w:tr>
      <w:tr w:rsidR="005F47B1" w14:paraId="1F576DED" w14:textId="77777777" w:rsidTr="002D6939">
        <w:tc>
          <w:tcPr>
            <w:tcW w:w="9039" w:type="dxa"/>
          </w:tcPr>
          <w:p w14:paraId="11273CF9" w14:textId="32BA3E7C" w:rsidR="005F47B1" w:rsidRDefault="005F47B1" w:rsidP="005A44F9">
            <w:pPr>
              <w:spacing w:line="276" w:lineRule="auto"/>
              <w:ind w:right="-2"/>
              <w:jc w:val="both"/>
              <w:rPr>
                <w:rFonts w:ascii="Times New Roman" w:hAnsi="Times New Roman" w:cs="Times New Roman"/>
                <w:b/>
                <w:sz w:val="28"/>
                <w:szCs w:val="28"/>
              </w:rPr>
            </w:pPr>
            <w:r>
              <w:rPr>
                <w:rFonts w:ascii="Times New Roman" w:hAnsi="Times New Roman" w:cs="Times New Roman"/>
                <w:b/>
                <w:sz w:val="28"/>
                <w:szCs w:val="28"/>
              </w:rPr>
              <w:t xml:space="preserve">Воробьев А.А., Литовченко Н.В., Рузанов Д.В. </w:t>
            </w:r>
            <w:r w:rsidRPr="002D0A7E">
              <w:rPr>
                <w:rFonts w:ascii="Times New Roman" w:hAnsi="Times New Roman" w:cs="Times New Roman"/>
                <w:sz w:val="28"/>
                <w:szCs w:val="28"/>
              </w:rPr>
              <w:t>Нейрокоммуникации с помощью нейроинтерфейсов</w:t>
            </w:r>
          </w:p>
        </w:tc>
        <w:tc>
          <w:tcPr>
            <w:tcW w:w="814" w:type="dxa"/>
          </w:tcPr>
          <w:p w14:paraId="295AE6DD" w14:textId="0B45D929" w:rsidR="005F47B1" w:rsidRDefault="00922355" w:rsidP="006D2A91">
            <w:pPr>
              <w:jc w:val="both"/>
              <w:rPr>
                <w:rFonts w:ascii="Times New Roman" w:hAnsi="Times New Roman" w:cs="Times New Roman"/>
                <w:sz w:val="28"/>
                <w:szCs w:val="28"/>
              </w:rPr>
            </w:pPr>
            <w:r>
              <w:rPr>
                <w:rFonts w:ascii="Times New Roman" w:hAnsi="Times New Roman" w:cs="Times New Roman"/>
                <w:sz w:val="28"/>
                <w:szCs w:val="28"/>
              </w:rPr>
              <w:t>4</w:t>
            </w:r>
          </w:p>
        </w:tc>
      </w:tr>
      <w:tr w:rsidR="005F47B1" w14:paraId="786D28D7" w14:textId="77777777" w:rsidTr="002D6939">
        <w:tc>
          <w:tcPr>
            <w:tcW w:w="9039" w:type="dxa"/>
          </w:tcPr>
          <w:p w14:paraId="2436566C" w14:textId="4FA68680" w:rsidR="005F47B1" w:rsidRPr="002D6939" w:rsidRDefault="005F47B1" w:rsidP="005A44F9">
            <w:pPr>
              <w:spacing w:line="276" w:lineRule="auto"/>
              <w:jc w:val="both"/>
              <w:rPr>
                <w:rFonts w:ascii="Times New Roman" w:eastAsia="Times New Roman" w:hAnsi="Times New Roman" w:cs="Times New Roman"/>
                <w:b/>
                <w:sz w:val="28"/>
                <w:szCs w:val="28"/>
                <w:lang w:eastAsia="ru-RU"/>
              </w:rPr>
            </w:pPr>
            <w:r w:rsidRPr="002D6939">
              <w:rPr>
                <w:rFonts w:ascii="Times New Roman" w:eastAsia="Times New Roman" w:hAnsi="Times New Roman" w:cs="Times New Roman"/>
                <w:b/>
                <w:sz w:val="28"/>
                <w:szCs w:val="28"/>
                <w:lang w:eastAsia="ru-RU"/>
              </w:rPr>
              <w:t>Данилов О.Р., ДаниловР.М.</w:t>
            </w:r>
            <w:r w:rsidRPr="006B650D">
              <w:rPr>
                <w:rFonts w:ascii="Times New Roman" w:eastAsia="Times New Roman" w:hAnsi="Times New Roman" w:cs="Times New Roman"/>
                <w:b/>
                <w:sz w:val="28"/>
                <w:szCs w:val="28"/>
                <w:lang w:eastAsia="ru-RU"/>
              </w:rPr>
              <w:t xml:space="preserve"> </w:t>
            </w:r>
            <w:r w:rsidRPr="002D6939">
              <w:rPr>
                <w:rFonts w:ascii="Times New Roman" w:eastAsia="Times New Roman" w:hAnsi="Times New Roman" w:cs="Times New Roman"/>
                <w:sz w:val="28"/>
                <w:szCs w:val="28"/>
                <w:lang w:eastAsia="ru-RU"/>
              </w:rPr>
              <w:t>5</w:t>
            </w:r>
            <w:r w:rsidRPr="002D6939">
              <w:rPr>
                <w:rFonts w:ascii="Times New Roman" w:eastAsia="Times New Roman" w:hAnsi="Times New Roman" w:cs="Times New Roman"/>
                <w:sz w:val="28"/>
                <w:szCs w:val="28"/>
                <w:lang w:val="en-US" w:eastAsia="ru-RU"/>
              </w:rPr>
              <w:t>G</w:t>
            </w:r>
            <w:r w:rsidRPr="002D69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технологии</w:t>
            </w:r>
            <w:r w:rsidRPr="002D69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D69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влияние телекоммуникации на современное общество</w:t>
            </w:r>
          </w:p>
        </w:tc>
        <w:tc>
          <w:tcPr>
            <w:tcW w:w="814" w:type="dxa"/>
          </w:tcPr>
          <w:p w14:paraId="539E3BE9" w14:textId="6A51062A" w:rsidR="005F47B1" w:rsidRDefault="00922355" w:rsidP="006D2A91">
            <w:pPr>
              <w:jc w:val="both"/>
              <w:rPr>
                <w:rFonts w:ascii="Times New Roman" w:hAnsi="Times New Roman" w:cs="Times New Roman"/>
                <w:sz w:val="28"/>
                <w:szCs w:val="28"/>
              </w:rPr>
            </w:pPr>
            <w:r>
              <w:rPr>
                <w:rFonts w:ascii="Times New Roman" w:hAnsi="Times New Roman" w:cs="Times New Roman"/>
                <w:sz w:val="28"/>
                <w:szCs w:val="28"/>
              </w:rPr>
              <w:t>10</w:t>
            </w:r>
          </w:p>
        </w:tc>
      </w:tr>
      <w:tr w:rsidR="005F47B1" w14:paraId="6B67A03A" w14:textId="77777777" w:rsidTr="002D6939">
        <w:tc>
          <w:tcPr>
            <w:tcW w:w="9039" w:type="dxa"/>
          </w:tcPr>
          <w:p w14:paraId="0EC4C016" w14:textId="1DA08450" w:rsidR="005F47B1" w:rsidRPr="0083368D" w:rsidRDefault="0083368D" w:rsidP="005A44F9">
            <w:pPr>
              <w:spacing w:line="276" w:lineRule="auto"/>
              <w:jc w:val="both"/>
              <w:rPr>
                <w:rFonts w:ascii="Times New Roman" w:hAnsi="Times New Roman" w:cs="Times New Roman"/>
                <w:b/>
                <w:sz w:val="28"/>
                <w:szCs w:val="28"/>
              </w:rPr>
            </w:pPr>
            <w:r w:rsidRPr="0083368D">
              <w:rPr>
                <w:rFonts w:ascii="Times New Roman" w:hAnsi="Times New Roman" w:cs="Times New Roman"/>
                <w:b/>
                <w:sz w:val="28"/>
                <w:szCs w:val="28"/>
              </w:rPr>
              <w:t>Ершов И.В.</w:t>
            </w:r>
            <w:r w:rsidRPr="0083368D">
              <w:rPr>
                <w:rFonts w:ascii="Times New Roman" w:hAnsi="Times New Roman" w:cs="Times New Roman"/>
                <w:sz w:val="28"/>
                <w:szCs w:val="28"/>
              </w:rPr>
              <w:t xml:space="preserve">, </w:t>
            </w:r>
            <w:r w:rsidRPr="0083368D">
              <w:rPr>
                <w:rFonts w:ascii="Times New Roman" w:hAnsi="Times New Roman" w:cs="Times New Roman"/>
                <w:b/>
                <w:sz w:val="28"/>
                <w:szCs w:val="28"/>
              </w:rPr>
              <w:t>Лупарев В.И.</w:t>
            </w:r>
            <w:r>
              <w:rPr>
                <w:rFonts w:ascii="Times New Roman" w:hAnsi="Times New Roman" w:cs="Times New Roman"/>
                <w:b/>
                <w:sz w:val="28"/>
                <w:szCs w:val="28"/>
              </w:rPr>
              <w:t xml:space="preserve"> </w:t>
            </w:r>
            <w:r w:rsidRPr="0083368D">
              <w:rPr>
                <w:rFonts w:ascii="Times New Roman" w:hAnsi="Times New Roman" w:cs="Times New Roman"/>
                <w:sz w:val="28"/>
                <w:szCs w:val="28"/>
              </w:rPr>
              <w:t>Для тех</w:t>
            </w:r>
            <w:r w:rsidR="00EA71BB" w:rsidRPr="0083368D">
              <w:rPr>
                <w:rFonts w:ascii="Times New Roman" w:hAnsi="Times New Roman" w:cs="Times New Roman"/>
                <w:sz w:val="28"/>
                <w:szCs w:val="28"/>
              </w:rPr>
              <w:t xml:space="preserve">, </w:t>
            </w:r>
            <w:r w:rsidRPr="0083368D">
              <w:rPr>
                <w:rFonts w:ascii="Times New Roman" w:hAnsi="Times New Roman" w:cs="Times New Roman"/>
                <w:sz w:val="28"/>
                <w:szCs w:val="28"/>
              </w:rPr>
              <w:t>кто занимается дайвингом</w:t>
            </w:r>
          </w:p>
        </w:tc>
        <w:tc>
          <w:tcPr>
            <w:tcW w:w="814" w:type="dxa"/>
          </w:tcPr>
          <w:p w14:paraId="2D09C8C3" w14:textId="623AFCFA" w:rsidR="005F47B1" w:rsidRDefault="00922355" w:rsidP="006D2A91">
            <w:pPr>
              <w:jc w:val="both"/>
              <w:rPr>
                <w:rFonts w:ascii="Times New Roman" w:hAnsi="Times New Roman" w:cs="Times New Roman"/>
                <w:sz w:val="28"/>
                <w:szCs w:val="28"/>
              </w:rPr>
            </w:pPr>
            <w:r>
              <w:rPr>
                <w:rFonts w:ascii="Times New Roman" w:hAnsi="Times New Roman" w:cs="Times New Roman"/>
                <w:sz w:val="28"/>
                <w:szCs w:val="28"/>
              </w:rPr>
              <w:t>15</w:t>
            </w:r>
          </w:p>
        </w:tc>
      </w:tr>
      <w:tr w:rsidR="005F47B1" w14:paraId="723E194B" w14:textId="77777777" w:rsidTr="002D6939">
        <w:tc>
          <w:tcPr>
            <w:tcW w:w="9039" w:type="dxa"/>
          </w:tcPr>
          <w:p w14:paraId="017AC48A" w14:textId="6201AEF7" w:rsidR="005F47B1" w:rsidRPr="00DC3215" w:rsidRDefault="00DC3215" w:rsidP="005A44F9">
            <w:pPr>
              <w:spacing w:line="276" w:lineRule="auto"/>
              <w:jc w:val="both"/>
              <w:rPr>
                <w:rFonts w:ascii="Times New Roman" w:hAnsi="Times New Roman" w:cs="Times New Roman"/>
                <w:b/>
                <w:color w:val="000000" w:themeColor="text1"/>
                <w:sz w:val="28"/>
                <w:szCs w:val="28"/>
              </w:rPr>
            </w:pPr>
            <w:r w:rsidRPr="00DC3215">
              <w:rPr>
                <w:rFonts w:ascii="Times New Roman" w:hAnsi="Times New Roman" w:cs="Times New Roman"/>
                <w:b/>
                <w:color w:val="000000" w:themeColor="text1"/>
                <w:sz w:val="28"/>
                <w:szCs w:val="28"/>
              </w:rPr>
              <w:t xml:space="preserve">Зубриенко А.Д., </w:t>
            </w:r>
            <w:r w:rsidRPr="00DC3215">
              <w:rPr>
                <w:rFonts w:ascii="Times New Roman" w:hAnsi="Times New Roman" w:cs="Times New Roman"/>
                <w:b/>
                <w:sz w:val="28"/>
                <w:szCs w:val="28"/>
              </w:rPr>
              <w:t>Васильцова В.В.</w:t>
            </w:r>
            <w:r>
              <w:rPr>
                <w:rFonts w:ascii="Times New Roman" w:hAnsi="Times New Roman" w:cs="Times New Roman"/>
                <w:b/>
                <w:sz w:val="28"/>
                <w:szCs w:val="28"/>
              </w:rPr>
              <w:t xml:space="preserve"> </w:t>
            </w:r>
            <w:r w:rsidR="00CF1CA9" w:rsidRPr="00967697">
              <w:rPr>
                <w:rFonts w:ascii="Times New Roman" w:hAnsi="Times New Roman" w:cs="Times New Roman"/>
                <w:color w:val="000000" w:themeColor="text1"/>
                <w:sz w:val="28"/>
                <w:szCs w:val="28"/>
              </w:rPr>
              <w:t>Т</w:t>
            </w:r>
            <w:r w:rsidRPr="00967697">
              <w:rPr>
                <w:rFonts w:ascii="Times New Roman" w:hAnsi="Times New Roman" w:cs="Times New Roman"/>
                <w:color w:val="000000" w:themeColor="text1"/>
                <w:sz w:val="28"/>
                <w:szCs w:val="28"/>
              </w:rPr>
              <w:t>ехнологии будущего по сортировке и переработке отходов из опыта стран</w:t>
            </w:r>
            <w:r w:rsidR="000A556A" w:rsidRPr="00967697">
              <w:rPr>
                <w:rFonts w:ascii="Times New Roman" w:hAnsi="Times New Roman" w:cs="Times New Roman"/>
                <w:color w:val="000000" w:themeColor="text1"/>
                <w:sz w:val="28"/>
                <w:szCs w:val="28"/>
              </w:rPr>
              <w:t xml:space="preserve"> </w:t>
            </w:r>
            <w:r w:rsidR="00CF1CA9" w:rsidRPr="00967697">
              <w:rPr>
                <w:rFonts w:ascii="Times New Roman" w:hAnsi="Times New Roman" w:cs="Times New Roman"/>
                <w:color w:val="000000" w:themeColor="text1"/>
                <w:sz w:val="28"/>
                <w:szCs w:val="28"/>
              </w:rPr>
              <w:t>Е</w:t>
            </w:r>
            <w:r w:rsidR="000A556A" w:rsidRPr="00967697">
              <w:rPr>
                <w:rFonts w:ascii="Times New Roman" w:hAnsi="Times New Roman" w:cs="Times New Roman"/>
                <w:color w:val="000000" w:themeColor="text1"/>
                <w:sz w:val="28"/>
                <w:szCs w:val="28"/>
              </w:rPr>
              <w:t xml:space="preserve">вропы и возможные способы применения данных технологий в </w:t>
            </w:r>
            <w:r w:rsidR="00CF1CA9" w:rsidRPr="00967697">
              <w:rPr>
                <w:rFonts w:ascii="Times New Roman" w:hAnsi="Times New Roman" w:cs="Times New Roman"/>
                <w:color w:val="000000" w:themeColor="text1"/>
                <w:sz w:val="28"/>
                <w:szCs w:val="28"/>
              </w:rPr>
              <w:t>Р</w:t>
            </w:r>
            <w:r w:rsidR="000A556A" w:rsidRPr="00967697">
              <w:rPr>
                <w:rFonts w:ascii="Times New Roman" w:hAnsi="Times New Roman" w:cs="Times New Roman"/>
                <w:color w:val="000000" w:themeColor="text1"/>
                <w:sz w:val="28"/>
                <w:szCs w:val="28"/>
              </w:rPr>
              <w:t>оссии</w:t>
            </w:r>
          </w:p>
        </w:tc>
        <w:tc>
          <w:tcPr>
            <w:tcW w:w="814" w:type="dxa"/>
          </w:tcPr>
          <w:p w14:paraId="5DD29229" w14:textId="0AD45BDE" w:rsidR="005F47B1" w:rsidRDefault="00922355" w:rsidP="006D2A91">
            <w:pPr>
              <w:jc w:val="both"/>
              <w:rPr>
                <w:rFonts w:ascii="Times New Roman" w:hAnsi="Times New Roman" w:cs="Times New Roman"/>
                <w:sz w:val="28"/>
                <w:szCs w:val="28"/>
              </w:rPr>
            </w:pPr>
            <w:r>
              <w:rPr>
                <w:rFonts w:ascii="Times New Roman" w:hAnsi="Times New Roman" w:cs="Times New Roman"/>
                <w:sz w:val="28"/>
                <w:szCs w:val="28"/>
              </w:rPr>
              <w:t>18</w:t>
            </w:r>
          </w:p>
        </w:tc>
      </w:tr>
      <w:tr w:rsidR="005F47B1" w14:paraId="4C20CD5B" w14:textId="77777777" w:rsidTr="002D6939">
        <w:tc>
          <w:tcPr>
            <w:tcW w:w="9039" w:type="dxa"/>
          </w:tcPr>
          <w:p w14:paraId="535D34DA" w14:textId="3515D440" w:rsidR="005F47B1" w:rsidRDefault="0089685C" w:rsidP="0089685C">
            <w:pPr>
              <w:tabs>
                <w:tab w:val="left" w:pos="9214"/>
              </w:tabs>
              <w:spacing w:line="276" w:lineRule="auto"/>
              <w:ind w:right="283"/>
              <w:jc w:val="both"/>
              <w:rPr>
                <w:rFonts w:ascii="Times New Roman" w:hAnsi="Times New Roman" w:cs="Times New Roman"/>
                <w:sz w:val="28"/>
                <w:szCs w:val="28"/>
              </w:rPr>
            </w:pPr>
            <w:r w:rsidRPr="006353A4">
              <w:rPr>
                <w:rFonts w:ascii="Times New Roman" w:hAnsi="Times New Roman" w:cs="Times New Roman"/>
                <w:b/>
                <w:sz w:val="28"/>
                <w:szCs w:val="28"/>
              </w:rPr>
              <w:t>Католик С.С.</w:t>
            </w:r>
            <w:r>
              <w:rPr>
                <w:rFonts w:ascii="Times New Roman" w:hAnsi="Times New Roman" w:cs="Times New Roman"/>
                <w:b/>
                <w:sz w:val="28"/>
                <w:szCs w:val="28"/>
              </w:rPr>
              <w:t>,</w:t>
            </w:r>
            <w:r>
              <w:rPr>
                <w:rFonts w:ascii="Times New Roman" w:hAnsi="Times New Roman" w:cs="Times New Roman"/>
                <w:b/>
                <w:i/>
                <w:sz w:val="28"/>
                <w:szCs w:val="28"/>
              </w:rPr>
              <w:t xml:space="preserve">  </w:t>
            </w:r>
            <w:r w:rsidR="00F6337B" w:rsidRPr="006353A4">
              <w:rPr>
                <w:rFonts w:ascii="Times New Roman" w:hAnsi="Times New Roman" w:cs="Times New Roman"/>
                <w:b/>
                <w:sz w:val="28"/>
                <w:szCs w:val="28"/>
              </w:rPr>
              <w:t>Губарь А. А</w:t>
            </w:r>
            <w:r>
              <w:rPr>
                <w:rFonts w:ascii="Times New Roman" w:hAnsi="Times New Roman" w:cs="Times New Roman"/>
                <w:b/>
                <w:sz w:val="28"/>
                <w:szCs w:val="28"/>
              </w:rPr>
              <w:t>.</w:t>
            </w:r>
            <w:r w:rsidR="00F6337B" w:rsidRPr="006353A4">
              <w:rPr>
                <w:rFonts w:ascii="Times New Roman" w:hAnsi="Times New Roman" w:cs="Times New Roman"/>
                <w:b/>
                <w:sz w:val="28"/>
                <w:szCs w:val="28"/>
              </w:rPr>
              <w:t xml:space="preserve"> </w:t>
            </w:r>
            <w:r w:rsidR="00967697" w:rsidRPr="00CB6B93">
              <w:rPr>
                <w:rFonts w:ascii="Times New Roman" w:hAnsi="Times New Roman" w:cs="Times New Roman"/>
                <w:sz w:val="28"/>
                <w:szCs w:val="28"/>
              </w:rPr>
              <w:t>М</w:t>
            </w:r>
            <w:r w:rsidR="00F6337B" w:rsidRPr="00CB6B93">
              <w:rPr>
                <w:rFonts w:ascii="Times New Roman" w:hAnsi="Times New Roman" w:cs="Times New Roman"/>
                <w:sz w:val="28"/>
                <w:szCs w:val="28"/>
              </w:rPr>
              <w:t>атериалы будущего</w:t>
            </w:r>
          </w:p>
        </w:tc>
        <w:tc>
          <w:tcPr>
            <w:tcW w:w="814" w:type="dxa"/>
          </w:tcPr>
          <w:p w14:paraId="39C16A89" w14:textId="53BA9670" w:rsidR="005F47B1" w:rsidRDefault="00922355" w:rsidP="006D2A91">
            <w:pPr>
              <w:jc w:val="both"/>
              <w:rPr>
                <w:rFonts w:ascii="Times New Roman" w:hAnsi="Times New Roman" w:cs="Times New Roman"/>
                <w:sz w:val="28"/>
                <w:szCs w:val="28"/>
              </w:rPr>
            </w:pPr>
            <w:r>
              <w:rPr>
                <w:rFonts w:ascii="Times New Roman" w:hAnsi="Times New Roman" w:cs="Times New Roman"/>
                <w:sz w:val="28"/>
                <w:szCs w:val="28"/>
              </w:rPr>
              <w:t>25</w:t>
            </w:r>
          </w:p>
        </w:tc>
      </w:tr>
      <w:tr w:rsidR="005F47B1" w14:paraId="1AAE816E" w14:textId="77777777" w:rsidTr="002D6939">
        <w:tc>
          <w:tcPr>
            <w:tcW w:w="9039" w:type="dxa"/>
          </w:tcPr>
          <w:p w14:paraId="2172EFC1" w14:textId="3ECE62D6" w:rsidR="005F47B1" w:rsidRPr="005A44F9" w:rsidRDefault="005A44F9"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Макаренко В.А., Орехова М.П. </w:t>
            </w:r>
            <w:r>
              <w:rPr>
                <w:rFonts w:ascii="Times New Roman" w:hAnsi="Times New Roman" w:cs="Times New Roman"/>
                <w:color w:val="000000"/>
                <w:sz w:val="28"/>
                <w:szCs w:val="27"/>
                <w:shd w:val="clear" w:color="auto" w:fill="FFFFFF"/>
              </w:rPr>
              <w:t>Технологии будущего</w:t>
            </w:r>
          </w:p>
        </w:tc>
        <w:tc>
          <w:tcPr>
            <w:tcW w:w="814" w:type="dxa"/>
          </w:tcPr>
          <w:p w14:paraId="516494D5" w14:textId="5D3413D7" w:rsidR="005F47B1" w:rsidRDefault="002944D1" w:rsidP="006D2A91">
            <w:pPr>
              <w:jc w:val="both"/>
              <w:rPr>
                <w:rFonts w:ascii="Times New Roman" w:hAnsi="Times New Roman" w:cs="Times New Roman"/>
                <w:sz w:val="28"/>
                <w:szCs w:val="28"/>
              </w:rPr>
            </w:pPr>
            <w:r>
              <w:rPr>
                <w:rFonts w:ascii="Times New Roman" w:hAnsi="Times New Roman" w:cs="Times New Roman"/>
                <w:sz w:val="28"/>
                <w:szCs w:val="28"/>
              </w:rPr>
              <w:t>31</w:t>
            </w:r>
          </w:p>
        </w:tc>
      </w:tr>
      <w:tr w:rsidR="005F47B1" w14:paraId="18F1149C" w14:textId="77777777" w:rsidTr="002D6939">
        <w:tc>
          <w:tcPr>
            <w:tcW w:w="9039" w:type="dxa"/>
          </w:tcPr>
          <w:p w14:paraId="33A80877" w14:textId="6105A576" w:rsidR="005F47B1" w:rsidRPr="006353A4" w:rsidRDefault="006353A4"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Маслюк Н.С., Калиниченко Ю.А. </w:t>
            </w:r>
            <w:r>
              <w:rPr>
                <w:rFonts w:ascii="Times New Roman" w:hAnsi="Times New Roman" w:cs="Times New Roman"/>
                <w:color w:val="000000"/>
                <w:sz w:val="28"/>
                <w:szCs w:val="27"/>
                <w:shd w:val="clear" w:color="auto" w:fill="FFFFFF"/>
              </w:rPr>
              <w:t>Киборгизация, как будущее человечества</w:t>
            </w:r>
          </w:p>
        </w:tc>
        <w:tc>
          <w:tcPr>
            <w:tcW w:w="814" w:type="dxa"/>
          </w:tcPr>
          <w:p w14:paraId="50599D37" w14:textId="31EA01CA" w:rsidR="005F47B1" w:rsidRDefault="002944D1" w:rsidP="006D2A91">
            <w:pPr>
              <w:jc w:val="both"/>
              <w:rPr>
                <w:rFonts w:ascii="Times New Roman" w:hAnsi="Times New Roman" w:cs="Times New Roman"/>
                <w:sz w:val="28"/>
                <w:szCs w:val="28"/>
              </w:rPr>
            </w:pPr>
            <w:r>
              <w:rPr>
                <w:rFonts w:ascii="Times New Roman" w:hAnsi="Times New Roman" w:cs="Times New Roman"/>
                <w:sz w:val="28"/>
                <w:szCs w:val="28"/>
              </w:rPr>
              <w:t>41</w:t>
            </w:r>
          </w:p>
        </w:tc>
      </w:tr>
      <w:tr w:rsidR="005F47B1" w14:paraId="0005DEA8" w14:textId="77777777" w:rsidTr="002D6939">
        <w:tc>
          <w:tcPr>
            <w:tcW w:w="9039" w:type="dxa"/>
          </w:tcPr>
          <w:p w14:paraId="73B05F0A" w14:textId="347F74DD" w:rsidR="005F47B1" w:rsidRPr="006353A4" w:rsidRDefault="006353A4"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Самусев А.А.</w:t>
            </w:r>
            <w:r w:rsidR="00CC7051">
              <w:rPr>
                <w:rFonts w:ascii="Times New Roman" w:hAnsi="Times New Roman" w:cs="Times New Roman"/>
                <w:b/>
                <w:color w:val="000000"/>
                <w:sz w:val="28"/>
                <w:szCs w:val="27"/>
                <w:shd w:val="clear" w:color="auto" w:fill="FFFFFF"/>
              </w:rPr>
              <w:t xml:space="preserve">, </w:t>
            </w:r>
            <w:r>
              <w:rPr>
                <w:rFonts w:ascii="Times New Roman" w:hAnsi="Times New Roman" w:cs="Times New Roman"/>
                <w:color w:val="000000"/>
                <w:sz w:val="28"/>
                <w:szCs w:val="27"/>
                <w:shd w:val="clear" w:color="auto" w:fill="FFFFFF"/>
              </w:rPr>
              <w:t xml:space="preserve"> </w:t>
            </w:r>
            <w:r w:rsidR="00CC7051">
              <w:rPr>
                <w:rFonts w:ascii="Times New Roman" w:hAnsi="Times New Roman" w:cs="Times New Roman"/>
                <w:b/>
                <w:color w:val="000000"/>
                <w:sz w:val="28"/>
                <w:szCs w:val="27"/>
                <w:shd w:val="clear" w:color="auto" w:fill="FFFFFF"/>
              </w:rPr>
              <w:t xml:space="preserve">Рудник И.А. </w:t>
            </w:r>
            <w:r>
              <w:rPr>
                <w:rFonts w:ascii="Times New Roman" w:hAnsi="Times New Roman" w:cs="Times New Roman"/>
                <w:color w:val="000000"/>
                <w:sz w:val="28"/>
                <w:szCs w:val="27"/>
                <w:shd w:val="clear" w:color="auto" w:fill="FFFFFF"/>
              </w:rPr>
              <w:t xml:space="preserve">Шлюзование </w:t>
            </w:r>
          </w:p>
        </w:tc>
        <w:tc>
          <w:tcPr>
            <w:tcW w:w="814" w:type="dxa"/>
          </w:tcPr>
          <w:p w14:paraId="503AEF94" w14:textId="0E38933A"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47</w:t>
            </w:r>
          </w:p>
        </w:tc>
      </w:tr>
      <w:tr w:rsidR="005F47B1" w14:paraId="0CED9171" w14:textId="77777777" w:rsidTr="002D6939">
        <w:tc>
          <w:tcPr>
            <w:tcW w:w="9039" w:type="dxa"/>
          </w:tcPr>
          <w:p w14:paraId="7C3B76FE" w14:textId="0B1C4183" w:rsidR="005F47B1" w:rsidRPr="008C51F2" w:rsidRDefault="008C51F2"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Хомченко Д.А.</w:t>
            </w:r>
            <w:r w:rsidR="00E0247C">
              <w:rPr>
                <w:rFonts w:ascii="Times New Roman" w:hAnsi="Times New Roman" w:cs="Times New Roman"/>
                <w:b/>
                <w:color w:val="000000"/>
                <w:sz w:val="28"/>
                <w:szCs w:val="27"/>
                <w:shd w:val="clear" w:color="auto" w:fill="FFFFFF"/>
              </w:rPr>
              <w:t>,</w:t>
            </w:r>
            <w:r>
              <w:rPr>
                <w:rFonts w:ascii="Times New Roman" w:hAnsi="Times New Roman" w:cs="Times New Roman"/>
                <w:b/>
                <w:color w:val="000000"/>
                <w:sz w:val="28"/>
                <w:szCs w:val="27"/>
                <w:shd w:val="clear" w:color="auto" w:fill="FFFFFF"/>
              </w:rPr>
              <w:t xml:space="preserve"> </w:t>
            </w:r>
            <w:r w:rsidR="00E0247C">
              <w:rPr>
                <w:rFonts w:ascii="Times New Roman" w:hAnsi="Times New Roman" w:cs="Times New Roman"/>
                <w:b/>
                <w:color w:val="000000"/>
                <w:sz w:val="28"/>
                <w:szCs w:val="27"/>
                <w:shd w:val="clear" w:color="auto" w:fill="FFFFFF"/>
              </w:rPr>
              <w:t xml:space="preserve">Латынникова С.Н. </w:t>
            </w:r>
            <w:r>
              <w:rPr>
                <w:rFonts w:ascii="Times New Roman" w:hAnsi="Times New Roman" w:cs="Times New Roman"/>
                <w:color w:val="000000"/>
                <w:sz w:val="28"/>
                <w:szCs w:val="27"/>
                <w:shd w:val="clear" w:color="auto" w:fill="FFFFFF"/>
              </w:rPr>
              <w:t>Сотовые телефоны в современном мире: польза и вред</w:t>
            </w:r>
          </w:p>
        </w:tc>
        <w:tc>
          <w:tcPr>
            <w:tcW w:w="814" w:type="dxa"/>
          </w:tcPr>
          <w:p w14:paraId="1050F5AC" w14:textId="2B74C3AE"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56</w:t>
            </w:r>
          </w:p>
        </w:tc>
      </w:tr>
      <w:tr w:rsidR="005F47B1" w14:paraId="5D10CF3C" w14:textId="77777777" w:rsidTr="002D6939">
        <w:tc>
          <w:tcPr>
            <w:tcW w:w="9039" w:type="dxa"/>
          </w:tcPr>
          <w:p w14:paraId="10F15A3F" w14:textId="6E6F0546" w:rsidR="005F47B1" w:rsidRPr="008C51F2" w:rsidRDefault="008C51F2" w:rsidP="008C51F2">
            <w:pPr>
              <w:jc w:val="both"/>
              <w:rPr>
                <w:rFonts w:ascii="Times New Roman" w:eastAsia="Times New Roman" w:hAnsi="Times New Roman" w:cs="Times New Roman"/>
                <w:b/>
                <w:i/>
                <w:sz w:val="28"/>
                <w:szCs w:val="28"/>
              </w:rPr>
            </w:pPr>
            <w:r w:rsidRPr="008C51F2">
              <w:rPr>
                <w:rFonts w:ascii="Times New Roman" w:eastAsia="Times New Roman" w:hAnsi="Times New Roman" w:cs="Times New Roman"/>
                <w:b/>
                <w:i/>
                <w:sz w:val="28"/>
                <w:szCs w:val="28"/>
              </w:rPr>
              <w:t>Секция 2. Информатизация и общество</w:t>
            </w:r>
          </w:p>
        </w:tc>
        <w:tc>
          <w:tcPr>
            <w:tcW w:w="814" w:type="dxa"/>
          </w:tcPr>
          <w:p w14:paraId="161FCD39" w14:textId="77777777" w:rsidR="005F47B1" w:rsidRDefault="005F47B1" w:rsidP="006D2A91">
            <w:pPr>
              <w:jc w:val="both"/>
              <w:rPr>
                <w:rFonts w:ascii="Times New Roman" w:hAnsi="Times New Roman" w:cs="Times New Roman"/>
                <w:sz w:val="28"/>
                <w:szCs w:val="28"/>
              </w:rPr>
            </w:pPr>
          </w:p>
        </w:tc>
      </w:tr>
      <w:tr w:rsidR="005F47B1" w14:paraId="090B189C" w14:textId="77777777" w:rsidTr="002D6939">
        <w:tc>
          <w:tcPr>
            <w:tcW w:w="9039" w:type="dxa"/>
          </w:tcPr>
          <w:p w14:paraId="68EB0E3B" w14:textId="0DDB30F8" w:rsidR="005F47B1" w:rsidRPr="008C51F2" w:rsidRDefault="008C51F2"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Алиев А.В., Мазур Т.В. </w:t>
            </w:r>
            <w:r>
              <w:rPr>
                <w:rFonts w:ascii="Times New Roman" w:hAnsi="Times New Roman" w:cs="Times New Roman"/>
                <w:color w:val="000000"/>
                <w:sz w:val="28"/>
                <w:szCs w:val="27"/>
                <w:shd w:val="clear" w:color="auto" w:fill="FFFFFF"/>
              </w:rPr>
              <w:t>Возможно ли на данный момент отказаться от импортного программного обеспечения (нет интернету)</w:t>
            </w:r>
          </w:p>
        </w:tc>
        <w:tc>
          <w:tcPr>
            <w:tcW w:w="814" w:type="dxa"/>
          </w:tcPr>
          <w:p w14:paraId="1C8DDAAE" w14:textId="3983B91C"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66</w:t>
            </w:r>
          </w:p>
        </w:tc>
      </w:tr>
      <w:tr w:rsidR="005F47B1" w14:paraId="4BBB0D6A" w14:textId="77777777" w:rsidTr="002D6939">
        <w:tc>
          <w:tcPr>
            <w:tcW w:w="9039" w:type="dxa"/>
          </w:tcPr>
          <w:p w14:paraId="09BBD285" w14:textId="5E4325CB" w:rsidR="005F47B1" w:rsidRPr="00D94FF0" w:rsidRDefault="00D94FF0"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Богданов В.А., Гимадиева О.М. </w:t>
            </w:r>
            <w:r>
              <w:rPr>
                <w:rFonts w:ascii="Times New Roman" w:hAnsi="Times New Roman" w:cs="Times New Roman"/>
                <w:color w:val="000000"/>
                <w:sz w:val="28"/>
                <w:szCs w:val="27"/>
                <w:shd w:val="clear" w:color="auto" w:fill="FFFFFF"/>
              </w:rPr>
              <w:t>Этика мессенджеров: проблемы использования в образовании (медиа в образовании)</w:t>
            </w:r>
          </w:p>
        </w:tc>
        <w:tc>
          <w:tcPr>
            <w:tcW w:w="814" w:type="dxa"/>
          </w:tcPr>
          <w:p w14:paraId="0587F47D" w14:textId="0D614B48"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77</w:t>
            </w:r>
          </w:p>
        </w:tc>
      </w:tr>
      <w:tr w:rsidR="005F47B1" w14:paraId="3BEC133B" w14:textId="77777777" w:rsidTr="002D6939">
        <w:tc>
          <w:tcPr>
            <w:tcW w:w="9039" w:type="dxa"/>
          </w:tcPr>
          <w:p w14:paraId="61FE8993" w14:textId="07E64785" w:rsidR="005F47B1" w:rsidRPr="00D94FF0" w:rsidRDefault="00D94FF0"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Буряк Я.Д., Соцков М.Ю. </w:t>
            </w:r>
            <w:r>
              <w:rPr>
                <w:rFonts w:ascii="Times New Roman" w:hAnsi="Times New Roman" w:cs="Times New Roman"/>
                <w:color w:val="000000"/>
                <w:sz w:val="28"/>
                <w:szCs w:val="27"/>
                <w:shd w:val="clear" w:color="auto" w:fill="FFFFFF"/>
              </w:rPr>
              <w:t>Базовые принципы слежки и анонимности в сети</w:t>
            </w:r>
          </w:p>
        </w:tc>
        <w:tc>
          <w:tcPr>
            <w:tcW w:w="814" w:type="dxa"/>
          </w:tcPr>
          <w:p w14:paraId="7CF0C615" w14:textId="6891B00B"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82</w:t>
            </w:r>
          </w:p>
        </w:tc>
      </w:tr>
      <w:tr w:rsidR="005F47B1" w14:paraId="19BAEF08" w14:textId="77777777" w:rsidTr="002D6939">
        <w:tc>
          <w:tcPr>
            <w:tcW w:w="9039" w:type="dxa"/>
          </w:tcPr>
          <w:p w14:paraId="6AAAA528" w14:textId="334476A0" w:rsidR="005F47B1" w:rsidRPr="00D94FF0" w:rsidRDefault="00D94FF0"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Быкова А.И., Насонова Н.А.</w:t>
            </w:r>
            <w:r>
              <w:rPr>
                <w:rFonts w:ascii="Times New Roman" w:hAnsi="Times New Roman" w:cs="Times New Roman"/>
                <w:color w:val="000000"/>
                <w:sz w:val="28"/>
                <w:szCs w:val="27"/>
                <w:shd w:val="clear" w:color="auto" w:fill="FFFFFF"/>
              </w:rPr>
              <w:t xml:space="preserve"> Применение электронных библиотек в образовании</w:t>
            </w:r>
          </w:p>
        </w:tc>
        <w:tc>
          <w:tcPr>
            <w:tcW w:w="814" w:type="dxa"/>
          </w:tcPr>
          <w:p w14:paraId="2F8EF0DC" w14:textId="381B7A40"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93</w:t>
            </w:r>
          </w:p>
        </w:tc>
      </w:tr>
      <w:tr w:rsidR="005F47B1" w14:paraId="4F6749B7" w14:textId="77777777" w:rsidTr="002D6939">
        <w:tc>
          <w:tcPr>
            <w:tcW w:w="9039" w:type="dxa"/>
          </w:tcPr>
          <w:p w14:paraId="3370C7D8" w14:textId="110191DA" w:rsidR="005F47B1" w:rsidRPr="00D94FF0" w:rsidRDefault="00D94FF0"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 xml:space="preserve">Галкина А.Н., Насонова Н.А. </w:t>
            </w:r>
            <w:r>
              <w:rPr>
                <w:rFonts w:ascii="Times New Roman" w:hAnsi="Times New Roman" w:cs="Times New Roman"/>
                <w:color w:val="000000"/>
                <w:sz w:val="28"/>
                <w:szCs w:val="27"/>
                <w:shd w:val="clear" w:color="auto" w:fill="FFFFFF"/>
              </w:rPr>
              <w:t>Актуальность применения мультимедиа в образовательном процессе</w:t>
            </w:r>
          </w:p>
        </w:tc>
        <w:tc>
          <w:tcPr>
            <w:tcW w:w="814" w:type="dxa"/>
          </w:tcPr>
          <w:p w14:paraId="08AF7D51" w14:textId="112DC471"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100</w:t>
            </w:r>
          </w:p>
        </w:tc>
      </w:tr>
      <w:tr w:rsidR="005F47B1" w14:paraId="3C8FFDAD" w14:textId="77777777" w:rsidTr="002D6939">
        <w:tc>
          <w:tcPr>
            <w:tcW w:w="9039" w:type="dxa"/>
          </w:tcPr>
          <w:p w14:paraId="4883E1A6" w14:textId="6935260B" w:rsidR="005F47B1" w:rsidRPr="00D94FF0" w:rsidRDefault="00D94FF0" w:rsidP="006D2A91">
            <w:pPr>
              <w:jc w:val="both"/>
              <w:rPr>
                <w:rFonts w:ascii="Times New Roman" w:hAnsi="Times New Roman" w:cs="Times New Roman"/>
                <w:color w:val="000000"/>
                <w:sz w:val="28"/>
                <w:szCs w:val="27"/>
                <w:shd w:val="clear" w:color="auto" w:fill="FFFFFF"/>
              </w:rPr>
            </w:pPr>
            <w:r>
              <w:rPr>
                <w:rFonts w:ascii="Times New Roman" w:hAnsi="Times New Roman" w:cs="Times New Roman"/>
                <w:b/>
                <w:color w:val="000000"/>
                <w:sz w:val="28"/>
                <w:szCs w:val="27"/>
                <w:shd w:val="clear" w:color="auto" w:fill="FFFFFF"/>
              </w:rPr>
              <w:t>Гречко А.А., Мурук Н.И.</w:t>
            </w:r>
            <w:r>
              <w:rPr>
                <w:rFonts w:ascii="Times New Roman" w:hAnsi="Times New Roman" w:cs="Times New Roman"/>
                <w:color w:val="000000"/>
                <w:sz w:val="28"/>
                <w:szCs w:val="27"/>
                <w:shd w:val="clear" w:color="auto" w:fill="FFFFFF"/>
              </w:rPr>
              <w:t xml:space="preserve"> Влияние информатизации экономики на профессиональные компетенции работников</w:t>
            </w:r>
          </w:p>
        </w:tc>
        <w:tc>
          <w:tcPr>
            <w:tcW w:w="814" w:type="dxa"/>
          </w:tcPr>
          <w:p w14:paraId="067473ED" w14:textId="23D5D8B4"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105</w:t>
            </w:r>
          </w:p>
        </w:tc>
      </w:tr>
      <w:tr w:rsidR="005F47B1" w14:paraId="13754A1E" w14:textId="77777777" w:rsidTr="002D6939">
        <w:tc>
          <w:tcPr>
            <w:tcW w:w="9039" w:type="dxa"/>
          </w:tcPr>
          <w:p w14:paraId="7B03A09F" w14:textId="1935A731" w:rsidR="005F47B1" w:rsidRPr="0027534C" w:rsidRDefault="0027534C" w:rsidP="006D2A91">
            <w:pPr>
              <w:jc w:val="both"/>
              <w:rPr>
                <w:rFonts w:ascii="Times New Roman" w:eastAsia="Times New Roman" w:hAnsi="Times New Roman" w:cs="Times New Roman"/>
                <w:sz w:val="28"/>
                <w:szCs w:val="28"/>
                <w:lang w:eastAsia="ru-RU" w:bidi="ru-RU"/>
              </w:rPr>
            </w:pPr>
            <w:r>
              <w:rPr>
                <w:rFonts w:ascii="Times New Roman" w:hAnsi="Times New Roman" w:cs="Times New Roman"/>
                <w:b/>
                <w:color w:val="000000"/>
                <w:sz w:val="28"/>
                <w:szCs w:val="27"/>
                <w:shd w:val="clear" w:color="auto" w:fill="FFFFFF"/>
              </w:rPr>
              <w:t xml:space="preserve">Зархин И.М., Носонова Н.А. </w:t>
            </w:r>
            <w:r>
              <w:rPr>
                <w:rFonts w:ascii="Times New Roman" w:hAnsi="Times New Roman" w:cs="Times New Roman"/>
                <w:color w:val="000000"/>
                <w:sz w:val="28"/>
                <w:szCs w:val="27"/>
                <w:shd w:val="clear" w:color="auto" w:fill="FFFFFF"/>
              </w:rPr>
              <w:t xml:space="preserve">Области применения </w:t>
            </w:r>
            <w:r>
              <w:rPr>
                <w:rFonts w:ascii="Times New Roman" w:eastAsia="Times New Roman" w:hAnsi="Times New Roman" w:cs="Times New Roman"/>
                <w:sz w:val="28"/>
                <w:szCs w:val="28"/>
                <w:lang w:eastAsia="ru-RU" w:bidi="ru-RU"/>
              </w:rPr>
              <w:t>3</w:t>
            </w:r>
            <w:r>
              <w:rPr>
                <w:rFonts w:ascii="Times New Roman" w:eastAsia="Times New Roman" w:hAnsi="Times New Roman" w:cs="Times New Roman"/>
                <w:sz w:val="28"/>
                <w:szCs w:val="28"/>
                <w:lang w:val="en-US" w:eastAsia="ru-RU" w:bidi="ru-RU"/>
              </w:rPr>
              <w:t>D</w:t>
            </w:r>
            <w:r>
              <w:rPr>
                <w:rFonts w:ascii="Times New Roman" w:eastAsia="Times New Roman" w:hAnsi="Times New Roman" w:cs="Times New Roman"/>
                <w:sz w:val="28"/>
                <w:szCs w:val="28"/>
                <w:lang w:eastAsia="ru-RU" w:bidi="ru-RU"/>
              </w:rPr>
              <w:t>-моделирования</w:t>
            </w:r>
          </w:p>
        </w:tc>
        <w:tc>
          <w:tcPr>
            <w:tcW w:w="814" w:type="dxa"/>
          </w:tcPr>
          <w:p w14:paraId="5535FE9A" w14:textId="5DE726F6"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122</w:t>
            </w:r>
          </w:p>
        </w:tc>
      </w:tr>
      <w:tr w:rsidR="005F47B1" w14:paraId="396CA2F3" w14:textId="77777777" w:rsidTr="002D6939">
        <w:tc>
          <w:tcPr>
            <w:tcW w:w="9039" w:type="dxa"/>
          </w:tcPr>
          <w:p w14:paraId="15A91128" w14:textId="1404018E" w:rsidR="005F47B1" w:rsidRPr="0027534C" w:rsidRDefault="0027534C" w:rsidP="006D2A91">
            <w:pPr>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sz w:val="28"/>
                <w:szCs w:val="28"/>
                <w:lang w:eastAsia="ru-RU" w:bidi="ru-RU"/>
              </w:rPr>
              <w:t xml:space="preserve">Ишимникова А.А., Мазур Т.В. </w:t>
            </w:r>
            <w:r>
              <w:rPr>
                <w:rFonts w:ascii="Times New Roman" w:eastAsia="Times New Roman" w:hAnsi="Times New Roman" w:cs="Times New Roman"/>
                <w:sz w:val="28"/>
                <w:szCs w:val="28"/>
                <w:lang w:eastAsia="ru-RU" w:bidi="ru-RU"/>
              </w:rPr>
              <w:t>Способны ли облачные вычислители способствовать улучшению экологии</w:t>
            </w:r>
          </w:p>
        </w:tc>
        <w:tc>
          <w:tcPr>
            <w:tcW w:w="814" w:type="dxa"/>
          </w:tcPr>
          <w:p w14:paraId="1203DE1C" w14:textId="07CEA6B4"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127</w:t>
            </w:r>
          </w:p>
        </w:tc>
      </w:tr>
      <w:tr w:rsidR="005F47B1" w14:paraId="25ED14E8" w14:textId="77777777" w:rsidTr="002D6939">
        <w:tc>
          <w:tcPr>
            <w:tcW w:w="9039" w:type="dxa"/>
          </w:tcPr>
          <w:p w14:paraId="17B428C2" w14:textId="3280D9A4" w:rsidR="005F47B1" w:rsidRPr="0027534C" w:rsidRDefault="0027534C" w:rsidP="006D2A91">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bidi="ru-RU"/>
              </w:rPr>
              <w:t>Калинин Ю.С., Маклакова В.Р.</w:t>
            </w:r>
            <w:r w:rsidR="00E0247C">
              <w:rPr>
                <w:rFonts w:ascii="Times New Roman" w:eastAsia="Times New Roman" w:hAnsi="Times New Roman" w:cs="Times New Roman"/>
                <w:b/>
                <w:sz w:val="28"/>
                <w:szCs w:val="28"/>
                <w:lang w:eastAsia="ru-RU" w:bidi="ru-RU"/>
              </w:rPr>
              <w:t>,</w:t>
            </w:r>
            <w:r>
              <w:rPr>
                <w:rFonts w:ascii="Times New Roman" w:eastAsia="Times New Roman" w:hAnsi="Times New Roman" w:cs="Times New Roman"/>
                <w:sz w:val="28"/>
                <w:szCs w:val="28"/>
                <w:lang w:eastAsia="ru-RU" w:bidi="ru-RU"/>
              </w:rPr>
              <w:t xml:space="preserve"> </w:t>
            </w:r>
            <w:r w:rsidR="00E0247C">
              <w:rPr>
                <w:rFonts w:ascii="Times New Roman" w:eastAsia="Times New Roman" w:hAnsi="Times New Roman" w:cs="Times New Roman"/>
                <w:b/>
                <w:sz w:val="28"/>
                <w:szCs w:val="28"/>
                <w:lang w:eastAsia="ru-RU" w:bidi="ru-RU"/>
              </w:rPr>
              <w:t xml:space="preserve">Бакутина Р.В. </w:t>
            </w:r>
            <w:r>
              <w:rPr>
                <w:rFonts w:ascii="Times New Roman" w:eastAsia="Times New Roman" w:hAnsi="Times New Roman" w:cs="Times New Roman"/>
                <w:sz w:val="28"/>
                <w:szCs w:val="28"/>
                <w:lang w:eastAsia="ru-RU" w:bidi="ru-RU"/>
              </w:rPr>
              <w:t xml:space="preserve">Применение современных технологий </w:t>
            </w:r>
            <w:r>
              <w:rPr>
                <w:rFonts w:ascii="Times New Roman" w:eastAsia="Times New Roman" w:hAnsi="Times New Roman" w:cs="Times New Roman"/>
                <w:bCs/>
                <w:sz w:val="28"/>
                <w:szCs w:val="28"/>
                <w:lang w:eastAsia="ru-RU"/>
              </w:rPr>
              <w:t>3D</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печати в медицине</w:t>
            </w:r>
          </w:p>
        </w:tc>
        <w:tc>
          <w:tcPr>
            <w:tcW w:w="814" w:type="dxa"/>
          </w:tcPr>
          <w:p w14:paraId="758C6434" w14:textId="1DDDFA1F" w:rsidR="005F47B1" w:rsidRDefault="009B39AB" w:rsidP="006D2A91">
            <w:pPr>
              <w:jc w:val="both"/>
              <w:rPr>
                <w:rFonts w:ascii="Times New Roman" w:hAnsi="Times New Roman" w:cs="Times New Roman"/>
                <w:sz w:val="28"/>
                <w:szCs w:val="28"/>
              </w:rPr>
            </w:pPr>
            <w:r>
              <w:rPr>
                <w:rFonts w:ascii="Times New Roman" w:hAnsi="Times New Roman" w:cs="Times New Roman"/>
                <w:sz w:val="28"/>
                <w:szCs w:val="28"/>
              </w:rPr>
              <w:t>138</w:t>
            </w:r>
          </w:p>
        </w:tc>
      </w:tr>
      <w:tr w:rsidR="005F47B1" w14:paraId="429D6562" w14:textId="77777777" w:rsidTr="002D6939">
        <w:tc>
          <w:tcPr>
            <w:tcW w:w="9039" w:type="dxa"/>
          </w:tcPr>
          <w:p w14:paraId="1347BF0F" w14:textId="0DB57DE5" w:rsidR="005F47B1" w:rsidRPr="00304D6A" w:rsidRDefault="00304D6A" w:rsidP="006D2A91">
            <w:pPr>
              <w:jc w:val="both"/>
              <w:rPr>
                <w:rFonts w:ascii="Times New Roman" w:eastAsia="Calibri" w:hAnsi="Times New Roman" w:cs="Times New Roman"/>
                <w:color w:val="000000"/>
                <w:sz w:val="28"/>
                <w:szCs w:val="28"/>
              </w:rPr>
            </w:pPr>
            <w:r>
              <w:rPr>
                <w:rFonts w:ascii="Times New Roman" w:eastAsia="Times New Roman" w:hAnsi="Times New Roman" w:cs="Times New Roman"/>
                <w:b/>
                <w:bCs/>
                <w:sz w:val="28"/>
                <w:szCs w:val="28"/>
                <w:lang w:eastAsia="ru-RU"/>
              </w:rPr>
              <w:t>Портнягин И.А., Таболов Л.Г.</w:t>
            </w:r>
            <w:r w:rsidR="000341A1">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E0247C">
              <w:rPr>
                <w:rFonts w:ascii="Times New Roman" w:eastAsia="Times New Roman" w:hAnsi="Times New Roman" w:cs="Times New Roman"/>
                <w:b/>
                <w:bCs/>
                <w:sz w:val="28"/>
                <w:szCs w:val="28"/>
                <w:lang w:eastAsia="ru-RU"/>
              </w:rPr>
              <w:t xml:space="preserve">Насонова Н.А. </w:t>
            </w:r>
            <w:r>
              <w:rPr>
                <w:rFonts w:ascii="Times New Roman" w:eastAsia="Calibri" w:hAnsi="Times New Roman" w:cs="Times New Roman"/>
                <w:caps/>
                <w:color w:val="000000"/>
                <w:sz w:val="28"/>
                <w:szCs w:val="28"/>
              </w:rPr>
              <w:t>VR-</w:t>
            </w:r>
            <w:r>
              <w:rPr>
                <w:rFonts w:ascii="Times New Roman" w:eastAsia="Calibri" w:hAnsi="Times New Roman" w:cs="Times New Roman"/>
                <w:color w:val="000000"/>
                <w:sz w:val="28"/>
                <w:szCs w:val="28"/>
              </w:rPr>
              <w:t xml:space="preserve">технология и будущее </w:t>
            </w:r>
            <w:r>
              <w:rPr>
                <w:rFonts w:ascii="Times New Roman" w:eastAsia="Calibri" w:hAnsi="Times New Roman" w:cs="Times New Roman"/>
                <w:color w:val="000000"/>
                <w:sz w:val="28"/>
                <w:szCs w:val="28"/>
                <w:lang w:val="en-US"/>
              </w:rPr>
              <w:t>VR</w:t>
            </w:r>
            <w:r>
              <w:rPr>
                <w:rFonts w:ascii="Times New Roman" w:eastAsia="Calibri" w:hAnsi="Times New Roman" w:cs="Times New Roman"/>
                <w:color w:val="000000"/>
                <w:sz w:val="28"/>
                <w:szCs w:val="28"/>
              </w:rPr>
              <w:t>-устройств</w:t>
            </w:r>
          </w:p>
        </w:tc>
        <w:tc>
          <w:tcPr>
            <w:tcW w:w="814" w:type="dxa"/>
          </w:tcPr>
          <w:p w14:paraId="42794D75" w14:textId="1951ED44" w:rsidR="005F47B1" w:rsidRDefault="00F16154" w:rsidP="006D2A91">
            <w:pPr>
              <w:jc w:val="both"/>
              <w:rPr>
                <w:rFonts w:ascii="Times New Roman" w:hAnsi="Times New Roman" w:cs="Times New Roman"/>
                <w:sz w:val="28"/>
                <w:szCs w:val="28"/>
              </w:rPr>
            </w:pPr>
            <w:r>
              <w:rPr>
                <w:rFonts w:ascii="Times New Roman" w:hAnsi="Times New Roman" w:cs="Times New Roman"/>
                <w:sz w:val="28"/>
                <w:szCs w:val="28"/>
              </w:rPr>
              <w:t>148</w:t>
            </w:r>
          </w:p>
        </w:tc>
      </w:tr>
      <w:tr w:rsidR="005F47B1" w14:paraId="3616BF7E" w14:textId="77777777" w:rsidTr="002D6939">
        <w:tc>
          <w:tcPr>
            <w:tcW w:w="9039" w:type="dxa"/>
          </w:tcPr>
          <w:p w14:paraId="2B473F50" w14:textId="12A79D8A" w:rsidR="005F47B1" w:rsidRPr="005F7518" w:rsidRDefault="005F7518"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Райхерт А.А.</w:t>
            </w:r>
            <w:r w:rsidR="000341A1">
              <w:rPr>
                <w:rFonts w:ascii="Times New Roman" w:eastAsia="Calibri" w:hAnsi="Times New Roman" w:cs="Times New Roman"/>
                <w:b/>
                <w:color w:val="000000"/>
                <w:sz w:val="28"/>
                <w:szCs w:val="28"/>
              </w:rPr>
              <w:t xml:space="preserve">, Соцков М.Ю. </w:t>
            </w:r>
            <w:r>
              <w:rPr>
                <w:rFonts w:ascii="Times New Roman" w:eastAsia="Calibri" w:hAnsi="Times New Roman" w:cs="Times New Roman"/>
                <w:color w:val="000000"/>
                <w:sz w:val="28"/>
                <w:szCs w:val="28"/>
              </w:rPr>
              <w:t>Современные уязвимости информационных систем</w:t>
            </w:r>
          </w:p>
        </w:tc>
        <w:tc>
          <w:tcPr>
            <w:tcW w:w="814" w:type="dxa"/>
          </w:tcPr>
          <w:p w14:paraId="6754AA50" w14:textId="7707F875" w:rsidR="005F47B1" w:rsidRDefault="00F16154" w:rsidP="006D2A91">
            <w:pPr>
              <w:jc w:val="both"/>
              <w:rPr>
                <w:rFonts w:ascii="Times New Roman" w:hAnsi="Times New Roman" w:cs="Times New Roman"/>
                <w:sz w:val="28"/>
                <w:szCs w:val="28"/>
              </w:rPr>
            </w:pPr>
            <w:r>
              <w:rPr>
                <w:rFonts w:ascii="Times New Roman" w:hAnsi="Times New Roman" w:cs="Times New Roman"/>
                <w:sz w:val="28"/>
                <w:szCs w:val="28"/>
              </w:rPr>
              <w:t>155</w:t>
            </w:r>
          </w:p>
        </w:tc>
      </w:tr>
      <w:tr w:rsidR="005F47B1" w14:paraId="08FD088A" w14:textId="77777777" w:rsidTr="002D6939">
        <w:tc>
          <w:tcPr>
            <w:tcW w:w="9039" w:type="dxa"/>
          </w:tcPr>
          <w:p w14:paraId="21BD04FD" w14:textId="45409A6C" w:rsidR="005F47B1" w:rsidRPr="005F7518" w:rsidRDefault="005F7518" w:rsidP="006D2A91">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Романов В.А.</w:t>
            </w:r>
            <w:r w:rsidR="000341A1">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0341A1">
              <w:rPr>
                <w:rFonts w:ascii="Times New Roman" w:eastAsia="Times New Roman" w:hAnsi="Times New Roman" w:cs="Times New Roman"/>
                <w:b/>
                <w:bCs/>
                <w:sz w:val="28"/>
                <w:szCs w:val="28"/>
                <w:lang w:eastAsia="ru-RU"/>
              </w:rPr>
              <w:t xml:space="preserve">Насонова Н.А. </w:t>
            </w:r>
            <w:r>
              <w:rPr>
                <w:rFonts w:ascii="Times New Roman" w:eastAsia="Times New Roman" w:hAnsi="Times New Roman" w:cs="Times New Roman"/>
                <w:bCs/>
                <w:sz w:val="28"/>
                <w:szCs w:val="28"/>
                <w:lang w:eastAsia="ru-RU"/>
              </w:rPr>
              <w:t>Кибербезопасность в современном обществе</w:t>
            </w:r>
          </w:p>
        </w:tc>
        <w:tc>
          <w:tcPr>
            <w:tcW w:w="814" w:type="dxa"/>
          </w:tcPr>
          <w:p w14:paraId="6B752AEF" w14:textId="07D38789" w:rsidR="005F47B1" w:rsidRDefault="00F16154" w:rsidP="006D2A91">
            <w:pPr>
              <w:jc w:val="both"/>
              <w:rPr>
                <w:rFonts w:ascii="Times New Roman" w:hAnsi="Times New Roman" w:cs="Times New Roman"/>
                <w:sz w:val="28"/>
                <w:szCs w:val="28"/>
              </w:rPr>
            </w:pPr>
            <w:r>
              <w:rPr>
                <w:rFonts w:ascii="Times New Roman" w:hAnsi="Times New Roman" w:cs="Times New Roman"/>
                <w:sz w:val="28"/>
                <w:szCs w:val="28"/>
              </w:rPr>
              <w:t>166</w:t>
            </w:r>
          </w:p>
        </w:tc>
      </w:tr>
      <w:tr w:rsidR="005F7518" w14:paraId="00736CF6" w14:textId="77777777" w:rsidTr="002D6939">
        <w:tc>
          <w:tcPr>
            <w:tcW w:w="9039" w:type="dxa"/>
          </w:tcPr>
          <w:p w14:paraId="7130CB3A" w14:textId="391C349D" w:rsidR="005F7518" w:rsidRPr="002F7A4C" w:rsidRDefault="002F7A4C" w:rsidP="006D2A91">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Тулупцева В.А.</w:t>
            </w:r>
            <w:r w:rsidR="000341A1">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000341A1">
              <w:rPr>
                <w:rFonts w:ascii="Times New Roman" w:eastAsia="Times New Roman" w:hAnsi="Times New Roman" w:cs="Times New Roman"/>
                <w:b/>
                <w:bCs/>
                <w:sz w:val="28"/>
                <w:szCs w:val="28"/>
                <w:lang w:eastAsia="ru-RU"/>
              </w:rPr>
              <w:t xml:space="preserve">Еремина С.Р. </w:t>
            </w:r>
            <w:r>
              <w:rPr>
                <w:rFonts w:ascii="Times New Roman" w:eastAsia="Times New Roman" w:hAnsi="Times New Roman" w:cs="Times New Roman"/>
                <w:bCs/>
                <w:sz w:val="28"/>
                <w:szCs w:val="28"/>
                <w:lang w:eastAsia="ru-RU"/>
              </w:rPr>
              <w:t xml:space="preserve">Обучение нейронной сети </w:t>
            </w:r>
            <w:r>
              <w:rPr>
                <w:rFonts w:ascii="Times New Roman" w:eastAsia="Times New Roman" w:hAnsi="Times New Roman" w:cs="Times New Roman"/>
                <w:bCs/>
                <w:sz w:val="28"/>
                <w:szCs w:val="28"/>
                <w:lang w:eastAsia="ru-RU"/>
              </w:rPr>
              <w:lastRenderedPageBreak/>
              <w:t>распознаванию десертов и закусок</w:t>
            </w:r>
          </w:p>
        </w:tc>
        <w:tc>
          <w:tcPr>
            <w:tcW w:w="814" w:type="dxa"/>
          </w:tcPr>
          <w:p w14:paraId="77F155BF" w14:textId="59033CF4" w:rsidR="005F7518" w:rsidRDefault="00F16154" w:rsidP="006D2A91">
            <w:pPr>
              <w:jc w:val="both"/>
              <w:rPr>
                <w:rFonts w:ascii="Times New Roman" w:hAnsi="Times New Roman" w:cs="Times New Roman"/>
                <w:sz w:val="28"/>
                <w:szCs w:val="28"/>
              </w:rPr>
            </w:pPr>
            <w:r>
              <w:rPr>
                <w:rFonts w:ascii="Times New Roman" w:hAnsi="Times New Roman" w:cs="Times New Roman"/>
                <w:sz w:val="28"/>
                <w:szCs w:val="28"/>
              </w:rPr>
              <w:lastRenderedPageBreak/>
              <w:t>171</w:t>
            </w:r>
          </w:p>
        </w:tc>
      </w:tr>
      <w:tr w:rsidR="005F47B1" w14:paraId="5D4BA03D" w14:textId="77777777" w:rsidTr="002D6939">
        <w:tc>
          <w:tcPr>
            <w:tcW w:w="9039" w:type="dxa"/>
          </w:tcPr>
          <w:p w14:paraId="6E3D5765" w14:textId="3859C4FB" w:rsidR="005F47B1" w:rsidRPr="002F7A4C" w:rsidRDefault="002F7A4C" w:rsidP="006D2A91">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Фролова Ю.Е.</w:t>
            </w:r>
            <w:r w:rsidR="00D540DC">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00D540DC">
              <w:rPr>
                <w:rFonts w:ascii="Times New Roman" w:eastAsia="Times New Roman" w:hAnsi="Times New Roman" w:cs="Times New Roman"/>
                <w:b/>
                <w:bCs/>
                <w:sz w:val="28"/>
                <w:szCs w:val="28"/>
                <w:lang w:eastAsia="ru-RU"/>
              </w:rPr>
              <w:t xml:space="preserve">Тестик А.В. </w:t>
            </w:r>
            <w:r>
              <w:rPr>
                <w:rFonts w:ascii="Times New Roman" w:eastAsia="Times New Roman" w:hAnsi="Times New Roman" w:cs="Times New Roman"/>
                <w:bCs/>
                <w:sz w:val="28"/>
                <w:szCs w:val="28"/>
                <w:lang w:eastAsia="ru-RU"/>
              </w:rPr>
              <w:t>Информационно-коммуникационные технологии в обществе</w:t>
            </w:r>
          </w:p>
        </w:tc>
        <w:tc>
          <w:tcPr>
            <w:tcW w:w="814" w:type="dxa"/>
          </w:tcPr>
          <w:p w14:paraId="424E9F8C" w14:textId="02C8C686" w:rsidR="005F47B1" w:rsidRDefault="00257303" w:rsidP="006D2A91">
            <w:pPr>
              <w:jc w:val="both"/>
              <w:rPr>
                <w:rFonts w:ascii="Times New Roman" w:hAnsi="Times New Roman" w:cs="Times New Roman"/>
                <w:sz w:val="28"/>
                <w:szCs w:val="28"/>
              </w:rPr>
            </w:pPr>
            <w:r>
              <w:rPr>
                <w:rFonts w:ascii="Times New Roman" w:hAnsi="Times New Roman" w:cs="Times New Roman"/>
                <w:sz w:val="28"/>
                <w:szCs w:val="28"/>
              </w:rPr>
              <w:t>180</w:t>
            </w:r>
          </w:p>
        </w:tc>
      </w:tr>
      <w:tr w:rsidR="00D540DC" w14:paraId="5A74793F" w14:textId="77777777" w:rsidTr="002D6939">
        <w:tc>
          <w:tcPr>
            <w:tcW w:w="9039" w:type="dxa"/>
          </w:tcPr>
          <w:p w14:paraId="14DB908B" w14:textId="5E09F95A" w:rsidR="00D540DC" w:rsidRPr="00D540DC" w:rsidRDefault="00D540DC" w:rsidP="006D2A91">
            <w:pPr>
              <w:jc w:val="both"/>
              <w:rPr>
                <w:rFonts w:ascii="Times New Roman" w:hAnsi="Times New Roman" w:cs="Times New Roman"/>
                <w:b/>
                <w:i/>
                <w:sz w:val="28"/>
                <w:szCs w:val="28"/>
              </w:rPr>
            </w:pPr>
            <w:r>
              <w:rPr>
                <w:rFonts w:ascii="Times New Roman" w:hAnsi="Times New Roman" w:cs="Times New Roman"/>
                <w:b/>
                <w:i/>
                <w:sz w:val="28"/>
                <w:szCs w:val="28"/>
              </w:rPr>
              <w:t xml:space="preserve">Секция 3. </w:t>
            </w:r>
            <w:proofErr w:type="gramStart"/>
            <w:r>
              <w:rPr>
                <w:rFonts w:ascii="Times New Roman" w:hAnsi="Times New Roman" w:cs="Times New Roman"/>
                <w:b/>
                <w:i/>
                <w:sz w:val="28"/>
                <w:szCs w:val="28"/>
              </w:rPr>
              <w:t>Цифровая</w:t>
            </w:r>
            <w:proofErr w:type="gramEnd"/>
            <w:r>
              <w:rPr>
                <w:rFonts w:ascii="Times New Roman" w:hAnsi="Times New Roman" w:cs="Times New Roman"/>
                <w:b/>
                <w:i/>
                <w:sz w:val="28"/>
                <w:szCs w:val="28"/>
              </w:rPr>
              <w:t xml:space="preserve"> схемотехника: достижения и перспективы</w:t>
            </w:r>
          </w:p>
        </w:tc>
        <w:tc>
          <w:tcPr>
            <w:tcW w:w="814" w:type="dxa"/>
          </w:tcPr>
          <w:p w14:paraId="4644DA38" w14:textId="77777777" w:rsidR="00D540DC" w:rsidRDefault="00D540DC" w:rsidP="006D2A91">
            <w:pPr>
              <w:jc w:val="both"/>
              <w:rPr>
                <w:rFonts w:ascii="Times New Roman" w:hAnsi="Times New Roman" w:cs="Times New Roman"/>
                <w:sz w:val="28"/>
                <w:szCs w:val="28"/>
              </w:rPr>
            </w:pPr>
          </w:p>
        </w:tc>
      </w:tr>
      <w:tr w:rsidR="005F47B1" w14:paraId="1BAFC137" w14:textId="77777777" w:rsidTr="002D6939">
        <w:tc>
          <w:tcPr>
            <w:tcW w:w="9039" w:type="dxa"/>
          </w:tcPr>
          <w:p w14:paraId="394F30F5" w14:textId="7C2E8B1B" w:rsidR="005F47B1" w:rsidRPr="00127B17" w:rsidRDefault="00127B17"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Боренко Е.А., Иванов А.В. </w:t>
            </w:r>
            <w:r>
              <w:rPr>
                <w:rFonts w:ascii="Times New Roman" w:eastAsia="Calibri" w:hAnsi="Times New Roman" w:cs="Times New Roman"/>
                <w:color w:val="000000"/>
                <w:sz w:val="28"/>
                <w:szCs w:val="28"/>
              </w:rPr>
              <w:t>Разработка и изготовление ЧПУ плоттера</w:t>
            </w:r>
          </w:p>
        </w:tc>
        <w:tc>
          <w:tcPr>
            <w:tcW w:w="814" w:type="dxa"/>
          </w:tcPr>
          <w:p w14:paraId="2E15F6F4" w14:textId="6B74A4B2" w:rsidR="005F47B1" w:rsidRDefault="00257303" w:rsidP="006D2A91">
            <w:pPr>
              <w:jc w:val="both"/>
              <w:rPr>
                <w:rFonts w:ascii="Times New Roman" w:hAnsi="Times New Roman" w:cs="Times New Roman"/>
                <w:sz w:val="28"/>
                <w:szCs w:val="28"/>
              </w:rPr>
            </w:pPr>
            <w:r>
              <w:rPr>
                <w:rFonts w:ascii="Times New Roman" w:hAnsi="Times New Roman" w:cs="Times New Roman"/>
                <w:sz w:val="28"/>
                <w:szCs w:val="28"/>
              </w:rPr>
              <w:t>188</w:t>
            </w:r>
          </w:p>
        </w:tc>
      </w:tr>
      <w:tr w:rsidR="00D540DC" w14:paraId="683F2F59" w14:textId="77777777" w:rsidTr="002D6939">
        <w:tc>
          <w:tcPr>
            <w:tcW w:w="9039" w:type="dxa"/>
          </w:tcPr>
          <w:p w14:paraId="203E7BC2" w14:textId="1B43A29A" w:rsidR="00D540DC" w:rsidRPr="00D540DC" w:rsidRDefault="00D540DC" w:rsidP="006D2A91">
            <w:pPr>
              <w:jc w:val="both"/>
              <w:rPr>
                <w:rFonts w:ascii="Times New Roman" w:hAnsi="Times New Roman" w:cs="Times New Roman"/>
                <w:b/>
                <w:i/>
                <w:sz w:val="28"/>
                <w:szCs w:val="28"/>
              </w:rPr>
            </w:pPr>
            <w:r>
              <w:rPr>
                <w:rFonts w:ascii="Times New Roman" w:hAnsi="Times New Roman" w:cs="Times New Roman"/>
                <w:b/>
                <w:i/>
                <w:sz w:val="28"/>
                <w:szCs w:val="28"/>
              </w:rPr>
              <w:t>Секция 4. Права человека в политико-правовом аспекте</w:t>
            </w:r>
          </w:p>
        </w:tc>
        <w:tc>
          <w:tcPr>
            <w:tcW w:w="814" w:type="dxa"/>
          </w:tcPr>
          <w:p w14:paraId="181E94CD" w14:textId="77777777" w:rsidR="00D540DC" w:rsidRDefault="00D540DC" w:rsidP="006D2A91">
            <w:pPr>
              <w:jc w:val="both"/>
              <w:rPr>
                <w:rFonts w:ascii="Times New Roman" w:hAnsi="Times New Roman" w:cs="Times New Roman"/>
                <w:sz w:val="28"/>
                <w:szCs w:val="28"/>
              </w:rPr>
            </w:pPr>
          </w:p>
        </w:tc>
      </w:tr>
      <w:tr w:rsidR="002F324F" w14:paraId="1C9E94E1" w14:textId="77777777" w:rsidTr="002D6939">
        <w:tc>
          <w:tcPr>
            <w:tcW w:w="9039" w:type="dxa"/>
          </w:tcPr>
          <w:p w14:paraId="3F073598" w14:textId="07E95EEA" w:rsidR="002F324F" w:rsidRPr="00127B17" w:rsidRDefault="00127B17"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Апарина В.В., Могильникова Н.Б. </w:t>
            </w:r>
            <w:r>
              <w:rPr>
                <w:rFonts w:ascii="Times New Roman" w:eastAsia="Calibri" w:hAnsi="Times New Roman" w:cs="Times New Roman"/>
                <w:color w:val="000000"/>
                <w:sz w:val="28"/>
                <w:szCs w:val="28"/>
              </w:rPr>
              <w:t>обеспечение жильем детей-сирот и детей, оставшихся без попечения родителей</w:t>
            </w:r>
          </w:p>
        </w:tc>
        <w:tc>
          <w:tcPr>
            <w:tcW w:w="814" w:type="dxa"/>
          </w:tcPr>
          <w:p w14:paraId="129FEEF3" w14:textId="74DF2C56" w:rsidR="002F324F" w:rsidRDefault="00257303" w:rsidP="006D2A91">
            <w:pPr>
              <w:jc w:val="both"/>
              <w:rPr>
                <w:rFonts w:ascii="Times New Roman" w:hAnsi="Times New Roman" w:cs="Times New Roman"/>
                <w:sz w:val="28"/>
                <w:szCs w:val="28"/>
              </w:rPr>
            </w:pPr>
            <w:r>
              <w:rPr>
                <w:rFonts w:ascii="Times New Roman" w:hAnsi="Times New Roman" w:cs="Times New Roman"/>
                <w:sz w:val="28"/>
                <w:szCs w:val="28"/>
              </w:rPr>
              <w:t>193</w:t>
            </w:r>
          </w:p>
        </w:tc>
      </w:tr>
      <w:tr w:rsidR="002F324F" w14:paraId="7CD86646" w14:textId="77777777" w:rsidTr="002D6939">
        <w:tc>
          <w:tcPr>
            <w:tcW w:w="9039" w:type="dxa"/>
          </w:tcPr>
          <w:p w14:paraId="4E409969" w14:textId="5BFEE319" w:rsidR="002F324F" w:rsidRPr="00626DB3" w:rsidRDefault="00626DB3" w:rsidP="006D2A91">
            <w:pPr>
              <w:jc w:val="both"/>
              <w:rPr>
                <w:rFonts w:ascii="Times New Roman" w:eastAsia="Calibri" w:hAnsi="Times New Roman" w:cs="Times New Roman"/>
                <w:color w:val="000000"/>
                <w:sz w:val="28"/>
                <w:szCs w:val="28"/>
              </w:rPr>
            </w:pPr>
            <w:proofErr w:type="gramStart"/>
            <w:r>
              <w:rPr>
                <w:rFonts w:ascii="Times New Roman" w:eastAsia="Calibri" w:hAnsi="Times New Roman" w:cs="Times New Roman"/>
                <w:b/>
                <w:color w:val="000000"/>
                <w:sz w:val="28"/>
                <w:szCs w:val="28"/>
              </w:rPr>
              <w:t>Гавриков</w:t>
            </w:r>
            <w:proofErr w:type="gramEnd"/>
            <w:r>
              <w:rPr>
                <w:rFonts w:ascii="Times New Roman" w:eastAsia="Calibri" w:hAnsi="Times New Roman" w:cs="Times New Roman"/>
                <w:b/>
                <w:color w:val="000000"/>
                <w:sz w:val="28"/>
                <w:szCs w:val="28"/>
              </w:rPr>
              <w:t xml:space="preserve"> И.В., Соцков М.Ю. </w:t>
            </w:r>
            <w:r>
              <w:rPr>
                <w:rFonts w:ascii="Times New Roman" w:eastAsia="Calibri" w:hAnsi="Times New Roman" w:cs="Times New Roman"/>
                <w:color w:val="000000"/>
                <w:sz w:val="28"/>
                <w:szCs w:val="28"/>
              </w:rPr>
              <w:t>Проблемы психически больных людей в обществе</w:t>
            </w:r>
          </w:p>
        </w:tc>
        <w:tc>
          <w:tcPr>
            <w:tcW w:w="814" w:type="dxa"/>
          </w:tcPr>
          <w:p w14:paraId="1F4A34CD" w14:textId="41159067" w:rsidR="002F324F" w:rsidRDefault="00157633" w:rsidP="006D2A91">
            <w:pPr>
              <w:jc w:val="both"/>
              <w:rPr>
                <w:rFonts w:ascii="Times New Roman" w:hAnsi="Times New Roman" w:cs="Times New Roman"/>
                <w:sz w:val="28"/>
                <w:szCs w:val="28"/>
              </w:rPr>
            </w:pPr>
            <w:r>
              <w:rPr>
                <w:rFonts w:ascii="Times New Roman" w:hAnsi="Times New Roman" w:cs="Times New Roman"/>
                <w:sz w:val="28"/>
                <w:szCs w:val="28"/>
              </w:rPr>
              <w:t>202</w:t>
            </w:r>
          </w:p>
        </w:tc>
      </w:tr>
      <w:tr w:rsidR="00127B17" w14:paraId="1773F184" w14:textId="77777777" w:rsidTr="002D6939">
        <w:tc>
          <w:tcPr>
            <w:tcW w:w="9039" w:type="dxa"/>
          </w:tcPr>
          <w:p w14:paraId="6C0E6807" w14:textId="08BB7824" w:rsidR="00127B17" w:rsidRPr="00626DB3" w:rsidRDefault="00626DB3" w:rsidP="006D2A91">
            <w:pPr>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Доропеева Р.Р., Семкина Е.Н. </w:t>
            </w:r>
            <w:r>
              <w:rPr>
                <w:rFonts w:ascii="Times New Roman" w:eastAsia="Calibri" w:hAnsi="Times New Roman" w:cs="Times New Roman"/>
                <w:color w:val="000000"/>
                <w:sz w:val="28"/>
                <w:szCs w:val="28"/>
              </w:rPr>
              <w:t>Права детей в политико-правовом аспекте</w:t>
            </w:r>
            <w:r>
              <w:rPr>
                <w:rFonts w:ascii="Times New Roman" w:eastAsia="Calibri" w:hAnsi="Times New Roman" w:cs="Times New Roman"/>
                <w:b/>
                <w:color w:val="000000"/>
                <w:sz w:val="28"/>
                <w:szCs w:val="28"/>
              </w:rPr>
              <w:t xml:space="preserve"> </w:t>
            </w:r>
          </w:p>
        </w:tc>
        <w:tc>
          <w:tcPr>
            <w:tcW w:w="814" w:type="dxa"/>
          </w:tcPr>
          <w:p w14:paraId="7FB9D6D7" w14:textId="73518852" w:rsidR="00127B17" w:rsidRDefault="00157633" w:rsidP="006D2A91">
            <w:pPr>
              <w:jc w:val="both"/>
              <w:rPr>
                <w:rFonts w:ascii="Times New Roman" w:hAnsi="Times New Roman" w:cs="Times New Roman"/>
                <w:sz w:val="28"/>
                <w:szCs w:val="28"/>
              </w:rPr>
            </w:pPr>
            <w:r>
              <w:rPr>
                <w:rFonts w:ascii="Times New Roman" w:hAnsi="Times New Roman" w:cs="Times New Roman"/>
                <w:sz w:val="28"/>
                <w:szCs w:val="28"/>
              </w:rPr>
              <w:t>214</w:t>
            </w:r>
          </w:p>
        </w:tc>
      </w:tr>
      <w:tr w:rsidR="00127B17" w14:paraId="225B1D80" w14:textId="77777777" w:rsidTr="002D6939">
        <w:tc>
          <w:tcPr>
            <w:tcW w:w="9039" w:type="dxa"/>
          </w:tcPr>
          <w:p w14:paraId="362E200F" w14:textId="522CF4F2" w:rsidR="00127B17" w:rsidRPr="00626DB3" w:rsidRDefault="00626DB3"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Козак О.Г., Могильникова Н.Б. </w:t>
            </w:r>
            <w:r>
              <w:rPr>
                <w:rFonts w:ascii="Times New Roman" w:eastAsia="Calibri" w:hAnsi="Times New Roman" w:cs="Times New Roman"/>
                <w:color w:val="000000"/>
                <w:sz w:val="28"/>
                <w:szCs w:val="28"/>
              </w:rPr>
              <w:t>Пенсионное обеспечение государственных гражданских служащих</w:t>
            </w:r>
          </w:p>
        </w:tc>
        <w:tc>
          <w:tcPr>
            <w:tcW w:w="814" w:type="dxa"/>
          </w:tcPr>
          <w:p w14:paraId="2290A6C8" w14:textId="19E7A7E1" w:rsidR="00127B17" w:rsidRDefault="00157633" w:rsidP="006D2A91">
            <w:pPr>
              <w:jc w:val="both"/>
              <w:rPr>
                <w:rFonts w:ascii="Times New Roman" w:hAnsi="Times New Roman" w:cs="Times New Roman"/>
                <w:sz w:val="28"/>
                <w:szCs w:val="28"/>
              </w:rPr>
            </w:pPr>
            <w:r>
              <w:rPr>
                <w:rFonts w:ascii="Times New Roman" w:hAnsi="Times New Roman" w:cs="Times New Roman"/>
                <w:sz w:val="28"/>
                <w:szCs w:val="28"/>
              </w:rPr>
              <w:t>219</w:t>
            </w:r>
          </w:p>
        </w:tc>
      </w:tr>
      <w:tr w:rsidR="00626DB3" w14:paraId="06B9A894" w14:textId="77777777" w:rsidTr="002D6939">
        <w:tc>
          <w:tcPr>
            <w:tcW w:w="9039" w:type="dxa"/>
          </w:tcPr>
          <w:p w14:paraId="2864B6C1" w14:textId="05492FE4" w:rsidR="00626DB3" w:rsidRPr="00626DB3" w:rsidRDefault="00626DB3"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Мизенко К.В.</w:t>
            </w:r>
            <w:r w:rsidR="00AC02FA">
              <w:rPr>
                <w:rFonts w:ascii="Times New Roman" w:eastAsia="Calibri" w:hAnsi="Times New Roman" w:cs="Times New Roman"/>
                <w:b/>
                <w:color w:val="000000"/>
                <w:sz w:val="28"/>
                <w:szCs w:val="28"/>
              </w:rPr>
              <w:t xml:space="preserve">, Локтионова Д.Н. </w:t>
            </w:r>
            <w:r>
              <w:rPr>
                <w:rFonts w:ascii="Times New Roman" w:eastAsia="Calibri" w:hAnsi="Times New Roman" w:cs="Times New Roman"/>
                <w:color w:val="000000"/>
                <w:sz w:val="28"/>
                <w:szCs w:val="28"/>
              </w:rPr>
              <w:t>Конституционное право на неприкосновенность частной жизни</w:t>
            </w:r>
          </w:p>
        </w:tc>
        <w:tc>
          <w:tcPr>
            <w:tcW w:w="814" w:type="dxa"/>
          </w:tcPr>
          <w:p w14:paraId="3AC3DB1D" w14:textId="2C6DCEE6" w:rsidR="00626DB3" w:rsidRDefault="006E556E" w:rsidP="006D2A91">
            <w:pPr>
              <w:jc w:val="both"/>
              <w:rPr>
                <w:rFonts w:ascii="Times New Roman" w:hAnsi="Times New Roman" w:cs="Times New Roman"/>
                <w:sz w:val="28"/>
                <w:szCs w:val="28"/>
              </w:rPr>
            </w:pPr>
            <w:r>
              <w:rPr>
                <w:rFonts w:ascii="Times New Roman" w:hAnsi="Times New Roman" w:cs="Times New Roman"/>
                <w:sz w:val="28"/>
                <w:szCs w:val="28"/>
              </w:rPr>
              <w:t>228</w:t>
            </w:r>
          </w:p>
        </w:tc>
      </w:tr>
      <w:tr w:rsidR="00626DB3" w14:paraId="39442FE4" w14:textId="77777777" w:rsidTr="002D6939">
        <w:tc>
          <w:tcPr>
            <w:tcW w:w="9039" w:type="dxa"/>
          </w:tcPr>
          <w:p w14:paraId="20E56BAC" w14:textId="6490CD94" w:rsidR="00626DB3" w:rsidRPr="00E50FC0" w:rsidRDefault="00E50FC0"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Пляскин В.А., Севба Е.В. </w:t>
            </w:r>
            <w:r>
              <w:rPr>
                <w:rFonts w:ascii="Times New Roman" w:eastAsia="Calibri" w:hAnsi="Times New Roman" w:cs="Times New Roman"/>
                <w:color w:val="000000"/>
                <w:sz w:val="28"/>
                <w:szCs w:val="28"/>
              </w:rPr>
              <w:t>Права человека в эпоху информационных технологий</w:t>
            </w:r>
          </w:p>
        </w:tc>
        <w:tc>
          <w:tcPr>
            <w:tcW w:w="814" w:type="dxa"/>
          </w:tcPr>
          <w:p w14:paraId="1C606660" w14:textId="1BFF84F6" w:rsidR="00626DB3" w:rsidRDefault="006E556E" w:rsidP="006E556E">
            <w:pPr>
              <w:jc w:val="both"/>
              <w:rPr>
                <w:rFonts w:ascii="Times New Roman" w:hAnsi="Times New Roman" w:cs="Times New Roman"/>
                <w:sz w:val="28"/>
                <w:szCs w:val="28"/>
              </w:rPr>
            </w:pPr>
            <w:r>
              <w:rPr>
                <w:rFonts w:ascii="Times New Roman" w:hAnsi="Times New Roman" w:cs="Times New Roman"/>
                <w:sz w:val="28"/>
                <w:szCs w:val="28"/>
              </w:rPr>
              <w:t>236</w:t>
            </w:r>
          </w:p>
        </w:tc>
      </w:tr>
      <w:tr w:rsidR="00AC02FA" w14:paraId="3312CD8D" w14:textId="77777777" w:rsidTr="002D6939">
        <w:tc>
          <w:tcPr>
            <w:tcW w:w="9039" w:type="dxa"/>
          </w:tcPr>
          <w:p w14:paraId="06D7A4C6" w14:textId="194D4A99" w:rsidR="00AC02FA" w:rsidRPr="00AC02FA" w:rsidRDefault="00AC02FA" w:rsidP="006D2A91">
            <w:pPr>
              <w:jc w:val="both"/>
              <w:rPr>
                <w:rFonts w:ascii="Times New Roman" w:hAnsi="Times New Roman" w:cs="Times New Roman"/>
                <w:b/>
                <w:i/>
                <w:sz w:val="28"/>
                <w:szCs w:val="28"/>
              </w:rPr>
            </w:pPr>
            <w:r>
              <w:rPr>
                <w:rFonts w:ascii="Times New Roman" w:hAnsi="Times New Roman" w:cs="Times New Roman"/>
                <w:b/>
                <w:i/>
                <w:sz w:val="28"/>
                <w:szCs w:val="28"/>
              </w:rPr>
              <w:t>Секция 5. Экономические проблемы современности</w:t>
            </w:r>
          </w:p>
        </w:tc>
        <w:tc>
          <w:tcPr>
            <w:tcW w:w="814" w:type="dxa"/>
          </w:tcPr>
          <w:p w14:paraId="19D8F3EF" w14:textId="77777777" w:rsidR="00AC02FA" w:rsidRDefault="00AC02FA" w:rsidP="006D2A91">
            <w:pPr>
              <w:jc w:val="both"/>
              <w:rPr>
                <w:rFonts w:ascii="Times New Roman" w:hAnsi="Times New Roman" w:cs="Times New Roman"/>
                <w:sz w:val="28"/>
                <w:szCs w:val="28"/>
              </w:rPr>
            </w:pPr>
          </w:p>
        </w:tc>
      </w:tr>
      <w:tr w:rsidR="00626DB3" w14:paraId="32FDA62E" w14:textId="77777777" w:rsidTr="002D6939">
        <w:tc>
          <w:tcPr>
            <w:tcW w:w="9039" w:type="dxa"/>
          </w:tcPr>
          <w:p w14:paraId="3E4942B8" w14:textId="69173324" w:rsidR="00626DB3" w:rsidRPr="00E50FC0" w:rsidRDefault="00E50FC0"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Матвиенко Р.Д., Мягкова Д.Д.</w:t>
            </w:r>
            <w:r w:rsidR="00AC02FA">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r w:rsidR="00AC02FA">
              <w:rPr>
                <w:rFonts w:ascii="Times New Roman" w:eastAsia="Calibri" w:hAnsi="Times New Roman" w:cs="Times New Roman"/>
                <w:b/>
                <w:color w:val="000000"/>
                <w:sz w:val="28"/>
                <w:szCs w:val="28"/>
              </w:rPr>
              <w:t xml:space="preserve">Ловыгина И.А. </w:t>
            </w:r>
            <w:r>
              <w:rPr>
                <w:rFonts w:ascii="Times New Roman" w:eastAsia="Calibri" w:hAnsi="Times New Roman" w:cs="Times New Roman"/>
                <w:color w:val="000000"/>
                <w:sz w:val="28"/>
                <w:szCs w:val="28"/>
              </w:rPr>
              <w:t>Влияние добычи полезных ископаемых на экономику Хабаровского края</w:t>
            </w:r>
          </w:p>
        </w:tc>
        <w:tc>
          <w:tcPr>
            <w:tcW w:w="814" w:type="dxa"/>
          </w:tcPr>
          <w:p w14:paraId="1B915F31" w14:textId="349C7F86" w:rsidR="00626DB3" w:rsidRDefault="006E556E" w:rsidP="006D2A91">
            <w:pPr>
              <w:jc w:val="both"/>
              <w:rPr>
                <w:rFonts w:ascii="Times New Roman" w:hAnsi="Times New Roman" w:cs="Times New Roman"/>
                <w:sz w:val="28"/>
                <w:szCs w:val="28"/>
              </w:rPr>
            </w:pPr>
            <w:r>
              <w:rPr>
                <w:rFonts w:ascii="Times New Roman" w:hAnsi="Times New Roman" w:cs="Times New Roman"/>
                <w:sz w:val="28"/>
                <w:szCs w:val="28"/>
              </w:rPr>
              <w:t>243</w:t>
            </w:r>
          </w:p>
        </w:tc>
      </w:tr>
      <w:tr w:rsidR="00626DB3" w14:paraId="345DF8D9" w14:textId="77777777" w:rsidTr="002D6939">
        <w:tc>
          <w:tcPr>
            <w:tcW w:w="9039" w:type="dxa"/>
          </w:tcPr>
          <w:p w14:paraId="35554F5C" w14:textId="4D7951AB" w:rsidR="00626DB3" w:rsidRPr="00E50FC0" w:rsidRDefault="00E50FC0"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Секерина Ю.А.</w:t>
            </w:r>
            <w:r w:rsidR="001F15B7">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r w:rsidR="001F15B7">
              <w:rPr>
                <w:rFonts w:ascii="Times New Roman" w:eastAsia="Calibri" w:hAnsi="Times New Roman" w:cs="Times New Roman"/>
                <w:b/>
                <w:color w:val="000000"/>
                <w:sz w:val="28"/>
                <w:szCs w:val="28"/>
              </w:rPr>
              <w:t xml:space="preserve">Румянцева В.А. </w:t>
            </w:r>
            <w:r>
              <w:rPr>
                <w:rFonts w:ascii="Times New Roman" w:eastAsia="Calibri" w:hAnsi="Times New Roman" w:cs="Times New Roman"/>
                <w:color w:val="000000"/>
                <w:sz w:val="28"/>
                <w:szCs w:val="28"/>
              </w:rPr>
              <w:t>Факторы, влияющие на стоимость договора страхования автомобиля.</w:t>
            </w:r>
          </w:p>
        </w:tc>
        <w:tc>
          <w:tcPr>
            <w:tcW w:w="814" w:type="dxa"/>
          </w:tcPr>
          <w:p w14:paraId="24D256F0" w14:textId="72D50D52" w:rsidR="00626DB3" w:rsidRDefault="006E556E" w:rsidP="006D2A91">
            <w:pPr>
              <w:jc w:val="both"/>
              <w:rPr>
                <w:rFonts w:ascii="Times New Roman" w:hAnsi="Times New Roman" w:cs="Times New Roman"/>
                <w:sz w:val="28"/>
                <w:szCs w:val="28"/>
              </w:rPr>
            </w:pPr>
            <w:r>
              <w:rPr>
                <w:rFonts w:ascii="Times New Roman" w:hAnsi="Times New Roman" w:cs="Times New Roman"/>
                <w:sz w:val="28"/>
                <w:szCs w:val="28"/>
              </w:rPr>
              <w:t>254</w:t>
            </w:r>
          </w:p>
        </w:tc>
      </w:tr>
      <w:tr w:rsidR="00E50FC0" w14:paraId="7EBADA20" w14:textId="77777777" w:rsidTr="002D6939">
        <w:tc>
          <w:tcPr>
            <w:tcW w:w="9039" w:type="dxa"/>
          </w:tcPr>
          <w:p w14:paraId="2881ABF7" w14:textId="616606B9" w:rsidR="00E50FC0" w:rsidRPr="006B7FD8" w:rsidRDefault="006B7FD8"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Сушкова К.В</w:t>
            </w:r>
            <w:r w:rsidR="001F15B7">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r w:rsidR="001F15B7">
              <w:rPr>
                <w:rFonts w:ascii="Times New Roman" w:eastAsia="Calibri" w:hAnsi="Times New Roman" w:cs="Times New Roman"/>
                <w:b/>
                <w:color w:val="000000"/>
                <w:sz w:val="28"/>
                <w:szCs w:val="28"/>
              </w:rPr>
              <w:t xml:space="preserve">Самойлова Ю.В. </w:t>
            </w:r>
            <w:r>
              <w:rPr>
                <w:rFonts w:ascii="Times New Roman" w:eastAsia="Calibri" w:hAnsi="Times New Roman" w:cs="Times New Roman"/>
                <w:color w:val="000000"/>
                <w:sz w:val="28"/>
                <w:szCs w:val="28"/>
              </w:rPr>
              <w:t>Экономические проблемы современности</w:t>
            </w:r>
          </w:p>
        </w:tc>
        <w:tc>
          <w:tcPr>
            <w:tcW w:w="814" w:type="dxa"/>
          </w:tcPr>
          <w:p w14:paraId="11AEECB0" w14:textId="726CF43A" w:rsidR="00E50FC0" w:rsidRDefault="006E556E" w:rsidP="006D2A91">
            <w:pPr>
              <w:jc w:val="both"/>
              <w:rPr>
                <w:rFonts w:ascii="Times New Roman" w:hAnsi="Times New Roman" w:cs="Times New Roman"/>
                <w:sz w:val="28"/>
                <w:szCs w:val="28"/>
              </w:rPr>
            </w:pPr>
            <w:r>
              <w:rPr>
                <w:rFonts w:ascii="Times New Roman" w:hAnsi="Times New Roman" w:cs="Times New Roman"/>
                <w:sz w:val="28"/>
                <w:szCs w:val="28"/>
              </w:rPr>
              <w:t>263</w:t>
            </w:r>
          </w:p>
        </w:tc>
      </w:tr>
      <w:tr w:rsidR="00E50FC0" w14:paraId="3B00F85D" w14:textId="77777777" w:rsidTr="002D6939">
        <w:tc>
          <w:tcPr>
            <w:tcW w:w="9039" w:type="dxa"/>
          </w:tcPr>
          <w:p w14:paraId="176DC36F" w14:textId="17D5414D" w:rsidR="00E50FC0" w:rsidRPr="006C7342" w:rsidRDefault="006B7FD8"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Шамбер Е.С., </w:t>
            </w:r>
            <w:r w:rsidR="001F15B7">
              <w:rPr>
                <w:rFonts w:ascii="Times New Roman" w:eastAsia="Calibri" w:hAnsi="Times New Roman" w:cs="Times New Roman"/>
                <w:b/>
                <w:color w:val="000000"/>
                <w:sz w:val="28"/>
                <w:szCs w:val="28"/>
              </w:rPr>
              <w:t xml:space="preserve">Глущенко Е.Н., </w:t>
            </w:r>
            <w:r>
              <w:rPr>
                <w:rFonts w:ascii="Times New Roman" w:eastAsia="Calibri" w:hAnsi="Times New Roman" w:cs="Times New Roman"/>
                <w:b/>
                <w:color w:val="000000"/>
                <w:sz w:val="28"/>
                <w:szCs w:val="28"/>
              </w:rPr>
              <w:t xml:space="preserve">Шульга Л.А. </w:t>
            </w:r>
            <w:r>
              <w:rPr>
                <w:rFonts w:ascii="Times New Roman" w:eastAsia="Calibri" w:hAnsi="Times New Roman" w:cs="Times New Roman"/>
                <w:color w:val="000000"/>
                <w:sz w:val="28"/>
                <w:szCs w:val="28"/>
              </w:rPr>
              <w:t>Освоение дальневосточного гектара и развитие пчеловодства на Дальнем Востоке</w:t>
            </w:r>
          </w:p>
        </w:tc>
        <w:tc>
          <w:tcPr>
            <w:tcW w:w="814" w:type="dxa"/>
          </w:tcPr>
          <w:p w14:paraId="68EF2F93" w14:textId="58E2556C" w:rsidR="00E50FC0" w:rsidRDefault="006E556E" w:rsidP="006D2A91">
            <w:pPr>
              <w:jc w:val="both"/>
              <w:rPr>
                <w:rFonts w:ascii="Times New Roman" w:hAnsi="Times New Roman" w:cs="Times New Roman"/>
                <w:sz w:val="28"/>
                <w:szCs w:val="28"/>
              </w:rPr>
            </w:pPr>
            <w:r>
              <w:rPr>
                <w:rFonts w:ascii="Times New Roman" w:hAnsi="Times New Roman" w:cs="Times New Roman"/>
                <w:sz w:val="28"/>
                <w:szCs w:val="28"/>
              </w:rPr>
              <w:t>270</w:t>
            </w:r>
          </w:p>
        </w:tc>
      </w:tr>
      <w:tr w:rsidR="00E50FC0" w14:paraId="03C9FBC1" w14:textId="77777777" w:rsidTr="002D6939">
        <w:tc>
          <w:tcPr>
            <w:tcW w:w="9039" w:type="dxa"/>
          </w:tcPr>
          <w:p w14:paraId="095B30E8" w14:textId="5A49A43A" w:rsidR="00E50FC0" w:rsidRPr="006C7342" w:rsidRDefault="006C7342" w:rsidP="006D2A91">
            <w:pPr>
              <w:jc w:val="both"/>
              <w:rPr>
                <w:rFonts w:ascii="Times New Roman" w:hAnsi="Times New Roman" w:cs="Times New Roman"/>
                <w:b/>
                <w:i/>
                <w:sz w:val="28"/>
                <w:szCs w:val="28"/>
              </w:rPr>
            </w:pPr>
            <w:r>
              <w:rPr>
                <w:rFonts w:ascii="Times New Roman" w:hAnsi="Times New Roman" w:cs="Times New Roman"/>
                <w:b/>
                <w:i/>
                <w:sz w:val="28"/>
                <w:szCs w:val="28"/>
              </w:rPr>
              <w:t>Секция 6. Инновационные сферы общественного питания</w:t>
            </w:r>
          </w:p>
        </w:tc>
        <w:tc>
          <w:tcPr>
            <w:tcW w:w="814" w:type="dxa"/>
          </w:tcPr>
          <w:p w14:paraId="0A6FF300" w14:textId="77777777" w:rsidR="00E50FC0" w:rsidRDefault="00E50FC0" w:rsidP="006D2A91">
            <w:pPr>
              <w:jc w:val="both"/>
              <w:rPr>
                <w:rFonts w:ascii="Times New Roman" w:hAnsi="Times New Roman" w:cs="Times New Roman"/>
                <w:sz w:val="28"/>
                <w:szCs w:val="28"/>
              </w:rPr>
            </w:pPr>
          </w:p>
        </w:tc>
      </w:tr>
      <w:tr w:rsidR="006C7342" w14:paraId="45E290F2" w14:textId="77777777" w:rsidTr="002D6939">
        <w:tc>
          <w:tcPr>
            <w:tcW w:w="9039" w:type="dxa"/>
          </w:tcPr>
          <w:p w14:paraId="26DEB88F" w14:textId="22D486D1" w:rsidR="006C7342" w:rsidRPr="006C7342" w:rsidRDefault="006C7342"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Лысенко В.В., Желтякова Е.Ю. </w:t>
            </w:r>
            <w:r>
              <w:rPr>
                <w:rFonts w:ascii="Times New Roman" w:eastAsia="Calibri" w:hAnsi="Times New Roman" w:cs="Times New Roman"/>
                <w:color w:val="000000"/>
                <w:sz w:val="28"/>
                <w:szCs w:val="28"/>
              </w:rPr>
              <w:t>Использование ПКО автоматизации общественного питания</w:t>
            </w:r>
          </w:p>
        </w:tc>
        <w:tc>
          <w:tcPr>
            <w:tcW w:w="814" w:type="dxa"/>
          </w:tcPr>
          <w:p w14:paraId="495B1287" w14:textId="7DF3EFEA" w:rsidR="006C7342" w:rsidRDefault="006E556E" w:rsidP="006D2A91">
            <w:pPr>
              <w:jc w:val="both"/>
              <w:rPr>
                <w:rFonts w:ascii="Times New Roman" w:hAnsi="Times New Roman" w:cs="Times New Roman"/>
                <w:sz w:val="28"/>
                <w:szCs w:val="28"/>
              </w:rPr>
            </w:pPr>
            <w:r>
              <w:rPr>
                <w:rFonts w:ascii="Times New Roman" w:hAnsi="Times New Roman" w:cs="Times New Roman"/>
                <w:sz w:val="28"/>
                <w:szCs w:val="28"/>
              </w:rPr>
              <w:t>280</w:t>
            </w:r>
          </w:p>
        </w:tc>
      </w:tr>
      <w:tr w:rsidR="006C7342" w14:paraId="422667A2" w14:textId="77777777" w:rsidTr="002D6939">
        <w:tc>
          <w:tcPr>
            <w:tcW w:w="9039" w:type="dxa"/>
          </w:tcPr>
          <w:p w14:paraId="668EA04C" w14:textId="7F99BE1B" w:rsidR="006C7342" w:rsidRPr="006C7342" w:rsidRDefault="006C7342"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Юдина А.О.</w:t>
            </w:r>
            <w:r w:rsidR="001F15B7">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 </w:t>
            </w:r>
            <w:r w:rsidR="001F15B7">
              <w:rPr>
                <w:rFonts w:ascii="Times New Roman" w:eastAsia="Calibri" w:hAnsi="Times New Roman" w:cs="Times New Roman"/>
                <w:b/>
                <w:color w:val="000000"/>
                <w:sz w:val="28"/>
                <w:szCs w:val="28"/>
              </w:rPr>
              <w:t xml:space="preserve">Егорова О.В. </w:t>
            </w:r>
            <w:r>
              <w:rPr>
                <w:rFonts w:ascii="Times New Roman" w:eastAsia="Calibri" w:hAnsi="Times New Roman" w:cs="Times New Roman"/>
                <w:color w:val="000000"/>
                <w:sz w:val="28"/>
                <w:szCs w:val="28"/>
              </w:rPr>
              <w:t>Новые форматы современных предприятий ресторанного бизнеса</w:t>
            </w:r>
          </w:p>
        </w:tc>
        <w:tc>
          <w:tcPr>
            <w:tcW w:w="814" w:type="dxa"/>
          </w:tcPr>
          <w:p w14:paraId="08A87893" w14:textId="0E941EFC" w:rsidR="006C7342" w:rsidRDefault="00A40003" w:rsidP="006D2A91">
            <w:pPr>
              <w:jc w:val="both"/>
              <w:rPr>
                <w:rFonts w:ascii="Times New Roman" w:hAnsi="Times New Roman" w:cs="Times New Roman"/>
                <w:sz w:val="28"/>
                <w:szCs w:val="28"/>
              </w:rPr>
            </w:pPr>
            <w:r>
              <w:rPr>
                <w:rFonts w:ascii="Times New Roman" w:hAnsi="Times New Roman" w:cs="Times New Roman"/>
                <w:sz w:val="28"/>
                <w:szCs w:val="28"/>
              </w:rPr>
              <w:t>286</w:t>
            </w:r>
          </w:p>
        </w:tc>
      </w:tr>
      <w:tr w:rsidR="006C7342" w14:paraId="5243CC91" w14:textId="77777777" w:rsidTr="002D6939">
        <w:tc>
          <w:tcPr>
            <w:tcW w:w="9039" w:type="dxa"/>
          </w:tcPr>
          <w:p w14:paraId="5C462B49" w14:textId="3D847072" w:rsidR="006C7342" w:rsidRDefault="006C7342" w:rsidP="006D2A91">
            <w:pPr>
              <w:jc w:val="both"/>
              <w:rPr>
                <w:rFonts w:ascii="Times New Roman" w:hAnsi="Times New Roman" w:cs="Times New Roman"/>
                <w:sz w:val="28"/>
                <w:szCs w:val="28"/>
              </w:rPr>
            </w:pPr>
            <w:r>
              <w:rPr>
                <w:rFonts w:ascii="Times New Roman" w:hAnsi="Times New Roman" w:cs="Times New Roman"/>
                <w:b/>
                <w:i/>
                <w:sz w:val="28"/>
                <w:szCs w:val="28"/>
              </w:rPr>
              <w:t>Секция 7. Диалектика бьюти-сервиса, моды и дизайна</w:t>
            </w:r>
          </w:p>
        </w:tc>
        <w:tc>
          <w:tcPr>
            <w:tcW w:w="814" w:type="dxa"/>
          </w:tcPr>
          <w:p w14:paraId="0AF774AD" w14:textId="77777777" w:rsidR="006C7342" w:rsidRDefault="006C7342" w:rsidP="006D2A91">
            <w:pPr>
              <w:jc w:val="both"/>
              <w:rPr>
                <w:rFonts w:ascii="Times New Roman" w:hAnsi="Times New Roman" w:cs="Times New Roman"/>
                <w:sz w:val="28"/>
                <w:szCs w:val="28"/>
              </w:rPr>
            </w:pPr>
          </w:p>
        </w:tc>
      </w:tr>
      <w:tr w:rsidR="006C7342" w14:paraId="3273FAB5" w14:textId="77777777" w:rsidTr="002D6939">
        <w:tc>
          <w:tcPr>
            <w:tcW w:w="9039" w:type="dxa"/>
          </w:tcPr>
          <w:p w14:paraId="0021477A" w14:textId="7368D2E0" w:rsidR="006C7342" w:rsidRPr="006C7342" w:rsidRDefault="006C7342" w:rsidP="006D2A91">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Сальникова Д.Д., Стародубец Е.Н.</w:t>
            </w:r>
            <w:r>
              <w:rPr>
                <w:rFonts w:ascii="Times New Roman" w:eastAsia="Calibri" w:hAnsi="Times New Roman" w:cs="Times New Roman"/>
                <w:color w:val="000000"/>
                <w:sz w:val="28"/>
                <w:szCs w:val="28"/>
              </w:rPr>
              <w:t xml:space="preserve"> Все новое – это хорошо забытое старое</w:t>
            </w:r>
          </w:p>
        </w:tc>
        <w:tc>
          <w:tcPr>
            <w:tcW w:w="814" w:type="dxa"/>
          </w:tcPr>
          <w:p w14:paraId="17BFC1A1" w14:textId="637557B4" w:rsidR="006C7342" w:rsidRDefault="00A40003" w:rsidP="006D2A91">
            <w:pPr>
              <w:jc w:val="both"/>
              <w:rPr>
                <w:rFonts w:ascii="Times New Roman" w:hAnsi="Times New Roman" w:cs="Times New Roman"/>
                <w:sz w:val="28"/>
                <w:szCs w:val="28"/>
              </w:rPr>
            </w:pPr>
            <w:r>
              <w:rPr>
                <w:rFonts w:ascii="Times New Roman" w:hAnsi="Times New Roman" w:cs="Times New Roman"/>
                <w:sz w:val="28"/>
                <w:szCs w:val="28"/>
              </w:rPr>
              <w:t>297</w:t>
            </w:r>
          </w:p>
        </w:tc>
      </w:tr>
      <w:tr w:rsidR="006C7342" w14:paraId="3BA43139" w14:textId="77777777" w:rsidTr="002D6939">
        <w:tc>
          <w:tcPr>
            <w:tcW w:w="9039" w:type="dxa"/>
          </w:tcPr>
          <w:p w14:paraId="63A2DD2E" w14:textId="1A46692D" w:rsidR="006C7342" w:rsidRPr="006C7342" w:rsidRDefault="006C7342" w:rsidP="006D2A91">
            <w:pPr>
              <w:jc w:val="both"/>
              <w:rPr>
                <w:rFonts w:ascii="Times New Roman" w:hAnsi="Times New Roman" w:cs="Times New Roman"/>
                <w:b/>
                <w:i/>
                <w:sz w:val="28"/>
                <w:szCs w:val="28"/>
              </w:rPr>
            </w:pPr>
            <w:r>
              <w:rPr>
                <w:rFonts w:ascii="Times New Roman" w:hAnsi="Times New Roman" w:cs="Times New Roman"/>
                <w:b/>
                <w:i/>
                <w:sz w:val="28"/>
                <w:szCs w:val="28"/>
              </w:rPr>
              <w:t>Секция 8. Тренды индустрии гостеприимства  и социальной сферы</w:t>
            </w:r>
          </w:p>
        </w:tc>
        <w:tc>
          <w:tcPr>
            <w:tcW w:w="814" w:type="dxa"/>
          </w:tcPr>
          <w:p w14:paraId="7A0C0EE4" w14:textId="77777777" w:rsidR="006C7342" w:rsidRDefault="006C7342" w:rsidP="006D2A91">
            <w:pPr>
              <w:jc w:val="both"/>
              <w:rPr>
                <w:rFonts w:ascii="Times New Roman" w:hAnsi="Times New Roman" w:cs="Times New Roman"/>
                <w:sz w:val="28"/>
                <w:szCs w:val="28"/>
              </w:rPr>
            </w:pPr>
          </w:p>
        </w:tc>
      </w:tr>
      <w:tr w:rsidR="006C7342" w14:paraId="422A32D2" w14:textId="77777777" w:rsidTr="002D6939">
        <w:tc>
          <w:tcPr>
            <w:tcW w:w="9039" w:type="dxa"/>
          </w:tcPr>
          <w:p w14:paraId="066D031E" w14:textId="109B6629" w:rsidR="006C7342" w:rsidRDefault="006C7342" w:rsidP="006D2A91">
            <w:pPr>
              <w:jc w:val="both"/>
              <w:rPr>
                <w:rFonts w:ascii="Times New Roman" w:hAnsi="Times New Roman" w:cs="Times New Roman"/>
                <w:sz w:val="28"/>
                <w:szCs w:val="28"/>
              </w:rPr>
            </w:pPr>
            <w:r>
              <w:rPr>
                <w:rFonts w:ascii="Times New Roman" w:hAnsi="Times New Roman" w:cs="Times New Roman"/>
                <w:b/>
                <w:sz w:val="28"/>
                <w:szCs w:val="28"/>
              </w:rPr>
              <w:t xml:space="preserve">Искаков М.В., Ковалева С.С. </w:t>
            </w:r>
            <w:r>
              <w:rPr>
                <w:rFonts w:ascii="Times New Roman" w:hAnsi="Times New Roman" w:cs="Times New Roman"/>
                <w:sz w:val="28"/>
                <w:szCs w:val="28"/>
              </w:rPr>
              <w:t>Оценка содержания хлораминов в воде плавательных бассейнов г. Хабаровска</w:t>
            </w:r>
          </w:p>
        </w:tc>
        <w:tc>
          <w:tcPr>
            <w:tcW w:w="814" w:type="dxa"/>
          </w:tcPr>
          <w:p w14:paraId="1F1D4D46" w14:textId="27B277E1" w:rsidR="006C7342" w:rsidRDefault="00A40003" w:rsidP="006D2A91">
            <w:pPr>
              <w:jc w:val="both"/>
              <w:rPr>
                <w:rFonts w:ascii="Times New Roman" w:hAnsi="Times New Roman" w:cs="Times New Roman"/>
                <w:sz w:val="28"/>
                <w:szCs w:val="28"/>
              </w:rPr>
            </w:pPr>
            <w:r>
              <w:rPr>
                <w:rFonts w:ascii="Times New Roman" w:hAnsi="Times New Roman" w:cs="Times New Roman"/>
                <w:sz w:val="28"/>
                <w:szCs w:val="28"/>
              </w:rPr>
              <w:t>302</w:t>
            </w:r>
            <w:bookmarkStart w:id="0" w:name="_GoBack"/>
            <w:bookmarkEnd w:id="0"/>
          </w:p>
        </w:tc>
      </w:tr>
    </w:tbl>
    <w:p w14:paraId="376BDED5" w14:textId="77777777" w:rsidR="006D2A91" w:rsidRPr="006D2A91" w:rsidRDefault="006D2A91" w:rsidP="006D2A91">
      <w:pPr>
        <w:jc w:val="both"/>
        <w:rPr>
          <w:rFonts w:ascii="Times New Roman" w:hAnsi="Times New Roman" w:cs="Times New Roman"/>
          <w:sz w:val="28"/>
          <w:szCs w:val="28"/>
        </w:rPr>
      </w:pPr>
    </w:p>
    <w:p w14:paraId="0CEA9479" w14:textId="77777777" w:rsidR="006D2A91" w:rsidRDefault="006D2A91" w:rsidP="0066780B">
      <w:pPr>
        <w:jc w:val="center"/>
        <w:rPr>
          <w:rFonts w:ascii="Times New Roman" w:hAnsi="Times New Roman" w:cs="Times New Roman"/>
          <w:b/>
          <w:i/>
          <w:sz w:val="28"/>
          <w:szCs w:val="28"/>
        </w:rPr>
      </w:pPr>
    </w:p>
    <w:p w14:paraId="4B29E8EC" w14:textId="77777777" w:rsidR="006D2A91" w:rsidRDefault="006D2A91" w:rsidP="00922355">
      <w:pPr>
        <w:rPr>
          <w:rFonts w:ascii="Times New Roman" w:hAnsi="Times New Roman" w:cs="Times New Roman"/>
          <w:b/>
          <w:i/>
          <w:sz w:val="28"/>
          <w:szCs w:val="28"/>
        </w:rPr>
      </w:pPr>
    </w:p>
    <w:p w14:paraId="09F6FCC0" w14:textId="77777777" w:rsidR="00D42695" w:rsidRPr="00F6343C" w:rsidRDefault="00B018CD" w:rsidP="0066780B">
      <w:pPr>
        <w:jc w:val="center"/>
        <w:rPr>
          <w:rFonts w:ascii="Times New Roman" w:hAnsi="Times New Roman" w:cs="Times New Roman"/>
          <w:b/>
          <w:i/>
          <w:sz w:val="28"/>
          <w:szCs w:val="28"/>
        </w:rPr>
      </w:pPr>
      <w:r w:rsidRPr="00F6343C">
        <w:rPr>
          <w:rFonts w:ascii="Times New Roman" w:hAnsi="Times New Roman" w:cs="Times New Roman"/>
          <w:b/>
          <w:i/>
          <w:sz w:val="28"/>
          <w:szCs w:val="28"/>
        </w:rPr>
        <w:lastRenderedPageBreak/>
        <w:t>Секция</w:t>
      </w:r>
      <w:r w:rsidR="00D42695" w:rsidRPr="00F6343C">
        <w:rPr>
          <w:rFonts w:ascii="Times New Roman" w:hAnsi="Times New Roman" w:cs="Times New Roman"/>
          <w:b/>
          <w:i/>
          <w:sz w:val="28"/>
          <w:szCs w:val="28"/>
        </w:rPr>
        <w:t xml:space="preserve"> 1. </w:t>
      </w:r>
      <w:r w:rsidRPr="00F6343C">
        <w:rPr>
          <w:rFonts w:ascii="Times New Roman" w:hAnsi="Times New Roman" w:cs="Times New Roman"/>
          <w:b/>
          <w:i/>
          <w:sz w:val="28"/>
          <w:szCs w:val="28"/>
        </w:rPr>
        <w:t>Техника и технологии будущего</w:t>
      </w:r>
    </w:p>
    <w:p w14:paraId="4F597C26" w14:textId="77777777" w:rsidR="00DF6622" w:rsidRDefault="00DF6622" w:rsidP="00197E30">
      <w:pPr>
        <w:spacing w:after="0" w:line="360" w:lineRule="auto"/>
        <w:ind w:firstLine="851"/>
        <w:jc w:val="both"/>
        <w:rPr>
          <w:rFonts w:ascii="Times New Roman" w:hAnsi="Times New Roman" w:cs="Times New Roman"/>
          <w:b/>
          <w:color w:val="000000" w:themeColor="text1"/>
          <w:sz w:val="28"/>
          <w:szCs w:val="28"/>
        </w:rPr>
      </w:pPr>
    </w:p>
    <w:p w14:paraId="1327488E" w14:textId="16C766F6" w:rsidR="00A70119" w:rsidRPr="00422AB1" w:rsidRDefault="00A70119" w:rsidP="00CF4EF9">
      <w:pPr>
        <w:spacing w:line="360" w:lineRule="auto"/>
        <w:ind w:right="-2" w:firstLine="851"/>
        <w:jc w:val="center"/>
        <w:rPr>
          <w:rFonts w:ascii="Times New Roman" w:hAnsi="Times New Roman" w:cs="Times New Roman"/>
          <w:b/>
          <w:sz w:val="28"/>
          <w:szCs w:val="28"/>
        </w:rPr>
      </w:pPr>
      <w:r w:rsidRPr="00422AB1">
        <w:rPr>
          <w:rFonts w:ascii="Times New Roman" w:hAnsi="Times New Roman" w:cs="Times New Roman"/>
          <w:b/>
          <w:sz w:val="28"/>
          <w:szCs w:val="28"/>
        </w:rPr>
        <w:t>НЕЙРОКОММУНИКАЦИИ С ПОМОЩЬЮ НЕЙРОИНТЕРФЕЙСОВ</w:t>
      </w:r>
    </w:p>
    <w:p w14:paraId="65173A10" w14:textId="7FBB3CB6" w:rsidR="00A70119" w:rsidRPr="00422AB1" w:rsidRDefault="00A70119" w:rsidP="00F6343C">
      <w:pPr>
        <w:spacing w:after="0" w:line="360" w:lineRule="auto"/>
        <w:ind w:right="-2" w:firstLine="851"/>
        <w:jc w:val="right"/>
        <w:rPr>
          <w:rFonts w:ascii="Times New Roman" w:hAnsi="Times New Roman" w:cs="Times New Roman"/>
          <w:b/>
          <w:i/>
          <w:sz w:val="28"/>
          <w:szCs w:val="28"/>
        </w:rPr>
      </w:pPr>
      <w:r w:rsidRPr="00422AB1">
        <w:rPr>
          <w:rFonts w:ascii="Times New Roman" w:hAnsi="Times New Roman" w:cs="Times New Roman"/>
          <w:b/>
          <w:i/>
          <w:sz w:val="28"/>
          <w:szCs w:val="28"/>
        </w:rPr>
        <w:t>Воробьев Алексей Александрович</w:t>
      </w:r>
      <w:r w:rsidR="002B5EE9">
        <w:rPr>
          <w:rFonts w:ascii="Times New Roman" w:hAnsi="Times New Roman" w:cs="Times New Roman"/>
          <w:b/>
          <w:i/>
          <w:sz w:val="28"/>
          <w:szCs w:val="28"/>
        </w:rPr>
        <w:t>,</w:t>
      </w:r>
    </w:p>
    <w:p w14:paraId="471B66C8" w14:textId="22E85C14" w:rsidR="00A70119" w:rsidRDefault="00F6343C" w:rsidP="00F6343C">
      <w:pPr>
        <w:spacing w:after="0" w:line="360" w:lineRule="auto"/>
        <w:ind w:right="-2" w:firstLine="851"/>
        <w:jc w:val="right"/>
        <w:rPr>
          <w:rFonts w:ascii="Times New Roman" w:hAnsi="Times New Roman" w:cs="Times New Roman"/>
          <w:i/>
          <w:sz w:val="28"/>
          <w:szCs w:val="28"/>
        </w:rPr>
      </w:pPr>
      <w:r w:rsidRPr="00F6343C">
        <w:rPr>
          <w:rFonts w:ascii="Times New Roman" w:hAnsi="Times New Roman" w:cs="Times New Roman"/>
          <w:i/>
          <w:sz w:val="28"/>
          <w:szCs w:val="28"/>
        </w:rPr>
        <w:t>с</w:t>
      </w:r>
      <w:r w:rsidR="00A70119" w:rsidRPr="00F6343C">
        <w:rPr>
          <w:rFonts w:ascii="Times New Roman" w:hAnsi="Times New Roman" w:cs="Times New Roman"/>
          <w:i/>
          <w:sz w:val="28"/>
          <w:szCs w:val="28"/>
        </w:rPr>
        <w:t>тудент КГБ ПОУ «Хабаровский автомеханический колледж»</w:t>
      </w:r>
    </w:p>
    <w:p w14:paraId="472137EB" w14:textId="77777777" w:rsidR="00F6343C" w:rsidRPr="00422AB1" w:rsidRDefault="00F6343C" w:rsidP="00F6343C">
      <w:pPr>
        <w:spacing w:after="0" w:line="360" w:lineRule="auto"/>
        <w:ind w:right="-2" w:firstLine="851"/>
        <w:jc w:val="right"/>
        <w:rPr>
          <w:rFonts w:ascii="Times New Roman" w:hAnsi="Times New Roman" w:cs="Times New Roman"/>
          <w:b/>
          <w:i/>
          <w:sz w:val="28"/>
          <w:szCs w:val="28"/>
        </w:rPr>
      </w:pPr>
    </w:p>
    <w:p w14:paraId="00D2C988" w14:textId="77777777" w:rsidR="002664B7" w:rsidRPr="00422AB1" w:rsidRDefault="002664B7" w:rsidP="002664B7">
      <w:pPr>
        <w:spacing w:after="0" w:line="360" w:lineRule="auto"/>
        <w:ind w:right="-2" w:firstLine="851"/>
        <w:jc w:val="right"/>
        <w:rPr>
          <w:rFonts w:ascii="Times New Roman" w:hAnsi="Times New Roman" w:cs="Times New Roman"/>
          <w:b/>
          <w:i/>
          <w:sz w:val="28"/>
          <w:szCs w:val="28"/>
        </w:rPr>
      </w:pPr>
      <w:r w:rsidRPr="00422AB1">
        <w:rPr>
          <w:rFonts w:ascii="Times New Roman" w:hAnsi="Times New Roman" w:cs="Times New Roman"/>
          <w:b/>
          <w:i/>
          <w:sz w:val="28"/>
          <w:szCs w:val="28"/>
        </w:rPr>
        <w:t>Рузанов Дмитрий Владимирович</w:t>
      </w:r>
      <w:r>
        <w:rPr>
          <w:rFonts w:ascii="Times New Roman" w:hAnsi="Times New Roman" w:cs="Times New Roman"/>
          <w:b/>
          <w:i/>
          <w:sz w:val="28"/>
          <w:szCs w:val="28"/>
        </w:rPr>
        <w:t>,</w:t>
      </w:r>
    </w:p>
    <w:p w14:paraId="318A0893" w14:textId="77777777" w:rsidR="002664B7" w:rsidRDefault="002664B7" w:rsidP="002664B7">
      <w:pPr>
        <w:spacing w:after="0" w:line="360" w:lineRule="auto"/>
        <w:ind w:right="-2" w:firstLine="851"/>
        <w:jc w:val="right"/>
        <w:rPr>
          <w:rFonts w:ascii="Times New Roman" w:hAnsi="Times New Roman" w:cs="Times New Roman"/>
          <w:i/>
          <w:sz w:val="28"/>
          <w:szCs w:val="28"/>
        </w:rPr>
      </w:pPr>
      <w:r w:rsidRPr="009A3F97">
        <w:rPr>
          <w:rFonts w:ascii="Times New Roman" w:hAnsi="Times New Roman" w:cs="Times New Roman"/>
          <w:i/>
          <w:sz w:val="28"/>
          <w:szCs w:val="28"/>
        </w:rPr>
        <w:t>студент КГБ ПОУ «Хабаровский автомеханический колледж»</w:t>
      </w:r>
    </w:p>
    <w:p w14:paraId="1777C2A7" w14:textId="77777777" w:rsidR="002664B7" w:rsidRPr="009A3F97" w:rsidRDefault="002664B7" w:rsidP="002664B7">
      <w:pPr>
        <w:spacing w:after="0" w:line="360" w:lineRule="auto"/>
        <w:ind w:right="-2" w:firstLine="851"/>
        <w:jc w:val="right"/>
        <w:rPr>
          <w:rFonts w:ascii="Times New Roman" w:hAnsi="Times New Roman" w:cs="Times New Roman"/>
          <w:i/>
          <w:sz w:val="28"/>
          <w:szCs w:val="28"/>
        </w:rPr>
      </w:pPr>
    </w:p>
    <w:p w14:paraId="0142E0E0" w14:textId="5A9776F3" w:rsidR="00A70119" w:rsidRPr="00422AB1" w:rsidRDefault="00A70119" w:rsidP="00F6343C">
      <w:pPr>
        <w:spacing w:after="0" w:line="360" w:lineRule="auto"/>
        <w:ind w:right="-2" w:firstLine="851"/>
        <w:jc w:val="right"/>
        <w:rPr>
          <w:rFonts w:ascii="Times New Roman" w:hAnsi="Times New Roman" w:cs="Times New Roman"/>
          <w:b/>
          <w:i/>
          <w:sz w:val="28"/>
          <w:szCs w:val="28"/>
        </w:rPr>
      </w:pPr>
      <w:r w:rsidRPr="00422AB1">
        <w:rPr>
          <w:rFonts w:ascii="Times New Roman" w:hAnsi="Times New Roman" w:cs="Times New Roman"/>
          <w:b/>
          <w:i/>
          <w:sz w:val="28"/>
          <w:szCs w:val="28"/>
        </w:rPr>
        <w:t>Лит</w:t>
      </w:r>
      <w:r>
        <w:rPr>
          <w:rFonts w:ascii="Times New Roman" w:hAnsi="Times New Roman" w:cs="Times New Roman"/>
          <w:b/>
          <w:i/>
          <w:sz w:val="28"/>
          <w:szCs w:val="28"/>
        </w:rPr>
        <w:t>овченко</w:t>
      </w:r>
      <w:r w:rsidRPr="00422AB1">
        <w:rPr>
          <w:rFonts w:ascii="Times New Roman" w:hAnsi="Times New Roman" w:cs="Times New Roman"/>
          <w:b/>
          <w:i/>
          <w:sz w:val="28"/>
          <w:szCs w:val="28"/>
        </w:rPr>
        <w:t xml:space="preserve"> Наталья Викторовна</w:t>
      </w:r>
      <w:r w:rsidR="002B5EE9">
        <w:rPr>
          <w:rFonts w:ascii="Times New Roman" w:hAnsi="Times New Roman" w:cs="Times New Roman"/>
          <w:b/>
          <w:i/>
          <w:sz w:val="28"/>
          <w:szCs w:val="28"/>
        </w:rPr>
        <w:t>,</w:t>
      </w:r>
    </w:p>
    <w:p w14:paraId="7DB99929" w14:textId="04B4F152" w:rsidR="00A70119" w:rsidRPr="00F6343C" w:rsidRDefault="00F6343C" w:rsidP="00F6343C">
      <w:pPr>
        <w:spacing w:after="0" w:line="360" w:lineRule="auto"/>
        <w:ind w:right="-2" w:firstLine="851"/>
        <w:jc w:val="right"/>
        <w:rPr>
          <w:rFonts w:ascii="Times New Roman" w:hAnsi="Times New Roman" w:cs="Times New Roman"/>
          <w:i/>
          <w:sz w:val="28"/>
          <w:szCs w:val="28"/>
        </w:rPr>
      </w:pPr>
      <w:r w:rsidRPr="00F6343C">
        <w:rPr>
          <w:rFonts w:ascii="Times New Roman" w:hAnsi="Times New Roman" w:cs="Times New Roman"/>
          <w:i/>
          <w:sz w:val="28"/>
          <w:szCs w:val="28"/>
        </w:rPr>
        <w:t>п</w:t>
      </w:r>
      <w:r w:rsidR="00A70119" w:rsidRPr="00F6343C">
        <w:rPr>
          <w:rFonts w:ascii="Times New Roman" w:hAnsi="Times New Roman" w:cs="Times New Roman"/>
          <w:i/>
          <w:sz w:val="28"/>
          <w:szCs w:val="28"/>
        </w:rPr>
        <w:t>реподаватель КГБ ПОУ «Хабаровский автомеханический колледж»</w:t>
      </w:r>
    </w:p>
    <w:p w14:paraId="1B00D8E1" w14:textId="77777777" w:rsidR="00A70119" w:rsidRDefault="00A70119" w:rsidP="006E6C84">
      <w:pPr>
        <w:spacing w:after="0" w:line="360" w:lineRule="auto"/>
        <w:ind w:right="-2"/>
        <w:jc w:val="center"/>
        <w:rPr>
          <w:rFonts w:ascii="Times New Roman" w:hAnsi="Times New Roman" w:cs="Times New Roman"/>
          <w:b/>
          <w:sz w:val="28"/>
          <w:szCs w:val="28"/>
        </w:rPr>
      </w:pPr>
    </w:p>
    <w:p w14:paraId="5C00AF1D" w14:textId="4A1AB30A" w:rsidR="00A70119" w:rsidRPr="00195DF3" w:rsidRDefault="00A70119" w:rsidP="006E6C84">
      <w:pPr>
        <w:spacing w:after="0" w:line="360" w:lineRule="auto"/>
        <w:ind w:right="-2" w:firstLine="708"/>
        <w:jc w:val="both"/>
        <w:rPr>
          <w:rFonts w:ascii="Times New Roman" w:hAnsi="Times New Roman" w:cs="Times New Roman"/>
          <w:sz w:val="28"/>
          <w:szCs w:val="28"/>
        </w:rPr>
      </w:pPr>
      <w:r w:rsidRPr="009A3F97">
        <w:rPr>
          <w:rFonts w:ascii="Times New Roman" w:hAnsi="Times New Roman" w:cs="Times New Roman"/>
          <w:i/>
          <w:sz w:val="28"/>
          <w:szCs w:val="28"/>
        </w:rPr>
        <w:t>Аннотация</w:t>
      </w:r>
      <w:r w:rsidR="009A3F97" w:rsidRPr="009A3F97">
        <w:rPr>
          <w:rFonts w:ascii="Times New Roman" w:hAnsi="Times New Roman" w:cs="Times New Roman"/>
          <w:i/>
          <w:sz w:val="28"/>
          <w:szCs w:val="28"/>
        </w:rPr>
        <w:t>.</w:t>
      </w:r>
      <w:r w:rsidR="009A3F97">
        <w:rPr>
          <w:rFonts w:ascii="Times New Roman" w:hAnsi="Times New Roman" w:cs="Times New Roman"/>
          <w:sz w:val="28"/>
          <w:szCs w:val="28"/>
        </w:rPr>
        <w:t xml:space="preserve"> </w:t>
      </w:r>
      <w:r w:rsidRPr="00195DF3">
        <w:rPr>
          <w:rFonts w:ascii="Times New Roman" w:hAnsi="Times New Roman" w:cs="Times New Roman"/>
          <w:sz w:val="28"/>
          <w:szCs w:val="28"/>
          <w:lang w:eastAsia="zh-CN"/>
        </w:rPr>
        <w:t>В данной статье ра</w:t>
      </w:r>
      <w:r w:rsidRPr="00195DF3">
        <w:rPr>
          <w:rFonts w:ascii="Times New Roman" w:hAnsi="Times New Roman" w:cs="Times New Roman"/>
          <w:sz w:val="28"/>
          <w:szCs w:val="28"/>
        </w:rPr>
        <w:t>зобраны принципы действия нейрокомпьютерного интерфейса в целом и отдельно взятых изобретений, рассмотрена работа мозга, описаны некоторые эксперименты с использованием нейроинтерфейсов</w:t>
      </w:r>
      <w:r w:rsidRPr="00195DF3">
        <w:rPr>
          <w:rFonts w:ascii="Times New Roman" w:hAnsi="Times New Roman" w:cs="Times New Roman"/>
          <w:sz w:val="28"/>
          <w:szCs w:val="28"/>
          <w:lang w:eastAsia="zh-CN"/>
        </w:rPr>
        <w:t>, ра</w:t>
      </w:r>
      <w:r w:rsidRPr="00195DF3">
        <w:rPr>
          <w:rFonts w:ascii="Times New Roman" w:hAnsi="Times New Roman" w:cs="Times New Roman"/>
          <w:sz w:val="28"/>
          <w:szCs w:val="28"/>
        </w:rPr>
        <w:t>ссмотрены возможности использования технологии в качестве нейроком</w:t>
      </w:r>
      <w:r w:rsidRPr="00195DF3">
        <w:rPr>
          <w:rFonts w:ascii="Times New Roman" w:hAnsi="Times New Roman" w:cs="Times New Roman"/>
          <w:sz w:val="28"/>
          <w:szCs w:val="28"/>
          <w:lang w:eastAsia="zh-CN"/>
        </w:rPr>
        <w:t>м</w:t>
      </w:r>
      <w:r w:rsidRPr="00195DF3">
        <w:rPr>
          <w:rFonts w:ascii="Times New Roman" w:hAnsi="Times New Roman" w:cs="Times New Roman"/>
          <w:sz w:val="28"/>
          <w:szCs w:val="28"/>
        </w:rPr>
        <w:t>уникатора.</w:t>
      </w:r>
    </w:p>
    <w:p w14:paraId="4F06A894" w14:textId="31371546" w:rsidR="00A70119" w:rsidRPr="009A3F97" w:rsidRDefault="00A70119" w:rsidP="006E6C84">
      <w:pPr>
        <w:spacing w:after="0" w:line="360" w:lineRule="auto"/>
        <w:ind w:right="-2" w:firstLine="708"/>
        <w:jc w:val="both"/>
        <w:rPr>
          <w:rFonts w:ascii="Times New Roman" w:eastAsia="Times New Roman" w:hAnsi="Times New Roman" w:cs="Times New Roman"/>
          <w:i/>
          <w:sz w:val="28"/>
          <w:szCs w:val="28"/>
          <w:lang w:val="en-US" w:eastAsia="ru-RU"/>
        </w:rPr>
      </w:pPr>
      <w:proofErr w:type="gramStart"/>
      <w:r w:rsidRPr="009A3F97">
        <w:rPr>
          <w:rFonts w:ascii="Times New Roman" w:eastAsia="Times New Roman" w:hAnsi="Times New Roman" w:cs="Times New Roman"/>
          <w:i/>
          <w:sz w:val="28"/>
          <w:szCs w:val="28"/>
          <w:lang w:val="en-US" w:eastAsia="ru-RU"/>
        </w:rPr>
        <w:t>Annotation</w:t>
      </w:r>
      <w:r w:rsidR="009A3F97" w:rsidRPr="009A3F97">
        <w:rPr>
          <w:rFonts w:ascii="Times New Roman" w:eastAsia="Times New Roman" w:hAnsi="Times New Roman" w:cs="Times New Roman"/>
          <w:i/>
          <w:sz w:val="28"/>
          <w:szCs w:val="28"/>
          <w:lang w:val="en-US" w:eastAsia="ru-RU"/>
        </w:rPr>
        <w:t>.</w:t>
      </w:r>
      <w:proofErr w:type="gramEnd"/>
      <w:r w:rsidR="00BB604C" w:rsidRPr="00BB604C">
        <w:rPr>
          <w:rFonts w:ascii="Times New Roman" w:eastAsia="Times New Roman" w:hAnsi="Times New Roman" w:cs="Times New Roman"/>
          <w:i/>
          <w:sz w:val="28"/>
          <w:szCs w:val="28"/>
          <w:lang w:val="en-US" w:eastAsia="ru-RU"/>
        </w:rPr>
        <w:t xml:space="preserve"> </w:t>
      </w:r>
      <w:r w:rsidRPr="00AE60CD">
        <w:rPr>
          <w:rFonts w:ascii="Times New Roman" w:hAnsi="Times New Roman" w:cs="Times New Roman"/>
          <w:sz w:val="28"/>
          <w:szCs w:val="28"/>
          <w:lang w:val="en-US"/>
        </w:rPr>
        <w:t xml:space="preserve">In this article, the principles of the operation of the neurocomputer interface </w:t>
      </w:r>
      <w:proofErr w:type="gramStart"/>
      <w:r w:rsidRPr="00AE60CD">
        <w:rPr>
          <w:rFonts w:ascii="Times New Roman" w:hAnsi="Times New Roman" w:cs="Times New Roman"/>
          <w:sz w:val="28"/>
          <w:szCs w:val="28"/>
          <w:lang w:val="en-US"/>
        </w:rPr>
        <w:t>as a whole and individual inventions</w:t>
      </w:r>
      <w:proofErr w:type="gramEnd"/>
      <w:r w:rsidRPr="00AE60CD">
        <w:rPr>
          <w:rFonts w:ascii="Times New Roman" w:hAnsi="Times New Roman" w:cs="Times New Roman"/>
          <w:sz w:val="28"/>
          <w:szCs w:val="28"/>
          <w:lang w:val="en-US"/>
        </w:rPr>
        <w:t xml:space="preserve"> are analyzed, the work of the brain is considered, some experiments using neural interfaces are described, the possibilities of using the technology as a neurocommunicator are considered.</w:t>
      </w:r>
    </w:p>
    <w:p w14:paraId="77BC43E4" w14:textId="0C9AFF0C" w:rsidR="00A70119" w:rsidRPr="00195DF3" w:rsidRDefault="00A70119" w:rsidP="006E6C84">
      <w:pPr>
        <w:spacing w:after="0" w:line="360" w:lineRule="auto"/>
        <w:ind w:right="-2" w:firstLine="708"/>
        <w:jc w:val="both"/>
        <w:rPr>
          <w:rFonts w:ascii="Times New Roman" w:hAnsi="Times New Roman" w:cs="Times New Roman"/>
          <w:sz w:val="28"/>
          <w:szCs w:val="28"/>
        </w:rPr>
      </w:pPr>
      <w:r w:rsidRPr="00BB604C">
        <w:rPr>
          <w:rFonts w:ascii="Times New Roman" w:hAnsi="Times New Roman" w:cs="Times New Roman"/>
          <w:i/>
          <w:sz w:val="28"/>
          <w:szCs w:val="28"/>
        </w:rPr>
        <w:t>Ключевые слова</w:t>
      </w:r>
      <w:r w:rsidR="00BB604C">
        <w:rPr>
          <w:rFonts w:ascii="Times New Roman" w:hAnsi="Times New Roman" w:cs="Times New Roman"/>
          <w:i/>
          <w:sz w:val="28"/>
          <w:szCs w:val="28"/>
        </w:rPr>
        <w:t xml:space="preserve">. </w:t>
      </w:r>
      <w:r w:rsidRPr="00195DF3">
        <w:rPr>
          <w:rFonts w:ascii="Times New Roman" w:hAnsi="Times New Roman" w:cs="Times New Roman"/>
          <w:sz w:val="28"/>
          <w:szCs w:val="28"/>
        </w:rPr>
        <w:t>Нейроинтерфейс, нейрокоммуникации, мозг, нейрон, чип, компьютер, технология.</w:t>
      </w:r>
    </w:p>
    <w:p w14:paraId="69895116" w14:textId="48E56514" w:rsidR="00A70119" w:rsidRPr="00BB604C" w:rsidRDefault="00A70119" w:rsidP="006E6C84">
      <w:pPr>
        <w:spacing w:after="0" w:line="360" w:lineRule="auto"/>
        <w:ind w:right="-2" w:firstLine="708"/>
        <w:jc w:val="both"/>
        <w:rPr>
          <w:rFonts w:ascii="Times New Roman" w:hAnsi="Times New Roman" w:cs="Times New Roman"/>
          <w:sz w:val="28"/>
          <w:szCs w:val="28"/>
          <w:lang w:val="en-US"/>
        </w:rPr>
      </w:pPr>
      <w:proofErr w:type="gramStart"/>
      <w:r w:rsidRPr="00BB604C">
        <w:rPr>
          <w:rFonts w:ascii="Times New Roman" w:hAnsi="Times New Roman" w:cs="Times New Roman"/>
          <w:i/>
          <w:sz w:val="28"/>
          <w:szCs w:val="28"/>
          <w:shd w:val="clear" w:color="auto" w:fill="F8F9FA"/>
          <w:lang w:val="en-US"/>
        </w:rPr>
        <w:t>Keywords</w:t>
      </w:r>
      <w:r w:rsidR="00BB604C" w:rsidRPr="00BB604C">
        <w:rPr>
          <w:rFonts w:ascii="Times New Roman" w:hAnsi="Times New Roman" w:cs="Times New Roman"/>
          <w:i/>
          <w:sz w:val="28"/>
          <w:szCs w:val="28"/>
          <w:shd w:val="clear" w:color="auto" w:fill="F8F9FA"/>
          <w:lang w:val="en-US"/>
        </w:rPr>
        <w:t>.</w:t>
      </w:r>
      <w:proofErr w:type="gramEnd"/>
      <w:r w:rsidR="00BB604C" w:rsidRPr="00BB604C">
        <w:rPr>
          <w:rFonts w:ascii="Times New Roman" w:hAnsi="Times New Roman" w:cs="Times New Roman"/>
          <w:i/>
          <w:sz w:val="28"/>
          <w:szCs w:val="28"/>
          <w:shd w:val="clear" w:color="auto" w:fill="F8F9FA"/>
          <w:lang w:val="en-US"/>
        </w:rPr>
        <w:t xml:space="preserve"> </w:t>
      </w:r>
      <w:proofErr w:type="gramStart"/>
      <w:r w:rsidRPr="00195DF3">
        <w:rPr>
          <w:rFonts w:ascii="Times New Roman" w:hAnsi="Times New Roman" w:cs="Times New Roman"/>
          <w:sz w:val="28"/>
          <w:szCs w:val="28"/>
          <w:shd w:val="clear" w:color="auto" w:fill="F8F9FA"/>
          <w:lang w:val="en-US"/>
        </w:rPr>
        <w:t>Neurointerface, neurocommunications, brain, neuron, chip, computer, technology.</w:t>
      </w:r>
      <w:proofErr w:type="gramEnd"/>
    </w:p>
    <w:p w14:paraId="078F48B8" w14:textId="3E230F0E" w:rsidR="00A70119" w:rsidRPr="00422AB1" w:rsidRDefault="00A70119" w:rsidP="006E6C84">
      <w:pPr>
        <w:spacing w:after="0" w:line="360" w:lineRule="auto"/>
        <w:ind w:right="-2" w:firstLine="708"/>
        <w:jc w:val="both"/>
        <w:rPr>
          <w:rFonts w:ascii="Times New Roman" w:hAnsi="Times New Roman" w:cs="Times New Roman"/>
          <w:sz w:val="28"/>
          <w:szCs w:val="28"/>
        </w:rPr>
      </w:pPr>
      <w:r w:rsidRPr="00BB604C">
        <w:rPr>
          <w:rFonts w:ascii="Times New Roman" w:hAnsi="Times New Roman" w:cs="Times New Roman"/>
          <w:i/>
          <w:sz w:val="28"/>
          <w:szCs w:val="28"/>
        </w:rPr>
        <w:t>Введение</w:t>
      </w:r>
      <w:r w:rsidR="00BB604C">
        <w:rPr>
          <w:rFonts w:ascii="Times New Roman" w:hAnsi="Times New Roman" w:cs="Times New Roman"/>
          <w:i/>
          <w:sz w:val="28"/>
          <w:szCs w:val="28"/>
        </w:rPr>
        <w:t xml:space="preserve">. </w:t>
      </w:r>
      <w:r w:rsidRPr="00422AB1">
        <w:rPr>
          <w:rFonts w:ascii="Times New Roman" w:hAnsi="Times New Roman" w:cs="Times New Roman"/>
          <w:sz w:val="28"/>
          <w:szCs w:val="28"/>
        </w:rPr>
        <w:t xml:space="preserve">О полезности нейроинтерфейсов для людей с ограниченными возможностями сказано немало, а чем же эта технология может быть полезна для здоровых людей? </w:t>
      </w:r>
    </w:p>
    <w:p w14:paraId="63FC837E" w14:textId="0620CFE2" w:rsidR="00A70119" w:rsidRPr="00BB604C" w:rsidRDefault="00A70119" w:rsidP="006E6C84">
      <w:pPr>
        <w:spacing w:after="0" w:line="360" w:lineRule="auto"/>
        <w:ind w:right="-2" w:firstLine="708"/>
        <w:jc w:val="both"/>
        <w:rPr>
          <w:rFonts w:ascii="Times New Roman" w:hAnsi="Times New Roman" w:cs="Times New Roman"/>
          <w:i/>
          <w:sz w:val="28"/>
          <w:szCs w:val="28"/>
        </w:rPr>
      </w:pPr>
      <w:r w:rsidRPr="00BB604C">
        <w:rPr>
          <w:rFonts w:ascii="Times New Roman" w:hAnsi="Times New Roman" w:cs="Times New Roman"/>
          <w:i/>
          <w:sz w:val="28"/>
          <w:szCs w:val="28"/>
        </w:rPr>
        <w:lastRenderedPageBreak/>
        <w:t>Что такое нейроинтерфейс?</w:t>
      </w:r>
      <w:r w:rsidR="00BB604C">
        <w:rPr>
          <w:rFonts w:ascii="Times New Roman" w:hAnsi="Times New Roman" w:cs="Times New Roman"/>
          <w:i/>
          <w:sz w:val="28"/>
          <w:szCs w:val="28"/>
        </w:rPr>
        <w:t xml:space="preserve"> </w:t>
      </w:r>
      <w:r w:rsidRPr="00422AB1">
        <w:rPr>
          <w:rFonts w:ascii="Times New Roman" w:hAnsi="Times New Roman" w:cs="Times New Roman"/>
          <w:sz w:val="28"/>
          <w:szCs w:val="28"/>
        </w:rPr>
        <w:t>Прежде всего, что же такое нейроинтерфейсы? Это система, созданная для обмена информацией между мозгом и электронным устройством.</w:t>
      </w:r>
      <w:r w:rsidRPr="006429DB">
        <w:rPr>
          <w:rFonts w:ascii="Times New Roman" w:hAnsi="Times New Roman" w:cs="Times New Roman"/>
          <w:b/>
          <w:sz w:val="28"/>
          <w:szCs w:val="28"/>
        </w:rPr>
        <w:t xml:space="preserve"> </w:t>
      </w:r>
      <w:r w:rsidRPr="00BB604C">
        <w:rPr>
          <w:rFonts w:ascii="Times New Roman" w:hAnsi="Times New Roman" w:cs="Times New Roman"/>
          <w:sz w:val="28"/>
          <w:szCs w:val="28"/>
        </w:rPr>
        <w:t>[1]</w:t>
      </w:r>
      <w:r w:rsidRPr="00422AB1">
        <w:rPr>
          <w:rFonts w:ascii="Times New Roman" w:hAnsi="Times New Roman" w:cs="Times New Roman"/>
          <w:sz w:val="28"/>
          <w:szCs w:val="28"/>
        </w:rPr>
        <w:t xml:space="preserve"> Проще говоря</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данная технология позволит человеку взаимодействовать с компьютером, смартфоно</w:t>
      </w:r>
      <w:r w:rsidRPr="00422AB1">
        <w:rPr>
          <w:rFonts w:ascii="Times New Roman" w:hAnsi="Times New Roman" w:cs="Times New Roman"/>
          <w:sz w:val="28"/>
          <w:szCs w:val="28"/>
          <w:lang w:eastAsia="zh-CN"/>
        </w:rPr>
        <w:t>м</w:t>
      </w:r>
      <w:r w:rsidRPr="00422AB1">
        <w:rPr>
          <w:rFonts w:ascii="Times New Roman" w:hAnsi="Times New Roman" w:cs="Times New Roman"/>
          <w:sz w:val="28"/>
          <w:szCs w:val="28"/>
        </w:rPr>
        <w:t xml:space="preserve"> с помощью одной силы мысли. Кроме </w:t>
      </w:r>
      <w:r w:rsidRPr="00422AB1">
        <w:rPr>
          <w:rFonts w:ascii="Times New Roman" w:hAnsi="Times New Roman" w:cs="Times New Roman"/>
          <w:sz w:val="28"/>
          <w:szCs w:val="28"/>
          <w:lang w:eastAsia="zh-CN"/>
        </w:rPr>
        <w:t>того,</w:t>
      </w:r>
      <w:r w:rsidRPr="00422AB1">
        <w:rPr>
          <w:rFonts w:ascii="Times New Roman" w:hAnsi="Times New Roman" w:cs="Times New Roman"/>
          <w:sz w:val="28"/>
          <w:szCs w:val="28"/>
        </w:rPr>
        <w:t xml:space="preserve"> она позволит человеку управлять бионическими протезами нар</w:t>
      </w:r>
      <w:r>
        <w:rPr>
          <w:rFonts w:ascii="Times New Roman" w:hAnsi="Times New Roman" w:cs="Times New Roman"/>
          <w:sz w:val="28"/>
          <w:szCs w:val="28"/>
        </w:rPr>
        <w:t xml:space="preserve">авне с настоящими конечностями, и </w:t>
      </w:r>
      <w:r w:rsidRPr="00422AB1">
        <w:rPr>
          <w:rFonts w:ascii="Times New Roman" w:hAnsi="Times New Roman" w:cs="Times New Roman"/>
          <w:sz w:val="28"/>
          <w:szCs w:val="28"/>
        </w:rPr>
        <w:t>в будущем она должна помочь человечеству слиться с искусственным интеллектом. В долгосрочной перспективе, интерфейс «мозг-компьютер» кроме применения в медицине, может быть использован для повышения комфор</w:t>
      </w:r>
      <w:r w:rsidRPr="00422AB1">
        <w:rPr>
          <w:rFonts w:ascii="Times New Roman" w:hAnsi="Times New Roman" w:cs="Times New Roman"/>
          <w:sz w:val="28"/>
          <w:szCs w:val="28"/>
          <w:lang w:eastAsia="zh-CN"/>
        </w:rPr>
        <w:t>та</w:t>
      </w:r>
      <w:r w:rsidRPr="00422AB1">
        <w:rPr>
          <w:rFonts w:ascii="Times New Roman" w:hAnsi="Times New Roman" w:cs="Times New Roman"/>
          <w:sz w:val="28"/>
          <w:szCs w:val="28"/>
        </w:rPr>
        <w:t xml:space="preserve"> повседневной жизни человека, например, для игр и телепатического общения. Для начала необходимо разобраться в том, как работает наш мозг и как он взаимодействует с этой технологией.</w:t>
      </w:r>
    </w:p>
    <w:p w14:paraId="58A04919" w14:textId="5E03D51E" w:rsidR="00A70119" w:rsidRDefault="00A70119" w:rsidP="006E6C84">
      <w:pPr>
        <w:spacing w:after="0" w:line="360" w:lineRule="auto"/>
        <w:ind w:right="-2" w:firstLine="708"/>
        <w:jc w:val="both"/>
        <w:rPr>
          <w:rFonts w:ascii="Times New Roman" w:hAnsi="Times New Roman" w:cs="Times New Roman"/>
          <w:sz w:val="28"/>
          <w:szCs w:val="28"/>
        </w:rPr>
      </w:pPr>
      <w:r w:rsidRPr="00BB604C">
        <w:rPr>
          <w:rFonts w:ascii="Times New Roman" w:hAnsi="Times New Roman" w:cs="Times New Roman"/>
          <w:i/>
          <w:sz w:val="28"/>
          <w:szCs w:val="28"/>
        </w:rPr>
        <w:t>Работа мозга[2]</w:t>
      </w:r>
      <w:r w:rsidR="00BB604C">
        <w:rPr>
          <w:rFonts w:ascii="Times New Roman" w:hAnsi="Times New Roman" w:cs="Times New Roman"/>
          <w:i/>
          <w:sz w:val="28"/>
          <w:szCs w:val="28"/>
        </w:rPr>
        <w:t xml:space="preserve">. </w:t>
      </w:r>
      <w:r w:rsidRPr="00422AB1">
        <w:rPr>
          <w:rFonts w:ascii="Times New Roman" w:hAnsi="Times New Roman" w:cs="Times New Roman"/>
          <w:sz w:val="28"/>
          <w:szCs w:val="28"/>
        </w:rPr>
        <w:t xml:space="preserve">Мозг состоит примерно из 100 </w:t>
      </w:r>
      <w:proofErr w:type="gramStart"/>
      <w:r w:rsidRPr="00422AB1">
        <w:rPr>
          <w:rFonts w:ascii="Times New Roman" w:hAnsi="Times New Roman" w:cs="Times New Roman"/>
          <w:sz w:val="28"/>
          <w:szCs w:val="28"/>
        </w:rPr>
        <w:t>млрд</w:t>
      </w:r>
      <w:proofErr w:type="gramEnd"/>
      <w:r w:rsidRPr="00422AB1">
        <w:rPr>
          <w:rFonts w:ascii="Times New Roman" w:hAnsi="Times New Roman" w:cs="Times New Roman"/>
          <w:sz w:val="28"/>
          <w:szCs w:val="28"/>
        </w:rPr>
        <w:t xml:space="preserve"> клеток, которые называются нейронами. Нейроны представлены большим количеством сложных форм, но в основном они имеют дендриты, клеточное тело и аксон. Нейроны в мозге соединяются в большую сеть с помощью синапсов. В этих точках соединения нейроны </w:t>
      </w:r>
      <w:proofErr w:type="gramStart"/>
      <w:r w:rsidRPr="00422AB1">
        <w:rPr>
          <w:rFonts w:ascii="Times New Roman" w:hAnsi="Times New Roman" w:cs="Times New Roman"/>
          <w:sz w:val="28"/>
          <w:szCs w:val="28"/>
        </w:rPr>
        <w:t>передают друг другу информацию используя</w:t>
      </w:r>
      <w:proofErr w:type="gramEnd"/>
      <w:r w:rsidRPr="00422AB1">
        <w:rPr>
          <w:rFonts w:ascii="Times New Roman" w:hAnsi="Times New Roman" w:cs="Times New Roman"/>
          <w:sz w:val="28"/>
          <w:szCs w:val="28"/>
        </w:rPr>
        <w:t xml:space="preserve"> химические сигналы, которые называются нейромедиаторы. Они высвобождаются из окончаний аксонов в результате импульса под названием потенциал действия. Как только клетка получает достаточное количество нейромедиаторов одного вида, запускается цепь реакций, которые приводят к возникновению потенциала действия. В свою очередь нейроны передают импульсы в синапсы. Потенциал действия создает ток, который распространяется от нейрона и может быть обнаружен</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если рядом установить</w:t>
      </w:r>
      <w:r>
        <w:rPr>
          <w:rFonts w:ascii="Times New Roman" w:hAnsi="Times New Roman" w:cs="Times New Roman"/>
          <w:sz w:val="28"/>
          <w:szCs w:val="28"/>
        </w:rPr>
        <w:t xml:space="preserve"> </w:t>
      </w:r>
      <w:r w:rsidRPr="00422AB1">
        <w:rPr>
          <w:rFonts w:ascii="Times New Roman" w:hAnsi="Times New Roman" w:cs="Times New Roman"/>
          <w:sz w:val="28"/>
          <w:szCs w:val="28"/>
        </w:rPr>
        <w:t>электрод. Это позволит записать информацию,</w:t>
      </w:r>
      <w:r>
        <w:rPr>
          <w:rFonts w:ascii="Times New Roman" w:hAnsi="Times New Roman" w:cs="Times New Roman"/>
          <w:sz w:val="28"/>
          <w:szCs w:val="28"/>
        </w:rPr>
        <w:t xml:space="preserve"> </w:t>
      </w:r>
      <w:r w:rsidRPr="00422AB1">
        <w:rPr>
          <w:rFonts w:ascii="Times New Roman" w:hAnsi="Times New Roman" w:cs="Times New Roman"/>
          <w:sz w:val="28"/>
          <w:szCs w:val="28"/>
        </w:rPr>
        <w:t>предоставляемую нейроном</w:t>
      </w:r>
    </w:p>
    <w:p w14:paraId="1821397F" w14:textId="77777777" w:rsidR="00A70119" w:rsidRPr="00422AB1" w:rsidRDefault="00A70119" w:rsidP="00A70119">
      <w:pPr>
        <w:spacing w:line="360" w:lineRule="auto"/>
        <w:ind w:right="-2" w:firstLine="851"/>
        <w:jc w:val="center"/>
        <w:rPr>
          <w:rFonts w:ascii="Times New Roman" w:hAnsi="Times New Roman" w:cs="Times New Roman"/>
          <w:sz w:val="28"/>
          <w:szCs w:val="28"/>
        </w:rPr>
      </w:pPr>
      <w:r w:rsidRPr="00422AB1">
        <w:rPr>
          <w:rFonts w:ascii="Times New Roman" w:hAnsi="Times New Roman" w:cs="Times New Roman"/>
          <w:sz w:val="28"/>
          <w:szCs w:val="28"/>
        </w:rPr>
        <w:lastRenderedPageBreak/>
        <w:t xml:space="preserve">. </w:t>
      </w:r>
      <w:r w:rsidRPr="00422AB1">
        <w:rPr>
          <w:rFonts w:ascii="Times New Roman" w:hAnsi="Times New Roman" w:cs="Times New Roman"/>
          <w:noProof/>
          <w:sz w:val="28"/>
          <w:szCs w:val="28"/>
          <w:lang w:eastAsia="ru-RU"/>
        </w:rPr>
        <w:drawing>
          <wp:inline distT="0" distB="0" distL="0" distR="0" wp14:anchorId="6CE9077A" wp14:editId="42D0D71F">
            <wp:extent cx="3678197" cy="1790700"/>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3760887" cy="1830957"/>
                    </a:xfrm>
                    <a:prstGeom prst="rect">
                      <a:avLst/>
                    </a:prstGeom>
                    <a:ln>
                      <a:noFill/>
                    </a:ln>
                  </pic:spPr>
                </pic:pic>
              </a:graphicData>
            </a:graphic>
          </wp:inline>
        </w:drawing>
      </w:r>
    </w:p>
    <w:p w14:paraId="4DA788D0" w14:textId="77777777" w:rsidR="00A70119" w:rsidRPr="00195DF3" w:rsidRDefault="00A70119" w:rsidP="006E6C84">
      <w:pPr>
        <w:spacing w:after="0" w:line="360" w:lineRule="auto"/>
        <w:ind w:right="-2" w:firstLine="851"/>
        <w:jc w:val="both"/>
        <w:rPr>
          <w:rFonts w:ascii="Times New Roman" w:hAnsi="Times New Roman" w:cs="Times New Roman"/>
          <w:sz w:val="28"/>
          <w:szCs w:val="28"/>
          <w:vertAlign w:val="superscript"/>
        </w:rPr>
      </w:pPr>
      <w:r w:rsidRPr="00422AB1">
        <w:rPr>
          <w:rFonts w:ascii="Times New Roman" w:hAnsi="Times New Roman" w:cs="Times New Roman"/>
          <w:sz w:val="28"/>
          <w:szCs w:val="28"/>
        </w:rPr>
        <w:t>1)</w:t>
      </w:r>
      <w:r w:rsidRPr="00422AB1">
        <w:rPr>
          <w:rFonts w:ascii="Times New Roman" w:hAnsi="Times New Roman" w:cs="Times New Roman"/>
          <w:sz w:val="28"/>
          <w:szCs w:val="28"/>
          <w:lang w:eastAsia="zh-CN"/>
        </w:rPr>
        <w:t xml:space="preserve"> </w:t>
      </w:r>
      <w:r w:rsidRPr="00422AB1">
        <w:rPr>
          <w:rFonts w:ascii="Times New Roman" w:hAnsi="Times New Roman" w:cs="Times New Roman"/>
          <w:sz w:val="28"/>
          <w:szCs w:val="28"/>
        </w:rPr>
        <w:t>Строение нейрона</w:t>
      </w:r>
      <w:r w:rsidRPr="00195DF3">
        <w:rPr>
          <w:rFonts w:ascii="Times New Roman" w:hAnsi="Times New Roman" w:cs="Times New Roman"/>
          <w:sz w:val="28"/>
          <w:szCs w:val="28"/>
        </w:rPr>
        <w:t>[3]</w:t>
      </w:r>
    </w:p>
    <w:p w14:paraId="2F387EF0" w14:textId="77777777" w:rsidR="00A70119" w:rsidRPr="00422AB1" w:rsidRDefault="00A70119" w:rsidP="006E6C84">
      <w:pPr>
        <w:spacing w:after="0" w:line="360" w:lineRule="auto"/>
        <w:ind w:right="-2" w:firstLine="851"/>
        <w:jc w:val="both"/>
        <w:rPr>
          <w:rFonts w:ascii="Times New Roman" w:hAnsi="Times New Roman" w:cs="Times New Roman"/>
          <w:sz w:val="28"/>
          <w:szCs w:val="28"/>
        </w:rPr>
      </w:pPr>
      <w:r w:rsidRPr="00422AB1">
        <w:rPr>
          <w:rFonts w:ascii="Times New Roman" w:hAnsi="Times New Roman" w:cs="Times New Roman"/>
          <w:sz w:val="28"/>
          <w:szCs w:val="28"/>
        </w:rPr>
        <w:t xml:space="preserve"> Все чувства, мысли, ощущения человека – это просто нейронные импульсы. Нейроинтерфейсы должны регистрировать и избирательно стимулировать определённые нейроны.</w:t>
      </w:r>
    </w:p>
    <w:p w14:paraId="011D482A" w14:textId="15FF9FDC" w:rsidR="00A70119" w:rsidRPr="00422AB1" w:rsidRDefault="00A70119" w:rsidP="006E6C84">
      <w:pPr>
        <w:spacing w:after="0" w:line="360" w:lineRule="auto"/>
        <w:ind w:right="-2" w:firstLine="708"/>
        <w:jc w:val="both"/>
        <w:rPr>
          <w:rFonts w:ascii="Times New Roman" w:hAnsi="Times New Roman" w:cs="Times New Roman"/>
          <w:color w:val="000000"/>
          <w:sz w:val="28"/>
          <w:szCs w:val="28"/>
          <w:shd w:val="clear" w:color="auto" w:fill="FFFFFF"/>
        </w:rPr>
      </w:pPr>
      <w:r w:rsidRPr="00BB604C">
        <w:rPr>
          <w:rFonts w:ascii="Times New Roman" w:hAnsi="Times New Roman" w:cs="Times New Roman"/>
          <w:i/>
          <w:sz w:val="28"/>
          <w:szCs w:val="28"/>
        </w:rPr>
        <w:t>История</w:t>
      </w:r>
      <w:r w:rsidR="00BB604C">
        <w:rPr>
          <w:rFonts w:ascii="Times New Roman" w:hAnsi="Times New Roman" w:cs="Times New Roman"/>
          <w:i/>
          <w:sz w:val="28"/>
          <w:szCs w:val="28"/>
        </w:rPr>
        <w:t xml:space="preserve">. </w:t>
      </w:r>
      <w:r w:rsidRPr="00422AB1">
        <w:rPr>
          <w:rFonts w:ascii="Times New Roman" w:hAnsi="Times New Roman" w:cs="Times New Roman"/>
          <w:sz w:val="28"/>
          <w:szCs w:val="28"/>
        </w:rPr>
        <w:t>На самом деле нейроинтерфейсы это далеко не что-то новое. Первый нейроинтерфес появился еще в средине ХХ в. Он назывался «Стимосивер»</w:t>
      </w:r>
      <w:r>
        <w:rPr>
          <w:rFonts w:ascii="Times New Roman" w:hAnsi="Times New Roman" w:cs="Times New Roman"/>
          <w:sz w:val="28"/>
          <w:szCs w:val="28"/>
        </w:rPr>
        <w:t>[4</w:t>
      </w:r>
      <w:r w:rsidRPr="006429DB">
        <w:rPr>
          <w:rFonts w:ascii="Times New Roman" w:hAnsi="Times New Roman" w:cs="Times New Roman"/>
          <w:sz w:val="28"/>
          <w:szCs w:val="28"/>
        </w:rPr>
        <w:t>]</w:t>
      </w:r>
      <w:r w:rsidRPr="00422AB1">
        <w:rPr>
          <w:rFonts w:ascii="Times New Roman" w:hAnsi="Times New Roman" w:cs="Times New Roman"/>
          <w:sz w:val="28"/>
          <w:szCs w:val="28"/>
        </w:rPr>
        <w:t>. С его помощью был проведен эксперимент, в ходе которого</w:t>
      </w:r>
      <w:r w:rsidRPr="00422AB1">
        <w:rPr>
          <w:rFonts w:ascii="Times New Roman" w:hAnsi="Times New Roman" w:cs="Times New Roman"/>
          <w:color w:val="000000"/>
          <w:sz w:val="28"/>
          <w:szCs w:val="28"/>
          <w:shd w:val="clear" w:color="auto" w:fill="FFFFFF"/>
        </w:rPr>
        <w:t xml:space="preserve"> профессор физиологии Йельского университета Хосе Мануэль Родригес Дельгадо управлял быком. В 1969 году был изобретен кохлеарный имплантат, который преобразовывал звук в электрический сигнал и передавал его в мозг, тем самым позволял глухим людям слышать. После этого было изобретено немало других аппаратов, в том числе позволящих людям управлять курсором на экране монитора и управлять роботизированными манипуляторами.</w:t>
      </w:r>
    </w:p>
    <w:p w14:paraId="78CEED21" w14:textId="1C0FB8B1" w:rsidR="00A70119" w:rsidRPr="00422AB1" w:rsidRDefault="00A70119" w:rsidP="006E6C84">
      <w:pPr>
        <w:spacing w:after="0" w:line="360" w:lineRule="auto"/>
        <w:ind w:right="-2" w:firstLine="708"/>
        <w:jc w:val="both"/>
        <w:rPr>
          <w:rFonts w:ascii="Times New Roman" w:hAnsi="Times New Roman" w:cs="Times New Roman"/>
          <w:color w:val="000000"/>
          <w:sz w:val="28"/>
          <w:szCs w:val="28"/>
          <w:shd w:val="clear" w:color="auto" w:fill="FFFFFF"/>
        </w:rPr>
      </w:pPr>
      <w:r w:rsidRPr="00BB604C">
        <w:rPr>
          <w:rFonts w:ascii="Times New Roman" w:hAnsi="Times New Roman" w:cs="Times New Roman"/>
          <w:i/>
          <w:color w:val="000000"/>
          <w:sz w:val="28"/>
          <w:szCs w:val="28"/>
          <w:shd w:val="clear" w:color="auto" w:fill="FFFFFF"/>
        </w:rPr>
        <w:t>Нейрокоммуникации</w:t>
      </w:r>
      <w:r w:rsidR="00BB604C" w:rsidRPr="00BB604C">
        <w:rPr>
          <w:rFonts w:ascii="Times New Roman" w:hAnsi="Times New Roman" w:cs="Times New Roman"/>
          <w:i/>
          <w:color w:val="000000"/>
          <w:sz w:val="28"/>
          <w:szCs w:val="28"/>
          <w:shd w:val="clear" w:color="auto" w:fill="FFFFFF"/>
        </w:rPr>
        <w:t>.</w:t>
      </w:r>
      <w:r w:rsidR="00BB604C">
        <w:rPr>
          <w:rFonts w:ascii="Times New Roman" w:hAnsi="Times New Roman" w:cs="Times New Roman"/>
          <w:i/>
          <w:color w:val="000000"/>
          <w:sz w:val="28"/>
          <w:szCs w:val="28"/>
          <w:shd w:val="clear" w:color="auto" w:fill="FFFFFF"/>
        </w:rPr>
        <w:t xml:space="preserve"> </w:t>
      </w:r>
      <w:r w:rsidRPr="00422AB1">
        <w:rPr>
          <w:rFonts w:ascii="Times New Roman" w:hAnsi="Times New Roman" w:cs="Times New Roman"/>
          <w:color w:val="000000"/>
          <w:sz w:val="28"/>
          <w:szCs w:val="28"/>
          <w:shd w:val="clear" w:color="auto" w:fill="FFFFFF"/>
        </w:rPr>
        <w:t>Теперь можно обсудить главную тему нашего доклада</w:t>
      </w:r>
      <w:r w:rsidRPr="00422AB1">
        <w:rPr>
          <w:rFonts w:ascii="Times New Roman" w:hAnsi="Times New Roman" w:cs="Times New Roman"/>
          <w:color w:val="000000"/>
          <w:sz w:val="28"/>
          <w:szCs w:val="28"/>
          <w:shd w:val="clear" w:color="auto" w:fill="FFFFFF"/>
          <w:lang w:eastAsia="zh-CN"/>
        </w:rPr>
        <w:t xml:space="preserve"> —</w:t>
      </w:r>
      <w:r w:rsidRPr="00422AB1">
        <w:rPr>
          <w:rFonts w:ascii="Times New Roman" w:hAnsi="Times New Roman" w:cs="Times New Roman"/>
          <w:color w:val="000000"/>
          <w:sz w:val="28"/>
          <w:szCs w:val="28"/>
          <w:shd w:val="clear" w:color="auto" w:fill="FFFFFF"/>
        </w:rPr>
        <w:t xml:space="preserve"> это нейроком</w:t>
      </w:r>
      <w:r w:rsidRPr="00422AB1">
        <w:rPr>
          <w:rFonts w:ascii="Times New Roman" w:hAnsi="Times New Roman" w:cs="Times New Roman"/>
          <w:color w:val="000000"/>
          <w:sz w:val="28"/>
          <w:szCs w:val="28"/>
          <w:shd w:val="clear" w:color="auto" w:fill="FFFFFF"/>
          <w:lang w:eastAsia="zh-CN"/>
        </w:rPr>
        <w:t>м</w:t>
      </w:r>
      <w:r w:rsidRPr="00422AB1">
        <w:rPr>
          <w:rFonts w:ascii="Times New Roman" w:hAnsi="Times New Roman" w:cs="Times New Roman"/>
          <w:color w:val="000000"/>
          <w:sz w:val="28"/>
          <w:szCs w:val="28"/>
          <w:shd w:val="clear" w:color="auto" w:fill="FFFFFF"/>
        </w:rPr>
        <w:t xml:space="preserve">уникации с помощью нейроинтерфейсов. В 2019 году американская компания </w:t>
      </w:r>
      <w:r w:rsidRPr="00422AB1">
        <w:rPr>
          <w:rFonts w:ascii="Times New Roman" w:hAnsi="Times New Roman" w:cs="Times New Roman"/>
          <w:color w:val="000000"/>
          <w:sz w:val="28"/>
          <w:szCs w:val="28"/>
          <w:shd w:val="clear" w:color="auto" w:fill="FFFFFF"/>
          <w:lang w:val="en-US"/>
        </w:rPr>
        <w:t>Neuralink</w:t>
      </w:r>
      <w:r w:rsidRPr="00422AB1">
        <w:rPr>
          <w:rFonts w:ascii="Times New Roman" w:hAnsi="Times New Roman" w:cs="Times New Roman"/>
          <w:color w:val="000000"/>
          <w:sz w:val="28"/>
          <w:szCs w:val="28"/>
          <w:shd w:val="clear" w:color="auto" w:fill="FFFFFF"/>
        </w:rPr>
        <w:t xml:space="preserve"> презентовала свое изобретение – чип «</w:t>
      </w:r>
      <w:r w:rsidRPr="00422AB1">
        <w:rPr>
          <w:rFonts w:ascii="Times New Roman" w:hAnsi="Times New Roman" w:cs="Times New Roman"/>
          <w:color w:val="000000"/>
          <w:sz w:val="28"/>
          <w:szCs w:val="28"/>
          <w:shd w:val="clear" w:color="auto" w:fill="FFFFFF"/>
          <w:lang w:val="en-US"/>
        </w:rPr>
        <w:t>N</w:t>
      </w:r>
      <w:r w:rsidRPr="00422AB1">
        <w:rPr>
          <w:rFonts w:ascii="Times New Roman" w:hAnsi="Times New Roman" w:cs="Times New Roman"/>
          <w:color w:val="000000"/>
          <w:sz w:val="28"/>
          <w:szCs w:val="28"/>
          <w:shd w:val="clear" w:color="auto" w:fill="FFFFFF"/>
        </w:rPr>
        <w:t>1». По задумке Илона Маска – основателя компании, - это третий слой над лимбической системой и корой головного мозга.</w:t>
      </w:r>
      <w:r>
        <w:rPr>
          <w:rFonts w:ascii="Times New Roman" w:hAnsi="Times New Roman" w:cs="Times New Roman"/>
          <w:color w:val="000000"/>
          <w:sz w:val="28"/>
          <w:szCs w:val="28"/>
          <w:shd w:val="clear" w:color="auto" w:fill="FFFFFF"/>
        </w:rPr>
        <w:t>[5</w:t>
      </w:r>
      <w:r w:rsidRPr="006429DB">
        <w:rPr>
          <w:rFonts w:ascii="Times New Roman" w:hAnsi="Times New Roman" w:cs="Times New Roman"/>
          <w:color w:val="000000"/>
          <w:sz w:val="28"/>
          <w:szCs w:val="28"/>
          <w:shd w:val="clear" w:color="auto" w:fill="FFFFFF"/>
        </w:rPr>
        <w:t>]</w:t>
      </w:r>
      <w:r w:rsidRPr="00422AB1">
        <w:rPr>
          <w:rFonts w:ascii="Times New Roman" w:hAnsi="Times New Roman" w:cs="Times New Roman"/>
          <w:color w:val="000000"/>
          <w:sz w:val="28"/>
          <w:szCs w:val="28"/>
          <w:shd w:val="clear" w:color="auto" w:fill="FFFFFF"/>
        </w:rPr>
        <w:t xml:space="preserve"> Он состоит из чипа на кремниевой основе, встроенного в защитную упаковку, из чипа выходят 1024 электрода, которые внедряются прямо в мозг, сам чип имеет размеры 4х4 мм</w:t>
      </w:r>
      <w:proofErr w:type="gramStart"/>
      <w:r w:rsidRPr="00422AB1">
        <w:rPr>
          <w:rFonts w:ascii="Times New Roman" w:hAnsi="Times New Roman" w:cs="Times New Roman"/>
          <w:color w:val="000000"/>
          <w:sz w:val="28"/>
          <w:szCs w:val="28"/>
          <w:shd w:val="clear" w:color="auto" w:fill="FFFFFF"/>
        </w:rPr>
        <w:t xml:space="preserve">., </w:t>
      </w:r>
      <w:proofErr w:type="gramEnd"/>
      <w:r w:rsidRPr="00422AB1">
        <w:rPr>
          <w:rFonts w:ascii="Times New Roman" w:hAnsi="Times New Roman" w:cs="Times New Roman"/>
          <w:color w:val="000000"/>
          <w:sz w:val="28"/>
          <w:szCs w:val="28"/>
          <w:shd w:val="clear" w:color="auto" w:fill="FFFFFF"/>
        </w:rPr>
        <w:t xml:space="preserve">а диаметр электродов меньше человеческого волоса. Нити вживляются при помощи специально созданного робота, который видит нити через микроскоп и может без негативных последствий вживить их в мозг, всего можно </w:t>
      </w:r>
      <w:r w:rsidRPr="00422AB1">
        <w:rPr>
          <w:rFonts w:ascii="Times New Roman" w:hAnsi="Times New Roman" w:cs="Times New Roman"/>
          <w:color w:val="000000"/>
          <w:sz w:val="28"/>
          <w:szCs w:val="28"/>
          <w:shd w:val="clear" w:color="auto" w:fill="FFFFFF"/>
        </w:rPr>
        <w:lastRenderedPageBreak/>
        <w:t xml:space="preserve">подключить до 10 таких чипов. Чипы подключаются к индуктору, в котором расположен модуль </w:t>
      </w:r>
      <w:r w:rsidRPr="00422AB1">
        <w:rPr>
          <w:rFonts w:ascii="Times New Roman" w:hAnsi="Times New Roman" w:cs="Times New Roman"/>
          <w:color w:val="000000"/>
          <w:sz w:val="28"/>
          <w:szCs w:val="28"/>
          <w:shd w:val="clear" w:color="auto" w:fill="FFFFFF"/>
          <w:lang w:val="en-US"/>
        </w:rPr>
        <w:t>Bluetooth</w:t>
      </w:r>
      <w:r w:rsidRPr="00422AB1">
        <w:rPr>
          <w:rFonts w:ascii="Times New Roman" w:hAnsi="Times New Roman" w:cs="Times New Roman"/>
          <w:color w:val="000000"/>
          <w:sz w:val="28"/>
          <w:szCs w:val="28"/>
          <w:shd w:val="clear" w:color="auto" w:fill="FFFFFF"/>
        </w:rPr>
        <w:t xml:space="preserve"> и батарея, индуктор крепится за ухом. Далее он подключается к внешнему устройству. Управление осуществляется со смартфона.</w:t>
      </w:r>
    </w:p>
    <w:p w14:paraId="356C14EF" w14:textId="77777777" w:rsidR="00A70119" w:rsidRPr="00422AB1" w:rsidRDefault="00A70119" w:rsidP="006E6C84">
      <w:pPr>
        <w:spacing w:after="0" w:line="360" w:lineRule="auto"/>
        <w:ind w:right="-2" w:firstLine="851"/>
        <w:jc w:val="both"/>
        <w:rPr>
          <w:rFonts w:ascii="Times New Roman" w:hAnsi="Times New Roman" w:cs="Times New Roman"/>
          <w:color w:val="000000"/>
          <w:sz w:val="28"/>
          <w:szCs w:val="28"/>
          <w:shd w:val="clear" w:color="auto" w:fill="FFFFFF"/>
        </w:rPr>
      </w:pPr>
      <w:r w:rsidRPr="00422AB1">
        <w:rPr>
          <w:rFonts w:ascii="Times New Roman" w:hAnsi="Times New Roman" w:cs="Times New Roman"/>
          <w:color w:val="000000"/>
          <w:sz w:val="28"/>
          <w:szCs w:val="28"/>
          <w:shd w:val="clear" w:color="auto" w:fill="FFFFFF"/>
        </w:rPr>
        <w:t>В своем выступлении Маск упомянул</w:t>
      </w:r>
      <w:r w:rsidRPr="00422AB1">
        <w:rPr>
          <w:rFonts w:ascii="Times New Roman" w:hAnsi="Times New Roman" w:cs="Times New Roman"/>
          <w:color w:val="000000"/>
          <w:sz w:val="28"/>
          <w:szCs w:val="28"/>
          <w:shd w:val="clear" w:color="auto" w:fill="FFFFFF"/>
          <w:lang w:eastAsia="zh-CN"/>
        </w:rPr>
        <w:t>,</w:t>
      </w:r>
      <w:r w:rsidRPr="00422AB1">
        <w:rPr>
          <w:rFonts w:ascii="Times New Roman" w:hAnsi="Times New Roman" w:cs="Times New Roman"/>
          <w:color w:val="000000"/>
          <w:sz w:val="28"/>
          <w:szCs w:val="28"/>
          <w:shd w:val="clear" w:color="auto" w:fill="FFFFFF"/>
        </w:rPr>
        <w:t xml:space="preserve"> что в будущем с помощью этого или подобного устройства будет возможно телепатическое общение. </w:t>
      </w:r>
      <w:r w:rsidRPr="00422AB1">
        <w:rPr>
          <w:rFonts w:ascii="Times New Roman" w:hAnsi="Times New Roman" w:cs="Times New Roman"/>
          <w:sz w:val="28"/>
          <w:szCs w:val="28"/>
          <w:shd w:val="clear" w:color="auto" w:fill="FFFFFF"/>
        </w:rPr>
        <w:t>«</w:t>
      </w:r>
      <w:r w:rsidRPr="00422AB1">
        <w:rPr>
          <w:rFonts w:ascii="Times New Roman" w:hAnsi="Times New Roman" w:cs="Times New Roman"/>
          <w:sz w:val="28"/>
          <w:szCs w:val="28"/>
        </w:rPr>
        <w:t>Технически</w:t>
      </w:r>
      <w:r w:rsidRPr="00422AB1">
        <w:rPr>
          <w:rFonts w:ascii="Times New Roman" w:hAnsi="Times New Roman" w:cs="Times New Roman"/>
          <w:sz w:val="28"/>
          <w:szCs w:val="28"/>
          <w:lang w:eastAsia="zh-CN"/>
        </w:rPr>
        <w:t xml:space="preserve"> </w:t>
      </w:r>
      <w:r w:rsidRPr="00422AB1">
        <w:rPr>
          <w:rFonts w:ascii="Times New Roman" w:hAnsi="Times New Roman" w:cs="Times New Roman"/>
          <w:sz w:val="28"/>
          <w:szCs w:val="28"/>
        </w:rPr>
        <w:t>передача будет осуществляться радиоволнами», «Это будет новый вид общения – концептуальная телепатия»</w:t>
      </w:r>
      <w:r w:rsidRPr="00422AB1">
        <w:rPr>
          <w:rFonts w:ascii="Times New Roman" w:hAnsi="Times New Roman" w:cs="Times New Roman"/>
          <w:sz w:val="28"/>
          <w:szCs w:val="28"/>
          <w:lang w:eastAsia="zh-CN"/>
        </w:rPr>
        <w:t xml:space="preserve">. </w:t>
      </w:r>
      <w:r w:rsidRPr="00422AB1">
        <w:rPr>
          <w:rFonts w:ascii="Times New Roman" w:hAnsi="Times New Roman" w:cs="Times New Roman"/>
          <w:color w:val="000000"/>
          <w:sz w:val="28"/>
          <w:szCs w:val="28"/>
          <w:shd w:val="clear" w:color="auto" w:fill="FFFFFF"/>
        </w:rPr>
        <w:t>Мы попробовали развить эту тему и разобраться</w:t>
      </w:r>
      <w:r w:rsidRPr="00422AB1">
        <w:rPr>
          <w:rFonts w:ascii="Times New Roman" w:hAnsi="Times New Roman" w:cs="Times New Roman"/>
          <w:color w:val="000000"/>
          <w:sz w:val="28"/>
          <w:szCs w:val="28"/>
          <w:shd w:val="clear" w:color="auto" w:fill="FFFFFF"/>
          <w:lang w:eastAsia="zh-CN"/>
        </w:rPr>
        <w:t>,</w:t>
      </w:r>
      <w:r w:rsidRPr="00422AB1">
        <w:rPr>
          <w:rFonts w:ascii="Times New Roman" w:hAnsi="Times New Roman" w:cs="Times New Roman"/>
          <w:color w:val="000000"/>
          <w:sz w:val="28"/>
          <w:szCs w:val="28"/>
          <w:shd w:val="clear" w:color="auto" w:fill="FFFFFF"/>
        </w:rPr>
        <w:t xml:space="preserve"> как это может </w:t>
      </w:r>
      <w:proofErr w:type="gramStart"/>
      <w:r w:rsidRPr="00422AB1">
        <w:rPr>
          <w:rFonts w:ascii="Times New Roman" w:hAnsi="Times New Roman" w:cs="Times New Roman"/>
          <w:color w:val="000000"/>
          <w:sz w:val="28"/>
          <w:szCs w:val="28"/>
          <w:shd w:val="clear" w:color="auto" w:fill="FFFFFF"/>
        </w:rPr>
        <w:t>быть</w:t>
      </w:r>
      <w:proofErr w:type="gramEnd"/>
      <w:r w:rsidRPr="00422AB1">
        <w:rPr>
          <w:rFonts w:ascii="Times New Roman" w:hAnsi="Times New Roman" w:cs="Times New Roman"/>
          <w:color w:val="000000"/>
          <w:sz w:val="28"/>
          <w:szCs w:val="28"/>
          <w:shd w:val="clear" w:color="auto" w:fill="FFFFFF"/>
        </w:rPr>
        <w:t xml:space="preserve"> возможно.</w:t>
      </w:r>
    </w:p>
    <w:p w14:paraId="0E6BD7BD" w14:textId="77777777" w:rsidR="00A70119" w:rsidRPr="00422AB1" w:rsidRDefault="00A70119" w:rsidP="006E6C84">
      <w:pPr>
        <w:spacing w:after="0" w:line="360" w:lineRule="auto"/>
        <w:ind w:right="-2" w:firstLine="851"/>
        <w:jc w:val="both"/>
        <w:rPr>
          <w:rFonts w:ascii="Times New Roman" w:hAnsi="Times New Roman" w:cs="Times New Roman"/>
          <w:color w:val="000000"/>
          <w:sz w:val="28"/>
          <w:szCs w:val="28"/>
          <w:shd w:val="clear" w:color="auto" w:fill="FFFFFF"/>
        </w:rPr>
      </w:pPr>
      <w:proofErr w:type="gramStart"/>
      <w:r w:rsidRPr="00422AB1">
        <w:rPr>
          <w:rFonts w:ascii="Times New Roman" w:hAnsi="Times New Roman" w:cs="Times New Roman"/>
          <w:sz w:val="28"/>
          <w:szCs w:val="28"/>
        </w:rPr>
        <w:t>24 апреля 2019 года Калифорнийский университет в Сан-Франциско (</w:t>
      </w:r>
      <w:r w:rsidRPr="00422AB1">
        <w:rPr>
          <w:rFonts w:ascii="Times New Roman" w:hAnsi="Times New Roman" w:cs="Times New Roman"/>
          <w:sz w:val="28"/>
          <w:szCs w:val="28"/>
          <w:lang w:val="en-US"/>
        </w:rPr>
        <w:t>UCSF</w:t>
      </w:r>
      <w:r w:rsidRPr="00422AB1">
        <w:rPr>
          <w:rFonts w:ascii="Times New Roman" w:hAnsi="Times New Roman" w:cs="Times New Roman"/>
          <w:sz w:val="28"/>
          <w:szCs w:val="28"/>
        </w:rPr>
        <w:t>)</w:t>
      </w:r>
      <w:r w:rsidRPr="006429DB">
        <w:rPr>
          <w:rFonts w:ascii="Times New Roman" w:hAnsi="Times New Roman" w:cs="Times New Roman"/>
          <w:sz w:val="28"/>
          <w:szCs w:val="28"/>
        </w:rPr>
        <w:t>[6]</w:t>
      </w:r>
      <w:r w:rsidRPr="00422AB1">
        <w:rPr>
          <w:rFonts w:ascii="Times New Roman" w:hAnsi="Times New Roman" w:cs="Times New Roman"/>
          <w:sz w:val="28"/>
          <w:szCs w:val="28"/>
          <w:vertAlign w:val="superscript"/>
        </w:rPr>
        <w:t xml:space="preserve"> </w:t>
      </w:r>
      <w:r w:rsidRPr="00422AB1">
        <w:rPr>
          <w:rFonts w:ascii="Times New Roman" w:hAnsi="Times New Roman" w:cs="Times New Roman"/>
          <w:sz w:val="28"/>
          <w:szCs w:val="28"/>
        </w:rPr>
        <w:t xml:space="preserve">выложил результаты исследования, в котором говорится о возможности расшифровать речь, </w:t>
      </w:r>
      <w:r w:rsidRPr="00422AB1">
        <w:rPr>
          <w:rFonts w:ascii="Times New Roman" w:hAnsi="Times New Roman" w:cs="Times New Roman"/>
          <w:sz w:val="28"/>
          <w:szCs w:val="28"/>
          <w:lang w:eastAsia="zh-CN"/>
        </w:rPr>
        <w:t xml:space="preserve">это </w:t>
      </w:r>
      <w:r w:rsidRPr="00422AB1">
        <w:rPr>
          <w:rFonts w:ascii="Times New Roman" w:hAnsi="Times New Roman" w:cs="Times New Roman"/>
          <w:sz w:val="28"/>
          <w:szCs w:val="28"/>
        </w:rPr>
        <w:t>значит, что можно расшифровать движения артикуляторов и с помощью этого создать искусственную речь, кроме того, потенциально это может вернуть речь парализованным людям, привести нас к беззвучному общению, передавая сообщение напрямую в приемник другого человека, в том числе и с</w:t>
      </w:r>
      <w:proofErr w:type="gramEnd"/>
      <w:r w:rsidRPr="00422AB1">
        <w:rPr>
          <w:rFonts w:ascii="Times New Roman" w:hAnsi="Times New Roman" w:cs="Times New Roman"/>
          <w:sz w:val="28"/>
          <w:szCs w:val="28"/>
        </w:rPr>
        <w:t xml:space="preserve"> помощью интернета на большие расстояния</w:t>
      </w:r>
      <w:r w:rsidRPr="00422AB1">
        <w:rPr>
          <w:rFonts w:ascii="Times New Roman" w:hAnsi="Times New Roman" w:cs="Times New Roman"/>
          <w:sz w:val="28"/>
          <w:szCs w:val="28"/>
          <w:shd w:val="clear" w:color="auto" w:fill="FFFFFF"/>
        </w:rPr>
        <w:t>.</w:t>
      </w:r>
      <w:r w:rsidRPr="00422AB1">
        <w:rPr>
          <w:rFonts w:ascii="Times New Roman" w:hAnsi="Times New Roman" w:cs="Times New Roman"/>
          <w:color w:val="000000"/>
          <w:sz w:val="28"/>
          <w:szCs w:val="28"/>
          <w:shd w:val="clear" w:color="auto" w:fill="FFFFFF"/>
        </w:rPr>
        <w:t xml:space="preserve"> Например, интересная разработка была представлена нейрофизиологами из лаборатории Университета Дьюка</w:t>
      </w:r>
      <w:r w:rsidRPr="006429DB">
        <w:rPr>
          <w:rFonts w:ascii="Times New Roman" w:hAnsi="Times New Roman" w:cs="Times New Roman"/>
          <w:color w:val="000000"/>
          <w:sz w:val="28"/>
          <w:szCs w:val="28"/>
          <w:shd w:val="clear" w:color="auto" w:fill="FFFFFF"/>
        </w:rPr>
        <w:t>[7]</w:t>
      </w:r>
      <w:r w:rsidRPr="00422AB1">
        <w:rPr>
          <w:rFonts w:ascii="Times New Roman" w:hAnsi="Times New Roman" w:cs="Times New Roman"/>
          <w:color w:val="000000"/>
          <w:sz w:val="28"/>
          <w:szCs w:val="28"/>
          <w:shd w:val="clear" w:color="auto" w:fill="FFFFFF"/>
        </w:rPr>
        <w:t>.</w:t>
      </w:r>
      <w:r w:rsidRPr="00422AB1">
        <w:rPr>
          <w:rFonts w:ascii="Times New Roman" w:hAnsi="Times New Roman" w:cs="Times New Roman"/>
          <w:sz w:val="28"/>
          <w:szCs w:val="28"/>
          <w:shd w:val="clear" w:color="auto" w:fill="FFFFFF"/>
        </w:rPr>
        <w:t xml:space="preserve"> </w:t>
      </w:r>
      <w:r w:rsidRPr="00422AB1">
        <w:rPr>
          <w:rFonts w:ascii="Times New Roman" w:hAnsi="Times New Roman" w:cs="Times New Roman"/>
          <w:color w:val="000000"/>
          <w:sz w:val="28"/>
          <w:szCs w:val="28"/>
          <w:shd w:val="clear" w:color="auto" w:fill="FFFFFF"/>
        </w:rPr>
        <w:t>Ученые объединили в живой компьютер головной мозг у нескольких обезьян</w:t>
      </w:r>
      <w:r w:rsidRPr="00422AB1">
        <w:rPr>
          <w:rFonts w:ascii="Times New Roman" w:hAnsi="Times New Roman" w:cs="Times New Roman"/>
          <w:color w:val="000000"/>
          <w:sz w:val="28"/>
          <w:szCs w:val="28"/>
          <w:shd w:val="clear" w:color="auto" w:fill="FFFFFF"/>
          <w:lang w:eastAsia="zh-CN"/>
        </w:rPr>
        <w:t xml:space="preserve"> </w:t>
      </w:r>
      <w:r w:rsidRPr="00422AB1">
        <w:rPr>
          <w:rFonts w:ascii="Times New Roman" w:hAnsi="Times New Roman" w:cs="Times New Roman"/>
          <w:color w:val="000000"/>
          <w:sz w:val="28"/>
          <w:szCs w:val="28"/>
          <w:shd w:val="clear" w:color="auto" w:fill="FFFFFF"/>
        </w:rPr>
        <w:t xml:space="preserve">с помощью имплантатов, живой компьютер может выполнять определенные задачи. Мозг </w:t>
      </w:r>
      <w:proofErr w:type="gramStart"/>
      <w:r w:rsidRPr="00422AB1">
        <w:rPr>
          <w:rFonts w:ascii="Times New Roman" w:hAnsi="Times New Roman" w:cs="Times New Roman"/>
          <w:color w:val="000000"/>
          <w:sz w:val="28"/>
          <w:szCs w:val="28"/>
          <w:shd w:val="clear" w:color="auto" w:fill="FFFFFF"/>
        </w:rPr>
        <w:t>троих обезьян</w:t>
      </w:r>
      <w:proofErr w:type="gramEnd"/>
      <w:r w:rsidRPr="00422AB1">
        <w:rPr>
          <w:rFonts w:ascii="Times New Roman" w:hAnsi="Times New Roman" w:cs="Times New Roman"/>
          <w:color w:val="000000"/>
          <w:sz w:val="28"/>
          <w:szCs w:val="28"/>
          <w:shd w:val="clear" w:color="auto" w:fill="FFFFFF"/>
        </w:rPr>
        <w:t xml:space="preserve"> подсоединили к компьютеру, на экране компьютера отображалась рука. Обезьяны смогли синхронизировать свои мысли и управлять рукой в нужном направлении, когда они справлялись с задачей, им давали лакомство. Потом ученые сделали задачу сложнее, каждая обезьяна могла управлять рукой только в одной плоскости, но животные смогли наладить взаимодействие и продолжить управлять рукой. Получился коллективный мозг. Это </w:t>
      </w:r>
      <w:proofErr w:type="gramStart"/>
      <w:r w:rsidRPr="00422AB1">
        <w:rPr>
          <w:rFonts w:ascii="Times New Roman" w:hAnsi="Times New Roman" w:cs="Times New Roman"/>
          <w:color w:val="000000"/>
          <w:sz w:val="28"/>
          <w:szCs w:val="28"/>
          <w:shd w:val="clear" w:color="auto" w:fill="FFFFFF"/>
        </w:rPr>
        <w:t>означает</w:t>
      </w:r>
      <w:proofErr w:type="gramEnd"/>
      <w:r w:rsidRPr="00422AB1">
        <w:rPr>
          <w:rFonts w:ascii="Times New Roman" w:hAnsi="Times New Roman" w:cs="Times New Roman"/>
          <w:color w:val="000000"/>
          <w:sz w:val="28"/>
          <w:szCs w:val="28"/>
          <w:shd w:val="clear" w:color="auto" w:fill="FFFFFF"/>
        </w:rPr>
        <w:t xml:space="preserve"> что при помощи имплантатов можно создать коллективное телепатическое общение. В нашем представлении это должно работать так: появляется мысль, которую нужно отправить, как упоминалось ранее мысль — это нейронные импульсы, импульсы улавливаются с помощью </w:t>
      </w:r>
      <w:r w:rsidRPr="00422AB1">
        <w:rPr>
          <w:rFonts w:ascii="Times New Roman" w:hAnsi="Times New Roman" w:cs="Times New Roman"/>
          <w:color w:val="000000"/>
          <w:sz w:val="28"/>
          <w:szCs w:val="28"/>
          <w:shd w:val="clear" w:color="auto" w:fill="FFFFFF"/>
        </w:rPr>
        <w:lastRenderedPageBreak/>
        <w:t xml:space="preserve">электрода и отправляются в чип на кодирование в двоичный код, все происходит очень быстро, нейронные данные сжимаются, а для вычисления требуется 900 наносекунд, что </w:t>
      </w:r>
      <w:proofErr w:type="gramStart"/>
      <w:r w:rsidRPr="00422AB1">
        <w:rPr>
          <w:rFonts w:ascii="Times New Roman" w:hAnsi="Times New Roman" w:cs="Times New Roman"/>
          <w:color w:val="000000"/>
          <w:sz w:val="28"/>
          <w:szCs w:val="28"/>
          <w:shd w:val="clear" w:color="auto" w:fill="FFFFFF"/>
        </w:rPr>
        <w:t>быстрее</w:t>
      </w:r>
      <w:proofErr w:type="gramEnd"/>
      <w:r w:rsidRPr="00422AB1">
        <w:rPr>
          <w:rFonts w:ascii="Times New Roman" w:hAnsi="Times New Roman" w:cs="Times New Roman"/>
          <w:color w:val="000000"/>
          <w:sz w:val="28"/>
          <w:szCs w:val="28"/>
          <w:shd w:val="clear" w:color="auto" w:fill="FFFFFF"/>
        </w:rPr>
        <w:t xml:space="preserve"> чем мозг понимает, что произошло. Далее код по сети передается в чип другого пользователя, где он декодируется и в виде нейронных импульсов отправляется прямиком в мозг. Разумеется, здесь есть некоторые подводные камни, один из них – это </w:t>
      </w:r>
      <w:proofErr w:type="gramStart"/>
      <w:r w:rsidRPr="00422AB1">
        <w:rPr>
          <w:rFonts w:ascii="Times New Roman" w:hAnsi="Times New Roman" w:cs="Times New Roman"/>
          <w:color w:val="000000"/>
          <w:sz w:val="28"/>
          <w:szCs w:val="28"/>
          <w:shd w:val="clear" w:color="auto" w:fill="FFFFFF"/>
        </w:rPr>
        <w:t>то</w:t>
      </w:r>
      <w:proofErr w:type="gramEnd"/>
      <w:r w:rsidRPr="00422AB1">
        <w:rPr>
          <w:rFonts w:ascii="Times New Roman" w:hAnsi="Times New Roman" w:cs="Times New Roman"/>
          <w:color w:val="000000"/>
          <w:sz w:val="28"/>
          <w:szCs w:val="28"/>
          <w:shd w:val="clear" w:color="auto" w:fill="FFFFFF"/>
        </w:rPr>
        <w:t xml:space="preserve"> что мозг каждого отдельно взятого человека уникален и может воспринимать эти импульсы по-разному, для решения этой проблемы необходимо разработать технологию расшифровки, которая бы позволяла мозгу достраивать то сообщение, которое он получает. Также возможен вариант, при котором электрические импульсы и мозга отправителя превращались в двоичный код, далее в звуковые волны и отправлялись получателю в виде голосового сообщения в наушник, это проще и похоже на обычный телефонный разговор. </w:t>
      </w:r>
    </w:p>
    <w:p w14:paraId="5A402901" w14:textId="77777777" w:rsidR="00A70119" w:rsidRPr="00422AB1" w:rsidRDefault="00A70119" w:rsidP="006E6C84">
      <w:pPr>
        <w:spacing w:after="0" w:line="360" w:lineRule="auto"/>
        <w:ind w:right="-2" w:firstLine="851"/>
        <w:jc w:val="both"/>
        <w:rPr>
          <w:rFonts w:ascii="Times New Roman" w:hAnsi="Times New Roman" w:cs="Times New Roman"/>
          <w:sz w:val="28"/>
          <w:szCs w:val="28"/>
        </w:rPr>
      </w:pPr>
      <w:r w:rsidRPr="00422AB1">
        <w:rPr>
          <w:rFonts w:ascii="Times New Roman" w:hAnsi="Times New Roman" w:cs="Times New Roman"/>
          <w:sz w:val="28"/>
          <w:szCs w:val="28"/>
        </w:rPr>
        <w:t>Это дает нам практически неограниченные возможности, например, социальная сеть, где люди могли бы общаться друг с другом без использования компьютера и смартфона, или общение небольшой группы людей, связанных общим делом, команда ученых или врачей, спортивная команда, наверняка эта технология заинтересует и военных.</w:t>
      </w:r>
    </w:p>
    <w:p w14:paraId="01771E94" w14:textId="6A237295" w:rsidR="00A70119" w:rsidRDefault="00A70119" w:rsidP="006E6C84">
      <w:pPr>
        <w:spacing w:after="0" w:line="360" w:lineRule="auto"/>
        <w:ind w:right="-2" w:firstLine="708"/>
        <w:jc w:val="both"/>
        <w:rPr>
          <w:rFonts w:ascii="Times New Roman" w:hAnsi="Times New Roman" w:cs="Times New Roman"/>
          <w:sz w:val="28"/>
          <w:szCs w:val="28"/>
        </w:rPr>
      </w:pPr>
      <w:r w:rsidRPr="006E6C84">
        <w:rPr>
          <w:rFonts w:ascii="Times New Roman" w:hAnsi="Times New Roman" w:cs="Times New Roman"/>
          <w:i/>
          <w:sz w:val="28"/>
          <w:szCs w:val="28"/>
        </w:rPr>
        <w:t>Вывод</w:t>
      </w:r>
      <w:r w:rsidR="006E6C84">
        <w:rPr>
          <w:rFonts w:ascii="Times New Roman" w:hAnsi="Times New Roman" w:cs="Times New Roman"/>
          <w:i/>
          <w:sz w:val="28"/>
          <w:szCs w:val="28"/>
        </w:rPr>
        <w:t xml:space="preserve">. </w:t>
      </w:r>
      <w:r w:rsidRPr="00422AB1">
        <w:rPr>
          <w:rFonts w:ascii="Times New Roman" w:hAnsi="Times New Roman" w:cs="Times New Roman"/>
          <w:sz w:val="28"/>
          <w:szCs w:val="28"/>
        </w:rPr>
        <w:t>В заключение можно сказать, что возможности данной технологии практически безграничны, мы рассказали, как можно было бы реализовать и применять технологии нейроком</w:t>
      </w:r>
      <w:r>
        <w:rPr>
          <w:rFonts w:ascii="Times New Roman" w:hAnsi="Times New Roman" w:cs="Times New Roman"/>
          <w:sz w:val="28"/>
          <w:szCs w:val="28"/>
        </w:rPr>
        <w:t>м</w:t>
      </w:r>
      <w:r w:rsidRPr="00422AB1">
        <w:rPr>
          <w:rFonts w:ascii="Times New Roman" w:hAnsi="Times New Roman" w:cs="Times New Roman"/>
          <w:sz w:val="28"/>
          <w:szCs w:val="28"/>
        </w:rPr>
        <w:t>уникации с помощью нейроинтерфейсов. И на ранних стадиях уже поражают воображение, ее использование может во много раз поднять уровень жизни людей и производительность труда, однако</w:t>
      </w:r>
      <w:r w:rsidRPr="00422AB1">
        <w:rPr>
          <w:rFonts w:ascii="Times New Roman" w:hAnsi="Times New Roman" w:cs="Times New Roman"/>
          <w:sz w:val="28"/>
          <w:szCs w:val="28"/>
          <w:lang w:eastAsia="zh-CN"/>
        </w:rPr>
        <w:t xml:space="preserve">, </w:t>
      </w:r>
      <w:r w:rsidRPr="00422AB1">
        <w:rPr>
          <w:rFonts w:ascii="Times New Roman" w:hAnsi="Times New Roman" w:cs="Times New Roman"/>
          <w:sz w:val="28"/>
          <w:szCs w:val="28"/>
        </w:rPr>
        <w:t>это далеко не предел и</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возможно</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благодаря нейроинтерфейсам</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через несколько десятилетий человеческая жизнь будет походить на утопию, а</w:t>
      </w:r>
      <w:r w:rsidRPr="00422AB1">
        <w:rPr>
          <w:rFonts w:ascii="Times New Roman" w:hAnsi="Times New Roman" w:cs="Times New Roman"/>
          <w:sz w:val="28"/>
          <w:szCs w:val="28"/>
          <w:lang w:eastAsia="zh-CN"/>
        </w:rPr>
        <w:t xml:space="preserve">, </w:t>
      </w:r>
      <w:r w:rsidRPr="00422AB1">
        <w:rPr>
          <w:rFonts w:ascii="Times New Roman" w:hAnsi="Times New Roman" w:cs="Times New Roman"/>
          <w:sz w:val="28"/>
          <w:szCs w:val="28"/>
        </w:rPr>
        <w:t>возможно</w:t>
      </w:r>
      <w:r w:rsidRPr="00422AB1">
        <w:rPr>
          <w:rFonts w:ascii="Times New Roman" w:hAnsi="Times New Roman" w:cs="Times New Roman"/>
          <w:sz w:val="28"/>
          <w:szCs w:val="28"/>
          <w:lang w:eastAsia="zh-CN"/>
        </w:rPr>
        <w:t>,</w:t>
      </w:r>
      <w:r w:rsidRPr="00422AB1">
        <w:rPr>
          <w:rFonts w:ascii="Times New Roman" w:hAnsi="Times New Roman" w:cs="Times New Roman"/>
          <w:sz w:val="28"/>
          <w:szCs w:val="28"/>
        </w:rPr>
        <w:t xml:space="preserve"> это приведет к краху цивилизации. Этого мы не знаем.</w:t>
      </w:r>
    </w:p>
    <w:p w14:paraId="6C8A68B5" w14:textId="77777777" w:rsidR="006E6C84" w:rsidRPr="00422AB1" w:rsidRDefault="006E6C84" w:rsidP="006E6C84">
      <w:pPr>
        <w:spacing w:after="0" w:line="360" w:lineRule="auto"/>
        <w:ind w:right="-2" w:firstLine="851"/>
        <w:jc w:val="both"/>
        <w:rPr>
          <w:rFonts w:ascii="Times New Roman" w:hAnsi="Times New Roman" w:cs="Times New Roman"/>
          <w:sz w:val="28"/>
          <w:szCs w:val="28"/>
        </w:rPr>
      </w:pPr>
    </w:p>
    <w:p w14:paraId="55F7BFD4" w14:textId="77777777" w:rsidR="00CF4EF9" w:rsidRDefault="00CF4EF9" w:rsidP="006F285B">
      <w:pPr>
        <w:spacing w:after="0" w:line="360" w:lineRule="auto"/>
        <w:ind w:right="-2"/>
        <w:jc w:val="center"/>
        <w:rPr>
          <w:rFonts w:ascii="Times New Roman" w:hAnsi="Times New Roman" w:cs="Times New Roman"/>
          <w:sz w:val="28"/>
          <w:szCs w:val="28"/>
        </w:rPr>
      </w:pPr>
    </w:p>
    <w:p w14:paraId="1C871424" w14:textId="77777777" w:rsidR="00CF4EF9" w:rsidRDefault="00CF4EF9" w:rsidP="006F285B">
      <w:pPr>
        <w:spacing w:after="0" w:line="360" w:lineRule="auto"/>
        <w:ind w:right="-2"/>
        <w:jc w:val="center"/>
        <w:rPr>
          <w:rFonts w:ascii="Times New Roman" w:hAnsi="Times New Roman" w:cs="Times New Roman"/>
          <w:sz w:val="28"/>
          <w:szCs w:val="28"/>
        </w:rPr>
      </w:pPr>
    </w:p>
    <w:p w14:paraId="51DCC704" w14:textId="77777777" w:rsidR="00A70119" w:rsidRPr="006E6C84" w:rsidRDefault="00A70119" w:rsidP="006F285B">
      <w:pPr>
        <w:spacing w:after="0" w:line="360" w:lineRule="auto"/>
        <w:ind w:right="-2"/>
        <w:jc w:val="center"/>
        <w:rPr>
          <w:rFonts w:ascii="Times New Roman" w:hAnsi="Times New Roman" w:cs="Times New Roman"/>
          <w:sz w:val="28"/>
          <w:szCs w:val="28"/>
        </w:rPr>
      </w:pPr>
      <w:r w:rsidRPr="006E6C84">
        <w:rPr>
          <w:rFonts w:ascii="Times New Roman" w:hAnsi="Times New Roman" w:cs="Times New Roman"/>
          <w:sz w:val="28"/>
          <w:szCs w:val="28"/>
        </w:rPr>
        <w:lastRenderedPageBreak/>
        <w:t>Список источников</w:t>
      </w:r>
    </w:p>
    <w:p w14:paraId="1DCBC796" w14:textId="77777777" w:rsidR="00A70119" w:rsidRPr="00422AB1" w:rsidRDefault="00A70119" w:rsidP="006B650D">
      <w:pPr>
        <w:spacing w:after="0" w:line="360" w:lineRule="auto"/>
        <w:ind w:right="-2"/>
        <w:jc w:val="both"/>
        <w:outlineLvl w:val="0"/>
        <w:rPr>
          <w:rFonts w:ascii="Times New Roman" w:hAnsi="Times New Roman" w:cs="Times New Roman"/>
          <w:sz w:val="28"/>
          <w:szCs w:val="28"/>
        </w:rPr>
      </w:pPr>
      <w:r>
        <w:rPr>
          <w:rFonts w:ascii="Times New Roman" w:eastAsia="Times New Roman" w:hAnsi="Times New Roman" w:cs="Times New Roman"/>
          <w:kern w:val="36"/>
          <w:sz w:val="28"/>
          <w:szCs w:val="28"/>
          <w:lang w:eastAsia="ru-RU"/>
        </w:rPr>
        <w:t>1.</w:t>
      </w:r>
      <w:r w:rsidRPr="00422AB1">
        <w:rPr>
          <w:rFonts w:ascii="Times New Roman" w:hAnsi="Times New Roman" w:cs="Times New Roman"/>
          <w:sz w:val="28"/>
          <w:szCs w:val="28"/>
        </w:rPr>
        <w:t xml:space="preserve"> М.С. Яковлева: Нейроинтерфейсы: понятие, н</w:t>
      </w:r>
      <w:r>
        <w:rPr>
          <w:rFonts w:ascii="Times New Roman" w:hAnsi="Times New Roman" w:cs="Times New Roman"/>
          <w:sz w:val="28"/>
          <w:szCs w:val="28"/>
        </w:rPr>
        <w:t xml:space="preserve">аправления и проблемы развития. 2014. </w:t>
      </w:r>
      <w:r w:rsidRPr="00422AB1">
        <w:rPr>
          <w:rFonts w:ascii="Times New Roman" w:hAnsi="Times New Roman" w:cs="Times New Roman"/>
          <w:sz w:val="28"/>
          <w:szCs w:val="28"/>
        </w:rPr>
        <w:t xml:space="preserve">Точный адрес статьи: </w:t>
      </w:r>
      <w:hyperlink r:id="rId9" w:history="1">
        <w:r w:rsidRPr="00422AB1">
          <w:rPr>
            <w:rStyle w:val="a5"/>
            <w:rFonts w:ascii="Times New Roman" w:hAnsi="Times New Roman" w:cs="Times New Roman"/>
            <w:sz w:val="28"/>
            <w:szCs w:val="28"/>
          </w:rPr>
          <w:t>https://cyberleninka.ru/article/n/neyrointerfeysy-ponyatie-napravleniya-i-problemy-razvitiya/viewer</w:t>
        </w:r>
      </w:hyperlink>
    </w:p>
    <w:p w14:paraId="2DB49059" w14:textId="77777777" w:rsidR="00A70119" w:rsidRPr="00422AB1" w:rsidRDefault="00A70119" w:rsidP="006B650D">
      <w:pPr>
        <w:spacing w:after="0" w:line="360" w:lineRule="auto"/>
        <w:ind w:right="-2"/>
        <w:jc w:val="both"/>
        <w:outlineLvl w:val="0"/>
        <w:rPr>
          <w:rFonts w:ascii="Times New Roman" w:hAnsi="Times New Roman" w:cs="Times New Roman"/>
          <w:sz w:val="28"/>
          <w:szCs w:val="28"/>
        </w:rPr>
      </w:pPr>
      <w:r>
        <w:rPr>
          <w:rFonts w:ascii="Times New Roman" w:hAnsi="Times New Roman" w:cs="Times New Roman"/>
          <w:sz w:val="28"/>
          <w:szCs w:val="28"/>
        </w:rPr>
        <w:t>2.</w:t>
      </w:r>
      <w:r w:rsidRPr="00422AB1">
        <w:rPr>
          <w:rFonts w:ascii="Times New Roman" w:hAnsi="Times New Roman" w:cs="Times New Roman"/>
          <w:bCs/>
          <w:sz w:val="28"/>
          <w:szCs w:val="28"/>
        </w:rPr>
        <w:t xml:space="preserve"> Илон Маск: наш единственный шанс сохранить свой вид, а не быть порабощенными искусственным интеллектом – это слиться с ним.</w:t>
      </w:r>
      <w:r w:rsidRPr="00422AB1">
        <w:rPr>
          <w:rFonts w:ascii="Times New Roman" w:hAnsi="Times New Roman" w:cs="Times New Roman"/>
          <w:sz w:val="28"/>
          <w:szCs w:val="28"/>
        </w:rPr>
        <w:t xml:space="preserve"> Точный адрес статьи: </w:t>
      </w:r>
      <w:hyperlink r:id="rId10" w:history="1">
        <w:r w:rsidRPr="00422AB1">
          <w:rPr>
            <w:rStyle w:val="a5"/>
            <w:rFonts w:ascii="Times New Roman" w:hAnsi="Times New Roman" w:cs="Times New Roman"/>
            <w:sz w:val="28"/>
            <w:szCs w:val="28"/>
          </w:rPr>
          <w:t>http://kriorus.ru/news/Ilon-Mask-nash-edinstvennyy-shans-sohranit-svoy-vid-ne-byt-poraboshchennymi-iskusstvennym</w:t>
        </w:r>
      </w:hyperlink>
    </w:p>
    <w:p w14:paraId="03126B6C" w14:textId="77777777" w:rsidR="00A70119" w:rsidRPr="00422AB1" w:rsidRDefault="00A70119" w:rsidP="006B650D">
      <w:pPr>
        <w:spacing w:after="0" w:line="360" w:lineRule="auto"/>
        <w:ind w:right="-2"/>
        <w:jc w:val="both"/>
        <w:outlineLvl w:val="0"/>
        <w:rPr>
          <w:rFonts w:ascii="Times New Roman" w:hAnsi="Times New Roman" w:cs="Times New Roman"/>
          <w:sz w:val="28"/>
          <w:szCs w:val="28"/>
        </w:rPr>
      </w:pPr>
      <w:r>
        <w:rPr>
          <w:rFonts w:ascii="Times New Roman" w:hAnsi="Times New Roman" w:cs="Times New Roman"/>
          <w:sz w:val="28"/>
          <w:szCs w:val="28"/>
        </w:rPr>
        <w:t>3.</w:t>
      </w:r>
      <w:r w:rsidRPr="00422AB1">
        <w:rPr>
          <w:rFonts w:ascii="Times New Roman" w:hAnsi="Times New Roman" w:cs="Times New Roman"/>
          <w:sz w:val="28"/>
          <w:szCs w:val="28"/>
        </w:rPr>
        <w:t xml:space="preserve"> Нейрон. </w:t>
      </w:r>
      <w:r w:rsidRPr="00422AB1">
        <w:rPr>
          <w:rFonts w:ascii="Times New Roman" w:hAnsi="Times New Roman" w:cs="Times New Roman"/>
          <w:sz w:val="28"/>
          <w:szCs w:val="28"/>
          <w:shd w:val="clear" w:color="auto" w:fill="FFFFFF"/>
        </w:rPr>
        <w:t>Материал из Википедии — свободной энциклопедии.</w:t>
      </w:r>
      <w:r w:rsidRPr="00422AB1">
        <w:rPr>
          <w:rFonts w:ascii="Times New Roman" w:hAnsi="Times New Roman" w:cs="Times New Roman"/>
          <w:sz w:val="28"/>
          <w:szCs w:val="28"/>
        </w:rPr>
        <w:t xml:space="preserve"> Точный адрес статьи: </w:t>
      </w:r>
      <w:hyperlink r:id="rId11" w:history="1">
        <w:r w:rsidRPr="00422AB1">
          <w:rPr>
            <w:rStyle w:val="a5"/>
            <w:rFonts w:ascii="Times New Roman" w:hAnsi="Times New Roman" w:cs="Times New Roman"/>
            <w:sz w:val="28"/>
            <w:szCs w:val="28"/>
            <w:lang w:val="en-US"/>
          </w:rPr>
          <w:t>https</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ru</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wikipedia</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org</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wiki</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0%9</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0%</w:t>
        </w:r>
        <w:r w:rsidRPr="00422AB1">
          <w:rPr>
            <w:rStyle w:val="a5"/>
            <w:rFonts w:ascii="Times New Roman" w:hAnsi="Times New Roman" w:cs="Times New Roman"/>
            <w:sz w:val="28"/>
            <w:szCs w:val="28"/>
            <w:lang w:val="en-US"/>
          </w:rPr>
          <w:t>B</w:t>
        </w:r>
        <w:r w:rsidRPr="00422AB1">
          <w:rPr>
            <w:rStyle w:val="a5"/>
            <w:rFonts w:ascii="Times New Roman" w:hAnsi="Times New Roman" w:cs="Times New Roman"/>
            <w:sz w:val="28"/>
            <w:szCs w:val="28"/>
          </w:rPr>
          <w:t>5%</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0%</w:t>
        </w:r>
        <w:r w:rsidRPr="00422AB1">
          <w:rPr>
            <w:rStyle w:val="a5"/>
            <w:rFonts w:ascii="Times New Roman" w:hAnsi="Times New Roman" w:cs="Times New Roman"/>
            <w:sz w:val="28"/>
            <w:szCs w:val="28"/>
            <w:lang w:val="en-US"/>
          </w:rPr>
          <w:t>B</w:t>
        </w:r>
        <w:r w:rsidRPr="00422AB1">
          <w:rPr>
            <w:rStyle w:val="a5"/>
            <w:rFonts w:ascii="Times New Roman" w:hAnsi="Times New Roman" w:cs="Times New Roman"/>
            <w:sz w:val="28"/>
            <w:szCs w:val="28"/>
          </w:rPr>
          <w:t>9%</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1%80%</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0%</w:t>
        </w:r>
        <w:r w:rsidRPr="00422AB1">
          <w:rPr>
            <w:rStyle w:val="a5"/>
            <w:rFonts w:ascii="Times New Roman" w:hAnsi="Times New Roman" w:cs="Times New Roman"/>
            <w:sz w:val="28"/>
            <w:szCs w:val="28"/>
            <w:lang w:val="en-US"/>
          </w:rPr>
          <w:t>BE</w:t>
        </w:r>
        <w:r w:rsidRPr="00422AB1">
          <w:rPr>
            <w:rStyle w:val="a5"/>
            <w:rFonts w:ascii="Times New Roman" w:hAnsi="Times New Roman" w:cs="Times New Roman"/>
            <w:sz w:val="28"/>
            <w:szCs w:val="28"/>
          </w:rPr>
          <w:t>%</w:t>
        </w:r>
        <w:r w:rsidRPr="00422AB1">
          <w:rPr>
            <w:rStyle w:val="a5"/>
            <w:rFonts w:ascii="Times New Roman" w:hAnsi="Times New Roman" w:cs="Times New Roman"/>
            <w:sz w:val="28"/>
            <w:szCs w:val="28"/>
            <w:lang w:val="en-US"/>
          </w:rPr>
          <w:t>D</w:t>
        </w:r>
        <w:r w:rsidRPr="00422AB1">
          <w:rPr>
            <w:rStyle w:val="a5"/>
            <w:rFonts w:ascii="Times New Roman" w:hAnsi="Times New Roman" w:cs="Times New Roman"/>
            <w:sz w:val="28"/>
            <w:szCs w:val="28"/>
          </w:rPr>
          <w:t>0%</w:t>
        </w:r>
        <w:r w:rsidRPr="00422AB1">
          <w:rPr>
            <w:rStyle w:val="a5"/>
            <w:rFonts w:ascii="Times New Roman" w:hAnsi="Times New Roman" w:cs="Times New Roman"/>
            <w:sz w:val="28"/>
            <w:szCs w:val="28"/>
            <w:lang w:val="en-US"/>
          </w:rPr>
          <w:t>BD</w:t>
        </w:r>
      </w:hyperlink>
    </w:p>
    <w:p w14:paraId="74AFAD7A" w14:textId="77777777" w:rsidR="00A70119" w:rsidRDefault="00A70119" w:rsidP="006B650D">
      <w:pPr>
        <w:spacing w:after="0" w:line="360" w:lineRule="auto"/>
        <w:ind w:right="-2"/>
        <w:jc w:val="both"/>
        <w:outlineLvl w:val="0"/>
        <w:rPr>
          <w:rStyle w:val="a5"/>
          <w:rFonts w:ascii="Times New Roman" w:hAnsi="Times New Roman" w:cs="Times New Roman"/>
          <w:sz w:val="28"/>
          <w:szCs w:val="28"/>
        </w:rPr>
      </w:pPr>
      <w:r>
        <w:rPr>
          <w:rFonts w:ascii="Times New Roman" w:hAnsi="Times New Roman" w:cs="Times New Roman"/>
          <w:sz w:val="28"/>
          <w:szCs w:val="28"/>
        </w:rPr>
        <w:t>4.</w:t>
      </w:r>
      <w:r w:rsidRPr="006429DB">
        <w:rPr>
          <w:rFonts w:ascii="Times New Roman" w:hAnsi="Times New Roman" w:cs="Times New Roman"/>
          <w:sz w:val="28"/>
          <w:szCs w:val="28"/>
        </w:rPr>
        <w:t xml:space="preserve"> </w:t>
      </w:r>
      <w:r w:rsidRPr="00422AB1">
        <w:rPr>
          <w:rFonts w:ascii="Times New Roman" w:hAnsi="Times New Roman" w:cs="Times New Roman"/>
          <w:color w:val="6A6A6A"/>
          <w:sz w:val="28"/>
          <w:szCs w:val="28"/>
          <w:shd w:val="clear" w:color="auto" w:fill="FFFFFF"/>
          <w:lang w:val="en-US"/>
        </w:rPr>
        <w:t> </w:t>
      </w:r>
      <w:r w:rsidRPr="00422AB1">
        <w:rPr>
          <w:rFonts w:ascii="Times New Roman" w:hAnsi="Times New Roman" w:cs="Times New Roman"/>
          <w:color w:val="000000"/>
          <w:sz w:val="28"/>
          <w:szCs w:val="28"/>
          <w:shd w:val="clear" w:color="auto" w:fill="FFFFFF"/>
        </w:rPr>
        <w:t xml:space="preserve">Ольга Аверкиева: </w:t>
      </w:r>
      <w:r w:rsidRPr="00422AB1">
        <w:rPr>
          <w:rFonts w:ascii="Times New Roman" w:hAnsi="Times New Roman" w:cs="Times New Roman"/>
          <w:bCs/>
          <w:color w:val="000000"/>
          <w:sz w:val="28"/>
          <w:szCs w:val="28"/>
        </w:rPr>
        <w:t xml:space="preserve">Нейроинтерфейс: технология для «чтения мозга», лечения людей и манипулирования. </w:t>
      </w:r>
      <w:r w:rsidRPr="00422AB1">
        <w:rPr>
          <w:rFonts w:ascii="Times New Roman" w:hAnsi="Times New Roman" w:cs="Times New Roman"/>
          <w:sz w:val="28"/>
          <w:szCs w:val="28"/>
        </w:rPr>
        <w:t>Точный</w:t>
      </w:r>
      <w:r w:rsidRPr="00195DF3">
        <w:rPr>
          <w:rFonts w:ascii="Times New Roman" w:hAnsi="Times New Roman" w:cs="Times New Roman"/>
          <w:sz w:val="28"/>
          <w:szCs w:val="28"/>
        </w:rPr>
        <w:t xml:space="preserve"> </w:t>
      </w:r>
      <w:r w:rsidRPr="00422AB1">
        <w:rPr>
          <w:rFonts w:ascii="Times New Roman" w:hAnsi="Times New Roman" w:cs="Times New Roman"/>
          <w:sz w:val="28"/>
          <w:szCs w:val="28"/>
        </w:rPr>
        <w:t>адрес</w:t>
      </w:r>
      <w:r w:rsidRPr="00195DF3">
        <w:rPr>
          <w:rFonts w:ascii="Times New Roman" w:hAnsi="Times New Roman" w:cs="Times New Roman"/>
          <w:sz w:val="28"/>
          <w:szCs w:val="28"/>
        </w:rPr>
        <w:t xml:space="preserve"> </w:t>
      </w:r>
      <w:r w:rsidRPr="00422AB1">
        <w:rPr>
          <w:rFonts w:ascii="Times New Roman" w:hAnsi="Times New Roman" w:cs="Times New Roman"/>
          <w:sz w:val="28"/>
          <w:szCs w:val="28"/>
        </w:rPr>
        <w:t>статьи</w:t>
      </w:r>
      <w:r w:rsidRPr="00195DF3">
        <w:rPr>
          <w:rFonts w:ascii="Times New Roman" w:hAnsi="Times New Roman" w:cs="Times New Roman"/>
          <w:sz w:val="28"/>
          <w:szCs w:val="28"/>
        </w:rPr>
        <w:t xml:space="preserve">: </w:t>
      </w:r>
      <w:hyperlink r:id="rId12" w:history="1">
        <w:r w:rsidRPr="006429DB">
          <w:rPr>
            <w:rStyle w:val="a5"/>
            <w:rFonts w:ascii="Times New Roman" w:hAnsi="Times New Roman" w:cs="Times New Roman"/>
            <w:sz w:val="28"/>
            <w:szCs w:val="28"/>
            <w:lang w:val="en-US"/>
          </w:rPr>
          <w:t>https</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tjournal</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ru</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flood</w:t>
        </w:r>
        <w:r w:rsidRPr="00195DF3">
          <w:rPr>
            <w:rStyle w:val="a5"/>
            <w:rFonts w:ascii="Times New Roman" w:hAnsi="Times New Roman" w:cs="Times New Roman"/>
            <w:sz w:val="28"/>
            <w:szCs w:val="28"/>
          </w:rPr>
          <w:t>/69741-</w:t>
        </w:r>
        <w:r w:rsidRPr="006429DB">
          <w:rPr>
            <w:rStyle w:val="a5"/>
            <w:rFonts w:ascii="Times New Roman" w:hAnsi="Times New Roman" w:cs="Times New Roman"/>
            <w:sz w:val="28"/>
            <w:szCs w:val="28"/>
            <w:lang w:val="en-US"/>
          </w:rPr>
          <w:t>neyrointerfeys</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tehnologiya</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dlya</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chteniya</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mozga</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lecheniya</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lyudey</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i</w:t>
        </w:r>
        <w:r w:rsidRPr="00195DF3">
          <w:rPr>
            <w:rStyle w:val="a5"/>
            <w:rFonts w:ascii="Times New Roman" w:hAnsi="Times New Roman" w:cs="Times New Roman"/>
            <w:sz w:val="28"/>
            <w:szCs w:val="28"/>
          </w:rPr>
          <w:t>-</w:t>
        </w:r>
        <w:r w:rsidRPr="006429DB">
          <w:rPr>
            <w:rStyle w:val="a5"/>
            <w:rFonts w:ascii="Times New Roman" w:hAnsi="Times New Roman" w:cs="Times New Roman"/>
            <w:sz w:val="28"/>
            <w:szCs w:val="28"/>
            <w:lang w:val="en-US"/>
          </w:rPr>
          <w:t>manipulirovaniya</w:t>
        </w:r>
      </w:hyperlink>
    </w:p>
    <w:p w14:paraId="129F17B6" w14:textId="77777777" w:rsidR="00A70119" w:rsidRPr="00195DF3" w:rsidRDefault="00A70119" w:rsidP="006B650D">
      <w:pPr>
        <w:spacing w:after="0" w:line="360" w:lineRule="auto"/>
        <w:ind w:right="-2"/>
        <w:jc w:val="both"/>
        <w:outlineLvl w:val="0"/>
        <w:rPr>
          <w:rFonts w:ascii="Times New Roman" w:hAnsi="Times New Roman" w:cs="Times New Roman"/>
          <w:sz w:val="28"/>
          <w:szCs w:val="28"/>
        </w:rPr>
      </w:pPr>
      <w:r w:rsidRPr="00C02399">
        <w:rPr>
          <w:rFonts w:ascii="Times New Roman" w:hAnsi="Times New Roman" w:cs="Times New Roman"/>
          <w:sz w:val="28"/>
          <w:szCs w:val="28"/>
          <w:lang w:val="en-US"/>
        </w:rPr>
        <w:t>5.</w:t>
      </w:r>
      <w:r w:rsidRPr="006429DB">
        <w:rPr>
          <w:rFonts w:ascii="Times New Roman" w:hAnsi="Times New Roman" w:cs="Times New Roman"/>
          <w:bCs/>
          <w:color w:val="000000"/>
          <w:sz w:val="28"/>
          <w:szCs w:val="28"/>
          <w:lang w:val="en-US"/>
        </w:rPr>
        <w:t xml:space="preserve"> </w:t>
      </w:r>
      <w:hyperlink r:id="rId13" w:history="1">
        <w:r w:rsidRPr="00422AB1">
          <w:rPr>
            <w:rStyle w:val="c-bylineauthor-name"/>
            <w:rFonts w:ascii="Times New Roman" w:hAnsi="Times New Roman" w:cs="Times New Roman"/>
            <w:sz w:val="28"/>
            <w:szCs w:val="28"/>
            <w:lang w:val="en-US"/>
          </w:rPr>
          <w:t>Elizabeth Lopatto</w:t>
        </w:r>
      </w:hyperlink>
      <w:r w:rsidRPr="00422AB1">
        <w:rPr>
          <w:rFonts w:ascii="Times New Roman" w:hAnsi="Times New Roman" w:cs="Times New Roman"/>
          <w:color w:val="000000"/>
          <w:sz w:val="28"/>
          <w:szCs w:val="28"/>
          <w:lang w:val="en-US"/>
        </w:rPr>
        <w:t>: Elon Musk unveils Neuralink’s plans for brain-reading ‘threads’ and a robot to insert them</w:t>
      </w:r>
      <w:r w:rsidRPr="00422AB1">
        <w:rPr>
          <w:rFonts w:ascii="Times New Roman" w:hAnsi="Times New Roman" w:cs="Times New Roman"/>
          <w:sz w:val="28"/>
          <w:szCs w:val="28"/>
          <w:lang w:val="en-US"/>
        </w:rPr>
        <w:t xml:space="preserve">. </w:t>
      </w:r>
      <w:r w:rsidRPr="00422AB1">
        <w:rPr>
          <w:rFonts w:ascii="Times New Roman" w:hAnsi="Times New Roman" w:cs="Times New Roman"/>
          <w:bCs/>
          <w:sz w:val="28"/>
          <w:szCs w:val="28"/>
        </w:rPr>
        <w:t>Точный адрес статьи:</w:t>
      </w:r>
      <w:r w:rsidRPr="00422AB1">
        <w:rPr>
          <w:rFonts w:ascii="Times New Roman" w:eastAsia="Times New Roman" w:hAnsi="Times New Roman" w:cs="Times New Roman"/>
          <w:kern w:val="36"/>
          <w:sz w:val="28"/>
          <w:szCs w:val="28"/>
          <w:lang w:eastAsia="ru-RU"/>
        </w:rPr>
        <w:t xml:space="preserve"> </w:t>
      </w:r>
      <w:hyperlink r:id="rId14" w:history="1">
        <w:r w:rsidRPr="00422AB1">
          <w:rPr>
            <w:rStyle w:val="a5"/>
            <w:rFonts w:ascii="Times New Roman" w:hAnsi="Times New Roman" w:cs="Times New Roman"/>
            <w:sz w:val="28"/>
            <w:szCs w:val="28"/>
          </w:rPr>
          <w:t>https://www.theverge.com/2019/7/16/20697123/elon-musk-neuralink-brain-reading-thread-robot</w:t>
        </w:r>
      </w:hyperlink>
    </w:p>
    <w:p w14:paraId="7C5D6B38" w14:textId="77777777" w:rsidR="00A70119" w:rsidRPr="00422AB1" w:rsidRDefault="00A70119" w:rsidP="006B650D">
      <w:pPr>
        <w:spacing w:after="0" w:line="360" w:lineRule="auto"/>
        <w:ind w:right="-2"/>
        <w:jc w:val="both"/>
        <w:outlineLvl w:val="0"/>
        <w:rPr>
          <w:rFonts w:ascii="Times New Roman" w:hAnsi="Times New Roman" w:cs="Times New Roman"/>
          <w:sz w:val="28"/>
          <w:szCs w:val="28"/>
        </w:rPr>
      </w:pPr>
      <w:r w:rsidRPr="00422AB1">
        <w:rPr>
          <w:rFonts w:ascii="Times New Roman" w:hAnsi="Times New Roman" w:cs="Times New Roman"/>
          <w:sz w:val="28"/>
          <w:szCs w:val="28"/>
          <w:lang w:val="en-US"/>
        </w:rPr>
        <w:t>6)</w:t>
      </w:r>
      <w:r w:rsidRPr="00422AB1">
        <w:rPr>
          <w:rStyle w:val="10"/>
          <w:rFonts w:eastAsia="SimSun"/>
          <w:spacing w:val="-18"/>
          <w:sz w:val="28"/>
          <w:szCs w:val="28"/>
          <w:lang w:val="en-US"/>
        </w:rPr>
        <w:t xml:space="preserve"> </w:t>
      </w:r>
      <w:hyperlink r:id="rId15" w:history="1">
        <w:r w:rsidRPr="00422AB1">
          <w:rPr>
            <w:rStyle w:val="a5"/>
            <w:rFonts w:ascii="Times New Roman" w:hAnsi="Times New Roman" w:cs="Times New Roman"/>
            <w:spacing w:val="3"/>
            <w:sz w:val="28"/>
            <w:szCs w:val="28"/>
            <w:shd w:val="clear" w:color="auto" w:fill="FFFFFF"/>
            <w:lang w:val="en-US"/>
          </w:rPr>
          <w:t>Nicholas Weiler</w:t>
        </w:r>
      </w:hyperlink>
      <w:proofErr w:type="gramStart"/>
      <w:r w:rsidRPr="00422AB1">
        <w:rPr>
          <w:rFonts w:ascii="Times New Roman" w:hAnsi="Times New Roman" w:cs="Times New Roman"/>
          <w:sz w:val="28"/>
          <w:szCs w:val="28"/>
          <w:lang w:val="en-US"/>
        </w:rPr>
        <w:t>:</w:t>
      </w:r>
      <w:r w:rsidRPr="00422AB1">
        <w:rPr>
          <w:rStyle w:val="field"/>
          <w:rFonts w:ascii="Times New Roman" w:hAnsi="Times New Roman" w:cs="Times New Roman"/>
          <w:bCs/>
          <w:spacing w:val="-18"/>
          <w:sz w:val="28"/>
          <w:szCs w:val="28"/>
          <w:lang w:val="en-US"/>
        </w:rPr>
        <w:t>Synthetic</w:t>
      </w:r>
      <w:proofErr w:type="gramEnd"/>
      <w:r w:rsidRPr="00422AB1">
        <w:rPr>
          <w:rStyle w:val="field"/>
          <w:rFonts w:ascii="Times New Roman" w:hAnsi="Times New Roman" w:cs="Times New Roman"/>
          <w:bCs/>
          <w:spacing w:val="-18"/>
          <w:sz w:val="28"/>
          <w:szCs w:val="28"/>
          <w:lang w:val="en-US"/>
        </w:rPr>
        <w:t xml:space="preserve"> Speech Generated from Brain Recordings. </w:t>
      </w:r>
      <w:r w:rsidRPr="00422AB1">
        <w:rPr>
          <w:rFonts w:ascii="Times New Roman" w:hAnsi="Times New Roman" w:cs="Times New Roman"/>
          <w:sz w:val="28"/>
          <w:szCs w:val="28"/>
        </w:rPr>
        <w:t xml:space="preserve">Точный адрес статьи: </w:t>
      </w:r>
      <w:hyperlink r:id="rId16" w:history="1">
        <w:r w:rsidRPr="00422AB1">
          <w:rPr>
            <w:rStyle w:val="a5"/>
            <w:rFonts w:ascii="Times New Roman" w:hAnsi="Times New Roman" w:cs="Times New Roman"/>
            <w:sz w:val="28"/>
            <w:szCs w:val="28"/>
          </w:rPr>
          <w:t>https://www.ucsf.edu/news/2019/04/414296/synthetic-speech-generated-brain-recordings</w:t>
        </w:r>
      </w:hyperlink>
    </w:p>
    <w:p w14:paraId="26E735D6" w14:textId="77777777" w:rsidR="00A70119" w:rsidRPr="00422AB1" w:rsidRDefault="00A70119" w:rsidP="006B650D">
      <w:pPr>
        <w:spacing w:after="0" w:line="360" w:lineRule="auto"/>
        <w:ind w:right="-2"/>
        <w:jc w:val="both"/>
        <w:outlineLvl w:val="0"/>
        <w:rPr>
          <w:rFonts w:ascii="Times New Roman" w:hAnsi="Times New Roman" w:cs="Times New Roman"/>
          <w:sz w:val="28"/>
          <w:szCs w:val="28"/>
        </w:rPr>
      </w:pPr>
      <w:r w:rsidRPr="00422AB1">
        <w:rPr>
          <w:rFonts w:ascii="Times New Roman" w:hAnsi="Times New Roman" w:cs="Times New Roman"/>
          <w:sz w:val="28"/>
          <w:szCs w:val="28"/>
        </w:rPr>
        <w:t xml:space="preserve">7) Скоро телепатия заменит нам соцсети. Точный адрес статьи: </w:t>
      </w:r>
      <w:hyperlink r:id="rId17" w:history="1">
        <w:r w:rsidRPr="00422AB1">
          <w:rPr>
            <w:rStyle w:val="a5"/>
            <w:rFonts w:ascii="Times New Roman" w:hAnsi="Times New Roman" w:cs="Times New Roman"/>
            <w:sz w:val="28"/>
            <w:szCs w:val="28"/>
          </w:rPr>
          <w:t>https://www.mirprognozov.ru/prognosis/science/skoro-telepatiya-zamenit-nam-sotsseti/</w:t>
        </w:r>
      </w:hyperlink>
    </w:p>
    <w:p w14:paraId="6657C426" w14:textId="77777777" w:rsidR="006B650D" w:rsidRDefault="006B650D" w:rsidP="004A4626">
      <w:pPr>
        <w:spacing w:after="0" w:line="360" w:lineRule="auto"/>
        <w:jc w:val="center"/>
        <w:rPr>
          <w:rFonts w:eastAsia="Times New Roman"/>
          <w:b/>
          <w:lang w:eastAsia="ru-RU"/>
        </w:rPr>
      </w:pPr>
    </w:p>
    <w:p w14:paraId="051C60AE" w14:textId="77777777" w:rsidR="00CF4EF9" w:rsidRDefault="00CF4EF9" w:rsidP="004A4626">
      <w:pPr>
        <w:spacing w:after="0" w:line="360" w:lineRule="auto"/>
        <w:jc w:val="center"/>
        <w:rPr>
          <w:rFonts w:ascii="Times New Roman" w:eastAsia="Times New Roman" w:hAnsi="Times New Roman" w:cs="Times New Roman"/>
          <w:b/>
          <w:sz w:val="28"/>
          <w:szCs w:val="28"/>
          <w:lang w:eastAsia="ru-RU"/>
        </w:rPr>
      </w:pPr>
    </w:p>
    <w:p w14:paraId="0F091B33" w14:textId="77777777" w:rsidR="004A4626" w:rsidRPr="006B650D" w:rsidRDefault="004A4626" w:rsidP="004A4626">
      <w:pPr>
        <w:spacing w:after="0" w:line="360" w:lineRule="auto"/>
        <w:jc w:val="center"/>
        <w:rPr>
          <w:rFonts w:ascii="Times New Roman" w:eastAsia="Times New Roman" w:hAnsi="Times New Roman" w:cs="Times New Roman"/>
          <w:b/>
          <w:sz w:val="28"/>
          <w:szCs w:val="28"/>
          <w:lang w:eastAsia="ru-RU"/>
        </w:rPr>
      </w:pPr>
      <w:r w:rsidRPr="006B650D">
        <w:rPr>
          <w:rFonts w:ascii="Times New Roman" w:eastAsia="Times New Roman" w:hAnsi="Times New Roman" w:cs="Times New Roman"/>
          <w:b/>
          <w:sz w:val="28"/>
          <w:szCs w:val="28"/>
          <w:lang w:eastAsia="ru-RU"/>
        </w:rPr>
        <w:lastRenderedPageBreak/>
        <w:t>5</w:t>
      </w:r>
      <w:r w:rsidRPr="006B650D">
        <w:rPr>
          <w:rFonts w:ascii="Times New Roman" w:eastAsia="Times New Roman" w:hAnsi="Times New Roman" w:cs="Times New Roman"/>
          <w:b/>
          <w:sz w:val="28"/>
          <w:szCs w:val="28"/>
          <w:lang w:val="en-US" w:eastAsia="ru-RU"/>
        </w:rPr>
        <w:t>G</w:t>
      </w:r>
      <w:r w:rsidRPr="006B650D">
        <w:rPr>
          <w:rFonts w:ascii="Times New Roman" w:eastAsia="Times New Roman" w:hAnsi="Times New Roman" w:cs="Times New Roman"/>
          <w:b/>
          <w:sz w:val="28"/>
          <w:szCs w:val="28"/>
          <w:lang w:eastAsia="ru-RU"/>
        </w:rPr>
        <w:t xml:space="preserve"> ТЕХНОЛОГИИ - ВЛИЯНИЕ ТЕЛЕКОММУНИКАЦИЙ НА СОВРЕМЕННОЕ ОБЩЕСТВО</w:t>
      </w:r>
    </w:p>
    <w:p w14:paraId="6B653FCD" w14:textId="77777777" w:rsidR="004A4626" w:rsidRPr="006B650D" w:rsidRDefault="004A4626" w:rsidP="004A4626">
      <w:pPr>
        <w:spacing w:after="0" w:line="360" w:lineRule="auto"/>
        <w:jc w:val="center"/>
        <w:rPr>
          <w:rFonts w:ascii="Times New Roman" w:eastAsia="Times New Roman" w:hAnsi="Times New Roman" w:cs="Times New Roman"/>
          <w:b/>
          <w:sz w:val="28"/>
          <w:szCs w:val="28"/>
          <w:lang w:eastAsia="ru-RU"/>
        </w:rPr>
      </w:pPr>
    </w:p>
    <w:p w14:paraId="15008124" w14:textId="77777777" w:rsidR="001528C7" w:rsidRDefault="004A4626" w:rsidP="004A4626">
      <w:pPr>
        <w:spacing w:after="0" w:line="360" w:lineRule="auto"/>
        <w:jc w:val="right"/>
        <w:rPr>
          <w:rFonts w:ascii="Times New Roman" w:eastAsia="Times New Roman" w:hAnsi="Times New Roman" w:cs="Times New Roman"/>
          <w:i/>
          <w:sz w:val="28"/>
          <w:szCs w:val="28"/>
          <w:lang w:eastAsia="ru-RU"/>
        </w:rPr>
      </w:pPr>
      <w:r w:rsidRPr="001528C7">
        <w:rPr>
          <w:rFonts w:ascii="Times New Roman" w:eastAsia="Times New Roman" w:hAnsi="Times New Roman" w:cs="Times New Roman"/>
          <w:b/>
          <w:i/>
          <w:sz w:val="28"/>
          <w:szCs w:val="28"/>
          <w:lang w:eastAsia="ru-RU"/>
        </w:rPr>
        <w:t>Данилов Олег Романович</w:t>
      </w:r>
      <w:r w:rsidRPr="006B650D">
        <w:rPr>
          <w:rFonts w:ascii="Times New Roman" w:eastAsia="Times New Roman" w:hAnsi="Times New Roman" w:cs="Times New Roman"/>
          <w:i/>
          <w:sz w:val="28"/>
          <w:szCs w:val="28"/>
          <w:lang w:eastAsia="ru-RU"/>
        </w:rPr>
        <w:t>,</w:t>
      </w:r>
      <w:r w:rsidRPr="006B650D">
        <w:rPr>
          <w:rFonts w:ascii="Times New Roman" w:eastAsia="Times New Roman" w:hAnsi="Times New Roman" w:cs="Times New Roman"/>
          <w:b/>
          <w:sz w:val="28"/>
          <w:szCs w:val="28"/>
          <w:lang w:eastAsia="ru-RU"/>
        </w:rPr>
        <w:t xml:space="preserve"> </w:t>
      </w:r>
    </w:p>
    <w:p w14:paraId="09D5D38C" w14:textId="5254B5CE" w:rsidR="004A4626" w:rsidRDefault="004A4626" w:rsidP="001528C7">
      <w:pPr>
        <w:spacing w:after="0" w:line="360" w:lineRule="auto"/>
        <w:jc w:val="right"/>
        <w:rPr>
          <w:rFonts w:ascii="Times New Roman" w:eastAsia="Times New Roman" w:hAnsi="Times New Roman" w:cs="Times New Roman"/>
          <w:i/>
          <w:sz w:val="28"/>
          <w:szCs w:val="28"/>
          <w:lang w:eastAsia="ru-RU"/>
        </w:rPr>
      </w:pPr>
      <w:r w:rsidRPr="006B650D">
        <w:rPr>
          <w:rFonts w:ascii="Times New Roman" w:eastAsia="Times New Roman" w:hAnsi="Times New Roman" w:cs="Times New Roman"/>
          <w:i/>
          <w:sz w:val="28"/>
          <w:szCs w:val="28"/>
          <w:lang w:eastAsia="ru-RU"/>
        </w:rPr>
        <w:t xml:space="preserve">студент </w:t>
      </w:r>
      <w:r w:rsidR="001528C7">
        <w:rPr>
          <w:rFonts w:ascii="Times New Roman" w:eastAsia="Times New Roman" w:hAnsi="Times New Roman" w:cs="Times New Roman"/>
          <w:i/>
          <w:sz w:val="28"/>
          <w:szCs w:val="28"/>
          <w:lang w:eastAsia="ru-RU"/>
        </w:rPr>
        <w:t xml:space="preserve">4 курса ССиСК 410 </w:t>
      </w:r>
      <w:r w:rsidRPr="006B650D">
        <w:rPr>
          <w:rFonts w:ascii="Times New Roman" w:eastAsia="Times New Roman" w:hAnsi="Times New Roman" w:cs="Times New Roman"/>
          <w:i/>
          <w:sz w:val="28"/>
          <w:szCs w:val="28"/>
          <w:lang w:eastAsia="ru-RU"/>
        </w:rPr>
        <w:t>ХИИК СибГУТИ г</w:t>
      </w:r>
      <w:proofErr w:type="gramStart"/>
      <w:r w:rsidR="001528C7">
        <w:rPr>
          <w:rFonts w:ascii="Times New Roman" w:eastAsia="Times New Roman" w:hAnsi="Times New Roman" w:cs="Times New Roman"/>
          <w:i/>
          <w:sz w:val="28"/>
          <w:szCs w:val="28"/>
          <w:lang w:eastAsia="ru-RU"/>
        </w:rPr>
        <w:t xml:space="preserve"> </w:t>
      </w:r>
      <w:r w:rsidRPr="006B650D">
        <w:rPr>
          <w:rFonts w:ascii="Times New Roman" w:eastAsia="Times New Roman" w:hAnsi="Times New Roman" w:cs="Times New Roman"/>
          <w:i/>
          <w:sz w:val="28"/>
          <w:szCs w:val="28"/>
          <w:lang w:eastAsia="ru-RU"/>
        </w:rPr>
        <w:t>.</w:t>
      </w:r>
      <w:proofErr w:type="gramEnd"/>
      <w:r w:rsidRPr="006B650D">
        <w:rPr>
          <w:rFonts w:ascii="Times New Roman" w:eastAsia="Times New Roman" w:hAnsi="Times New Roman" w:cs="Times New Roman"/>
          <w:i/>
          <w:sz w:val="28"/>
          <w:szCs w:val="28"/>
          <w:lang w:eastAsia="ru-RU"/>
        </w:rPr>
        <w:t>Хабаровск</w:t>
      </w:r>
    </w:p>
    <w:p w14:paraId="16CF9121" w14:textId="77777777" w:rsidR="001528C7" w:rsidRPr="006B650D" w:rsidRDefault="001528C7" w:rsidP="001528C7">
      <w:pPr>
        <w:spacing w:after="0" w:line="360" w:lineRule="auto"/>
        <w:jc w:val="right"/>
        <w:rPr>
          <w:rFonts w:ascii="Times New Roman" w:eastAsia="Times New Roman" w:hAnsi="Times New Roman" w:cs="Times New Roman"/>
          <w:i/>
          <w:sz w:val="28"/>
          <w:szCs w:val="28"/>
          <w:lang w:eastAsia="ru-RU"/>
        </w:rPr>
      </w:pPr>
    </w:p>
    <w:p w14:paraId="6B21599B" w14:textId="77777777" w:rsidR="004A4626" w:rsidRPr="006B650D" w:rsidRDefault="004A4626" w:rsidP="004A4626">
      <w:pPr>
        <w:spacing w:after="0" w:line="360" w:lineRule="auto"/>
        <w:jc w:val="right"/>
        <w:rPr>
          <w:rFonts w:ascii="Times New Roman" w:eastAsia="Times New Roman" w:hAnsi="Times New Roman" w:cs="Times New Roman"/>
          <w:sz w:val="28"/>
          <w:szCs w:val="28"/>
          <w:lang w:eastAsia="ru-RU"/>
        </w:rPr>
      </w:pPr>
      <w:r w:rsidRPr="001528C7">
        <w:rPr>
          <w:rFonts w:ascii="Times New Roman" w:eastAsia="Times New Roman" w:hAnsi="Times New Roman" w:cs="Times New Roman"/>
          <w:b/>
          <w:i/>
          <w:sz w:val="28"/>
          <w:szCs w:val="28"/>
          <w:lang w:eastAsia="ru-RU"/>
        </w:rPr>
        <w:t>Данилов Роман Михайлович</w:t>
      </w:r>
      <w:r w:rsidRPr="001528C7">
        <w:rPr>
          <w:rFonts w:ascii="Times New Roman" w:eastAsia="Times New Roman" w:hAnsi="Times New Roman" w:cs="Times New Roman"/>
          <w:sz w:val="28"/>
          <w:szCs w:val="28"/>
          <w:lang w:eastAsia="ru-RU"/>
        </w:rPr>
        <w:t>,</w:t>
      </w:r>
      <w:r w:rsidRPr="006B650D">
        <w:rPr>
          <w:rFonts w:ascii="Times New Roman" w:eastAsia="Times New Roman" w:hAnsi="Times New Roman" w:cs="Times New Roman"/>
          <w:sz w:val="28"/>
          <w:szCs w:val="28"/>
          <w:lang w:eastAsia="ru-RU"/>
        </w:rPr>
        <w:t xml:space="preserve"> </w:t>
      </w:r>
      <w:r w:rsidRPr="006B650D">
        <w:rPr>
          <w:rFonts w:ascii="Times New Roman" w:eastAsia="Times New Roman" w:hAnsi="Times New Roman" w:cs="Times New Roman"/>
          <w:i/>
          <w:sz w:val="28"/>
          <w:szCs w:val="28"/>
          <w:lang w:eastAsia="ru-RU"/>
        </w:rPr>
        <w:t>кандидат технических наук</w:t>
      </w:r>
      <w:r w:rsidRPr="006B650D">
        <w:rPr>
          <w:rFonts w:ascii="Times New Roman" w:eastAsia="Times New Roman" w:hAnsi="Times New Roman" w:cs="Times New Roman"/>
          <w:sz w:val="28"/>
          <w:szCs w:val="28"/>
          <w:lang w:eastAsia="ru-RU"/>
        </w:rPr>
        <w:t xml:space="preserve">, </w:t>
      </w:r>
    </w:p>
    <w:p w14:paraId="79776E8A" w14:textId="68BA467B" w:rsidR="004A4626" w:rsidRPr="006B650D" w:rsidRDefault="004A4626" w:rsidP="004A4626">
      <w:pPr>
        <w:spacing w:after="0" w:line="360" w:lineRule="auto"/>
        <w:jc w:val="right"/>
        <w:rPr>
          <w:rFonts w:ascii="Times New Roman" w:eastAsia="Times New Roman" w:hAnsi="Times New Roman" w:cs="Times New Roman"/>
          <w:i/>
          <w:sz w:val="28"/>
          <w:szCs w:val="28"/>
          <w:lang w:eastAsia="ru-RU"/>
        </w:rPr>
      </w:pPr>
      <w:r w:rsidRPr="006B650D">
        <w:rPr>
          <w:rFonts w:ascii="Times New Roman" w:eastAsia="Times New Roman" w:hAnsi="Times New Roman" w:cs="Times New Roman"/>
          <w:i/>
          <w:sz w:val="28"/>
          <w:szCs w:val="28"/>
          <w:lang w:eastAsia="ru-RU"/>
        </w:rPr>
        <w:t xml:space="preserve">доцент кафедры </w:t>
      </w:r>
      <w:proofErr w:type="gramStart"/>
      <w:r w:rsidRPr="006B650D">
        <w:rPr>
          <w:rFonts w:ascii="Times New Roman" w:eastAsia="Times New Roman" w:hAnsi="Times New Roman" w:cs="Times New Roman"/>
          <w:i/>
          <w:sz w:val="28"/>
          <w:szCs w:val="28"/>
          <w:lang w:eastAsia="ru-RU"/>
        </w:rPr>
        <w:t>ИТ</w:t>
      </w:r>
      <w:proofErr w:type="gramEnd"/>
      <w:r w:rsidRPr="006B650D">
        <w:rPr>
          <w:rFonts w:ascii="Times New Roman" w:eastAsia="Times New Roman" w:hAnsi="Times New Roman" w:cs="Times New Roman"/>
          <w:sz w:val="28"/>
          <w:szCs w:val="28"/>
          <w:lang w:eastAsia="ru-RU"/>
        </w:rPr>
        <w:t xml:space="preserve"> </w:t>
      </w:r>
      <w:r w:rsidRPr="006B650D">
        <w:rPr>
          <w:rFonts w:ascii="Times New Roman" w:eastAsia="Times New Roman" w:hAnsi="Times New Roman" w:cs="Times New Roman"/>
          <w:i/>
          <w:sz w:val="28"/>
          <w:szCs w:val="28"/>
          <w:lang w:eastAsia="ru-RU"/>
        </w:rPr>
        <w:t>ХИИК СибГУТИ г.</w:t>
      </w:r>
      <w:r w:rsidR="001528C7">
        <w:rPr>
          <w:rFonts w:ascii="Times New Roman" w:eastAsia="Times New Roman" w:hAnsi="Times New Roman" w:cs="Times New Roman"/>
          <w:i/>
          <w:sz w:val="28"/>
          <w:szCs w:val="28"/>
          <w:lang w:eastAsia="ru-RU"/>
        </w:rPr>
        <w:t xml:space="preserve"> </w:t>
      </w:r>
      <w:r w:rsidRPr="006B650D">
        <w:rPr>
          <w:rFonts w:ascii="Times New Roman" w:eastAsia="Times New Roman" w:hAnsi="Times New Roman" w:cs="Times New Roman"/>
          <w:i/>
          <w:sz w:val="28"/>
          <w:szCs w:val="28"/>
          <w:lang w:eastAsia="ru-RU"/>
        </w:rPr>
        <w:t>Хабаровск</w:t>
      </w:r>
    </w:p>
    <w:p w14:paraId="75D89F3D" w14:textId="33FF6B0B" w:rsidR="004A4626" w:rsidRPr="006B650D" w:rsidRDefault="001528C7" w:rsidP="004A4626">
      <w:pPr>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p>
    <w:p w14:paraId="1261D1C9"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i/>
          <w:sz w:val="28"/>
          <w:szCs w:val="28"/>
          <w:lang w:eastAsia="ru-RU"/>
        </w:rPr>
        <w:t xml:space="preserve">Аннотация: </w:t>
      </w:r>
      <w:r w:rsidRPr="006B650D">
        <w:rPr>
          <w:rFonts w:ascii="Times New Roman" w:eastAsia="Times New Roman" w:hAnsi="Times New Roman" w:cs="Times New Roman"/>
          <w:sz w:val="28"/>
          <w:szCs w:val="28"/>
          <w:lang w:eastAsia="ru-RU"/>
        </w:rPr>
        <w:t>В статье рассматривается развитие 5G технологии в России. Приведены результаты тестирования сетей 5</w:t>
      </w:r>
      <w:r w:rsidRPr="006B650D">
        <w:rPr>
          <w:rFonts w:ascii="Times New Roman" w:eastAsia="Times New Roman" w:hAnsi="Times New Roman" w:cs="Times New Roman"/>
          <w:sz w:val="28"/>
          <w:szCs w:val="28"/>
          <w:lang w:val="en-US" w:eastAsia="ru-RU"/>
        </w:rPr>
        <w:t>G</w:t>
      </w:r>
      <w:r w:rsidRPr="006B650D">
        <w:rPr>
          <w:rFonts w:ascii="Times New Roman" w:eastAsia="Times New Roman" w:hAnsi="Times New Roman" w:cs="Times New Roman"/>
          <w:sz w:val="28"/>
          <w:szCs w:val="28"/>
          <w:lang w:eastAsia="ru-RU"/>
        </w:rPr>
        <w:t>. Проведен анализ распределения радиочастот в диапазоне 5</w:t>
      </w:r>
      <w:r w:rsidRPr="006B650D">
        <w:rPr>
          <w:rFonts w:ascii="Times New Roman" w:eastAsia="Times New Roman" w:hAnsi="Times New Roman" w:cs="Times New Roman"/>
          <w:sz w:val="28"/>
          <w:szCs w:val="28"/>
          <w:lang w:val="en-US" w:eastAsia="ru-RU"/>
        </w:rPr>
        <w:t>G</w:t>
      </w:r>
      <w:r w:rsidRPr="006B650D">
        <w:rPr>
          <w:rFonts w:ascii="Times New Roman" w:eastAsia="Times New Roman" w:hAnsi="Times New Roman" w:cs="Times New Roman"/>
          <w:sz w:val="28"/>
          <w:szCs w:val="28"/>
          <w:lang w:eastAsia="ru-RU"/>
        </w:rPr>
        <w:t>. Рассмотрены современные методы передачи данных при выделении радиочастот.</w:t>
      </w:r>
    </w:p>
    <w:p w14:paraId="6CB19D40" w14:textId="4227AAC4" w:rsidR="004A4626" w:rsidRPr="000C74E5" w:rsidRDefault="004A4626" w:rsidP="000C74E5">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i/>
          <w:sz w:val="28"/>
          <w:szCs w:val="28"/>
          <w:lang w:eastAsia="ru-RU"/>
        </w:rPr>
        <w:t xml:space="preserve">Ключевые слова: </w:t>
      </w:r>
      <w:r w:rsidRPr="006B650D">
        <w:rPr>
          <w:rFonts w:ascii="Times New Roman" w:eastAsia="Times New Roman" w:hAnsi="Times New Roman" w:cs="Times New Roman"/>
          <w:sz w:val="28"/>
          <w:szCs w:val="28"/>
          <w:lang w:eastAsia="ru-RU"/>
        </w:rPr>
        <w:t>Радиосвязь</w:t>
      </w:r>
      <w:r w:rsidRPr="006B650D">
        <w:rPr>
          <w:rFonts w:ascii="Times New Roman" w:eastAsia="Times New Roman" w:hAnsi="Times New Roman" w:cs="Times New Roman"/>
          <w:i/>
          <w:sz w:val="28"/>
          <w:szCs w:val="28"/>
          <w:lang w:eastAsia="ru-RU"/>
        </w:rPr>
        <w:t xml:space="preserve">, </w:t>
      </w:r>
      <w:r w:rsidRPr="006B650D">
        <w:rPr>
          <w:rFonts w:ascii="Times New Roman" w:eastAsia="Times New Roman" w:hAnsi="Times New Roman" w:cs="Times New Roman"/>
          <w:sz w:val="28"/>
          <w:szCs w:val="28"/>
          <w:lang w:eastAsia="ru-RU"/>
        </w:rPr>
        <w:t>радиостанция, 5</w:t>
      </w:r>
      <w:r w:rsidRPr="006B650D">
        <w:rPr>
          <w:rFonts w:ascii="Times New Roman" w:eastAsia="Times New Roman" w:hAnsi="Times New Roman" w:cs="Times New Roman"/>
          <w:sz w:val="28"/>
          <w:szCs w:val="28"/>
          <w:lang w:val="en-US" w:eastAsia="ru-RU"/>
        </w:rPr>
        <w:t>G</w:t>
      </w:r>
      <w:r w:rsidRPr="006B650D">
        <w:rPr>
          <w:rFonts w:ascii="Times New Roman" w:eastAsia="Times New Roman" w:hAnsi="Times New Roman" w:cs="Times New Roman"/>
          <w:sz w:val="28"/>
          <w:szCs w:val="28"/>
          <w:lang w:eastAsia="ru-RU"/>
        </w:rPr>
        <w:t xml:space="preserve">, </w:t>
      </w:r>
      <w:r w:rsidRPr="006B650D">
        <w:rPr>
          <w:rFonts w:ascii="Times New Roman" w:eastAsia="Times New Roman" w:hAnsi="Times New Roman" w:cs="Times New Roman"/>
          <w:sz w:val="28"/>
          <w:szCs w:val="28"/>
          <w:lang w:val="en-US" w:eastAsia="ru-RU"/>
        </w:rPr>
        <w:t>LTE</w:t>
      </w:r>
      <w:r w:rsidRPr="006B650D">
        <w:rPr>
          <w:rFonts w:ascii="Times New Roman" w:eastAsia="Times New Roman" w:hAnsi="Times New Roman" w:cs="Times New Roman"/>
          <w:sz w:val="28"/>
          <w:szCs w:val="28"/>
          <w:lang w:eastAsia="ru-RU"/>
        </w:rPr>
        <w:t xml:space="preserve">, сеть, </w:t>
      </w:r>
      <w:r w:rsidRPr="006B650D">
        <w:rPr>
          <w:rFonts w:ascii="Times New Roman" w:eastAsia="Times New Roman" w:hAnsi="Times New Roman" w:cs="Times New Roman"/>
          <w:sz w:val="28"/>
          <w:szCs w:val="28"/>
          <w:lang w:val="en-US" w:eastAsia="ru-RU"/>
        </w:rPr>
        <w:t>WiMAX</w:t>
      </w:r>
      <w:r w:rsidRPr="006B650D">
        <w:rPr>
          <w:rFonts w:ascii="Times New Roman" w:eastAsia="Times New Roman" w:hAnsi="Times New Roman" w:cs="Times New Roman"/>
          <w:sz w:val="28"/>
          <w:szCs w:val="28"/>
          <w:lang w:eastAsia="ru-RU"/>
        </w:rPr>
        <w:t>.</w:t>
      </w:r>
    </w:p>
    <w:p w14:paraId="74EA97E8"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val="en-US" w:eastAsia="ru-RU"/>
        </w:rPr>
      </w:pPr>
      <w:r w:rsidRPr="002B5EE9">
        <w:rPr>
          <w:rFonts w:ascii="Times New Roman" w:eastAsia="Times New Roman" w:hAnsi="Times New Roman" w:cs="Times New Roman"/>
          <w:i/>
          <w:sz w:val="28"/>
          <w:szCs w:val="28"/>
          <w:lang w:val="en-US" w:eastAsia="ru-RU"/>
        </w:rPr>
        <w:t>Abstract:</w:t>
      </w:r>
      <w:r w:rsidRPr="006B650D">
        <w:rPr>
          <w:rFonts w:ascii="Times New Roman" w:eastAsia="Times New Roman" w:hAnsi="Times New Roman" w:cs="Times New Roman"/>
          <w:sz w:val="28"/>
          <w:szCs w:val="28"/>
          <w:lang w:val="en-US" w:eastAsia="ru-RU"/>
        </w:rPr>
        <w:t xml:space="preserve"> the article discusses the development of 5G technology in Russia. The results of testing 5G networks are presented. </w:t>
      </w:r>
      <w:proofErr w:type="gramStart"/>
      <w:r w:rsidRPr="006B650D">
        <w:rPr>
          <w:rFonts w:ascii="Times New Roman" w:eastAsia="Times New Roman" w:hAnsi="Times New Roman" w:cs="Times New Roman"/>
          <w:sz w:val="28"/>
          <w:szCs w:val="28"/>
          <w:lang w:val="en-US" w:eastAsia="ru-RU"/>
        </w:rPr>
        <w:t>the</w:t>
      </w:r>
      <w:proofErr w:type="gramEnd"/>
      <w:r w:rsidRPr="006B650D">
        <w:rPr>
          <w:rFonts w:ascii="Times New Roman" w:eastAsia="Times New Roman" w:hAnsi="Times New Roman" w:cs="Times New Roman"/>
          <w:sz w:val="28"/>
          <w:szCs w:val="28"/>
          <w:lang w:val="en-US" w:eastAsia="ru-RU"/>
        </w:rPr>
        <w:t xml:space="preserve"> analysis of radio frequency distribution in the 5G range is Carried out. </w:t>
      </w:r>
      <w:proofErr w:type="gramStart"/>
      <w:r w:rsidRPr="006B650D">
        <w:rPr>
          <w:rFonts w:ascii="Times New Roman" w:eastAsia="Times New Roman" w:hAnsi="Times New Roman" w:cs="Times New Roman"/>
          <w:sz w:val="28"/>
          <w:szCs w:val="28"/>
          <w:lang w:val="en-US" w:eastAsia="ru-RU"/>
        </w:rPr>
        <w:t>modern</w:t>
      </w:r>
      <w:proofErr w:type="gramEnd"/>
      <w:r w:rsidRPr="006B650D">
        <w:rPr>
          <w:rFonts w:ascii="Times New Roman" w:eastAsia="Times New Roman" w:hAnsi="Times New Roman" w:cs="Times New Roman"/>
          <w:sz w:val="28"/>
          <w:szCs w:val="28"/>
          <w:lang w:val="en-US" w:eastAsia="ru-RU"/>
        </w:rPr>
        <w:t xml:space="preserve"> methods of data transmission in the allocation of radio frequencies are Considered.</w:t>
      </w:r>
    </w:p>
    <w:p w14:paraId="66D2A2A1"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val="en-US" w:eastAsia="ru-RU"/>
        </w:rPr>
      </w:pPr>
      <w:r w:rsidRPr="002B5EE9">
        <w:rPr>
          <w:rFonts w:ascii="Times New Roman" w:eastAsia="Times New Roman" w:hAnsi="Times New Roman" w:cs="Times New Roman"/>
          <w:i/>
          <w:sz w:val="28"/>
          <w:szCs w:val="28"/>
          <w:lang w:val="en-US" w:eastAsia="ru-RU"/>
        </w:rPr>
        <w:t>Keywords</w:t>
      </w:r>
      <w:r w:rsidRPr="006B650D">
        <w:rPr>
          <w:rFonts w:ascii="Times New Roman" w:eastAsia="Times New Roman" w:hAnsi="Times New Roman" w:cs="Times New Roman"/>
          <w:sz w:val="28"/>
          <w:szCs w:val="28"/>
          <w:lang w:val="en-US" w:eastAsia="ru-RU"/>
        </w:rPr>
        <w:t>: radio Communication, radio station, 5G, LTE, network, WiMAX.</w:t>
      </w:r>
    </w:p>
    <w:p w14:paraId="39B5E45D"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val="en-US" w:eastAsia="ru-RU"/>
        </w:rPr>
      </w:pPr>
    </w:p>
    <w:p w14:paraId="12069084"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sz w:val="28"/>
          <w:szCs w:val="28"/>
          <w:lang w:eastAsia="ru-RU"/>
        </w:rPr>
        <w:t xml:space="preserve">С развитием современного общества в мире возникает большая потребность в мультимедийных технологиях. Одно из таких направлений является радио или интернет-радио. Несмотря на технологические вызовы нового времени </w:t>
      </w:r>
      <w:proofErr w:type="gramStart"/>
      <w:r w:rsidRPr="006B650D">
        <w:rPr>
          <w:rFonts w:ascii="Times New Roman" w:eastAsia="Times New Roman" w:hAnsi="Times New Roman" w:cs="Times New Roman"/>
          <w:sz w:val="28"/>
          <w:szCs w:val="28"/>
          <w:lang w:eastAsia="ru-RU"/>
        </w:rPr>
        <w:t>радио</w:t>
      </w:r>
      <w:proofErr w:type="gramEnd"/>
      <w:r w:rsidRPr="006B650D">
        <w:rPr>
          <w:rFonts w:ascii="Times New Roman" w:eastAsia="Times New Roman" w:hAnsi="Times New Roman" w:cs="Times New Roman"/>
          <w:sz w:val="28"/>
          <w:szCs w:val="28"/>
          <w:lang w:eastAsia="ru-RU"/>
        </w:rPr>
        <w:t xml:space="preserve"> не сдает своих позиций и успешно адаптируется к новым условиям» - этими словами Андрей Романченко, Президент Российской Академии Радио, генеральный директор ФГУП «Российская телевизионная и радиовещательная сеть» открыл V ежегодную международную конференцию «Радио в глобальной медиаконкуренции» [5]. В своем приветствии участникам конференции Мария Захарова, директор Департамента информации и печати Министерства иностранных дел Российской Федерации, подчеркнула важность </w:t>
      </w:r>
      <w:r w:rsidRPr="006B650D">
        <w:rPr>
          <w:rFonts w:ascii="Times New Roman" w:eastAsia="Times New Roman" w:hAnsi="Times New Roman" w:cs="Times New Roman"/>
          <w:sz w:val="28"/>
          <w:szCs w:val="28"/>
          <w:lang w:eastAsia="ru-RU"/>
        </w:rPr>
        <w:lastRenderedPageBreak/>
        <w:t>сочетания традиций и новаторства в использовании новых технологий, которые дают большое количество возможностей для распространения информации и увеличения охвата вещания радиостанциями.</w:t>
      </w:r>
    </w:p>
    <w:p w14:paraId="20E2CB6E"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sz w:val="28"/>
          <w:szCs w:val="28"/>
          <w:lang w:eastAsia="ru-RU"/>
        </w:rPr>
        <w:t>2018-2019 годы в Российской Федерации ознаменуются полным переходом на цифровое телевидение, но мировая практика диктует вызовы по переходу и на цифровое радиовещание.</w:t>
      </w:r>
    </w:p>
    <w:p w14:paraId="37A30CA2"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proofErr w:type="gramStart"/>
      <w:r w:rsidRPr="006B650D">
        <w:rPr>
          <w:rFonts w:ascii="Times New Roman" w:eastAsia="Times New Roman" w:hAnsi="Times New Roman" w:cs="Times New Roman"/>
          <w:sz w:val="28"/>
          <w:szCs w:val="28"/>
          <w:lang w:eastAsia="ru-RU"/>
        </w:rPr>
        <w:t>Рассматривая зарубежный и отечественный опыт мировое общество не ограничивается только цифровым</w:t>
      </w:r>
      <w:proofErr w:type="gramEnd"/>
      <w:r w:rsidRPr="006B650D">
        <w:rPr>
          <w:rFonts w:ascii="Times New Roman" w:eastAsia="Times New Roman" w:hAnsi="Times New Roman" w:cs="Times New Roman"/>
          <w:sz w:val="28"/>
          <w:szCs w:val="28"/>
          <w:lang w:eastAsia="ru-RU"/>
        </w:rPr>
        <w:t xml:space="preserve"> или FM радиовещанием. Внедрение новых технологий диктует необходимость развития новых форм работы с аудиторией. На текущий момент активно идет внедрение технологии 5G. </w:t>
      </w:r>
    </w:p>
    <w:p w14:paraId="05287C3F"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sz w:val="28"/>
          <w:szCs w:val="28"/>
          <w:lang w:eastAsia="ru-RU"/>
        </w:rPr>
        <w:t>5G – технология сотовой связи, обеспечивающая очень высокую (несколько гигабит в секунду) скорость мобильной передачи данных и мобильного интернета, что до 100 раз быстрее, чем в сетях четвертого поколения (4G LTE), которая сейчас доступна большинству жителей крупных российских городов [1, 95,96]. При использовании 5G передача данных на несколько более низкой, зато гарантированной скорости будет доступна множеству автоматических устройств, для которых критична надежность: беспилотные машины и летательные аппараты, телемедицинские сервисы, системы, управляющие коммунальным хозяйством, и прочее. Для обычных абонентов значительно быстрее станут загружаться на смартфоны фильмы и музыка [3, с.77].</w:t>
      </w:r>
    </w:p>
    <w:p w14:paraId="7D3324BF" w14:textId="77777777" w:rsidR="004A4626" w:rsidRPr="006B650D"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6B650D">
        <w:rPr>
          <w:rFonts w:ascii="Times New Roman" w:eastAsia="Times New Roman" w:hAnsi="Times New Roman" w:cs="Times New Roman"/>
          <w:sz w:val="28"/>
          <w:szCs w:val="28"/>
          <w:lang w:eastAsia="ru-RU"/>
        </w:rPr>
        <w:t>Сегодня сети LTE занимают частоты ниже 3,5 ГГц. Стандарты 5G подразумевают использование более высокочастотных диапазонов [2, с.4]. Это позволит избавиться от помех, однако заставит увеличить мощность передатчиков и более плотно размещать базовые станции.</w:t>
      </w:r>
    </w:p>
    <w:p w14:paraId="3EE56BCB" w14:textId="2CB59E25" w:rsidR="00D96965" w:rsidRDefault="004A4626" w:rsidP="00CF4EF9">
      <w:pPr>
        <w:spacing w:after="0" w:line="360" w:lineRule="auto"/>
        <w:ind w:firstLine="851"/>
        <w:jc w:val="both"/>
        <w:rPr>
          <w:rFonts w:ascii="Times New Roman" w:hAnsi="Times New Roman" w:cs="Times New Roman"/>
          <w:noProof/>
          <w:sz w:val="28"/>
          <w:szCs w:val="28"/>
          <w:lang w:eastAsia="ru-RU"/>
        </w:rPr>
      </w:pPr>
      <w:r w:rsidRPr="006B650D">
        <w:rPr>
          <w:rFonts w:ascii="Times New Roman" w:eastAsia="Times New Roman" w:hAnsi="Times New Roman" w:cs="Times New Roman"/>
          <w:sz w:val="28"/>
          <w:szCs w:val="28"/>
          <w:lang w:eastAsia="ru-RU"/>
        </w:rPr>
        <w:t xml:space="preserve">Одним из лидеров по вопросу развития 5G является Huawei. Компания тестирует прототипы сетей как самостоятельно, так и в партнерстве с другими заинтересованными участниками [6, с.233]. Над внедрением стандарта 5G работают Huawei, Sumsung, Qualcomm и другие. В России среди федеральных </w:t>
      </w:r>
      <w:r w:rsidRPr="006B650D">
        <w:rPr>
          <w:rFonts w:ascii="Times New Roman" w:eastAsia="Times New Roman" w:hAnsi="Times New Roman" w:cs="Times New Roman"/>
          <w:sz w:val="28"/>
          <w:szCs w:val="28"/>
          <w:lang w:eastAsia="ru-RU"/>
        </w:rPr>
        <w:lastRenderedPageBreak/>
        <w:t>операторов – МТС и МегаФон [4, с.29]. Результаты тестирования некоторых операторов и вендоров в России и за рубежом представлены в таблице 1.</w:t>
      </w:r>
      <w:r w:rsidRPr="006B650D">
        <w:rPr>
          <w:rFonts w:ascii="Times New Roman" w:hAnsi="Times New Roman" w:cs="Times New Roman"/>
          <w:noProof/>
          <w:sz w:val="28"/>
          <w:szCs w:val="28"/>
          <w:lang w:eastAsia="ru-RU"/>
        </w:rPr>
        <w:t xml:space="preserve"> </w:t>
      </w:r>
    </w:p>
    <w:p w14:paraId="0F7B11EB" w14:textId="77777777" w:rsidR="004A4626" w:rsidRPr="006B650D" w:rsidRDefault="004A4626" w:rsidP="00D96965">
      <w:pPr>
        <w:spacing w:after="0" w:line="360" w:lineRule="auto"/>
        <w:ind w:firstLine="708"/>
        <w:jc w:val="both"/>
        <w:rPr>
          <w:rFonts w:ascii="Times New Roman" w:hAnsi="Times New Roman" w:cs="Times New Roman"/>
          <w:noProof/>
          <w:sz w:val="28"/>
          <w:szCs w:val="28"/>
          <w:lang w:eastAsia="ru-RU"/>
        </w:rPr>
      </w:pPr>
      <w:r w:rsidRPr="006B650D">
        <w:rPr>
          <w:rFonts w:ascii="Times New Roman" w:hAnsi="Times New Roman" w:cs="Times New Roman"/>
          <w:noProof/>
          <w:sz w:val="28"/>
          <w:szCs w:val="28"/>
          <w:lang w:eastAsia="ru-RU"/>
        </w:rPr>
        <w:t>Таблица 1 Результаты тестирования сетей pre-5G</w:t>
      </w:r>
    </w:p>
    <w:p w14:paraId="7F6B25DB" w14:textId="77777777" w:rsidR="004A4626" w:rsidRDefault="004A4626" w:rsidP="004A4626">
      <w:pPr>
        <w:spacing w:after="0" w:line="360" w:lineRule="auto"/>
        <w:jc w:val="both"/>
        <w:rPr>
          <w:rFonts w:eastAsia="Times New Roman"/>
          <w:lang w:eastAsia="ru-RU"/>
        </w:rPr>
      </w:pPr>
      <w:r>
        <w:rPr>
          <w:noProof/>
          <w:lang w:eastAsia="ru-RU"/>
        </w:rPr>
        <w:drawing>
          <wp:inline distT="0" distB="0" distL="0" distR="0" wp14:anchorId="2958EF48" wp14:editId="53E065C3">
            <wp:extent cx="5940425" cy="26174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617470"/>
                    </a:xfrm>
                    <a:prstGeom prst="rect">
                      <a:avLst/>
                    </a:prstGeom>
                  </pic:spPr>
                </pic:pic>
              </a:graphicData>
            </a:graphic>
          </wp:inline>
        </w:drawing>
      </w:r>
    </w:p>
    <w:p w14:paraId="4C983952"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20 мая 2019 года стало известно, что в конце 2019 года в России может быть организована опытная зона сети связи пятого поколения, для этого Госкомиссия по радиочастотам (ГКРЧ) должна будет разрешить использовать приоритетную полосу частот 3,4–3,8 ГГц. Это следует из проекта концепции создания и развития 5G Минкомсвязи России.</w:t>
      </w:r>
    </w:p>
    <w:p w14:paraId="06DBD4E3"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 xml:space="preserve">В 4 квартале 2019 года ГКРЧ также может определить частоты для 5G, которые впоследствии будут выставлены на аукционы, а решение об их проведении ожидается в первом квартале 2020 года. </w:t>
      </w:r>
    </w:p>
    <w:p w14:paraId="3A82B0A1"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Созданием опытных зон готово будет заняться совместное предприятие «Ростелекома» и «МегаФона» — «Новые цифровые решения». Тестирование важно продолжать в диапазоне 3,4–3,8 ГГц, считает представитель «Ростелекома». В «МегаФоне» подтвердили интерес к развитию 5G в России и участию в других проектах. В МТС также заинтересованы в организации опытных зон, в том числе в полосе 3,4–3,8 ГГц. В «Вымпелкоме» называют этот диапазон «базовым для развития 5G в России», готовят запуск нескольких пилотных зон 5G до конца 2019 года и «безусловно, заинтересованы в частотном ресурсе». В Tele2 ждут решения о выделении полос частот, при этом технологически сеть компании готова к тестированию.</w:t>
      </w:r>
    </w:p>
    <w:p w14:paraId="42BED1C0"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lastRenderedPageBreak/>
        <w:t xml:space="preserve">Государственная программа «Цифровая экономика» предусматривает строительство 5G-сетей в </w:t>
      </w:r>
      <w:proofErr w:type="gramStart"/>
      <w:r w:rsidRPr="00D96965">
        <w:rPr>
          <w:rFonts w:ascii="Times New Roman" w:eastAsia="Times New Roman" w:hAnsi="Times New Roman" w:cs="Times New Roman"/>
          <w:sz w:val="28"/>
          <w:szCs w:val="28"/>
          <w:lang w:eastAsia="ru-RU"/>
        </w:rPr>
        <w:t>российских</w:t>
      </w:r>
      <w:proofErr w:type="gramEnd"/>
      <w:r w:rsidRPr="00D96965">
        <w:rPr>
          <w:rFonts w:ascii="Times New Roman" w:eastAsia="Times New Roman" w:hAnsi="Times New Roman" w:cs="Times New Roman"/>
          <w:sz w:val="28"/>
          <w:szCs w:val="28"/>
          <w:lang w:eastAsia="ru-RU"/>
        </w:rPr>
        <w:t xml:space="preserve"> городах-миллионниках в 2020 году. Покрытие всей России планируется к 2025 году. В феврале этого года в послании Федеральному Собранию Российской Федерации президент России Владимир Путин поручил в течение ближайших лет начать эксплуатацию сетей 5G в стране, а уже в этом году принять генеральную схему развития инфраструктуры цифровой экономики, включая сети телекоммуникаций, мощности по хранению и обработке данных. Заявки на организацию опытных зон 5G подали «МегаФон», «Вымпелком», МТС, «Ростелеком» и Tele2.</w:t>
      </w:r>
    </w:p>
    <w:p w14:paraId="2D81949C"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 xml:space="preserve">Частотами в диапазоне 3,4-3,6 ГГц владеет также группа Freshtel, оказывающая услуги передачи данных стандарта WiMAX. С 2015 г. Freshtel находится под контролем «Ростелекома». В конце 2017 г. ГКРЧ также выделила компаниям группы Freshtel частоты в данном диапазоне в ряде городов для тестирования 5G. </w:t>
      </w:r>
    </w:p>
    <w:p w14:paraId="5F2EE0B0" w14:textId="77777777" w:rsidR="004A4626" w:rsidRPr="00D96965" w:rsidRDefault="004A4626" w:rsidP="004A4626">
      <w:pPr>
        <w:spacing w:after="0" w:line="360" w:lineRule="auto"/>
        <w:jc w:val="both"/>
        <w:rPr>
          <w:rFonts w:ascii="Times New Roman" w:eastAsia="Times New Roman" w:hAnsi="Times New Roman" w:cs="Times New Roman"/>
          <w:sz w:val="28"/>
          <w:szCs w:val="28"/>
          <w:lang w:eastAsia="ru-RU"/>
        </w:rPr>
      </w:pPr>
      <w:r w:rsidRPr="00D96965">
        <w:rPr>
          <w:rFonts w:ascii="Times New Roman" w:hAnsi="Times New Roman" w:cs="Times New Roman"/>
          <w:noProof/>
          <w:sz w:val="28"/>
          <w:szCs w:val="28"/>
          <w:lang w:eastAsia="ru-RU"/>
        </w:rPr>
        <w:drawing>
          <wp:inline distT="0" distB="0" distL="0" distR="0" wp14:anchorId="667D4515" wp14:editId="6606BA9B">
            <wp:extent cx="6341367" cy="3009014"/>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926" cy="3010228"/>
                    </a:xfrm>
                    <a:prstGeom prst="rect">
                      <a:avLst/>
                    </a:prstGeom>
                  </pic:spPr>
                </pic:pic>
              </a:graphicData>
            </a:graphic>
          </wp:inline>
        </w:drawing>
      </w:r>
    </w:p>
    <w:p w14:paraId="246EACBC" w14:textId="77777777" w:rsidR="004A4626" w:rsidRPr="00D96965" w:rsidRDefault="004A4626" w:rsidP="004A4626">
      <w:pPr>
        <w:spacing w:after="0" w:line="360" w:lineRule="auto"/>
        <w:jc w:val="center"/>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 xml:space="preserve">Рисунок 1. Распределение частот в диапазоне 3,4-4,2 ГГц </w:t>
      </w:r>
    </w:p>
    <w:p w14:paraId="44E5783F" w14:textId="77777777" w:rsidR="004A4626" w:rsidRPr="00D96965" w:rsidRDefault="004A4626" w:rsidP="004A4626">
      <w:pPr>
        <w:spacing w:after="0" w:line="360" w:lineRule="auto"/>
        <w:jc w:val="center"/>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между различными службами.</w:t>
      </w:r>
    </w:p>
    <w:p w14:paraId="3242DB75"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Однако</w:t>
      </w:r>
      <w:proofErr w:type="gramStart"/>
      <w:r w:rsidRPr="00D96965">
        <w:rPr>
          <w:rFonts w:ascii="Times New Roman" w:eastAsia="Times New Roman" w:hAnsi="Times New Roman" w:cs="Times New Roman"/>
          <w:sz w:val="28"/>
          <w:szCs w:val="28"/>
          <w:lang w:eastAsia="ru-RU"/>
        </w:rPr>
        <w:t>,</w:t>
      </w:r>
      <w:proofErr w:type="gramEnd"/>
      <w:r w:rsidRPr="00D96965">
        <w:rPr>
          <w:rFonts w:ascii="Times New Roman" w:eastAsia="Times New Roman" w:hAnsi="Times New Roman" w:cs="Times New Roman"/>
          <w:sz w:val="28"/>
          <w:szCs w:val="28"/>
          <w:lang w:eastAsia="ru-RU"/>
        </w:rPr>
        <w:t xml:space="preserve"> теперь ГКРЧ планирует лишь принять к сведению отчет НИИР об использовании диапазона 3,4-3,8 ГГц для строительства сетей 5G. [7, с.65] В отчете говорится, что в отличие от предыдущих поколений сотовой связи, задачу расчистки диапазона 3,4 - 3,8 ГГц под 5G не удастся решить только </w:t>
      </w:r>
      <w:r w:rsidRPr="00D96965">
        <w:rPr>
          <w:rFonts w:ascii="Times New Roman" w:eastAsia="Times New Roman" w:hAnsi="Times New Roman" w:cs="Times New Roman"/>
          <w:sz w:val="28"/>
          <w:szCs w:val="28"/>
          <w:lang w:eastAsia="ru-RU"/>
        </w:rPr>
        <w:lastRenderedPageBreak/>
        <w:t>путем введения ограничений по электромагнитной совместимости (ЭМС) для различных категорий радиоэлектронных средств (РЭС).</w:t>
      </w:r>
    </w:p>
    <w:p w14:paraId="49E9F7C9"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В ближайшее время ожидать внедрения полноценных сетей 5G рано, несмотря на множество проводимых испытаний. Операторы исследуют возможности сетей следующего поколения и делают маркетинговые заявления. Но стандартизирующим структурам еще предстоит решение множества формальных вопросов: спецификация стандарта со стороны 3GPP и выделение частот под новые сети. Безусловно, экспериментальные достижения 18 операторов ускорят этот процесс и будут способствовать реализации сетей 5G с ожидаемыми параметрами: высокоскоростными, экологичными, надежными, конвергентными и повсеместно доступными.</w:t>
      </w:r>
    </w:p>
    <w:p w14:paraId="2FD3C385" w14:textId="77777777" w:rsidR="004A4626" w:rsidRPr="00D96965" w:rsidRDefault="004A4626" w:rsidP="004A4626">
      <w:pPr>
        <w:spacing w:after="0" w:line="360" w:lineRule="auto"/>
        <w:ind w:firstLine="851"/>
        <w:jc w:val="both"/>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 xml:space="preserve">В заключении следует отметить, что современное развитие </w:t>
      </w:r>
      <w:proofErr w:type="gramStart"/>
      <w:r w:rsidRPr="00D96965">
        <w:rPr>
          <w:rFonts w:ascii="Times New Roman" w:eastAsia="Times New Roman" w:hAnsi="Times New Roman" w:cs="Times New Roman"/>
          <w:sz w:val="28"/>
          <w:szCs w:val="28"/>
          <w:lang w:eastAsia="ru-RU"/>
        </w:rPr>
        <w:t>сетей</w:t>
      </w:r>
      <w:proofErr w:type="gramEnd"/>
      <w:r w:rsidRPr="00D96965">
        <w:rPr>
          <w:rFonts w:ascii="Times New Roman" w:eastAsia="Times New Roman" w:hAnsi="Times New Roman" w:cs="Times New Roman"/>
          <w:sz w:val="28"/>
          <w:szCs w:val="28"/>
          <w:lang w:eastAsia="ru-RU"/>
        </w:rPr>
        <w:t xml:space="preserve"> безусловно приведет к развитию общества, что в последствии скажется на экономике государства и его перспективного развития. При этом все человечество будет постепенно переходить в виртуальный мир и возможно, когда ни </w:t>
      </w:r>
      <w:proofErr w:type="gramStart"/>
      <w:r w:rsidRPr="00D96965">
        <w:rPr>
          <w:rFonts w:ascii="Times New Roman" w:eastAsia="Times New Roman" w:hAnsi="Times New Roman" w:cs="Times New Roman"/>
          <w:sz w:val="28"/>
          <w:szCs w:val="28"/>
          <w:lang w:eastAsia="ru-RU"/>
        </w:rPr>
        <w:t>будь</w:t>
      </w:r>
      <w:proofErr w:type="gramEnd"/>
      <w:r w:rsidRPr="00D96965">
        <w:rPr>
          <w:rFonts w:ascii="Times New Roman" w:eastAsia="Times New Roman" w:hAnsi="Times New Roman" w:cs="Times New Roman"/>
          <w:sz w:val="28"/>
          <w:szCs w:val="28"/>
          <w:lang w:eastAsia="ru-RU"/>
        </w:rPr>
        <w:t xml:space="preserve"> сотрется грань между настоящей реальностью и виртуальной.</w:t>
      </w:r>
    </w:p>
    <w:p w14:paraId="6A009590" w14:textId="77777777" w:rsidR="004A4626" w:rsidRPr="00D96965" w:rsidRDefault="004A4626" w:rsidP="004A4626">
      <w:pPr>
        <w:spacing w:after="0" w:line="360" w:lineRule="auto"/>
        <w:jc w:val="both"/>
        <w:rPr>
          <w:rFonts w:ascii="Times New Roman" w:eastAsia="Times New Roman" w:hAnsi="Times New Roman" w:cs="Times New Roman"/>
          <w:sz w:val="28"/>
          <w:szCs w:val="28"/>
          <w:lang w:eastAsia="ru-RU"/>
        </w:rPr>
      </w:pPr>
    </w:p>
    <w:p w14:paraId="69751946" w14:textId="02651DFF" w:rsidR="004A4626" w:rsidRPr="00D96965" w:rsidRDefault="004A4626" w:rsidP="00D96965">
      <w:pPr>
        <w:spacing w:after="0" w:line="360" w:lineRule="auto"/>
        <w:jc w:val="center"/>
        <w:rPr>
          <w:rFonts w:ascii="Times New Roman" w:eastAsia="Times New Roman" w:hAnsi="Times New Roman" w:cs="Times New Roman"/>
          <w:sz w:val="28"/>
          <w:szCs w:val="28"/>
          <w:lang w:eastAsia="ru-RU"/>
        </w:rPr>
      </w:pPr>
      <w:r w:rsidRPr="00D96965">
        <w:rPr>
          <w:rFonts w:ascii="Times New Roman" w:eastAsia="Times New Roman" w:hAnsi="Times New Roman" w:cs="Times New Roman"/>
          <w:sz w:val="28"/>
          <w:szCs w:val="28"/>
          <w:lang w:eastAsia="ru-RU"/>
        </w:rPr>
        <w:t>Список источников</w:t>
      </w:r>
    </w:p>
    <w:p w14:paraId="4C577D6D"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 xml:space="preserve">5G WORLD SUMMIT - 2014: Курс прежний - ОТ 4G </w:t>
      </w:r>
      <w:r>
        <w:rPr>
          <w:rFonts w:eastAsia="Times New Roman"/>
          <w:lang w:eastAsia="ru-RU"/>
        </w:rPr>
        <w:t>к</w:t>
      </w:r>
      <w:r w:rsidRPr="002F3E36">
        <w:rPr>
          <w:rFonts w:eastAsia="Times New Roman"/>
          <w:lang w:eastAsia="ru-RU"/>
        </w:rPr>
        <w:t xml:space="preserve"> 5G Тихвинский В.О. T-Comm: </w:t>
      </w:r>
      <w:r>
        <w:rPr>
          <w:rFonts w:eastAsia="Times New Roman"/>
          <w:lang w:eastAsia="ru-RU"/>
        </w:rPr>
        <w:t xml:space="preserve">// </w:t>
      </w:r>
      <w:r w:rsidRPr="002F3E36">
        <w:rPr>
          <w:rFonts w:eastAsia="Times New Roman"/>
          <w:lang w:eastAsia="ru-RU"/>
        </w:rPr>
        <w:t>Телекоммуникации и транспорт. 2014. Т. 8. № 7. С. 95-96.</w:t>
      </w:r>
    </w:p>
    <w:p w14:paraId="5373A71F"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Вайтакр Я. Потребность в 5</w:t>
      </w:r>
      <w:r w:rsidRPr="002F3E36">
        <w:rPr>
          <w:rFonts w:eastAsia="Times New Roman"/>
          <w:lang w:val="en-US" w:eastAsia="ru-RU"/>
        </w:rPr>
        <w:t>G</w:t>
      </w:r>
      <w:r w:rsidRPr="002F3E36">
        <w:rPr>
          <w:rFonts w:eastAsia="Times New Roman"/>
          <w:lang w:eastAsia="ru-RU"/>
        </w:rPr>
        <w:t xml:space="preserve"> проблемы разработки и тестирования.</w:t>
      </w:r>
      <w:r>
        <w:rPr>
          <w:rFonts w:eastAsia="Times New Roman"/>
          <w:lang w:eastAsia="ru-RU"/>
        </w:rPr>
        <w:t xml:space="preserve"> //</w:t>
      </w:r>
      <w:r w:rsidRPr="002F3E36">
        <w:rPr>
          <w:rFonts w:eastAsia="Times New Roman"/>
          <w:lang w:eastAsia="ru-RU"/>
        </w:rPr>
        <w:t xml:space="preserve"> Вестник связи. 2014. № 8. С. 4-6.</w:t>
      </w:r>
    </w:p>
    <w:p w14:paraId="16DF3904"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Гельгор А. Л., Попов Е. А. Технология LTE мобильной передачи данных. // СПБ: изд. СПБГПУ, 2011 – 205 с.</w:t>
      </w:r>
    </w:p>
    <w:p w14:paraId="0C9AFF63"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Мельник С.В.</w:t>
      </w:r>
      <w:r>
        <w:rPr>
          <w:rFonts w:eastAsia="Times New Roman"/>
          <w:lang w:eastAsia="ru-RU"/>
        </w:rPr>
        <w:t xml:space="preserve"> </w:t>
      </w:r>
      <w:r w:rsidRPr="002F3E36">
        <w:rPr>
          <w:rFonts w:eastAsia="Times New Roman"/>
          <w:lang w:eastAsia="ru-RU"/>
        </w:rPr>
        <w:t xml:space="preserve">5G - Работа над ошибками предыдущих поколений </w:t>
      </w:r>
      <w:r>
        <w:rPr>
          <w:rFonts w:eastAsia="Times New Roman"/>
          <w:lang w:eastAsia="ru-RU"/>
        </w:rPr>
        <w:t xml:space="preserve">// </w:t>
      </w:r>
      <w:r w:rsidRPr="002F3E36">
        <w:rPr>
          <w:rFonts w:eastAsia="Times New Roman"/>
          <w:lang w:eastAsia="ru-RU"/>
        </w:rPr>
        <w:t xml:space="preserve">Вестник связи. 2014. № 7. С. 29-30. </w:t>
      </w:r>
    </w:p>
    <w:p w14:paraId="31441D88"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О Технологии 5G</w:t>
      </w:r>
      <w:proofErr w:type="gramStart"/>
      <w:r w:rsidRPr="002F3E36">
        <w:rPr>
          <w:rFonts w:eastAsia="Times New Roman"/>
          <w:lang w:eastAsia="ru-RU"/>
        </w:rPr>
        <w:t xml:space="preserve"> С</w:t>
      </w:r>
      <w:proofErr w:type="gramEnd"/>
      <w:r w:rsidRPr="002F3E36">
        <w:rPr>
          <w:rFonts w:eastAsia="Times New Roman"/>
          <w:lang w:eastAsia="ru-RU"/>
        </w:rPr>
        <w:t>амая мощная технология https://www.huawei.com/minisite/russia/5g/about.html</w:t>
      </w:r>
      <w:r>
        <w:rPr>
          <w:rFonts w:eastAsia="Times New Roman"/>
          <w:lang w:eastAsia="ru-RU"/>
        </w:rPr>
        <w:t xml:space="preserve"> (Дата обращения 10.02.2020)</w:t>
      </w:r>
    </w:p>
    <w:p w14:paraId="1D2DB676"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lastRenderedPageBreak/>
        <w:t xml:space="preserve">Олейникова А.В., Нуртай М.Д., Шманов Н.М. Перспективы развития связи 5G. </w:t>
      </w:r>
      <w:r>
        <w:rPr>
          <w:rFonts w:eastAsia="Times New Roman"/>
          <w:lang w:eastAsia="ru-RU"/>
        </w:rPr>
        <w:t xml:space="preserve">// </w:t>
      </w:r>
      <w:r w:rsidRPr="002F3E36">
        <w:rPr>
          <w:rFonts w:eastAsia="Times New Roman"/>
          <w:lang w:eastAsia="ru-RU"/>
        </w:rPr>
        <w:t xml:space="preserve">Современные материалы, техника и технологии. 2015. № 2 (2). С. 233-235. </w:t>
      </w:r>
    </w:p>
    <w:p w14:paraId="7DBD8E5A" w14:textId="77777777" w:rsidR="004A4626" w:rsidRPr="002F3E36" w:rsidRDefault="004A4626" w:rsidP="004A4626">
      <w:pPr>
        <w:pStyle w:val="a6"/>
        <w:numPr>
          <w:ilvl w:val="0"/>
          <w:numId w:val="1"/>
        </w:numPr>
        <w:tabs>
          <w:tab w:val="left" w:pos="1134"/>
        </w:tabs>
        <w:spacing w:after="0" w:line="360" w:lineRule="auto"/>
        <w:ind w:left="0" w:firstLine="709"/>
        <w:jc w:val="both"/>
        <w:rPr>
          <w:rFonts w:eastAsia="Times New Roman"/>
          <w:lang w:eastAsia="ru-RU"/>
        </w:rPr>
      </w:pPr>
      <w:r w:rsidRPr="002F3E36">
        <w:rPr>
          <w:rFonts w:eastAsia="Times New Roman"/>
          <w:lang w:eastAsia="ru-RU"/>
        </w:rPr>
        <w:t xml:space="preserve">Тихвинский В. О., Терентьев С. В. Сети мобильной связи LTE: </w:t>
      </w:r>
      <w:r>
        <w:rPr>
          <w:rFonts w:eastAsia="Times New Roman"/>
          <w:lang w:eastAsia="ru-RU"/>
        </w:rPr>
        <w:t>// Т</w:t>
      </w:r>
      <w:r w:rsidRPr="002F3E36">
        <w:rPr>
          <w:rFonts w:eastAsia="Times New Roman"/>
          <w:lang w:eastAsia="ru-RU"/>
        </w:rPr>
        <w:t>ехнологии и архитектура. – М.: «Эко-Трендз», 2010 – 284 с.</w:t>
      </w:r>
    </w:p>
    <w:p w14:paraId="6C0B0974" w14:textId="77777777" w:rsidR="004A4626" w:rsidRPr="000F1BE8" w:rsidRDefault="004A4626" w:rsidP="004A4626">
      <w:pPr>
        <w:spacing w:after="0" w:line="360" w:lineRule="auto"/>
        <w:jc w:val="both"/>
        <w:rPr>
          <w:rFonts w:eastAsia="Times New Roman"/>
          <w:lang w:eastAsia="ru-RU"/>
        </w:rPr>
      </w:pPr>
    </w:p>
    <w:p w14:paraId="7E76A398" w14:textId="77777777" w:rsidR="0069445C" w:rsidRPr="000F4E04" w:rsidRDefault="0069445C" w:rsidP="00D96965">
      <w:pPr>
        <w:spacing w:after="0" w:line="360" w:lineRule="auto"/>
        <w:jc w:val="center"/>
        <w:rPr>
          <w:rFonts w:ascii="Times New Roman" w:hAnsi="Times New Roman" w:cs="Times New Roman"/>
          <w:b/>
          <w:sz w:val="28"/>
          <w:szCs w:val="28"/>
        </w:rPr>
      </w:pPr>
      <w:r w:rsidRPr="000F4E04">
        <w:rPr>
          <w:rFonts w:ascii="Times New Roman" w:hAnsi="Times New Roman" w:cs="Times New Roman"/>
          <w:b/>
          <w:sz w:val="28"/>
          <w:szCs w:val="28"/>
        </w:rPr>
        <w:t>ДЛЯ ТЕХ, КТО ЗАНИМАЕТСЯ ДАЙВИНГОМ</w:t>
      </w:r>
    </w:p>
    <w:p w14:paraId="286EF32F" w14:textId="77777777" w:rsidR="0069445C" w:rsidRPr="000F4E04" w:rsidRDefault="0069445C" w:rsidP="00D96965">
      <w:pPr>
        <w:spacing w:after="0" w:line="360" w:lineRule="auto"/>
        <w:jc w:val="center"/>
        <w:rPr>
          <w:rFonts w:ascii="Times New Roman" w:hAnsi="Times New Roman" w:cs="Times New Roman"/>
          <w:b/>
          <w:sz w:val="28"/>
          <w:szCs w:val="28"/>
        </w:rPr>
      </w:pPr>
    </w:p>
    <w:p w14:paraId="5DB04C94" w14:textId="77777777" w:rsidR="00217087" w:rsidRDefault="0069445C" w:rsidP="00D96965">
      <w:pPr>
        <w:spacing w:after="0" w:line="360" w:lineRule="auto"/>
        <w:jc w:val="right"/>
        <w:rPr>
          <w:rFonts w:ascii="Times New Roman" w:hAnsi="Times New Roman" w:cs="Times New Roman"/>
          <w:i/>
          <w:sz w:val="28"/>
          <w:szCs w:val="28"/>
        </w:rPr>
      </w:pPr>
      <w:r w:rsidRPr="00217087">
        <w:rPr>
          <w:rFonts w:ascii="Times New Roman" w:hAnsi="Times New Roman" w:cs="Times New Roman"/>
          <w:b/>
          <w:i/>
          <w:sz w:val="28"/>
          <w:szCs w:val="28"/>
        </w:rPr>
        <w:t>Ершов Илья Витальевич</w:t>
      </w:r>
      <w:r w:rsidRPr="00217087">
        <w:rPr>
          <w:rFonts w:ascii="Times New Roman" w:hAnsi="Times New Roman" w:cs="Times New Roman"/>
          <w:i/>
          <w:sz w:val="28"/>
          <w:szCs w:val="28"/>
        </w:rPr>
        <w:t>,</w:t>
      </w:r>
      <w:r w:rsidRPr="000F4E04">
        <w:rPr>
          <w:rFonts w:ascii="Times New Roman" w:hAnsi="Times New Roman" w:cs="Times New Roman"/>
          <w:b/>
          <w:sz w:val="28"/>
          <w:szCs w:val="28"/>
        </w:rPr>
        <w:t xml:space="preserve"> </w:t>
      </w:r>
    </w:p>
    <w:p w14:paraId="5824DFF1" w14:textId="5DCEF64A" w:rsidR="0069445C" w:rsidRDefault="00217087" w:rsidP="00217087">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студент 2 курса ПКС-222  </w:t>
      </w:r>
      <w:r w:rsidR="0069445C" w:rsidRPr="000F4E04">
        <w:rPr>
          <w:rFonts w:ascii="Times New Roman" w:hAnsi="Times New Roman" w:cs="Times New Roman"/>
          <w:i/>
          <w:sz w:val="28"/>
          <w:szCs w:val="28"/>
        </w:rPr>
        <w:t>ХИИК СибГУТИ г. Хабаровск</w:t>
      </w:r>
    </w:p>
    <w:p w14:paraId="19CCB7B5" w14:textId="77777777" w:rsidR="00217087" w:rsidRPr="000F4E04" w:rsidRDefault="00217087" w:rsidP="00D96965">
      <w:pPr>
        <w:spacing w:after="0" w:line="360" w:lineRule="auto"/>
        <w:jc w:val="right"/>
        <w:rPr>
          <w:rFonts w:ascii="Times New Roman" w:hAnsi="Times New Roman" w:cs="Times New Roman"/>
          <w:i/>
          <w:sz w:val="28"/>
          <w:szCs w:val="28"/>
        </w:rPr>
      </w:pPr>
    </w:p>
    <w:p w14:paraId="19AFFF30" w14:textId="77777777" w:rsidR="0069445C" w:rsidRPr="000F4E04" w:rsidRDefault="0069445C" w:rsidP="00D96965">
      <w:pPr>
        <w:spacing w:after="0" w:line="360" w:lineRule="auto"/>
        <w:jc w:val="right"/>
        <w:rPr>
          <w:rFonts w:ascii="Times New Roman" w:hAnsi="Times New Roman" w:cs="Times New Roman"/>
          <w:i/>
          <w:sz w:val="28"/>
          <w:szCs w:val="28"/>
        </w:rPr>
      </w:pPr>
      <w:r w:rsidRPr="00217087">
        <w:rPr>
          <w:rFonts w:ascii="Times New Roman" w:hAnsi="Times New Roman" w:cs="Times New Roman"/>
          <w:b/>
          <w:i/>
          <w:sz w:val="28"/>
          <w:szCs w:val="28"/>
        </w:rPr>
        <w:t>Лупарев Василий Иванович</w:t>
      </w:r>
      <w:r w:rsidRPr="000F4E04">
        <w:rPr>
          <w:rFonts w:ascii="Times New Roman" w:hAnsi="Times New Roman" w:cs="Times New Roman"/>
          <w:b/>
          <w:sz w:val="28"/>
          <w:szCs w:val="28"/>
        </w:rPr>
        <w:t xml:space="preserve">, </w:t>
      </w:r>
      <w:r w:rsidRPr="000F4E04">
        <w:rPr>
          <w:rFonts w:ascii="Times New Roman" w:hAnsi="Times New Roman" w:cs="Times New Roman"/>
          <w:i/>
          <w:sz w:val="28"/>
          <w:szCs w:val="28"/>
        </w:rPr>
        <w:t>кандидат технических наук,</w:t>
      </w:r>
    </w:p>
    <w:p w14:paraId="0FDD97BA" w14:textId="77777777" w:rsidR="0069445C" w:rsidRPr="000F4E04" w:rsidRDefault="0069445C" w:rsidP="00D96965">
      <w:pPr>
        <w:spacing w:after="0" w:line="360" w:lineRule="auto"/>
        <w:jc w:val="right"/>
        <w:rPr>
          <w:rFonts w:ascii="Times New Roman" w:hAnsi="Times New Roman" w:cs="Times New Roman"/>
          <w:i/>
          <w:sz w:val="28"/>
          <w:szCs w:val="28"/>
        </w:rPr>
      </w:pPr>
      <w:r w:rsidRPr="000F4E04">
        <w:rPr>
          <w:rFonts w:ascii="Times New Roman" w:hAnsi="Times New Roman" w:cs="Times New Roman"/>
          <w:i/>
          <w:sz w:val="28"/>
          <w:szCs w:val="28"/>
        </w:rPr>
        <w:t xml:space="preserve">доцент кафедры </w:t>
      </w:r>
      <w:proofErr w:type="gramStart"/>
      <w:r w:rsidRPr="000F4E04">
        <w:rPr>
          <w:rFonts w:ascii="Times New Roman" w:hAnsi="Times New Roman" w:cs="Times New Roman"/>
          <w:i/>
          <w:sz w:val="28"/>
          <w:szCs w:val="28"/>
        </w:rPr>
        <w:t>ИТ</w:t>
      </w:r>
      <w:proofErr w:type="gramEnd"/>
      <w:r w:rsidRPr="000F4E04">
        <w:rPr>
          <w:rFonts w:ascii="Times New Roman" w:hAnsi="Times New Roman" w:cs="Times New Roman"/>
          <w:i/>
          <w:sz w:val="28"/>
          <w:szCs w:val="28"/>
        </w:rPr>
        <w:t xml:space="preserve"> ХИИК СибГУТИ г. Хабаровск</w:t>
      </w:r>
    </w:p>
    <w:p w14:paraId="43127264" w14:textId="77777777" w:rsidR="0069445C" w:rsidRPr="000F4E04" w:rsidRDefault="0069445C" w:rsidP="0069445C">
      <w:pPr>
        <w:spacing w:line="360" w:lineRule="auto"/>
        <w:ind w:firstLine="851"/>
        <w:jc w:val="right"/>
        <w:rPr>
          <w:rFonts w:ascii="Times New Roman" w:hAnsi="Times New Roman" w:cs="Times New Roman"/>
          <w:i/>
          <w:sz w:val="28"/>
          <w:szCs w:val="28"/>
        </w:rPr>
      </w:pPr>
    </w:p>
    <w:p w14:paraId="35BB4C88" w14:textId="7E6C8754"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i/>
          <w:sz w:val="28"/>
          <w:szCs w:val="28"/>
        </w:rPr>
        <w:t>Аннотация</w:t>
      </w:r>
      <w:r w:rsidR="00780EB1">
        <w:rPr>
          <w:rFonts w:ascii="Times New Roman" w:hAnsi="Times New Roman" w:cs="Times New Roman"/>
          <w:i/>
          <w:sz w:val="28"/>
          <w:szCs w:val="28"/>
        </w:rPr>
        <w:t xml:space="preserve">. </w:t>
      </w:r>
      <w:r w:rsidRPr="009A1BF5">
        <w:rPr>
          <w:rFonts w:ascii="Times New Roman" w:hAnsi="Times New Roman" w:cs="Times New Roman"/>
          <w:sz w:val="28"/>
          <w:szCs w:val="28"/>
        </w:rPr>
        <w:t xml:space="preserve"> </w:t>
      </w:r>
      <w:r w:rsidRPr="000F4E04">
        <w:rPr>
          <w:rFonts w:ascii="Times New Roman" w:hAnsi="Times New Roman" w:cs="Times New Roman"/>
          <w:sz w:val="28"/>
          <w:szCs w:val="28"/>
        </w:rPr>
        <w:t>В статье рассматривается новое устройство для подводного плавания (дайвинга). Его особенности, принцип действия и преимущества перед существующими аппаратами. Делается вывод о перспективности использования этого устройства для определенных видов дайвинга.</w:t>
      </w:r>
    </w:p>
    <w:p w14:paraId="0EB0ED99" w14:textId="3446392D" w:rsidR="0069445C" w:rsidRPr="00780EB1" w:rsidRDefault="0069445C" w:rsidP="00780EB1">
      <w:pPr>
        <w:spacing w:after="0" w:line="360" w:lineRule="auto"/>
        <w:ind w:firstLine="851"/>
        <w:jc w:val="both"/>
        <w:rPr>
          <w:rFonts w:ascii="Times New Roman" w:hAnsi="Times New Roman" w:cs="Times New Roman"/>
          <w:sz w:val="28"/>
          <w:szCs w:val="28"/>
        </w:rPr>
      </w:pPr>
      <w:r>
        <w:rPr>
          <w:rFonts w:ascii="Times New Roman" w:hAnsi="Times New Roman" w:cs="Times New Roman"/>
          <w:i/>
          <w:sz w:val="28"/>
          <w:szCs w:val="28"/>
        </w:rPr>
        <w:t>Ключевые слова:</w:t>
      </w:r>
      <w:r w:rsidRPr="009A1BF5">
        <w:t xml:space="preserve"> </w:t>
      </w:r>
      <w:r w:rsidRPr="00780EB1">
        <w:rPr>
          <w:rFonts w:ascii="Times New Roman" w:hAnsi="Times New Roman" w:cs="Times New Roman"/>
          <w:sz w:val="28"/>
          <w:szCs w:val="28"/>
        </w:rPr>
        <w:t>воздух, экзоланг, акваланг, устройство, аппарат, дайвинг</w:t>
      </w:r>
      <w:r w:rsidR="00780EB1" w:rsidRPr="00780EB1">
        <w:rPr>
          <w:rFonts w:ascii="Times New Roman" w:hAnsi="Times New Roman" w:cs="Times New Roman"/>
          <w:sz w:val="28"/>
          <w:szCs w:val="28"/>
        </w:rPr>
        <w:t>.</w:t>
      </w:r>
    </w:p>
    <w:p w14:paraId="3497C5E6" w14:textId="77777777" w:rsidR="0069445C" w:rsidRPr="009A1BF5" w:rsidRDefault="0069445C" w:rsidP="00780EB1">
      <w:pPr>
        <w:spacing w:after="0" w:line="360" w:lineRule="auto"/>
        <w:ind w:firstLine="851"/>
        <w:jc w:val="both"/>
        <w:rPr>
          <w:rFonts w:ascii="Times New Roman" w:hAnsi="Times New Roman" w:cs="Times New Roman"/>
          <w:sz w:val="28"/>
          <w:szCs w:val="28"/>
          <w:lang w:val="en-US"/>
        </w:rPr>
      </w:pPr>
      <w:r w:rsidRPr="00780EB1">
        <w:rPr>
          <w:rFonts w:ascii="Times New Roman" w:hAnsi="Times New Roman" w:cs="Times New Roman"/>
          <w:i/>
          <w:sz w:val="28"/>
          <w:szCs w:val="28"/>
          <w:lang w:val="en-US"/>
        </w:rPr>
        <w:t>Abstract:</w:t>
      </w:r>
      <w:r w:rsidRPr="009A1BF5">
        <w:rPr>
          <w:rFonts w:ascii="Times New Roman" w:hAnsi="Times New Roman" w:cs="Times New Roman"/>
          <w:sz w:val="28"/>
          <w:szCs w:val="28"/>
          <w:lang w:val="en-US"/>
        </w:rPr>
        <w:t xml:space="preserve"> the article discusses a new device for scuba diving. </w:t>
      </w:r>
      <w:proofErr w:type="gramStart"/>
      <w:r w:rsidRPr="009A1BF5">
        <w:rPr>
          <w:rFonts w:ascii="Times New Roman" w:hAnsi="Times New Roman" w:cs="Times New Roman"/>
          <w:sz w:val="28"/>
          <w:szCs w:val="28"/>
          <w:lang w:val="en-US"/>
        </w:rPr>
        <w:t>Its features, principle of operation and advantages over existing devices.</w:t>
      </w:r>
      <w:proofErr w:type="gramEnd"/>
      <w:r w:rsidRPr="009A1BF5">
        <w:rPr>
          <w:rFonts w:ascii="Times New Roman" w:hAnsi="Times New Roman" w:cs="Times New Roman"/>
          <w:sz w:val="28"/>
          <w:szCs w:val="28"/>
          <w:lang w:val="en-US"/>
        </w:rPr>
        <w:t xml:space="preserve"> The conclusion is made about the prospects of using this device for certain types of diving.</w:t>
      </w:r>
    </w:p>
    <w:p w14:paraId="3D8FCEB0" w14:textId="3ABEC429" w:rsidR="0069445C" w:rsidRPr="009A1BF5" w:rsidRDefault="0069445C" w:rsidP="00780EB1">
      <w:pPr>
        <w:spacing w:after="0" w:line="360" w:lineRule="auto"/>
        <w:ind w:firstLine="851"/>
        <w:jc w:val="both"/>
        <w:rPr>
          <w:rFonts w:ascii="Times New Roman" w:hAnsi="Times New Roman" w:cs="Times New Roman"/>
          <w:sz w:val="28"/>
          <w:szCs w:val="28"/>
          <w:lang w:val="en-US"/>
        </w:rPr>
      </w:pPr>
      <w:r w:rsidRPr="00780EB1">
        <w:rPr>
          <w:rFonts w:ascii="Times New Roman" w:hAnsi="Times New Roman" w:cs="Times New Roman"/>
          <w:i/>
          <w:sz w:val="28"/>
          <w:szCs w:val="28"/>
          <w:lang w:val="en-US"/>
        </w:rPr>
        <w:t>Key</w:t>
      </w:r>
      <w:r w:rsidR="00312E4B" w:rsidRPr="008508B5">
        <w:rPr>
          <w:rFonts w:ascii="Times New Roman" w:hAnsi="Times New Roman" w:cs="Times New Roman"/>
          <w:i/>
          <w:sz w:val="28"/>
          <w:szCs w:val="28"/>
          <w:lang w:val="en-US"/>
        </w:rPr>
        <w:t xml:space="preserve"> </w:t>
      </w:r>
      <w:r w:rsidRPr="00780EB1">
        <w:rPr>
          <w:rFonts w:ascii="Times New Roman" w:hAnsi="Times New Roman" w:cs="Times New Roman"/>
          <w:i/>
          <w:sz w:val="28"/>
          <w:szCs w:val="28"/>
          <w:lang w:val="en-US"/>
        </w:rPr>
        <w:t>words</w:t>
      </w:r>
      <w:r w:rsidRPr="009A1BF5">
        <w:rPr>
          <w:rFonts w:ascii="Times New Roman" w:hAnsi="Times New Roman" w:cs="Times New Roman"/>
          <w:sz w:val="28"/>
          <w:szCs w:val="28"/>
          <w:lang w:val="en-US"/>
        </w:rPr>
        <w:t xml:space="preserve">: air, </w:t>
      </w:r>
      <w:r>
        <w:rPr>
          <w:rFonts w:ascii="Times New Roman" w:hAnsi="Times New Roman" w:cs="Times New Roman"/>
          <w:sz w:val="28"/>
          <w:szCs w:val="28"/>
          <w:lang w:val="en-US"/>
        </w:rPr>
        <w:t>ex</w:t>
      </w:r>
      <w:r w:rsidRPr="001D6630">
        <w:rPr>
          <w:rFonts w:ascii="Times New Roman" w:hAnsi="Times New Roman" w:cs="Times New Roman"/>
          <w:sz w:val="28"/>
          <w:szCs w:val="28"/>
          <w:lang w:val="en-US"/>
        </w:rPr>
        <w:t xml:space="preserve">olang, </w:t>
      </w:r>
      <w:r w:rsidRPr="009A1BF5">
        <w:rPr>
          <w:rFonts w:ascii="Times New Roman" w:hAnsi="Times New Roman" w:cs="Times New Roman"/>
          <w:sz w:val="28"/>
          <w:szCs w:val="28"/>
          <w:lang w:val="en-US"/>
        </w:rPr>
        <w:t>scuba, device, apparatus, diving.</w:t>
      </w:r>
    </w:p>
    <w:p w14:paraId="50F91060" w14:textId="77777777" w:rsidR="0069445C" w:rsidRPr="009A1BF5" w:rsidRDefault="0069445C" w:rsidP="00780EB1">
      <w:pPr>
        <w:spacing w:after="0" w:line="360" w:lineRule="auto"/>
        <w:ind w:firstLine="851"/>
        <w:jc w:val="both"/>
        <w:rPr>
          <w:rFonts w:ascii="Times New Roman" w:hAnsi="Times New Roman" w:cs="Times New Roman"/>
          <w:b/>
          <w:sz w:val="28"/>
          <w:szCs w:val="28"/>
          <w:lang w:val="en-US"/>
        </w:rPr>
      </w:pPr>
    </w:p>
    <w:p w14:paraId="7DF615ED"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 xml:space="preserve">Вы все, наверное, прекрасно знаете, что для длительного плавания под водой люди придумывали очень много способов для дыхания. Для решения данных задач люди использовали различные устройства. Ну а самым эффективным, а также ещё и безопасным и по сей день остается всем известный акваланг, или же scuba. Это устройство было изобретено Жаком Ив </w:t>
      </w:r>
      <w:r w:rsidRPr="000F4E04">
        <w:rPr>
          <w:rFonts w:ascii="Times New Roman" w:hAnsi="Times New Roman" w:cs="Times New Roman"/>
          <w:sz w:val="28"/>
          <w:szCs w:val="28"/>
        </w:rPr>
        <w:lastRenderedPageBreak/>
        <w:t xml:space="preserve">Кусто. Сам по себе акваланг это очень сложный, тяжёлый аппарат с индивидуальной схемой дыхания сжатым в баллонах в воздухе. </w:t>
      </w:r>
    </w:p>
    <w:p w14:paraId="64B42A3E"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Чтобы использовать акваланг нужно получить на него сертификат. Сами акваланги очень дорогое удовольствие и порой, чтобы участвовать в очень длительных подводных  экспедициях, нужно потратить очень большие деньги. Если использовать его в таких видах спорта как сноркелинг, или фридайвинг акваланг будет очень неудобен для данных дисциплин, поэтому гениальные австралийцы придумали, разработали специальное устройство под названием ExoLang</w:t>
      </w:r>
      <w:r>
        <w:rPr>
          <w:rFonts w:ascii="Times New Roman" w:hAnsi="Times New Roman" w:cs="Times New Roman"/>
          <w:sz w:val="28"/>
          <w:szCs w:val="28"/>
        </w:rPr>
        <w:t xml:space="preserve"> (экзоланг)</w:t>
      </w:r>
      <w:r w:rsidRPr="000F4E04">
        <w:rPr>
          <w:rFonts w:ascii="Times New Roman" w:hAnsi="Times New Roman" w:cs="Times New Roman"/>
          <w:sz w:val="28"/>
          <w:szCs w:val="28"/>
        </w:rPr>
        <w:t xml:space="preserve">, которое отличается своей простотой и использует очень надежное средство подачи воздуха – это движение человека (в данном случае пловца). </w:t>
      </w:r>
    </w:p>
    <w:p w14:paraId="6EC5842E"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Нужно подметить, что дайвер может дышать без перебоев только тогда, когда он нахо</w:t>
      </w:r>
      <w:r>
        <w:rPr>
          <w:rFonts w:ascii="Times New Roman" w:hAnsi="Times New Roman" w:cs="Times New Roman"/>
          <w:sz w:val="28"/>
          <w:szCs w:val="28"/>
        </w:rPr>
        <w:t>дится в движении, также экзоланг</w:t>
      </w:r>
      <w:r w:rsidRPr="000F4E04">
        <w:rPr>
          <w:rFonts w:ascii="Times New Roman" w:hAnsi="Times New Roman" w:cs="Times New Roman"/>
          <w:sz w:val="28"/>
          <w:szCs w:val="28"/>
        </w:rPr>
        <w:t xml:space="preserve"> оснащен буем, который плавает на поверхности воды и это служит ограничителем глубины, так и воздухозаборником, причём его можно, как и накачать, так и спустить. Шланг соединяет этот буй со специальным средних размеров контейнером, предназначенным для подаваемого воздуха. Данный контейнер, должен быть на груди пловца, а в самом контейнере находится специальная растягивающаяся камера, которая крепится ремнями к ногам. </w:t>
      </w:r>
    </w:p>
    <w:p w14:paraId="2A6CDBFD"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Принцип работы заключается в следующем. Дайвер вытягивает ноги ремни сжимают камеру и воздух забирается с поверхности, а после того лямки начинают расслабляться и давление раздувает камеру за счёт давления вода выходит, а воздух проходит в камеру.</w:t>
      </w:r>
    </w:p>
    <w:p w14:paraId="2D403561"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 xml:space="preserve">Но это далеко уже не новинка и на рынке есть некоторые более простые системы, для их использования требуется только инструкция. Но у них есть свои минусы: очень ограниченный запас заряда батареи либо же запас воздуха баллонов. Возьмем к примеру: Специальный без баллонного аппарата airbuddy, который оснащен специальным надводным компрессором для подачи воздуха, также он способен продержаться на специальные батареи всего лишь 45 минут. </w:t>
      </w:r>
      <w:r w:rsidRPr="000F4E04">
        <w:rPr>
          <w:rFonts w:ascii="Times New Roman" w:hAnsi="Times New Roman" w:cs="Times New Roman"/>
          <w:sz w:val="28"/>
          <w:szCs w:val="28"/>
        </w:rPr>
        <w:lastRenderedPageBreak/>
        <w:t xml:space="preserve">Или же мы возьмем, к примеру, scorkl в нём воздуха хватает всего лишь на 10 минут. </w:t>
      </w:r>
    </w:p>
    <w:p w14:paraId="134C941F"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Ну,</w:t>
      </w:r>
      <w:r>
        <w:rPr>
          <w:rFonts w:ascii="Times New Roman" w:hAnsi="Times New Roman" w:cs="Times New Roman"/>
          <w:sz w:val="28"/>
          <w:szCs w:val="28"/>
        </w:rPr>
        <w:t xml:space="preserve"> если мы посмотрим на экз</w:t>
      </w:r>
      <w:r w:rsidRPr="000F4E04">
        <w:rPr>
          <w:rFonts w:ascii="Times New Roman" w:hAnsi="Times New Roman" w:cs="Times New Roman"/>
          <w:sz w:val="28"/>
          <w:szCs w:val="28"/>
        </w:rPr>
        <w:t xml:space="preserve">оланг, кстати, его создателем является инженер Йорк Трагашник, который заявляет, что, используя его изобретения, вы можете получать бесперебойно необходимое количество кислорода. Но оно обеспечивается только тогда, когда вы находитесь в движении. </w:t>
      </w:r>
    </w:p>
    <w:p w14:paraId="7BDB207B"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Что касается шланга экз</w:t>
      </w:r>
      <w:r w:rsidRPr="000F4E04">
        <w:rPr>
          <w:rFonts w:ascii="Times New Roman" w:hAnsi="Times New Roman" w:cs="Times New Roman"/>
          <w:sz w:val="28"/>
          <w:szCs w:val="28"/>
        </w:rPr>
        <w:t xml:space="preserve">оланга. Его длина 5 м ограничивает погружение дайвера на опасные глубины. Если бы этого не было, человеку приходилось бы использовать много энергии и тратить очень много кислорода, он мог задохнуться под водой. Что касается веса данные «игрушки», то она весит всего лишь 3,5 кг и его можно сложить в специальный чехол размером 40 на 30 на 20 см. и спокойно засунуть себе в рюкзак или сумку. С данным аппаратом очень легко путешествовать пешком так и на транспортных средствах. Если говорить о конкурентах, то сравнивая airbuddy с экзолангом, мы увидим, что Airbuddy весит немного немало, а целых 9,5 кг!  </w:t>
      </w:r>
    </w:p>
    <w:p w14:paraId="207A09DE" w14:textId="77777777" w:rsidR="0069445C" w:rsidRPr="000F4E04"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Как заверяют создатели данного аппарата, его цена в базовой комплектации будет обходиться в 300 евро. Но если вы хотите более профессиональную версию данного устройства вам понадобится добавить ещё 200. Итого получается 500 евро и за данную сумму мы получаем укрепленную конструкцию корпуса, шланг длиной 7 м со специальной силиконовой защитой.  Ещё один неотъемлемый плюс — это то, что данный акваланг  не потребуется чистить после использования, проверку на исправность проводят после использования в течение 1-1.5 года. И если вы уже надумали купить данный агрегат, то я вас обрадую, требуется обязательная подготовка, но всё же Трагашник подмечает что покупателем нужно ознакомиться с основными принципами погружение под воду, то есть пройти курс дайвинга и он будет готов к использованию устройства.</w:t>
      </w:r>
    </w:p>
    <w:p w14:paraId="04D954CE" w14:textId="77777777" w:rsidR="0069445C" w:rsidRDefault="0069445C" w:rsidP="00780EB1">
      <w:pPr>
        <w:spacing w:after="0" w:line="360" w:lineRule="auto"/>
        <w:ind w:firstLine="851"/>
        <w:jc w:val="both"/>
        <w:rPr>
          <w:rFonts w:ascii="Times New Roman" w:hAnsi="Times New Roman" w:cs="Times New Roman"/>
          <w:sz w:val="28"/>
          <w:szCs w:val="28"/>
        </w:rPr>
      </w:pPr>
      <w:r w:rsidRPr="000F4E04">
        <w:rPr>
          <w:rFonts w:ascii="Times New Roman" w:hAnsi="Times New Roman" w:cs="Times New Roman"/>
          <w:sz w:val="28"/>
          <w:szCs w:val="28"/>
        </w:rPr>
        <w:t xml:space="preserve">В заключение можно сказать, что кроме всяческих погружений для изучения будь то морей и океанов устройство можно одевать и в бассейнах для </w:t>
      </w:r>
      <w:r w:rsidRPr="000F4E04">
        <w:rPr>
          <w:rFonts w:ascii="Times New Roman" w:hAnsi="Times New Roman" w:cs="Times New Roman"/>
          <w:sz w:val="28"/>
          <w:szCs w:val="28"/>
        </w:rPr>
        <w:lastRenderedPageBreak/>
        <w:t>занятия подводным плаванием или же в качестве тренировочного аппараты для различных видов дайвинга.</w:t>
      </w:r>
    </w:p>
    <w:p w14:paraId="13185A4F" w14:textId="77777777" w:rsidR="008508B5" w:rsidRDefault="008508B5" w:rsidP="00780EB1">
      <w:pPr>
        <w:spacing w:after="0" w:line="360" w:lineRule="auto"/>
        <w:ind w:firstLine="851"/>
        <w:jc w:val="both"/>
        <w:rPr>
          <w:rFonts w:ascii="Times New Roman" w:hAnsi="Times New Roman" w:cs="Times New Roman"/>
          <w:sz w:val="28"/>
          <w:szCs w:val="28"/>
        </w:rPr>
      </w:pPr>
    </w:p>
    <w:p w14:paraId="109DFA63" w14:textId="77777777" w:rsidR="00301AF3" w:rsidRDefault="008508B5" w:rsidP="008508B5">
      <w:pPr>
        <w:spacing w:after="0" w:line="360" w:lineRule="auto"/>
        <w:ind w:firstLine="851"/>
        <w:jc w:val="center"/>
        <w:rPr>
          <w:rFonts w:ascii="Times New Roman" w:hAnsi="Times New Roman" w:cs="Times New Roman"/>
          <w:b/>
          <w:color w:val="000000" w:themeColor="text1"/>
          <w:sz w:val="28"/>
          <w:szCs w:val="28"/>
        </w:rPr>
      </w:pPr>
      <w:r w:rsidRPr="008508B5">
        <w:rPr>
          <w:rFonts w:ascii="Times New Roman" w:hAnsi="Times New Roman" w:cs="Times New Roman"/>
          <w:b/>
          <w:color w:val="000000" w:themeColor="text1"/>
          <w:sz w:val="28"/>
          <w:szCs w:val="28"/>
        </w:rPr>
        <w:t>Т</w:t>
      </w:r>
      <w:r>
        <w:rPr>
          <w:rFonts w:ascii="Times New Roman" w:hAnsi="Times New Roman" w:cs="Times New Roman"/>
          <w:b/>
          <w:color w:val="000000" w:themeColor="text1"/>
          <w:sz w:val="28"/>
          <w:szCs w:val="28"/>
        </w:rPr>
        <w:t xml:space="preserve">ЕХНОЛОГИИ БУДУЩЕГО  ПО СОРТИРОВКЕ И ПЕРЕРАБОТКЕ ОТХОДОВ ИЗ </w:t>
      </w:r>
      <w:r w:rsidR="00EF1A2F">
        <w:rPr>
          <w:rFonts w:ascii="Times New Roman" w:hAnsi="Times New Roman" w:cs="Times New Roman"/>
          <w:b/>
          <w:color w:val="000000" w:themeColor="text1"/>
          <w:sz w:val="28"/>
          <w:szCs w:val="28"/>
        </w:rPr>
        <w:t xml:space="preserve">ОПЫТА СТРАН </w:t>
      </w:r>
      <w:r w:rsidRPr="008508B5">
        <w:rPr>
          <w:rFonts w:ascii="Times New Roman" w:hAnsi="Times New Roman" w:cs="Times New Roman"/>
          <w:b/>
          <w:color w:val="000000" w:themeColor="text1"/>
          <w:sz w:val="28"/>
          <w:szCs w:val="28"/>
        </w:rPr>
        <w:t>Е</w:t>
      </w:r>
      <w:r w:rsidR="00EF1A2F">
        <w:rPr>
          <w:rFonts w:ascii="Times New Roman" w:hAnsi="Times New Roman" w:cs="Times New Roman"/>
          <w:b/>
          <w:color w:val="000000" w:themeColor="text1"/>
          <w:sz w:val="28"/>
          <w:szCs w:val="28"/>
        </w:rPr>
        <w:t xml:space="preserve">ВРОПЫ И ВОЗМОЖНЫЕ СПОСОБЫПРИМЕНЕНИЯ ДАННЫХ ТЕХНОЛОГИЙ </w:t>
      </w:r>
    </w:p>
    <w:p w14:paraId="4980E6D8" w14:textId="179B6EA0" w:rsidR="008508B5" w:rsidRPr="008508B5" w:rsidRDefault="00EF1A2F" w:rsidP="008508B5">
      <w:pPr>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 </w:t>
      </w:r>
      <w:r w:rsidR="008508B5" w:rsidRPr="008508B5">
        <w:rPr>
          <w:rFonts w:ascii="Times New Roman" w:hAnsi="Times New Roman" w:cs="Times New Roman"/>
          <w:b/>
          <w:color w:val="000000" w:themeColor="text1"/>
          <w:sz w:val="28"/>
          <w:szCs w:val="28"/>
        </w:rPr>
        <w:t xml:space="preserve"> Р</w:t>
      </w:r>
      <w:r>
        <w:rPr>
          <w:rFonts w:ascii="Times New Roman" w:hAnsi="Times New Roman" w:cs="Times New Roman"/>
          <w:b/>
          <w:color w:val="000000" w:themeColor="text1"/>
          <w:sz w:val="28"/>
          <w:szCs w:val="28"/>
        </w:rPr>
        <w:t>ОССИИ</w:t>
      </w:r>
    </w:p>
    <w:p w14:paraId="6050E072" w14:textId="77777777" w:rsidR="0069445C" w:rsidRPr="000F4E04" w:rsidRDefault="0069445C" w:rsidP="00780EB1">
      <w:pPr>
        <w:spacing w:after="0" w:line="360" w:lineRule="auto"/>
        <w:jc w:val="both"/>
        <w:rPr>
          <w:rFonts w:ascii="Times New Roman" w:hAnsi="Times New Roman" w:cs="Times New Roman"/>
          <w:sz w:val="28"/>
          <w:szCs w:val="28"/>
        </w:rPr>
      </w:pPr>
    </w:p>
    <w:p w14:paraId="55F1312E" w14:textId="77777777" w:rsidR="00DF6622" w:rsidRPr="00DF6622" w:rsidRDefault="00DF6622" w:rsidP="00DF6622">
      <w:pPr>
        <w:spacing w:after="0" w:line="360" w:lineRule="auto"/>
        <w:ind w:firstLine="851"/>
        <w:jc w:val="right"/>
        <w:rPr>
          <w:rFonts w:ascii="Times New Roman" w:hAnsi="Times New Roman" w:cs="Times New Roman"/>
          <w:b/>
          <w:i/>
          <w:color w:val="000000" w:themeColor="text1"/>
          <w:sz w:val="28"/>
          <w:szCs w:val="28"/>
        </w:rPr>
      </w:pPr>
      <w:r w:rsidRPr="00DF6622">
        <w:rPr>
          <w:rFonts w:ascii="Times New Roman" w:hAnsi="Times New Roman" w:cs="Times New Roman"/>
          <w:b/>
          <w:i/>
          <w:color w:val="000000" w:themeColor="text1"/>
          <w:sz w:val="28"/>
          <w:szCs w:val="28"/>
        </w:rPr>
        <w:t>Зубриенко Антон Дмитриевич,</w:t>
      </w:r>
    </w:p>
    <w:p w14:paraId="20F884CF" w14:textId="77777777" w:rsidR="00DF6622" w:rsidRPr="00DF6622" w:rsidRDefault="00DF6622" w:rsidP="00DF6622">
      <w:pPr>
        <w:spacing w:after="0" w:line="360" w:lineRule="auto"/>
        <w:ind w:firstLine="851"/>
        <w:jc w:val="right"/>
        <w:rPr>
          <w:rFonts w:ascii="Times New Roman" w:hAnsi="Times New Roman" w:cs="Times New Roman"/>
          <w:i/>
          <w:sz w:val="28"/>
          <w:szCs w:val="28"/>
        </w:rPr>
      </w:pPr>
      <w:r w:rsidRPr="00DF6622">
        <w:rPr>
          <w:rFonts w:ascii="Times New Roman" w:hAnsi="Times New Roman" w:cs="Times New Roman"/>
          <w:i/>
          <w:sz w:val="28"/>
          <w:szCs w:val="28"/>
        </w:rPr>
        <w:t>студент КГБ ПОУ «Хабаровский колледж отраслевых технологий и сферы обслуживания»</w:t>
      </w:r>
    </w:p>
    <w:p w14:paraId="790BBD88" w14:textId="77777777" w:rsidR="00DF6622" w:rsidRPr="00DF6622" w:rsidRDefault="00DF6622" w:rsidP="00DF6622">
      <w:pPr>
        <w:spacing w:after="0" w:line="360" w:lineRule="auto"/>
        <w:ind w:firstLine="851"/>
        <w:jc w:val="right"/>
        <w:rPr>
          <w:rFonts w:ascii="Times New Roman" w:hAnsi="Times New Roman" w:cs="Times New Roman"/>
          <w:i/>
          <w:sz w:val="28"/>
          <w:szCs w:val="28"/>
        </w:rPr>
      </w:pPr>
    </w:p>
    <w:p w14:paraId="5272FD6C" w14:textId="77777777" w:rsidR="00DF6622" w:rsidRPr="00DF6622" w:rsidRDefault="00DF6622" w:rsidP="00DF6622">
      <w:pPr>
        <w:spacing w:after="0" w:line="360" w:lineRule="auto"/>
        <w:ind w:firstLine="851"/>
        <w:jc w:val="right"/>
        <w:rPr>
          <w:rFonts w:ascii="Times New Roman" w:hAnsi="Times New Roman" w:cs="Times New Roman"/>
          <w:b/>
          <w:i/>
          <w:sz w:val="28"/>
          <w:szCs w:val="28"/>
        </w:rPr>
      </w:pPr>
      <w:r w:rsidRPr="00DF6622">
        <w:rPr>
          <w:rFonts w:ascii="Times New Roman" w:hAnsi="Times New Roman" w:cs="Times New Roman"/>
          <w:b/>
          <w:i/>
          <w:sz w:val="28"/>
          <w:szCs w:val="28"/>
        </w:rPr>
        <w:t>Васильцова Виктория Викторовна,</w:t>
      </w:r>
    </w:p>
    <w:p w14:paraId="2070EB2F" w14:textId="77777777" w:rsidR="00DF6622" w:rsidRPr="00DF6622" w:rsidRDefault="00DF6622" w:rsidP="00DF6622">
      <w:pPr>
        <w:spacing w:after="0" w:line="360" w:lineRule="auto"/>
        <w:ind w:firstLine="851"/>
        <w:jc w:val="right"/>
        <w:rPr>
          <w:rFonts w:ascii="Times New Roman" w:hAnsi="Times New Roman" w:cs="Times New Roman"/>
          <w:i/>
          <w:sz w:val="28"/>
          <w:szCs w:val="28"/>
        </w:rPr>
      </w:pPr>
      <w:r w:rsidRPr="00DF6622">
        <w:rPr>
          <w:rFonts w:ascii="Times New Roman" w:hAnsi="Times New Roman" w:cs="Times New Roman"/>
          <w:i/>
          <w:sz w:val="28"/>
          <w:szCs w:val="28"/>
        </w:rPr>
        <w:t>Преподаватель КГБ ПОУ «Хабаровский колледж отраслевых технологий и сферы обслуживания»</w:t>
      </w:r>
    </w:p>
    <w:p w14:paraId="26FB2079" w14:textId="77777777" w:rsidR="00DF6622" w:rsidRPr="00DF6622" w:rsidRDefault="00DF6622" w:rsidP="00DF6622">
      <w:pPr>
        <w:spacing w:after="0" w:line="360" w:lineRule="auto"/>
        <w:ind w:firstLine="851"/>
        <w:jc w:val="right"/>
        <w:rPr>
          <w:rFonts w:ascii="Times New Roman" w:hAnsi="Times New Roman" w:cs="Times New Roman"/>
          <w:b/>
          <w:i/>
          <w:color w:val="000000" w:themeColor="text1"/>
          <w:sz w:val="28"/>
          <w:szCs w:val="28"/>
        </w:rPr>
      </w:pPr>
    </w:p>
    <w:p w14:paraId="0B1996DB" w14:textId="77777777" w:rsidR="00DF6622" w:rsidRPr="00976416" w:rsidRDefault="00DF6622" w:rsidP="00DF6622">
      <w:pPr>
        <w:spacing w:after="0" w:line="360" w:lineRule="auto"/>
        <w:ind w:firstLine="851"/>
        <w:jc w:val="both"/>
        <w:rPr>
          <w:rFonts w:ascii="Times New Roman" w:hAnsi="Times New Roman" w:cs="Times New Roman"/>
          <w:b/>
          <w:color w:val="000000" w:themeColor="text1"/>
          <w:sz w:val="28"/>
          <w:szCs w:val="28"/>
        </w:rPr>
      </w:pPr>
      <w:r w:rsidRPr="00DF6622">
        <w:rPr>
          <w:rFonts w:ascii="Times New Roman" w:hAnsi="Times New Roman" w:cs="Times New Roman"/>
          <w:i/>
          <w:color w:val="000000" w:themeColor="text1"/>
          <w:sz w:val="28"/>
          <w:szCs w:val="28"/>
        </w:rPr>
        <w:t>Аннотация:</w:t>
      </w:r>
      <w:r w:rsidRPr="00DF6622">
        <w:rPr>
          <w:rFonts w:ascii="Times New Roman" w:hAnsi="Times New Roman" w:cs="Times New Roman"/>
          <w:b/>
          <w:i/>
          <w:color w:val="000000" w:themeColor="text1"/>
          <w:sz w:val="28"/>
          <w:szCs w:val="28"/>
        </w:rPr>
        <w:t xml:space="preserve"> </w:t>
      </w:r>
      <w:r w:rsidRPr="00976416">
        <w:rPr>
          <w:rFonts w:ascii="Times New Roman" w:hAnsi="Times New Roman" w:cs="Times New Roman"/>
          <w:color w:val="000000" w:themeColor="text1"/>
          <w:sz w:val="28"/>
          <w:szCs w:val="28"/>
        </w:rPr>
        <w:t>В настоящее время существует большая проблема, которая, главным образом связанна с утилизацией отходов, местами их захоронения и проблемой влияния загрязнения отходами на окружающую среду. В статье представлены технологии  будущего по сортировке и переработке отходов из опыта стран Европы, а так же описаны способы применения новых технологий в России.</w:t>
      </w:r>
    </w:p>
    <w:p w14:paraId="40022F43" w14:textId="756BCEF6" w:rsidR="00DF6622" w:rsidRPr="00976416" w:rsidRDefault="00DF6622" w:rsidP="00976416">
      <w:pPr>
        <w:spacing w:after="0" w:line="360" w:lineRule="auto"/>
        <w:ind w:firstLine="851"/>
        <w:jc w:val="both"/>
        <w:rPr>
          <w:rFonts w:ascii="Times New Roman" w:hAnsi="Times New Roman" w:cs="Times New Roman"/>
          <w:color w:val="000000" w:themeColor="text1"/>
          <w:sz w:val="28"/>
          <w:szCs w:val="28"/>
          <w:lang w:val="en-US"/>
        </w:rPr>
      </w:pPr>
      <w:r w:rsidRPr="00DF6622">
        <w:rPr>
          <w:rFonts w:ascii="Times New Roman" w:hAnsi="Times New Roman" w:cs="Times New Roman"/>
          <w:i/>
          <w:color w:val="000000" w:themeColor="text1"/>
          <w:sz w:val="28"/>
          <w:szCs w:val="28"/>
          <w:lang w:val="en-US"/>
        </w:rPr>
        <w:t>Abstract</w:t>
      </w:r>
      <w:r w:rsidRPr="00976416">
        <w:rPr>
          <w:rFonts w:ascii="Times New Roman" w:hAnsi="Times New Roman" w:cs="Times New Roman"/>
          <w:color w:val="000000" w:themeColor="text1"/>
          <w:sz w:val="28"/>
          <w:szCs w:val="28"/>
          <w:lang w:val="en-US"/>
        </w:rPr>
        <w:t>:</w:t>
      </w:r>
      <w:r w:rsidRPr="00976416">
        <w:rPr>
          <w:rFonts w:ascii="Times New Roman" w:hAnsi="Times New Roman" w:cs="Times New Roman"/>
          <w:b/>
          <w:color w:val="000000" w:themeColor="text1"/>
          <w:sz w:val="28"/>
          <w:szCs w:val="28"/>
          <w:lang w:val="en-US"/>
        </w:rPr>
        <w:t xml:space="preserve"> </w:t>
      </w:r>
      <w:r w:rsidRPr="00976416">
        <w:rPr>
          <w:rFonts w:ascii="Times New Roman" w:hAnsi="Times New Roman" w:cs="Times New Roman"/>
          <w:color w:val="000000" w:themeColor="text1"/>
          <w:sz w:val="28"/>
          <w:szCs w:val="28"/>
          <w:lang w:val="en-US"/>
        </w:rPr>
        <w:t>Nowadays, there is a big problem that is mainly related with the disposal of waste, places of their burial and the problem of the impact of waste pollution on the environment. The article describes the technologies of the future for sorting and processing waste from the experience of European countries, as well as describes methods of apply</w:t>
      </w:r>
      <w:r w:rsidR="00976416">
        <w:rPr>
          <w:rFonts w:ascii="Times New Roman" w:hAnsi="Times New Roman" w:cs="Times New Roman"/>
          <w:color w:val="000000" w:themeColor="text1"/>
          <w:sz w:val="28"/>
          <w:szCs w:val="28"/>
          <w:lang w:val="en-US"/>
        </w:rPr>
        <w:t>ing new technologies in Russia.</w:t>
      </w:r>
    </w:p>
    <w:p w14:paraId="2EDBF947" w14:textId="77777777" w:rsidR="00DF6622" w:rsidRPr="00DF6622" w:rsidRDefault="00DF6622" w:rsidP="00DF6622">
      <w:pPr>
        <w:spacing w:after="0" w:line="360" w:lineRule="auto"/>
        <w:ind w:firstLine="851"/>
        <w:jc w:val="both"/>
        <w:rPr>
          <w:rFonts w:ascii="Times New Roman" w:hAnsi="Times New Roman" w:cs="Times New Roman"/>
          <w:i/>
          <w:color w:val="000000" w:themeColor="text1"/>
          <w:sz w:val="28"/>
          <w:szCs w:val="28"/>
        </w:rPr>
      </w:pPr>
      <w:r w:rsidRPr="00DF6622">
        <w:rPr>
          <w:rFonts w:ascii="Times New Roman" w:hAnsi="Times New Roman" w:cs="Times New Roman"/>
          <w:i/>
          <w:color w:val="000000" w:themeColor="text1"/>
          <w:sz w:val="28"/>
          <w:szCs w:val="28"/>
        </w:rPr>
        <w:t xml:space="preserve">Ключевые слова: </w:t>
      </w:r>
      <w:r w:rsidRPr="00976416">
        <w:rPr>
          <w:rFonts w:ascii="Times New Roman" w:hAnsi="Times New Roman" w:cs="Times New Roman"/>
          <w:color w:val="000000" w:themeColor="text1"/>
          <w:sz w:val="28"/>
          <w:szCs w:val="28"/>
        </w:rPr>
        <w:t>технологии  будущего, сортировка, отходы, переработка, фандоматы, экология.</w:t>
      </w:r>
    </w:p>
    <w:p w14:paraId="47F6EDC3" w14:textId="77777777" w:rsidR="00DF6622" w:rsidRPr="00976416" w:rsidRDefault="00DF6622" w:rsidP="00DF6622">
      <w:pPr>
        <w:spacing w:after="0" w:line="360" w:lineRule="auto"/>
        <w:ind w:firstLine="851"/>
        <w:jc w:val="both"/>
        <w:rPr>
          <w:rFonts w:ascii="Times New Roman" w:hAnsi="Times New Roman" w:cs="Times New Roman"/>
          <w:color w:val="000000" w:themeColor="text1"/>
          <w:sz w:val="28"/>
          <w:szCs w:val="28"/>
          <w:lang w:val="en-US"/>
        </w:rPr>
      </w:pPr>
      <w:r w:rsidRPr="00DF6622">
        <w:rPr>
          <w:rFonts w:ascii="Times New Roman" w:hAnsi="Times New Roman" w:cs="Times New Roman"/>
          <w:i/>
          <w:color w:val="000000" w:themeColor="text1"/>
          <w:sz w:val="28"/>
          <w:szCs w:val="28"/>
          <w:lang w:val="en-US"/>
        </w:rPr>
        <w:lastRenderedPageBreak/>
        <w:t xml:space="preserve">Key words: </w:t>
      </w:r>
      <w:r w:rsidRPr="00976416">
        <w:rPr>
          <w:rFonts w:ascii="Times New Roman" w:hAnsi="Times New Roman" w:cs="Times New Roman"/>
          <w:color w:val="000000" w:themeColor="text1"/>
          <w:sz w:val="28"/>
          <w:szCs w:val="28"/>
          <w:lang w:val="en-US"/>
        </w:rPr>
        <w:t>the technologies of the future, sorting, waste, processing, fandomats, ecology.</w:t>
      </w:r>
    </w:p>
    <w:p w14:paraId="670C2AED" w14:textId="77777777" w:rsidR="00DF6622" w:rsidRPr="00976416" w:rsidRDefault="00DF6622" w:rsidP="00DF6622">
      <w:pPr>
        <w:spacing w:after="0" w:line="360" w:lineRule="auto"/>
        <w:ind w:firstLine="851"/>
        <w:jc w:val="both"/>
        <w:rPr>
          <w:rFonts w:ascii="Times New Roman" w:hAnsi="Times New Roman" w:cs="Times New Roman"/>
          <w:color w:val="000000" w:themeColor="text1"/>
          <w:sz w:val="28"/>
          <w:szCs w:val="28"/>
          <w:lang w:val="en-US"/>
        </w:rPr>
      </w:pPr>
    </w:p>
    <w:p w14:paraId="58D7C52D" w14:textId="06B35CB5" w:rsidR="00DF6622" w:rsidRPr="00DF6622" w:rsidRDefault="00976416" w:rsidP="00DF6622">
      <w:pPr>
        <w:spacing w:after="0" w:line="360" w:lineRule="auto"/>
        <w:ind w:firstLine="851"/>
        <w:jc w:val="both"/>
        <w:rPr>
          <w:rFonts w:ascii="Times New Roman" w:hAnsi="Times New Roman" w:cs="Times New Roman"/>
          <w:color w:val="000000" w:themeColor="text1"/>
          <w:sz w:val="28"/>
          <w:szCs w:val="28"/>
        </w:rPr>
      </w:pPr>
      <w:r w:rsidRPr="00976416">
        <w:rPr>
          <w:rFonts w:ascii="Times New Roman" w:hAnsi="Times New Roman" w:cs="Times New Roman"/>
          <w:color w:val="000000" w:themeColor="text1"/>
          <w:sz w:val="28"/>
          <w:szCs w:val="28"/>
        </w:rPr>
        <w:t>Актуальность.</w:t>
      </w:r>
      <w:r w:rsidR="00DF6622" w:rsidRPr="00DF6622">
        <w:rPr>
          <w:rFonts w:ascii="Times New Roman" w:hAnsi="Times New Roman" w:cs="Times New Roman"/>
          <w:color w:val="000000" w:themeColor="text1"/>
          <w:sz w:val="28"/>
          <w:szCs w:val="28"/>
        </w:rPr>
        <w:t xml:space="preserve"> В наши дни тема сортировки и переработки отходов является очень актуальной. Вследствие увеличения  количества отходов в мире, для стабилизации ситуации с уровнем загрязнения окружающей среды, с 1 января 2019 года по всей стране стартует "мусорная" реформа.</w:t>
      </w:r>
    </w:p>
    <w:p w14:paraId="68B42B95"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rPr>
      </w:pPr>
      <w:r w:rsidRPr="00DF6622">
        <w:rPr>
          <w:rFonts w:ascii="Times New Roman" w:hAnsi="Times New Roman" w:cs="Times New Roman"/>
          <w:color w:val="000000" w:themeColor="text1"/>
          <w:sz w:val="28"/>
          <w:szCs w:val="28"/>
        </w:rPr>
        <w:t>Цель: изучить технологии будущего по сортировке и переработке отходов из опыта стран Европы и рассмотреть  возможность применения данных технологий в России</w:t>
      </w:r>
    </w:p>
    <w:p w14:paraId="62F8E3F8"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rPr>
      </w:pPr>
      <w:r w:rsidRPr="00DF6622">
        <w:rPr>
          <w:rFonts w:ascii="Times New Roman" w:hAnsi="Times New Roman" w:cs="Times New Roman"/>
          <w:color w:val="000000" w:themeColor="text1"/>
          <w:sz w:val="28"/>
          <w:szCs w:val="28"/>
        </w:rPr>
        <w:t xml:space="preserve">Задачи: </w:t>
      </w:r>
    </w:p>
    <w:p w14:paraId="014E9011" w14:textId="2669BDA9" w:rsidR="00DF6622" w:rsidRPr="00DF6622" w:rsidRDefault="00491987" w:rsidP="00DF6622">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В</w:t>
      </w:r>
      <w:r w:rsidR="00DF6622" w:rsidRPr="00DF6622">
        <w:rPr>
          <w:rFonts w:ascii="Times New Roman" w:hAnsi="Times New Roman" w:cs="Times New Roman"/>
          <w:color w:val="000000" w:themeColor="text1"/>
          <w:sz w:val="28"/>
          <w:szCs w:val="28"/>
        </w:rPr>
        <w:t>ыявить проблемы утилизации отходов в России.</w:t>
      </w:r>
    </w:p>
    <w:p w14:paraId="3DF99007" w14:textId="37D98A8E" w:rsidR="00DF6622" w:rsidRPr="00DF6622" w:rsidRDefault="00491987" w:rsidP="00DF6622">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И</w:t>
      </w:r>
      <w:r w:rsidR="00DF6622" w:rsidRPr="00DF6622">
        <w:rPr>
          <w:rFonts w:ascii="Times New Roman" w:hAnsi="Times New Roman" w:cs="Times New Roman"/>
          <w:color w:val="000000" w:themeColor="text1"/>
          <w:sz w:val="28"/>
          <w:szCs w:val="28"/>
        </w:rPr>
        <w:t>зучить технологии переработки отходов в Европе</w:t>
      </w:r>
    </w:p>
    <w:p w14:paraId="2A172AB2"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rPr>
      </w:pPr>
      <w:r w:rsidRPr="00DF6622">
        <w:rPr>
          <w:rFonts w:ascii="Times New Roman" w:hAnsi="Times New Roman" w:cs="Times New Roman"/>
          <w:color w:val="000000" w:themeColor="text1"/>
          <w:sz w:val="28"/>
          <w:szCs w:val="28"/>
        </w:rPr>
        <w:t xml:space="preserve">3. Провести опрос </w:t>
      </w:r>
      <w:proofErr w:type="gramStart"/>
      <w:r w:rsidRPr="00DF6622">
        <w:rPr>
          <w:rFonts w:ascii="Times New Roman" w:hAnsi="Times New Roman" w:cs="Times New Roman"/>
          <w:color w:val="000000" w:themeColor="text1"/>
          <w:sz w:val="28"/>
          <w:szCs w:val="28"/>
        </w:rPr>
        <w:t>обучающихся</w:t>
      </w:r>
      <w:proofErr w:type="gramEnd"/>
      <w:r w:rsidRPr="00DF6622">
        <w:rPr>
          <w:rFonts w:ascii="Times New Roman" w:hAnsi="Times New Roman" w:cs="Times New Roman"/>
          <w:color w:val="000000" w:themeColor="text1"/>
          <w:sz w:val="28"/>
          <w:szCs w:val="28"/>
        </w:rPr>
        <w:t xml:space="preserve">, с целью выявления степени готовности к сортировке мусора. </w:t>
      </w:r>
    </w:p>
    <w:p w14:paraId="55CDBEE9" w14:textId="2585D84A" w:rsidR="00DF6622" w:rsidRPr="00DF6622" w:rsidRDefault="00491987" w:rsidP="00DF6622">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Р</w:t>
      </w:r>
      <w:r w:rsidR="00DF6622" w:rsidRPr="00DF6622">
        <w:rPr>
          <w:rFonts w:ascii="Times New Roman" w:hAnsi="Times New Roman" w:cs="Times New Roman"/>
          <w:color w:val="000000" w:themeColor="text1"/>
          <w:sz w:val="28"/>
          <w:szCs w:val="28"/>
        </w:rPr>
        <w:t>ассмотреть  возможность применения новых технологий в России</w:t>
      </w:r>
    </w:p>
    <w:p w14:paraId="5121DF17"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rPr>
      </w:pPr>
      <w:r w:rsidRPr="00DF6622">
        <w:rPr>
          <w:rFonts w:ascii="Times New Roman" w:hAnsi="Times New Roman" w:cs="Times New Roman"/>
          <w:color w:val="000000" w:themeColor="text1"/>
          <w:sz w:val="28"/>
          <w:szCs w:val="28"/>
        </w:rPr>
        <w:t>Проблема: развитие технического прогресса, увеличение численности населения и нерациональное использование природных ресурсов земли, привело к появлению серьезных проблем в области экологии. Нарушение природного равновесия проявляется на локальном и глобальном уровне в виде ухудшения экологической обстановки, климатических и иных изменений на планете. Многие страны мира, в частности и Россия не относятся к мусору, как к ресурсу. Отходы  выбрасываются, не перерабатываются и  снова не используются.</w:t>
      </w:r>
    </w:p>
    <w:p w14:paraId="1B784528" w14:textId="77777777" w:rsidR="00DF6622" w:rsidRPr="00DF6622" w:rsidRDefault="00DF6622" w:rsidP="00DF6622">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Раздельный сбор мусора — это один из основных способов дохода экономики в разных странах Европы. Однако в России только начали появляться первые признаки сортировки мусора, поэтому говорить о какой-либо культуре переработки отходов еще рано.</w:t>
      </w:r>
    </w:p>
    <w:p w14:paraId="7001D42A" w14:textId="77777777" w:rsidR="00DF6622" w:rsidRPr="00DF6622" w:rsidRDefault="00DF6622" w:rsidP="00DF6622">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 xml:space="preserve">Тем не менее, система уже десятки лет функционирует в мире, поэтому можно и нужно перенимать подобный опыт. О раздельном сборе мусора за </w:t>
      </w:r>
      <w:r w:rsidRPr="00DF6622">
        <w:rPr>
          <w:rFonts w:ascii="Times New Roman" w:eastAsia="Times New Roman" w:hAnsi="Times New Roman" w:cs="Times New Roman"/>
          <w:color w:val="000000" w:themeColor="text1"/>
          <w:sz w:val="28"/>
          <w:szCs w:val="28"/>
          <w:lang w:eastAsia="ru-RU"/>
        </w:rPr>
        <w:lastRenderedPageBreak/>
        <w:t>рубежом, а именно о том, как сортируют отходы в Германии, Швейцарии, Финляндии и других странах Европы,  поговорим в этой статье.</w:t>
      </w:r>
    </w:p>
    <w:p w14:paraId="113537C9"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shd w:val="clear" w:color="auto" w:fill="FFFFFF"/>
        </w:rPr>
      </w:pPr>
      <w:r w:rsidRPr="00DF6622">
        <w:rPr>
          <w:rFonts w:ascii="Times New Roman" w:hAnsi="Times New Roman" w:cs="Times New Roman"/>
          <w:color w:val="000000" w:themeColor="text1"/>
          <w:sz w:val="28"/>
          <w:szCs w:val="28"/>
          <w:shd w:val="clear" w:color="auto" w:fill="FFFFFF"/>
        </w:rPr>
        <w:t>С 1 января 2019 года введен </w:t>
      </w:r>
      <w:r w:rsidRPr="00DF6622">
        <w:rPr>
          <w:rFonts w:ascii="Times New Roman" w:hAnsi="Times New Roman" w:cs="Times New Roman"/>
          <w:bCs/>
          <w:sz w:val="28"/>
          <w:szCs w:val="28"/>
          <w:shd w:val="clear" w:color="auto" w:fill="FFFFFF"/>
        </w:rPr>
        <w:t>новый федеральный закон (</w:t>
      </w:r>
      <w:r w:rsidRPr="00DF6622">
        <w:rPr>
          <w:rFonts w:ascii="Times New Roman" w:hAnsi="Times New Roman" w:cs="Times New Roman"/>
          <w:bCs/>
          <w:sz w:val="28"/>
          <w:szCs w:val="28"/>
          <w:shd w:val="clear" w:color="auto" w:fill="FFFFFF"/>
          <w:lang w:val="en-US"/>
        </w:rPr>
        <w:t>N</w:t>
      </w:r>
      <w:r w:rsidRPr="00DF6622">
        <w:rPr>
          <w:rFonts w:ascii="Times New Roman" w:hAnsi="Times New Roman" w:cs="Times New Roman"/>
          <w:bCs/>
          <w:sz w:val="28"/>
          <w:szCs w:val="28"/>
          <w:shd w:val="clear" w:color="auto" w:fill="FFFFFF"/>
        </w:rPr>
        <w:t xml:space="preserve"> 483-ФЗ)</w:t>
      </w:r>
      <w:r w:rsidRPr="00DF6622">
        <w:rPr>
          <w:rFonts w:ascii="Times New Roman" w:hAnsi="Times New Roman" w:cs="Times New Roman"/>
          <w:color w:val="000000" w:themeColor="text1"/>
          <w:sz w:val="28"/>
          <w:szCs w:val="28"/>
          <w:shd w:val="clear" w:color="auto" w:fill="FFFFFF"/>
        </w:rPr>
        <w:t> о сборе мусора в пределах нашей страны. В числе прочих изменений, как например, переход на сбор бытовых отходов в </w:t>
      </w:r>
      <w:hyperlink r:id="rId20" w:tooltip="Контейнеры для раздельного сбора мусора: виды, цвета и правила разделения" w:history="1">
        <w:r w:rsidRPr="00DF6622">
          <w:rPr>
            <w:rFonts w:ascii="Times New Roman" w:hAnsi="Times New Roman" w:cs="Times New Roman"/>
            <w:color w:val="000000" w:themeColor="text1"/>
            <w:sz w:val="28"/>
            <w:szCs w:val="28"/>
            <w:shd w:val="clear" w:color="auto" w:fill="FFFFFF"/>
          </w:rPr>
          <w:t>разноцветные контейнеры</w:t>
        </w:r>
      </w:hyperlink>
      <w:r w:rsidRPr="00DF6622">
        <w:rPr>
          <w:rFonts w:ascii="Times New Roman" w:hAnsi="Times New Roman" w:cs="Times New Roman"/>
          <w:color w:val="000000" w:themeColor="text1"/>
          <w:sz w:val="28"/>
          <w:szCs w:val="28"/>
          <w:shd w:val="clear" w:color="auto" w:fill="FFFFFF"/>
        </w:rPr>
        <w:t>, туда вошло расширение программы общего образования с целью повышения экологической грамотности населения и повышение тарифов на вывоз мусора.</w:t>
      </w:r>
    </w:p>
    <w:p w14:paraId="41A9DC7B" w14:textId="77777777" w:rsidR="00DF6622" w:rsidRPr="00DF6622" w:rsidRDefault="00DF6622" w:rsidP="00DF6622">
      <w:pPr>
        <w:spacing w:after="0" w:line="360" w:lineRule="auto"/>
        <w:ind w:firstLine="851"/>
        <w:jc w:val="both"/>
        <w:rPr>
          <w:rFonts w:ascii="Times New Roman" w:hAnsi="Times New Roman" w:cs="Times New Roman"/>
          <w:color w:val="000000" w:themeColor="text1"/>
          <w:sz w:val="28"/>
          <w:szCs w:val="28"/>
        </w:rPr>
      </w:pPr>
      <w:r w:rsidRPr="00DF6622">
        <w:rPr>
          <w:rFonts w:ascii="Times New Roman" w:hAnsi="Times New Roman" w:cs="Times New Roman"/>
          <w:color w:val="000000" w:themeColor="text1"/>
          <w:sz w:val="28"/>
          <w:szCs w:val="28"/>
          <w:shd w:val="clear" w:color="auto" w:fill="FFFFFF"/>
        </w:rPr>
        <w:t>Сейчас хотелось бы рассказать о перенедовых технологиях по переработке отходов, которые применяются в странах Европы:</w:t>
      </w:r>
    </w:p>
    <w:p w14:paraId="34A162B9" w14:textId="26A0C8BA"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Швеция: мусор становится энергией</w:t>
      </w:r>
      <w:r w:rsidR="00491987">
        <w:rPr>
          <w:rFonts w:ascii="Times New Roman" w:eastAsia="Times New Roman" w:hAnsi="Times New Roman" w:cs="Times New Roman"/>
          <w:color w:val="000000" w:themeColor="text1"/>
          <w:sz w:val="28"/>
          <w:szCs w:val="28"/>
          <w:lang w:eastAsia="ru-RU"/>
        </w:rPr>
        <w:t xml:space="preserve">. </w:t>
      </w:r>
      <w:r w:rsidRPr="00DF6622">
        <w:rPr>
          <w:rFonts w:ascii="Times New Roman" w:eastAsia="Times New Roman" w:hAnsi="Times New Roman" w:cs="Times New Roman"/>
          <w:color w:val="000000" w:themeColor="text1"/>
          <w:sz w:val="28"/>
          <w:szCs w:val="28"/>
          <w:lang w:eastAsia="ru-RU"/>
        </w:rPr>
        <w:t>Швеция является одним из мировых лидеров, использующих технологию «энергия-из-мусора» (waste-to-energy). Около 2 500 000 тонн мусора ежегодно сжигается для выработки электричества и тепла.</w:t>
      </w:r>
    </w:p>
    <w:p w14:paraId="2E551FA3"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В стране десятки мусороперерабатывающих заводов и «мусорных» электростанций. Такой город как Мальме 60% своей энергии берет из отходов. 99% мусора в стране используется или как топливо для электростанций, или как сырье для производства. Швеция настолько успешна в переработке собственного мусора, что ей его не хватает. Поэтому она начала его завозить из-за рубежа. Страна импортирует мусор из Норвегии, Великобритании, Германии и других стран. При этом шведы отнюдь не «покупают» этот хлам: напротив, другие страны доплачивают им за использования своих отходов.</w:t>
      </w:r>
    </w:p>
    <w:p w14:paraId="55AEBCDE" w14:textId="6B20FFE2"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Австрия: расщепление пластика</w:t>
      </w:r>
      <w:r w:rsidR="00491987">
        <w:rPr>
          <w:rFonts w:ascii="Times New Roman" w:eastAsia="Times New Roman" w:hAnsi="Times New Roman" w:cs="Times New Roman"/>
          <w:color w:val="000000" w:themeColor="text1"/>
          <w:sz w:val="28"/>
          <w:szCs w:val="28"/>
          <w:lang w:eastAsia="ru-RU"/>
        </w:rPr>
        <w:t xml:space="preserve">. </w:t>
      </w:r>
      <w:r w:rsidRPr="00DF6622">
        <w:rPr>
          <w:rFonts w:ascii="Times New Roman" w:eastAsia="Times New Roman" w:hAnsi="Times New Roman" w:cs="Times New Roman"/>
          <w:color w:val="000000" w:themeColor="text1"/>
          <w:sz w:val="28"/>
          <w:szCs w:val="28"/>
          <w:lang w:eastAsia="ru-RU"/>
        </w:rPr>
        <w:t>В Вене, столице Австрии, мусоросжигательный завод стал теплоэлектростанцией и одновременно художественным объектом. В 1989 году новое здание завода Шпиттеляу в Вене поручили построить Фриденсрайху Хундертвассеру. Получился действительно шедевр: здание с цветными желтыми пятнами, неровными линиями, «живой» художественной энергией. На нем сегодня в тепловую энергию превращается 265 000 тонн мусора в год, что позволяет отапливать целые районы Вены.</w:t>
      </w:r>
    </w:p>
    <w:p w14:paraId="2B90688A"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 xml:space="preserve">Но австрийцы научились и другому искусству: превращение отходов на ресурс. Они неплохо чувствуют себя в концепции «циркулярной экономики» — </w:t>
      </w:r>
      <w:r w:rsidRPr="00DF6622">
        <w:rPr>
          <w:rFonts w:ascii="Times New Roman" w:eastAsia="Times New Roman" w:hAnsi="Times New Roman" w:cs="Times New Roman"/>
          <w:color w:val="000000" w:themeColor="text1"/>
          <w:sz w:val="28"/>
          <w:szCs w:val="28"/>
          <w:lang w:eastAsia="ru-RU"/>
        </w:rPr>
        <w:lastRenderedPageBreak/>
        <w:t>когда мусор становится сырьем для производства новых вещей. Они активно применяют биотехнологии, что позволяет расщеплять пластик. Для этого используется особый грибковый фермент, который способен расщеплять полимеры на простые мономерные элементы.</w:t>
      </w:r>
    </w:p>
    <w:p w14:paraId="5E075271"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С помощью этого фермента можно расщеплять, например, пластиковые бутылки. Или полиэстер, который сегодня массово используется в текстиле.</w:t>
      </w:r>
    </w:p>
    <w:p w14:paraId="4E77D2C5" w14:textId="42E41A98"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Великобритания: энергия из объедков</w:t>
      </w:r>
      <w:r w:rsidR="00491987">
        <w:rPr>
          <w:rFonts w:ascii="Times New Roman" w:eastAsia="Times New Roman" w:hAnsi="Times New Roman" w:cs="Times New Roman"/>
          <w:color w:val="000000" w:themeColor="text1"/>
          <w:sz w:val="28"/>
          <w:szCs w:val="28"/>
          <w:lang w:eastAsia="ru-RU"/>
        </w:rPr>
        <w:t xml:space="preserve">. </w:t>
      </w:r>
      <w:r w:rsidRPr="00DF6622">
        <w:rPr>
          <w:rFonts w:ascii="Times New Roman" w:eastAsia="Times New Roman" w:hAnsi="Times New Roman" w:cs="Times New Roman"/>
          <w:color w:val="000000" w:themeColor="text1"/>
          <w:sz w:val="28"/>
          <w:szCs w:val="28"/>
          <w:lang w:eastAsia="ru-RU"/>
        </w:rPr>
        <w:t>Великобритания является одним из мировых лидеров в другой технологии: преобразовании пищевых отходов в энергию. Для этого применяется так называемое «анаэробное расщепление» — использование бактерий для переработки пищевых отходов и получения биогаза и биоудобрения. На специальном заводе перекрывается доступ кислорода, в результате чего размножаются бактерии, расщепляют остатки пищи. По оценкам британского правительства, в среднем подобный завод может производить энергии в размере 200 кВт-час. с одной тонны мусора. В Британии эту технологию применяют несколько сотен заводов. Они способны обеспечивать энергией более полумиллиона домов.</w:t>
      </w:r>
    </w:p>
    <w:p w14:paraId="65DDAA27"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В России, к сожалению, перечисленные выше технологии пока не используются  и для нашей страны это пока что только  технологии будущего.</w:t>
      </w:r>
    </w:p>
    <w:p w14:paraId="03D58B2A"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Наша страна находится на этапе сортировки мусора, поэтому с</w:t>
      </w:r>
      <w:r w:rsidRPr="00DF6622">
        <w:rPr>
          <w:rFonts w:ascii="Times New Roman" w:eastAsia="Times New Roman" w:hAnsi="Times New Roman" w:cs="Times New Roman"/>
          <w:b/>
          <w:color w:val="000000" w:themeColor="text1"/>
          <w:sz w:val="28"/>
          <w:szCs w:val="28"/>
          <w:lang w:eastAsia="ru-RU"/>
        </w:rPr>
        <w:t xml:space="preserve"> </w:t>
      </w:r>
      <w:r w:rsidRPr="00DF6622">
        <w:rPr>
          <w:rFonts w:ascii="Times New Roman" w:eastAsia="Times New Roman" w:hAnsi="Times New Roman" w:cs="Times New Roman"/>
          <w:color w:val="000000" w:themeColor="text1"/>
          <w:sz w:val="28"/>
          <w:szCs w:val="28"/>
          <w:lang w:eastAsia="ru-RU"/>
        </w:rPr>
        <w:t xml:space="preserve">целью выявления степени готовности к сортировке мусора, я провел опрос среди студентов нашего колледжа. </w:t>
      </w:r>
    </w:p>
    <w:p w14:paraId="32487A70"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В опросе приняло участие 205 обучающихся нашего колледжа, респондентам предстояло ответить на три вопроса:</w:t>
      </w:r>
    </w:p>
    <w:p w14:paraId="218DECA9"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1. Считаете ли вы переработку отходов в нашей стране проблемой?</w:t>
      </w:r>
    </w:p>
    <w:p w14:paraId="5CBCDE4B"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2. Знаете ли вы о видах сортировок отходов?</w:t>
      </w:r>
    </w:p>
    <w:p w14:paraId="54A8C759"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3. Готовы ли вы сортировать отходы?</w:t>
      </w:r>
    </w:p>
    <w:p w14:paraId="69F494F2" w14:textId="77777777" w:rsidR="00DF6622" w:rsidRPr="00DF6622" w:rsidRDefault="00DF6622" w:rsidP="00975023">
      <w:pPr>
        <w:spacing w:after="0" w:line="360" w:lineRule="auto"/>
        <w:ind w:firstLine="851"/>
        <w:rPr>
          <w:rFonts w:ascii="Times New Roman" w:hAnsi="Times New Roman" w:cs="Times New Roman"/>
          <w:sz w:val="28"/>
          <w:szCs w:val="28"/>
        </w:rPr>
      </w:pPr>
      <w:r w:rsidRPr="00DF6622">
        <w:rPr>
          <w:rFonts w:ascii="Times New Roman" w:hAnsi="Times New Roman" w:cs="Times New Roman"/>
          <w:sz w:val="28"/>
          <w:szCs w:val="28"/>
        </w:rPr>
        <w:t>Результаты опроса мы представим в виде диаграммы:</w:t>
      </w:r>
    </w:p>
    <w:p w14:paraId="6702EC2B" w14:textId="77777777" w:rsidR="00DF6622" w:rsidRPr="00DF6622" w:rsidRDefault="00DF6622" w:rsidP="00DF6622">
      <w:pPr>
        <w:spacing w:line="360" w:lineRule="auto"/>
        <w:ind w:firstLine="851"/>
        <w:rPr>
          <w:rFonts w:ascii="Times New Roman" w:hAnsi="Times New Roman" w:cs="Times New Roman"/>
          <w:sz w:val="28"/>
          <w:szCs w:val="28"/>
        </w:rPr>
      </w:pPr>
      <w:r w:rsidRPr="00DF6622">
        <w:rPr>
          <w:rFonts w:ascii="Times New Roman" w:hAnsi="Times New Roman" w:cs="Times New Roman"/>
          <w:sz w:val="28"/>
          <w:szCs w:val="28"/>
        </w:rPr>
        <w:lastRenderedPageBreak/>
        <w:t xml:space="preserve">  </w:t>
      </w:r>
      <w:r w:rsidRPr="00DF6622">
        <w:rPr>
          <w:rFonts w:ascii="Times New Roman" w:hAnsi="Times New Roman" w:cs="Times New Roman"/>
          <w:noProof/>
          <w:sz w:val="28"/>
          <w:szCs w:val="28"/>
          <w:lang w:eastAsia="ru-RU"/>
        </w:rPr>
        <w:drawing>
          <wp:inline distT="0" distB="0" distL="0" distR="0" wp14:anchorId="10C221B0" wp14:editId="0293210D">
            <wp:extent cx="4074485" cy="2302821"/>
            <wp:effectExtent l="19050" t="0" r="21265" b="222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FDC935" w14:textId="5784E0DB" w:rsidR="00DF6622" w:rsidRPr="00DF6622" w:rsidRDefault="00DF6622" w:rsidP="00975023">
      <w:pPr>
        <w:spacing w:after="0" w:line="360" w:lineRule="auto"/>
        <w:ind w:firstLine="851"/>
        <w:rPr>
          <w:rFonts w:ascii="Times New Roman" w:hAnsi="Times New Roman" w:cs="Times New Roman"/>
          <w:sz w:val="28"/>
          <w:szCs w:val="28"/>
        </w:rPr>
      </w:pPr>
      <w:r w:rsidRPr="00DF6622">
        <w:rPr>
          <w:rFonts w:ascii="Times New Roman" w:hAnsi="Times New Roman" w:cs="Times New Roman"/>
          <w:sz w:val="28"/>
          <w:szCs w:val="28"/>
        </w:rPr>
        <w:t xml:space="preserve">Исходя из </w:t>
      </w:r>
      <w:proofErr w:type="gramStart"/>
      <w:r w:rsidRPr="00DF6622">
        <w:rPr>
          <w:rFonts w:ascii="Times New Roman" w:hAnsi="Times New Roman" w:cs="Times New Roman"/>
          <w:sz w:val="28"/>
          <w:szCs w:val="28"/>
        </w:rPr>
        <w:t>увиденного</w:t>
      </w:r>
      <w:proofErr w:type="gramEnd"/>
      <w:r w:rsidRPr="00DF6622">
        <w:rPr>
          <w:rFonts w:ascii="Times New Roman" w:hAnsi="Times New Roman" w:cs="Times New Roman"/>
          <w:sz w:val="28"/>
          <w:szCs w:val="28"/>
        </w:rPr>
        <w:t>, мы можем сделать вывод, что подавляюще число респондентов, считают перер</w:t>
      </w:r>
      <w:r w:rsidR="00975023">
        <w:rPr>
          <w:rFonts w:ascii="Times New Roman" w:hAnsi="Times New Roman" w:cs="Times New Roman"/>
          <w:sz w:val="28"/>
          <w:szCs w:val="28"/>
        </w:rPr>
        <w:t>аботку в нашей стране проблемой</w:t>
      </w:r>
    </w:p>
    <w:p w14:paraId="021CF88F" w14:textId="77777777" w:rsidR="00DF6622" w:rsidRPr="00DF6622" w:rsidRDefault="00DF6622" w:rsidP="00DF6622">
      <w:pPr>
        <w:spacing w:line="360" w:lineRule="auto"/>
        <w:ind w:firstLine="851"/>
        <w:rPr>
          <w:rFonts w:ascii="Times New Roman" w:hAnsi="Times New Roman" w:cs="Times New Roman"/>
          <w:sz w:val="28"/>
          <w:szCs w:val="28"/>
        </w:rPr>
      </w:pPr>
      <w:r w:rsidRPr="00DF6622">
        <w:rPr>
          <w:rFonts w:ascii="Times New Roman" w:hAnsi="Times New Roman" w:cs="Times New Roman"/>
          <w:noProof/>
          <w:sz w:val="28"/>
          <w:szCs w:val="28"/>
          <w:lang w:eastAsia="ru-RU"/>
        </w:rPr>
        <w:drawing>
          <wp:inline distT="0" distB="0" distL="0" distR="0" wp14:anchorId="6167A778" wp14:editId="609085D4">
            <wp:extent cx="3766141" cy="2179674"/>
            <wp:effectExtent l="19050" t="0" r="24809"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7834A2" w14:textId="77777777" w:rsidR="00DF6622" w:rsidRPr="00DF6622" w:rsidRDefault="00DF6622" w:rsidP="00DF6622">
      <w:pPr>
        <w:spacing w:after="0" w:line="360" w:lineRule="auto"/>
        <w:ind w:firstLine="851"/>
        <w:rPr>
          <w:rFonts w:ascii="Times New Roman" w:hAnsi="Times New Roman" w:cs="Times New Roman"/>
          <w:sz w:val="28"/>
          <w:szCs w:val="28"/>
        </w:rPr>
      </w:pPr>
      <w:r w:rsidRPr="00DF6622">
        <w:rPr>
          <w:rFonts w:ascii="Times New Roman" w:hAnsi="Times New Roman" w:cs="Times New Roman"/>
          <w:sz w:val="28"/>
          <w:szCs w:val="28"/>
        </w:rPr>
        <w:t>Исходя из увиденного, мы можем сделать вывод, что многие студенты не осведомлены о видах сортировок мусора  нашей стране</w:t>
      </w:r>
    </w:p>
    <w:p w14:paraId="1A87E48D" w14:textId="77777777" w:rsidR="00DF6622" w:rsidRPr="00DF6622" w:rsidRDefault="00DF6622" w:rsidP="00DF6622">
      <w:pPr>
        <w:spacing w:after="0" w:line="360" w:lineRule="auto"/>
        <w:ind w:firstLine="851"/>
        <w:rPr>
          <w:rFonts w:ascii="Times New Roman" w:hAnsi="Times New Roman" w:cs="Times New Roman"/>
          <w:sz w:val="28"/>
          <w:szCs w:val="28"/>
        </w:rPr>
      </w:pPr>
      <w:r w:rsidRPr="00DF6622">
        <w:rPr>
          <w:rFonts w:ascii="Times New Roman" w:hAnsi="Times New Roman" w:cs="Times New Roman"/>
          <w:noProof/>
          <w:sz w:val="28"/>
          <w:szCs w:val="28"/>
          <w:lang w:eastAsia="ru-RU"/>
        </w:rPr>
        <w:drawing>
          <wp:inline distT="0" distB="0" distL="0" distR="0" wp14:anchorId="236B01B1" wp14:editId="5B2C9773">
            <wp:extent cx="3861834" cy="2275368"/>
            <wp:effectExtent l="19050" t="0" r="24366"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57BA74" w14:textId="77777777" w:rsidR="00DF6622" w:rsidRPr="00DF6622" w:rsidRDefault="00DF6622" w:rsidP="00DF6622">
      <w:pPr>
        <w:spacing w:after="0" w:line="360" w:lineRule="auto"/>
        <w:ind w:firstLine="851"/>
        <w:jc w:val="both"/>
        <w:rPr>
          <w:rFonts w:ascii="Times New Roman" w:hAnsi="Times New Roman" w:cs="Times New Roman"/>
          <w:sz w:val="28"/>
          <w:szCs w:val="28"/>
        </w:rPr>
      </w:pPr>
      <w:r w:rsidRPr="00DF6622">
        <w:rPr>
          <w:rFonts w:ascii="Times New Roman" w:hAnsi="Times New Roman" w:cs="Times New Roman"/>
          <w:sz w:val="28"/>
          <w:szCs w:val="28"/>
        </w:rPr>
        <w:lastRenderedPageBreak/>
        <w:t xml:space="preserve">Исходя из </w:t>
      </w:r>
      <w:proofErr w:type="gramStart"/>
      <w:r w:rsidRPr="00DF6622">
        <w:rPr>
          <w:rFonts w:ascii="Times New Roman" w:hAnsi="Times New Roman" w:cs="Times New Roman"/>
          <w:sz w:val="28"/>
          <w:szCs w:val="28"/>
        </w:rPr>
        <w:t>увиденного</w:t>
      </w:r>
      <w:proofErr w:type="gramEnd"/>
      <w:r w:rsidRPr="00DF6622">
        <w:rPr>
          <w:rFonts w:ascii="Times New Roman" w:hAnsi="Times New Roman" w:cs="Times New Roman"/>
          <w:sz w:val="28"/>
          <w:szCs w:val="28"/>
        </w:rPr>
        <w:t>, мы можем сделать вывод, что подавляющее большинство опрошенных хотят сортировать мусор или уже начали это делать, что не может не радовать.</w:t>
      </w:r>
    </w:p>
    <w:p w14:paraId="4298EE0D"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Исходя из опроса, мы можем сделать вывод, что студенты КГБ ПОУ ХКОТСО готовы сортировать отходы  и считают, что у нас существует проблема с сортировкой отходов, но, ввиду неразвитой и не совсем отлаженной системы  по сортировке и переработке мусора многие студенты не могут начать это делать.</w:t>
      </w:r>
    </w:p>
    <w:p w14:paraId="7FF13080" w14:textId="77777777" w:rsidR="00DF6622" w:rsidRPr="00DF6622" w:rsidRDefault="00DF6622" w:rsidP="00975023">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Но что же на счет технологий, которые можно применить в нашей стране по сортировке и переработке отходов?</w:t>
      </w:r>
    </w:p>
    <w:p w14:paraId="62DE9F26" w14:textId="77777777" w:rsidR="00DF6622" w:rsidRPr="00DF6622" w:rsidRDefault="00DF6622" w:rsidP="00DF6622">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lang w:eastAsia="ru-RU"/>
        </w:rPr>
      </w:pPr>
      <w:r w:rsidRPr="00DF6622">
        <w:rPr>
          <w:rFonts w:ascii="Times New Roman" w:eastAsia="Times New Roman" w:hAnsi="Times New Roman" w:cs="Times New Roman"/>
          <w:color w:val="000000" w:themeColor="text1"/>
          <w:sz w:val="28"/>
          <w:szCs w:val="28"/>
          <w:lang w:eastAsia="ru-RU"/>
        </w:rPr>
        <w:t xml:space="preserve">Самая реальная технология будущего, которая </w:t>
      </w:r>
      <w:proofErr w:type="gramStart"/>
      <w:r w:rsidRPr="00DF6622">
        <w:rPr>
          <w:rFonts w:ascii="Times New Roman" w:eastAsia="Times New Roman" w:hAnsi="Times New Roman" w:cs="Times New Roman"/>
          <w:color w:val="000000" w:themeColor="text1"/>
          <w:sz w:val="28"/>
          <w:szCs w:val="28"/>
          <w:lang w:eastAsia="ru-RU"/>
        </w:rPr>
        <w:t>во всю</w:t>
      </w:r>
      <w:proofErr w:type="gramEnd"/>
      <w:r w:rsidRPr="00DF6622">
        <w:rPr>
          <w:rFonts w:ascii="Times New Roman" w:eastAsia="Times New Roman" w:hAnsi="Times New Roman" w:cs="Times New Roman"/>
          <w:color w:val="000000" w:themeColor="text1"/>
          <w:sz w:val="28"/>
          <w:szCs w:val="28"/>
          <w:lang w:eastAsia="ru-RU"/>
        </w:rPr>
        <w:t xml:space="preserve"> применяется в Германии и уже нашла свое применение пока, к сожалению, только в Казани и Москве это</w:t>
      </w:r>
      <w:r w:rsidRPr="00DF6622">
        <w:rPr>
          <w:rFonts w:ascii="Times New Roman" w:eastAsia="Times New Roman" w:hAnsi="Times New Roman" w:cs="Times New Roman"/>
          <w:sz w:val="28"/>
          <w:szCs w:val="28"/>
          <w:shd w:val="clear" w:color="auto" w:fill="FFFFFF" w:themeFill="background1"/>
          <w:lang w:eastAsia="ru-RU"/>
        </w:rPr>
        <w:t xml:space="preserve">: Фандомат. </w:t>
      </w:r>
      <w:r w:rsidRPr="00DF6622">
        <w:rPr>
          <w:rFonts w:ascii="Times New Roman" w:eastAsia="Times New Roman" w:hAnsi="Times New Roman" w:cs="Times New Roman"/>
          <w:color w:val="000000" w:themeColor="text1"/>
          <w:sz w:val="28"/>
          <w:szCs w:val="28"/>
          <w:lang w:eastAsia="ru-RU"/>
        </w:rPr>
        <w:t>В нашей стране этот тренд только начинает набирать обороты и о таком устройстве как Фандомат знают только, пожалуй, жители столицы.</w:t>
      </w:r>
    </w:p>
    <w:p w14:paraId="118C705D"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sz w:val="28"/>
          <w:szCs w:val="28"/>
          <w:lang w:eastAsia="ru-RU"/>
        </w:rPr>
      </w:pPr>
      <w:r w:rsidRPr="00DF6622">
        <w:rPr>
          <w:rFonts w:ascii="Times New Roman" w:hAnsi="Times New Roman"/>
          <w:sz w:val="28"/>
          <w:szCs w:val="28"/>
          <w:shd w:val="clear" w:color="auto" w:fill="FFFFFF" w:themeFill="background1"/>
        </w:rPr>
        <w:t>Фандоматы это а</w:t>
      </w:r>
      <w:r w:rsidRPr="00DF6622">
        <w:rPr>
          <w:rFonts w:ascii="Times New Roman" w:hAnsi="Times New Roman" w:cs="Times New Roman"/>
          <w:sz w:val="28"/>
          <w:szCs w:val="28"/>
          <w:shd w:val="clear" w:color="auto" w:fill="FFFFFF" w:themeFill="background1"/>
        </w:rPr>
        <w:t>втоматы</w:t>
      </w:r>
      <w:r w:rsidRPr="00DF6622">
        <w:rPr>
          <w:rFonts w:ascii="Times New Roman" w:hAnsi="Times New Roman"/>
          <w:sz w:val="28"/>
          <w:szCs w:val="28"/>
          <w:shd w:val="clear" w:color="auto" w:fill="FFFFFF" w:themeFill="background1"/>
        </w:rPr>
        <w:t xml:space="preserve"> для сбора пластиковых бутылок и </w:t>
      </w:r>
      <w:r w:rsidRPr="00DF6622">
        <w:rPr>
          <w:rFonts w:ascii="Times New Roman" w:hAnsi="Times New Roman" w:cs="Times New Roman"/>
          <w:sz w:val="28"/>
          <w:szCs w:val="28"/>
          <w:shd w:val="clear" w:color="auto" w:fill="FFFFFF" w:themeFill="background1"/>
        </w:rPr>
        <w:t xml:space="preserve">алюминиевых банок. </w:t>
      </w:r>
      <w:r w:rsidRPr="00DF6622">
        <w:rPr>
          <w:rFonts w:ascii="Times New Roman" w:hAnsi="Times New Roman" w:cs="Times New Roman"/>
          <w:sz w:val="28"/>
          <w:szCs w:val="28"/>
          <w:shd w:val="clear" w:color="auto" w:fill="FFFFFF"/>
        </w:rPr>
        <w:t xml:space="preserve">Фандомат — это устройство, которое принимает пустые бутылки и возвращает их владельцу небольшую сумму денег. «Умный» приемник определяет вес и объем тары, а его сканер распознает до 30 тысяч </w:t>
      </w:r>
      <w:proofErr w:type="gramStart"/>
      <w:r w:rsidRPr="00DF6622">
        <w:rPr>
          <w:rFonts w:ascii="Times New Roman" w:hAnsi="Times New Roman" w:cs="Times New Roman"/>
          <w:sz w:val="28"/>
          <w:szCs w:val="28"/>
          <w:shd w:val="clear" w:color="auto" w:fill="FFFFFF"/>
        </w:rPr>
        <w:t>штрих-кодов</w:t>
      </w:r>
      <w:proofErr w:type="gramEnd"/>
      <w:r w:rsidRPr="00DF6622">
        <w:rPr>
          <w:rFonts w:ascii="Times New Roman" w:hAnsi="Times New Roman" w:cs="Times New Roman"/>
          <w:sz w:val="28"/>
          <w:szCs w:val="28"/>
          <w:shd w:val="clear" w:color="auto" w:fill="FFFFFF"/>
        </w:rPr>
        <w:t xml:space="preserve"> и позволяет точно идентифицировать объект. Как правило, устанавливается по два фандомата: один — для пластиковых бутылок и алюминиевых банок, второй — для стекла. </w:t>
      </w:r>
      <w:r w:rsidRPr="00DF6622">
        <w:rPr>
          <w:rFonts w:ascii="Times New Roman" w:eastAsia="Times New Roman" w:hAnsi="Times New Roman" w:cs="Times New Roman"/>
          <w:sz w:val="28"/>
          <w:szCs w:val="28"/>
          <w:lang w:eastAsia="ru-RU"/>
        </w:rPr>
        <w:t xml:space="preserve">Тара которую вы </w:t>
      </w:r>
      <w:proofErr w:type="gramStart"/>
      <w:r w:rsidRPr="00DF6622">
        <w:rPr>
          <w:rFonts w:ascii="Times New Roman" w:eastAsia="Times New Roman" w:hAnsi="Times New Roman" w:cs="Times New Roman"/>
          <w:sz w:val="28"/>
          <w:szCs w:val="28"/>
          <w:lang w:eastAsia="ru-RU"/>
        </w:rPr>
        <w:t>сдали</w:t>
      </w:r>
      <w:proofErr w:type="gramEnd"/>
      <w:r w:rsidRPr="00DF6622">
        <w:rPr>
          <w:rFonts w:ascii="Times New Roman" w:eastAsia="Times New Roman" w:hAnsi="Times New Roman" w:cs="Times New Roman"/>
          <w:sz w:val="28"/>
          <w:szCs w:val="28"/>
          <w:lang w:eastAsia="ru-RU"/>
        </w:rPr>
        <w:t xml:space="preserve"> будет переработана или использована повторно.</w:t>
      </w:r>
    </w:p>
    <w:p w14:paraId="53BF676A"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Предполагается, что за каждую бутылку автомат выдаст 5 — 10 рублей либо купон на скидку в магазине, где он установлен. То есть срабатывает принцип «загрязнитель платит».</w:t>
      </w:r>
    </w:p>
    <w:p w14:paraId="70EF4038"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У проекта есть несколько составляющих:</w:t>
      </w:r>
    </w:p>
    <w:p w14:paraId="257FA812" w14:textId="77777777" w:rsidR="00DF6622" w:rsidRPr="00DF6622" w:rsidRDefault="00DF6622" w:rsidP="0097502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1. Экологическая: Все 100% упаковки, собранной таким способом, будут переработаны в новые товары;</w:t>
      </w:r>
    </w:p>
    <w:p w14:paraId="2D5F7A74" w14:textId="77777777" w:rsidR="00DF6622" w:rsidRPr="00DF6622" w:rsidRDefault="00DF6622" w:rsidP="00975023">
      <w:pPr>
        <w:shd w:val="clear" w:color="auto" w:fill="FFFFFF" w:themeFill="background1"/>
        <w:spacing w:before="100" w:beforeAutospacing="1" w:after="0" w:line="360" w:lineRule="auto"/>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lastRenderedPageBreak/>
        <w:t>2. Социальная: в обществе будет формироваться культура бережного обращения с отходами;</w:t>
      </w:r>
    </w:p>
    <w:p w14:paraId="42E98BA8" w14:textId="77777777" w:rsidR="00DF6622" w:rsidRPr="00DF6622" w:rsidRDefault="00DF6622" w:rsidP="003D6AC7">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 xml:space="preserve">3. </w:t>
      </w:r>
      <w:proofErr w:type="gramStart"/>
      <w:r w:rsidRPr="00DF6622">
        <w:rPr>
          <w:rFonts w:ascii="Times New Roman" w:eastAsia="Times New Roman" w:hAnsi="Times New Roman" w:cs="Times New Roman"/>
          <w:sz w:val="28"/>
          <w:szCs w:val="28"/>
          <w:lang w:eastAsia="ru-RU"/>
        </w:rPr>
        <w:t>Экономическая</w:t>
      </w:r>
      <w:proofErr w:type="gramEnd"/>
      <w:r w:rsidRPr="00DF6622">
        <w:rPr>
          <w:rFonts w:ascii="Times New Roman" w:eastAsia="Times New Roman" w:hAnsi="Times New Roman" w:cs="Times New Roman"/>
          <w:sz w:val="28"/>
          <w:szCs w:val="28"/>
          <w:lang w:eastAsia="ru-RU"/>
        </w:rPr>
        <w:t>: будут увеличены объемы раздельного сбора и переработки отходов без роста тарифов;</w:t>
      </w:r>
    </w:p>
    <w:p w14:paraId="149F8BDE"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 xml:space="preserve">В Европе  и Москве подобные автоматы стоят уже повсюду. Там можно не только получить деньги, но и пожертвовать их на благотворительные цели. Для этого достаточно нажать на фандомате специальную кнопку, и средства отправят </w:t>
      </w:r>
      <w:proofErr w:type="gramStart"/>
      <w:r w:rsidRPr="00DF6622">
        <w:rPr>
          <w:rFonts w:ascii="Times New Roman" w:eastAsia="Times New Roman" w:hAnsi="Times New Roman" w:cs="Times New Roman"/>
          <w:sz w:val="28"/>
          <w:szCs w:val="28"/>
          <w:lang w:eastAsia="ru-RU"/>
        </w:rPr>
        <w:t>нуждающимся</w:t>
      </w:r>
      <w:proofErr w:type="gramEnd"/>
      <w:r w:rsidRPr="00DF6622">
        <w:rPr>
          <w:rFonts w:ascii="Times New Roman" w:eastAsia="Times New Roman" w:hAnsi="Times New Roman" w:cs="Times New Roman"/>
          <w:sz w:val="28"/>
          <w:szCs w:val="28"/>
          <w:lang w:eastAsia="ru-RU"/>
        </w:rPr>
        <w:t>.</w:t>
      </w:r>
    </w:p>
    <w:p w14:paraId="47C58356" w14:textId="77777777" w:rsidR="00DF6622" w:rsidRPr="00DF6622" w:rsidRDefault="00DF6622" w:rsidP="00DF6622">
      <w:pPr>
        <w:shd w:val="clear" w:color="auto" w:fill="FFFFFF" w:themeFill="background1"/>
        <w:spacing w:after="0" w:line="360" w:lineRule="auto"/>
        <w:ind w:firstLine="851"/>
        <w:jc w:val="both"/>
        <w:rPr>
          <w:rFonts w:ascii="Times New Roman" w:eastAsia="Times New Roman" w:hAnsi="Times New Roman" w:cs="Times New Roman"/>
          <w:sz w:val="28"/>
          <w:szCs w:val="28"/>
          <w:lang w:eastAsia="ru-RU"/>
        </w:rPr>
      </w:pPr>
      <w:r w:rsidRPr="00DF6622">
        <w:rPr>
          <w:rFonts w:ascii="Times New Roman" w:eastAsia="Times New Roman" w:hAnsi="Times New Roman" w:cs="Times New Roman"/>
          <w:sz w:val="28"/>
          <w:szCs w:val="28"/>
          <w:lang w:eastAsia="ru-RU"/>
        </w:rPr>
        <w:t>В Турции появились фандоматы для кошек и собак. Бросаете пустую бутылку, и в специальную емкость высыпается 20 граммов корма для бродячих кошек и собак. Это и гуманно, и выгодно для экологии, да и вообще очень по-человечески.</w:t>
      </w:r>
    </w:p>
    <w:p w14:paraId="7F4C6337" w14:textId="77777777" w:rsidR="00DF6622" w:rsidRPr="00DF6622" w:rsidRDefault="00DF6622" w:rsidP="00DF6622">
      <w:pPr>
        <w:shd w:val="clear" w:color="auto" w:fill="FFFFFF" w:themeFill="background1"/>
        <w:spacing w:after="0" w:line="360" w:lineRule="auto"/>
        <w:ind w:firstLine="851"/>
        <w:jc w:val="both"/>
        <w:rPr>
          <w:rFonts w:ascii="Times New Roman" w:hAnsi="Times New Roman" w:cs="Times New Roman"/>
          <w:iCs/>
          <w:sz w:val="28"/>
          <w:szCs w:val="28"/>
          <w:shd w:val="clear" w:color="auto" w:fill="FFFFFF" w:themeFill="background1"/>
        </w:rPr>
      </w:pPr>
      <w:r w:rsidRPr="00DF6622">
        <w:rPr>
          <w:rFonts w:ascii="Times New Roman" w:hAnsi="Times New Roman" w:cs="Times New Roman"/>
          <w:iCs/>
          <w:sz w:val="28"/>
          <w:szCs w:val="28"/>
          <w:shd w:val="clear" w:color="auto" w:fill="FFFFFF" w:themeFill="background1"/>
        </w:rPr>
        <w:t>Такая система действует в Германии, Швеции, Норвегии, Дании, Эстонии, Литве и многих других европейских странах. К примеру, в Норвегии фандоматы собирают 95% всей тары, в Дании — 89%, а в Германии — до 98,5 %.</w:t>
      </w:r>
    </w:p>
    <w:p w14:paraId="3087212E" w14:textId="77777777" w:rsidR="00DF6622" w:rsidRPr="00DF6622" w:rsidRDefault="00DF6622" w:rsidP="00DF6622">
      <w:pPr>
        <w:shd w:val="clear" w:color="auto" w:fill="FFFFFF" w:themeFill="background1"/>
        <w:spacing w:after="0" w:line="360" w:lineRule="auto"/>
        <w:ind w:firstLine="851"/>
        <w:jc w:val="both"/>
        <w:rPr>
          <w:rFonts w:ascii="Times New Roman" w:hAnsi="Times New Roman" w:cs="Times New Roman"/>
          <w:sz w:val="28"/>
          <w:szCs w:val="28"/>
          <w:shd w:val="clear" w:color="auto" w:fill="FFFFFF"/>
        </w:rPr>
      </w:pPr>
      <w:r w:rsidRPr="00DF6622">
        <w:rPr>
          <w:rFonts w:ascii="Times New Roman" w:hAnsi="Times New Roman" w:cs="Times New Roman"/>
          <w:sz w:val="28"/>
          <w:szCs w:val="28"/>
          <w:shd w:val="clear" w:color="auto" w:fill="FFFFFF"/>
        </w:rPr>
        <w:t>Дизайн фандоматов, а также варианты размещения на Дальнем Востоке пока в разработке. Не исключено, что и у нас в недалеком будущем их установят не только в магазинах, но и в общественных местах, например, на автобусных остановках, вокзалах и станциях метро.</w:t>
      </w:r>
    </w:p>
    <w:p w14:paraId="4B10A047" w14:textId="77777777" w:rsidR="00DF6622" w:rsidRPr="00DF6622" w:rsidRDefault="00DF6622" w:rsidP="00DF6622">
      <w:pPr>
        <w:shd w:val="clear" w:color="auto" w:fill="FFFFFF" w:themeFill="background1"/>
        <w:spacing w:after="0" w:line="360" w:lineRule="auto"/>
        <w:ind w:firstLine="851"/>
        <w:jc w:val="both"/>
        <w:rPr>
          <w:rFonts w:ascii="Times New Roman" w:hAnsi="Times New Roman" w:cs="Times New Roman"/>
          <w:iCs/>
          <w:sz w:val="28"/>
          <w:szCs w:val="28"/>
          <w:shd w:val="clear" w:color="auto" w:fill="FFFFFF" w:themeFill="background1"/>
        </w:rPr>
      </w:pPr>
      <w:r w:rsidRPr="00DF6622">
        <w:rPr>
          <w:rFonts w:ascii="Times New Roman" w:hAnsi="Times New Roman" w:cs="Times New Roman"/>
          <w:iCs/>
          <w:sz w:val="28"/>
          <w:szCs w:val="28"/>
          <w:shd w:val="clear" w:color="auto" w:fill="FFFFFF" w:themeFill="background1"/>
        </w:rPr>
        <w:t xml:space="preserve">Выводы: Несомненно, в стране имеются проблемы с сортировкой и переработкой отходов, недостаточно налажена система раздельной сортировки отходов, но опрос показал, что подавляющее большинство студентов готовы приступить к раздельной сортировке мусора и что в нашей стране те </w:t>
      </w:r>
      <w:proofErr w:type="gramStart"/>
      <w:r w:rsidRPr="00DF6622">
        <w:rPr>
          <w:rFonts w:ascii="Times New Roman" w:hAnsi="Times New Roman" w:cs="Times New Roman"/>
          <w:iCs/>
          <w:sz w:val="28"/>
          <w:szCs w:val="28"/>
          <w:shd w:val="clear" w:color="auto" w:fill="FFFFFF" w:themeFill="background1"/>
        </w:rPr>
        <w:t>технологии</w:t>
      </w:r>
      <w:proofErr w:type="gramEnd"/>
      <w:r w:rsidRPr="00DF6622">
        <w:rPr>
          <w:rFonts w:ascii="Times New Roman" w:hAnsi="Times New Roman" w:cs="Times New Roman"/>
          <w:iCs/>
          <w:sz w:val="28"/>
          <w:szCs w:val="28"/>
          <w:shd w:val="clear" w:color="auto" w:fill="FFFFFF" w:themeFill="background1"/>
        </w:rPr>
        <w:t xml:space="preserve"> которые применяются в Германии и других странах Европы уже не фантастика а реальность пусть пока не настоящего, но зато ближайшего будущего!</w:t>
      </w:r>
    </w:p>
    <w:p w14:paraId="40EFAE9E" w14:textId="77777777" w:rsidR="00301AF3" w:rsidRDefault="00301AF3" w:rsidP="009B0F73">
      <w:pPr>
        <w:shd w:val="clear" w:color="auto" w:fill="FFFFFF" w:themeFill="background1"/>
        <w:spacing w:after="0" w:line="360" w:lineRule="auto"/>
        <w:ind w:firstLine="851"/>
        <w:jc w:val="center"/>
        <w:rPr>
          <w:rFonts w:ascii="Times New Roman" w:hAnsi="Times New Roman" w:cs="Times New Roman"/>
          <w:sz w:val="28"/>
          <w:szCs w:val="28"/>
        </w:rPr>
      </w:pPr>
    </w:p>
    <w:p w14:paraId="54344D5D" w14:textId="52FCEF6D" w:rsidR="00DF6622" w:rsidRPr="00DF6622" w:rsidRDefault="009B0F73" w:rsidP="009B0F73">
      <w:pPr>
        <w:shd w:val="clear" w:color="auto" w:fill="FFFFFF" w:themeFill="background1"/>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7588D0A2" w14:textId="77777777" w:rsidR="00DF6622" w:rsidRPr="00DF6622" w:rsidRDefault="00DF6622" w:rsidP="00DF6622">
      <w:pPr>
        <w:shd w:val="clear" w:color="auto" w:fill="FFFFFF" w:themeFill="background1"/>
        <w:spacing w:after="0" w:line="360" w:lineRule="auto"/>
        <w:ind w:firstLine="851"/>
        <w:rPr>
          <w:rFonts w:ascii="Times New Roman" w:hAnsi="Times New Roman" w:cs="Times New Roman"/>
          <w:sz w:val="28"/>
          <w:szCs w:val="28"/>
        </w:rPr>
      </w:pPr>
      <w:r w:rsidRPr="00DF6622">
        <w:rPr>
          <w:rFonts w:ascii="Times New Roman" w:hAnsi="Times New Roman" w:cs="Times New Roman"/>
          <w:sz w:val="28"/>
          <w:szCs w:val="28"/>
        </w:rPr>
        <w:lastRenderedPageBreak/>
        <w:t>1. Нулевые отходы: как в Швеции решают проблему мусора // Информационное агентство ТАСС. — 26 мая 2017. — [Электронный ресурс]. Режим доступа: http://tass.ru/obschestvo/4285030</w:t>
      </w:r>
    </w:p>
    <w:p w14:paraId="1CB8CD9E" w14:textId="77777777" w:rsidR="00DF6622" w:rsidRPr="00DF6622" w:rsidRDefault="00DF6622" w:rsidP="00DF6622">
      <w:pPr>
        <w:spacing w:after="0" w:line="360" w:lineRule="auto"/>
        <w:ind w:firstLine="851"/>
        <w:contextualSpacing/>
        <w:jc w:val="both"/>
        <w:rPr>
          <w:rFonts w:ascii="Times New Roman" w:hAnsi="Times New Roman" w:cs="Times New Roman"/>
          <w:sz w:val="28"/>
          <w:szCs w:val="28"/>
        </w:rPr>
      </w:pPr>
      <w:r w:rsidRPr="00DF6622">
        <w:rPr>
          <w:rFonts w:ascii="Times New Roman" w:hAnsi="Times New Roman" w:cs="Times New Roman"/>
          <w:sz w:val="28"/>
          <w:szCs w:val="28"/>
        </w:rPr>
        <w:t>2. Пальгунов, П.П. Утилизация промышленных отходов/П.П.Пальгунов, М.В. Сумароков. М.: Стройиздат, 1990. -352с</w:t>
      </w:r>
    </w:p>
    <w:p w14:paraId="78B4D620" w14:textId="77777777" w:rsidR="00DF6622" w:rsidRPr="00DF6622" w:rsidRDefault="00DF6622" w:rsidP="00DF6622">
      <w:pPr>
        <w:spacing w:after="0" w:line="360" w:lineRule="auto"/>
        <w:ind w:firstLine="851"/>
        <w:contextualSpacing/>
        <w:jc w:val="both"/>
        <w:rPr>
          <w:rFonts w:ascii="Times New Roman" w:hAnsi="Times New Roman" w:cs="Times New Roman"/>
          <w:sz w:val="32"/>
          <w:szCs w:val="28"/>
        </w:rPr>
      </w:pPr>
      <w:r w:rsidRPr="00DF6622">
        <w:rPr>
          <w:rFonts w:ascii="Times New Roman" w:hAnsi="Times New Roman" w:cs="Times New Roman"/>
          <w:color w:val="000000"/>
          <w:sz w:val="28"/>
          <w:szCs w:val="25"/>
        </w:rPr>
        <w:t>3. Бертокс П., Радд Д. Стратегия защиты окружающей среды от загрязнений. М.: Изд. Мир, 1980. - 608с.;</w:t>
      </w:r>
    </w:p>
    <w:p w14:paraId="4C877E83" w14:textId="77777777" w:rsidR="00DF6622" w:rsidRPr="00DF6622" w:rsidRDefault="00DF6622" w:rsidP="00DF6622">
      <w:pPr>
        <w:spacing w:after="0" w:line="360" w:lineRule="auto"/>
        <w:ind w:firstLine="851"/>
        <w:contextualSpacing/>
        <w:jc w:val="both"/>
        <w:rPr>
          <w:rFonts w:ascii="Times New Roman" w:hAnsi="Times New Roman" w:cs="Times New Roman"/>
          <w:sz w:val="28"/>
          <w:szCs w:val="28"/>
        </w:rPr>
      </w:pPr>
      <w:r w:rsidRPr="00DF6622">
        <w:rPr>
          <w:rFonts w:ascii="Times New Roman" w:hAnsi="Times New Roman" w:cs="Times New Roman"/>
          <w:sz w:val="28"/>
          <w:szCs w:val="28"/>
        </w:rPr>
        <w:t>4. Гринин А. С., Новиков В. Н. Промышленные и бытовые отходы: Хранение, утилизация, переработка. — М.: ФАИР-ПРЕСС, 2002. — 336 с.</w:t>
      </w:r>
    </w:p>
    <w:p w14:paraId="050D4F38" w14:textId="77777777" w:rsidR="00DF6622" w:rsidRPr="00DF6622" w:rsidRDefault="00DF6622" w:rsidP="00DF6622">
      <w:pPr>
        <w:spacing w:after="0" w:line="360" w:lineRule="auto"/>
        <w:ind w:firstLine="851"/>
        <w:contextualSpacing/>
        <w:jc w:val="both"/>
        <w:rPr>
          <w:rFonts w:ascii="Times New Roman" w:hAnsi="Times New Roman" w:cs="Times New Roman"/>
          <w:sz w:val="28"/>
          <w:szCs w:val="28"/>
        </w:rPr>
      </w:pPr>
      <w:r w:rsidRPr="00DF6622">
        <w:rPr>
          <w:rFonts w:ascii="Times New Roman" w:hAnsi="Times New Roman" w:cs="Times New Roman"/>
          <w:sz w:val="28"/>
          <w:szCs w:val="28"/>
        </w:rPr>
        <w:t>5. Крельман Э.Б. Переработка твердых бытовых отходов. Мир науки, техники и образования, 1995, № 1-3, с. 17-21.</w:t>
      </w:r>
    </w:p>
    <w:p w14:paraId="6AA4D2D6" w14:textId="77777777" w:rsidR="00DF6622" w:rsidRPr="00DF6622" w:rsidRDefault="00DF6622" w:rsidP="00DF6622">
      <w:pPr>
        <w:spacing w:after="0" w:line="360" w:lineRule="auto"/>
        <w:ind w:firstLine="851"/>
        <w:contextualSpacing/>
        <w:jc w:val="both"/>
        <w:rPr>
          <w:rFonts w:ascii="Times New Roman" w:hAnsi="Times New Roman" w:cs="Times New Roman"/>
          <w:sz w:val="28"/>
          <w:szCs w:val="28"/>
        </w:rPr>
      </w:pPr>
      <w:r w:rsidRPr="00DF6622">
        <w:rPr>
          <w:rFonts w:ascii="Times New Roman" w:hAnsi="Times New Roman" w:cs="Times New Roman"/>
          <w:sz w:val="28"/>
          <w:szCs w:val="28"/>
        </w:rPr>
        <w:t>6. Пальгунов П.П., Сумароков М.В. Утилизация промышленных отходов. М., Стройиздат, 1990, с. 78-81.</w:t>
      </w:r>
    </w:p>
    <w:p w14:paraId="50393E1F" w14:textId="77777777" w:rsidR="00DF6622" w:rsidRPr="00DF6622" w:rsidRDefault="00DF6622" w:rsidP="00DF6622">
      <w:pPr>
        <w:spacing w:after="0" w:line="360" w:lineRule="auto"/>
        <w:ind w:firstLine="851"/>
        <w:contextualSpacing/>
        <w:jc w:val="both"/>
        <w:rPr>
          <w:rFonts w:ascii="Times New Roman" w:hAnsi="Times New Roman" w:cs="Times New Roman"/>
          <w:sz w:val="28"/>
          <w:szCs w:val="28"/>
        </w:rPr>
      </w:pPr>
      <w:r w:rsidRPr="00DF6622">
        <w:rPr>
          <w:rFonts w:ascii="Times New Roman" w:hAnsi="Times New Roman" w:cs="Times New Roman"/>
          <w:sz w:val="28"/>
          <w:szCs w:val="28"/>
        </w:rPr>
        <w:t>7. Внести в статью 29.1 Федерального закона от 24 июня 1998 года N 89-ФЗ "Об отходах производства и потребления" (Собрание законодательства Российской Федерации, 1998, N 26, ст. 3009; 2012, N 27, ст. 3587; 2016, N 27, ст. 4187; 2017, N 1, ст. 27)</w:t>
      </w:r>
    </w:p>
    <w:p w14:paraId="3F11180F" w14:textId="77777777" w:rsidR="00CA4F78" w:rsidRDefault="00CA4F78" w:rsidP="00DF6622">
      <w:pPr>
        <w:tabs>
          <w:tab w:val="left" w:pos="1410"/>
        </w:tabs>
        <w:rPr>
          <w:rFonts w:ascii="Times New Roman" w:hAnsi="Times New Roman" w:cs="Times New Roman"/>
          <w:sz w:val="28"/>
          <w:szCs w:val="28"/>
        </w:rPr>
      </w:pPr>
    </w:p>
    <w:p w14:paraId="45654628" w14:textId="1B0287CA" w:rsidR="00255931" w:rsidRDefault="00255931" w:rsidP="00255931">
      <w:pPr>
        <w:tabs>
          <w:tab w:val="left" w:pos="9214"/>
        </w:tabs>
        <w:spacing w:after="0" w:line="360" w:lineRule="auto"/>
        <w:jc w:val="center"/>
        <w:rPr>
          <w:rFonts w:ascii="Times New Roman" w:hAnsi="Times New Roman" w:cs="Times New Roman"/>
          <w:b/>
          <w:sz w:val="28"/>
          <w:szCs w:val="28"/>
        </w:rPr>
      </w:pPr>
      <w:r w:rsidRPr="002B7E49">
        <w:rPr>
          <w:rFonts w:ascii="Times New Roman" w:hAnsi="Times New Roman" w:cs="Times New Roman"/>
          <w:b/>
          <w:sz w:val="28"/>
          <w:szCs w:val="28"/>
        </w:rPr>
        <w:t>М</w:t>
      </w:r>
      <w:r w:rsidR="009B0F73">
        <w:rPr>
          <w:rFonts w:ascii="Times New Roman" w:hAnsi="Times New Roman" w:cs="Times New Roman"/>
          <w:b/>
          <w:sz w:val="28"/>
          <w:szCs w:val="28"/>
        </w:rPr>
        <w:t>АТЕРИАЛЫ БУДУЩЕГО</w:t>
      </w:r>
    </w:p>
    <w:p w14:paraId="59414F23" w14:textId="77777777" w:rsidR="00255931" w:rsidRDefault="00255931" w:rsidP="00255931">
      <w:pPr>
        <w:tabs>
          <w:tab w:val="left" w:pos="9214"/>
        </w:tabs>
        <w:spacing w:after="0" w:line="360" w:lineRule="auto"/>
        <w:jc w:val="center"/>
        <w:rPr>
          <w:rFonts w:ascii="Times New Roman" w:hAnsi="Times New Roman" w:cs="Times New Roman"/>
          <w:b/>
          <w:sz w:val="28"/>
          <w:szCs w:val="28"/>
        </w:rPr>
      </w:pPr>
    </w:p>
    <w:p w14:paraId="3985CD0E" w14:textId="4B1FFFAA" w:rsidR="00255931" w:rsidRPr="009B0F73" w:rsidRDefault="00255931" w:rsidP="00255931">
      <w:pPr>
        <w:tabs>
          <w:tab w:val="left" w:pos="9214"/>
        </w:tabs>
        <w:spacing w:after="0" w:line="360" w:lineRule="auto"/>
        <w:ind w:right="283"/>
        <w:jc w:val="right"/>
        <w:rPr>
          <w:rFonts w:ascii="Times New Roman" w:hAnsi="Times New Roman" w:cs="Times New Roman"/>
          <w:b/>
          <w:i/>
          <w:sz w:val="28"/>
          <w:szCs w:val="28"/>
        </w:rPr>
      </w:pPr>
      <w:r w:rsidRPr="009B0F73">
        <w:rPr>
          <w:rFonts w:ascii="Times New Roman" w:hAnsi="Times New Roman" w:cs="Times New Roman"/>
          <w:b/>
          <w:i/>
          <w:sz w:val="28"/>
          <w:szCs w:val="28"/>
        </w:rPr>
        <w:t>Католик Сергей Сергеевич</w:t>
      </w:r>
      <w:r w:rsidR="009B0F73">
        <w:rPr>
          <w:rFonts w:ascii="Times New Roman" w:hAnsi="Times New Roman" w:cs="Times New Roman"/>
          <w:b/>
          <w:i/>
          <w:sz w:val="28"/>
          <w:szCs w:val="28"/>
        </w:rPr>
        <w:t>,</w:t>
      </w:r>
    </w:p>
    <w:p w14:paraId="5D1855AB" w14:textId="6D4A9873" w:rsidR="00255931" w:rsidRPr="005511FE" w:rsidRDefault="005511FE" w:rsidP="00255931">
      <w:pPr>
        <w:tabs>
          <w:tab w:val="left" w:pos="9214"/>
        </w:tabs>
        <w:spacing w:after="0" w:line="360" w:lineRule="auto"/>
        <w:ind w:right="283"/>
        <w:jc w:val="right"/>
        <w:rPr>
          <w:rFonts w:ascii="Times New Roman" w:hAnsi="Times New Roman" w:cs="Times New Roman"/>
          <w:i/>
          <w:sz w:val="28"/>
          <w:szCs w:val="28"/>
        </w:rPr>
      </w:pPr>
      <w:r w:rsidRPr="005511FE">
        <w:rPr>
          <w:rFonts w:ascii="Times New Roman" w:hAnsi="Times New Roman" w:cs="Times New Roman"/>
          <w:i/>
          <w:sz w:val="28"/>
          <w:szCs w:val="28"/>
        </w:rPr>
        <w:t>с</w:t>
      </w:r>
      <w:r w:rsidR="00255931" w:rsidRPr="005511FE">
        <w:rPr>
          <w:rFonts w:ascii="Times New Roman" w:hAnsi="Times New Roman" w:cs="Times New Roman"/>
          <w:i/>
          <w:sz w:val="28"/>
          <w:szCs w:val="28"/>
        </w:rPr>
        <w:t>тудент КГБ ПОУ «Хабаровский колледж отраслевых технологий и сферы обслуживания»</w:t>
      </w:r>
    </w:p>
    <w:p w14:paraId="099B7B2F" w14:textId="77777777" w:rsidR="00255931" w:rsidRDefault="00255931" w:rsidP="00255931">
      <w:pPr>
        <w:tabs>
          <w:tab w:val="left" w:pos="9214"/>
        </w:tabs>
        <w:spacing w:after="0" w:line="360" w:lineRule="auto"/>
        <w:ind w:right="283"/>
        <w:jc w:val="right"/>
        <w:rPr>
          <w:rFonts w:ascii="Times New Roman" w:hAnsi="Times New Roman" w:cs="Times New Roman"/>
          <w:b/>
          <w:sz w:val="28"/>
          <w:szCs w:val="28"/>
        </w:rPr>
      </w:pPr>
    </w:p>
    <w:p w14:paraId="2CD1696E" w14:textId="61C76B10" w:rsidR="00255931" w:rsidRPr="005511FE" w:rsidRDefault="00255931" w:rsidP="00255931">
      <w:pPr>
        <w:tabs>
          <w:tab w:val="left" w:pos="9214"/>
        </w:tabs>
        <w:spacing w:after="0" w:line="360" w:lineRule="auto"/>
        <w:ind w:right="283"/>
        <w:jc w:val="right"/>
        <w:rPr>
          <w:rFonts w:ascii="Times New Roman" w:hAnsi="Times New Roman" w:cs="Times New Roman"/>
          <w:b/>
          <w:i/>
          <w:sz w:val="28"/>
          <w:szCs w:val="28"/>
        </w:rPr>
      </w:pPr>
      <w:r w:rsidRPr="005511FE">
        <w:rPr>
          <w:rFonts w:ascii="Times New Roman" w:hAnsi="Times New Roman" w:cs="Times New Roman"/>
          <w:b/>
          <w:i/>
          <w:sz w:val="28"/>
          <w:szCs w:val="28"/>
        </w:rPr>
        <w:t>Губарь Анатолий Алексеевич</w:t>
      </w:r>
      <w:r w:rsidR="005511FE">
        <w:rPr>
          <w:rFonts w:ascii="Times New Roman" w:hAnsi="Times New Roman" w:cs="Times New Roman"/>
          <w:b/>
          <w:i/>
          <w:sz w:val="28"/>
          <w:szCs w:val="28"/>
        </w:rPr>
        <w:t>,</w:t>
      </w:r>
    </w:p>
    <w:p w14:paraId="78C67301" w14:textId="0898B2F6" w:rsidR="00255931" w:rsidRPr="005511FE" w:rsidRDefault="005511FE" w:rsidP="00255931">
      <w:pPr>
        <w:tabs>
          <w:tab w:val="left" w:pos="9214"/>
        </w:tabs>
        <w:spacing w:after="0" w:line="360" w:lineRule="auto"/>
        <w:ind w:right="283"/>
        <w:jc w:val="right"/>
        <w:rPr>
          <w:rFonts w:ascii="Times New Roman" w:hAnsi="Times New Roman" w:cs="Times New Roman"/>
          <w:i/>
          <w:sz w:val="28"/>
          <w:szCs w:val="28"/>
        </w:rPr>
      </w:pPr>
      <w:r w:rsidRPr="005511FE">
        <w:rPr>
          <w:rFonts w:ascii="Times New Roman" w:hAnsi="Times New Roman" w:cs="Times New Roman"/>
          <w:i/>
          <w:sz w:val="28"/>
          <w:szCs w:val="28"/>
        </w:rPr>
        <w:t>п</w:t>
      </w:r>
      <w:r w:rsidR="00255931" w:rsidRPr="005511FE">
        <w:rPr>
          <w:rFonts w:ascii="Times New Roman" w:hAnsi="Times New Roman" w:cs="Times New Roman"/>
          <w:i/>
          <w:sz w:val="28"/>
          <w:szCs w:val="28"/>
        </w:rPr>
        <w:t>реподаватель КГБ ПОУ «Хабаровский колледж отраслевых технологий и сферы обслуживания»</w:t>
      </w:r>
    </w:p>
    <w:p w14:paraId="7036E997" w14:textId="77777777" w:rsidR="00255931" w:rsidRDefault="00255931" w:rsidP="00255931">
      <w:pPr>
        <w:tabs>
          <w:tab w:val="left" w:pos="9214"/>
        </w:tabs>
        <w:spacing w:after="0" w:line="360" w:lineRule="auto"/>
        <w:ind w:right="283"/>
        <w:jc w:val="right"/>
        <w:rPr>
          <w:rFonts w:ascii="Times New Roman" w:hAnsi="Times New Roman" w:cs="Times New Roman"/>
          <w:b/>
          <w:sz w:val="28"/>
          <w:szCs w:val="28"/>
        </w:rPr>
      </w:pPr>
    </w:p>
    <w:p w14:paraId="785B6C68" w14:textId="15DB4BC4" w:rsidR="00255931" w:rsidRPr="0089571B" w:rsidRDefault="00255931" w:rsidP="0089571B">
      <w:pPr>
        <w:tabs>
          <w:tab w:val="left" w:pos="9214"/>
        </w:tabs>
        <w:spacing w:after="0" w:line="360" w:lineRule="auto"/>
        <w:ind w:firstLine="709"/>
        <w:jc w:val="both"/>
        <w:rPr>
          <w:rFonts w:ascii="Times New Roman" w:hAnsi="Times New Roman" w:cs="Times New Roman"/>
          <w:sz w:val="28"/>
          <w:szCs w:val="28"/>
          <w:lang w:val="en-US"/>
        </w:rPr>
      </w:pPr>
      <w:r w:rsidRPr="005511FE">
        <w:rPr>
          <w:rFonts w:ascii="Times New Roman" w:hAnsi="Times New Roman" w:cs="Times New Roman"/>
          <w:i/>
          <w:sz w:val="28"/>
          <w:szCs w:val="28"/>
        </w:rPr>
        <w:t>Аннотация</w:t>
      </w:r>
      <w:r w:rsidR="005511FE">
        <w:rPr>
          <w:rFonts w:ascii="Times New Roman" w:hAnsi="Times New Roman" w:cs="Times New Roman"/>
          <w:i/>
          <w:sz w:val="28"/>
          <w:szCs w:val="28"/>
        </w:rPr>
        <w:t xml:space="preserve">. </w:t>
      </w:r>
      <w:r w:rsidRPr="005511FE">
        <w:rPr>
          <w:rFonts w:ascii="Times New Roman" w:hAnsi="Times New Roman" w:cs="Times New Roman"/>
          <w:sz w:val="28"/>
          <w:szCs w:val="28"/>
        </w:rPr>
        <w:t>Статья посвящена актуальной на сегодняшний день проблеме разработки и применения инновационных материалов в различны</w:t>
      </w:r>
      <w:r w:rsidR="005511FE">
        <w:rPr>
          <w:rFonts w:ascii="Times New Roman" w:hAnsi="Times New Roman" w:cs="Times New Roman"/>
          <w:sz w:val="28"/>
          <w:szCs w:val="28"/>
        </w:rPr>
        <w:t xml:space="preserve">х сферах </w:t>
      </w:r>
      <w:r w:rsidR="005511FE">
        <w:rPr>
          <w:rFonts w:ascii="Times New Roman" w:hAnsi="Times New Roman" w:cs="Times New Roman"/>
          <w:sz w:val="28"/>
          <w:szCs w:val="28"/>
        </w:rPr>
        <w:lastRenderedPageBreak/>
        <w:t xml:space="preserve">деятельности человека. </w:t>
      </w:r>
      <w:r w:rsidRPr="005511FE">
        <w:rPr>
          <w:rFonts w:ascii="Times New Roman" w:hAnsi="Times New Roman" w:cs="Times New Roman"/>
          <w:sz w:val="28"/>
          <w:szCs w:val="28"/>
        </w:rPr>
        <w:t>Автором представлена существующая классификация инновационных материалов и примеры их применения.</w:t>
      </w:r>
      <w:r w:rsidR="0089571B">
        <w:rPr>
          <w:rFonts w:ascii="Times New Roman" w:hAnsi="Times New Roman" w:cs="Times New Roman"/>
          <w:sz w:val="28"/>
          <w:szCs w:val="28"/>
        </w:rPr>
        <w:t xml:space="preserve"> </w:t>
      </w:r>
      <w:r w:rsidRPr="005511FE">
        <w:rPr>
          <w:rFonts w:ascii="Times New Roman" w:hAnsi="Times New Roman" w:cs="Times New Roman"/>
          <w:sz w:val="28"/>
          <w:szCs w:val="28"/>
        </w:rPr>
        <w:t>В</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статье</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затрагивается</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вопрос</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экономической</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целесообразности</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применения</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этих</w:t>
      </w:r>
      <w:r w:rsidRPr="0089571B">
        <w:rPr>
          <w:rFonts w:ascii="Times New Roman" w:hAnsi="Times New Roman" w:cs="Times New Roman"/>
          <w:sz w:val="28"/>
          <w:szCs w:val="28"/>
          <w:lang w:val="en-US"/>
        </w:rPr>
        <w:t xml:space="preserve"> </w:t>
      </w:r>
      <w:r w:rsidRPr="005511FE">
        <w:rPr>
          <w:rFonts w:ascii="Times New Roman" w:hAnsi="Times New Roman" w:cs="Times New Roman"/>
          <w:sz w:val="28"/>
          <w:szCs w:val="28"/>
        </w:rPr>
        <w:t>материалов</w:t>
      </w:r>
      <w:r w:rsidRPr="0089571B">
        <w:rPr>
          <w:rFonts w:ascii="Times New Roman" w:hAnsi="Times New Roman" w:cs="Times New Roman"/>
          <w:sz w:val="28"/>
          <w:szCs w:val="28"/>
          <w:lang w:val="en-US"/>
        </w:rPr>
        <w:t>.</w:t>
      </w:r>
    </w:p>
    <w:p w14:paraId="6F4AB17C" w14:textId="5EB7E7D9" w:rsidR="00255931" w:rsidRPr="0089571B" w:rsidRDefault="00255931" w:rsidP="00255931">
      <w:pPr>
        <w:tabs>
          <w:tab w:val="left" w:pos="9214"/>
        </w:tabs>
        <w:spacing w:after="0" w:line="360" w:lineRule="auto"/>
        <w:ind w:firstLine="709"/>
        <w:jc w:val="both"/>
        <w:rPr>
          <w:rFonts w:ascii="Times New Roman" w:hAnsi="Times New Roman" w:cs="Times New Roman"/>
          <w:sz w:val="28"/>
          <w:szCs w:val="28"/>
          <w:lang w:val="en-US"/>
        </w:rPr>
      </w:pPr>
      <w:proofErr w:type="gramStart"/>
      <w:r w:rsidRPr="003A53D0">
        <w:rPr>
          <w:rFonts w:ascii="Times New Roman" w:hAnsi="Times New Roman" w:cs="Times New Roman"/>
          <w:i/>
          <w:sz w:val="28"/>
          <w:szCs w:val="28"/>
          <w:lang w:val="en-US"/>
        </w:rPr>
        <w:t>Annotation</w:t>
      </w:r>
      <w:r w:rsidR="0089571B" w:rsidRPr="0089571B">
        <w:rPr>
          <w:rFonts w:ascii="Times New Roman" w:hAnsi="Times New Roman" w:cs="Times New Roman"/>
          <w:i/>
          <w:sz w:val="28"/>
          <w:szCs w:val="28"/>
          <w:lang w:val="en-US"/>
        </w:rPr>
        <w:t>.</w:t>
      </w:r>
      <w:proofErr w:type="gramEnd"/>
      <w:r w:rsidR="0089571B" w:rsidRPr="0089571B">
        <w:rPr>
          <w:rFonts w:ascii="Times New Roman" w:hAnsi="Times New Roman" w:cs="Times New Roman"/>
          <w:i/>
          <w:sz w:val="28"/>
          <w:szCs w:val="28"/>
          <w:lang w:val="en-US"/>
        </w:rPr>
        <w:t xml:space="preserve"> </w:t>
      </w:r>
      <w:r w:rsidRPr="0089571B">
        <w:rPr>
          <w:rFonts w:ascii="Times New Roman" w:hAnsi="Times New Roman" w:cs="Times New Roman"/>
          <w:sz w:val="28"/>
          <w:szCs w:val="28"/>
          <w:lang w:val="en-US"/>
        </w:rPr>
        <w:t>The article is devoted to the current problem of developing and using innovative materials in     various fields of human activity.</w:t>
      </w:r>
      <w:r w:rsidR="0089571B" w:rsidRPr="0089571B">
        <w:rPr>
          <w:rFonts w:ascii="Times New Roman" w:hAnsi="Times New Roman" w:cs="Times New Roman"/>
          <w:sz w:val="28"/>
          <w:szCs w:val="28"/>
          <w:lang w:val="en-US"/>
        </w:rPr>
        <w:t xml:space="preserve"> </w:t>
      </w:r>
      <w:r w:rsidRPr="0089571B">
        <w:rPr>
          <w:rFonts w:ascii="Times New Roman" w:hAnsi="Times New Roman" w:cs="Times New Roman"/>
          <w:sz w:val="28"/>
          <w:szCs w:val="28"/>
          <w:lang w:val="en-US"/>
        </w:rPr>
        <w:t>The author presents the existing classification of innovative materials and examples of their   application.</w:t>
      </w:r>
      <w:r w:rsidR="0089571B" w:rsidRPr="0089571B">
        <w:rPr>
          <w:rFonts w:ascii="Times New Roman" w:hAnsi="Times New Roman" w:cs="Times New Roman"/>
          <w:sz w:val="28"/>
          <w:szCs w:val="28"/>
          <w:lang w:val="en-US"/>
        </w:rPr>
        <w:t xml:space="preserve"> </w:t>
      </w:r>
      <w:r w:rsidRPr="0089571B">
        <w:rPr>
          <w:rFonts w:ascii="Times New Roman" w:hAnsi="Times New Roman" w:cs="Times New Roman"/>
          <w:sz w:val="28"/>
          <w:szCs w:val="28"/>
          <w:lang w:val="en-US"/>
        </w:rPr>
        <w:t>The article addresses the issue of economic feasibility of using these materials.</w:t>
      </w:r>
    </w:p>
    <w:p w14:paraId="367ED6C8" w14:textId="36707B88" w:rsidR="00255931" w:rsidRPr="0089571B" w:rsidRDefault="00255931" w:rsidP="00255931">
      <w:pPr>
        <w:tabs>
          <w:tab w:val="left" w:pos="9214"/>
        </w:tabs>
        <w:spacing w:after="0" w:line="360" w:lineRule="auto"/>
        <w:ind w:firstLine="709"/>
        <w:jc w:val="both"/>
        <w:rPr>
          <w:rFonts w:ascii="Times New Roman" w:hAnsi="Times New Roman" w:cs="Times New Roman"/>
          <w:sz w:val="28"/>
          <w:szCs w:val="28"/>
        </w:rPr>
      </w:pPr>
      <w:r w:rsidRPr="0089571B">
        <w:rPr>
          <w:rFonts w:ascii="Times New Roman" w:hAnsi="Times New Roman" w:cs="Times New Roman"/>
          <w:i/>
          <w:sz w:val="28"/>
          <w:szCs w:val="28"/>
        </w:rPr>
        <w:t>Ключевые слова</w:t>
      </w:r>
      <w:r w:rsidR="0089571B">
        <w:rPr>
          <w:rFonts w:ascii="Times New Roman" w:hAnsi="Times New Roman" w:cs="Times New Roman"/>
          <w:i/>
          <w:sz w:val="28"/>
          <w:szCs w:val="28"/>
        </w:rPr>
        <w:t xml:space="preserve">. </w:t>
      </w:r>
      <w:r w:rsidRPr="0089571B">
        <w:rPr>
          <w:rFonts w:ascii="Times New Roman" w:hAnsi="Times New Roman" w:cs="Times New Roman"/>
          <w:sz w:val="28"/>
          <w:szCs w:val="28"/>
        </w:rPr>
        <w:t>Инновация, матрица, матрица композита, композиция, пиролиз, фуллерен, абляция</w:t>
      </w:r>
    </w:p>
    <w:p w14:paraId="6CCD058A" w14:textId="3CD9DF4B" w:rsidR="00255931" w:rsidRPr="0089571B" w:rsidRDefault="00255931" w:rsidP="0089571B">
      <w:pPr>
        <w:tabs>
          <w:tab w:val="left" w:pos="9214"/>
        </w:tabs>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Key</w:t>
      </w:r>
      <w:r w:rsidR="00FB0609" w:rsidRPr="00DC71B0">
        <w:rPr>
          <w:rFonts w:ascii="Times New Roman" w:hAnsi="Times New Roman" w:cs="Times New Roman"/>
          <w:i/>
          <w:sz w:val="28"/>
          <w:szCs w:val="28"/>
          <w:lang w:val="en-US"/>
        </w:rPr>
        <w:t xml:space="preserve"> </w:t>
      </w:r>
      <w:r>
        <w:rPr>
          <w:rFonts w:ascii="Times New Roman" w:hAnsi="Times New Roman" w:cs="Times New Roman"/>
          <w:i/>
          <w:sz w:val="28"/>
          <w:szCs w:val="28"/>
          <w:lang w:val="en-US"/>
        </w:rPr>
        <w:t>words</w:t>
      </w:r>
      <w:r w:rsidR="0089571B" w:rsidRPr="0089571B">
        <w:rPr>
          <w:rFonts w:ascii="Times New Roman" w:hAnsi="Times New Roman" w:cs="Times New Roman"/>
          <w:i/>
          <w:sz w:val="28"/>
          <w:szCs w:val="28"/>
          <w:lang w:val="en-US"/>
        </w:rPr>
        <w:t>.</w:t>
      </w:r>
      <w:proofErr w:type="gramEnd"/>
      <w:r w:rsidR="0089571B" w:rsidRPr="0089571B">
        <w:rPr>
          <w:rFonts w:ascii="Times New Roman" w:hAnsi="Times New Roman" w:cs="Times New Roman"/>
          <w:i/>
          <w:sz w:val="28"/>
          <w:szCs w:val="28"/>
          <w:lang w:val="en-US"/>
        </w:rPr>
        <w:t xml:space="preserve"> </w:t>
      </w:r>
      <w:r w:rsidRPr="0089571B">
        <w:rPr>
          <w:rFonts w:ascii="Times New Roman" w:hAnsi="Times New Roman" w:cs="Times New Roman"/>
          <w:sz w:val="28"/>
          <w:szCs w:val="28"/>
          <w:lang w:val="en-US"/>
        </w:rPr>
        <w:t>Innovation, matrix, matrix of composites, composition, pyrolysis, fullerene, ablation</w:t>
      </w:r>
    </w:p>
    <w:p w14:paraId="460AA99B" w14:textId="77777777" w:rsidR="00301AF3" w:rsidRPr="00DC71B0" w:rsidRDefault="00301AF3" w:rsidP="00FD2CA1">
      <w:pPr>
        <w:tabs>
          <w:tab w:val="left" w:pos="9214"/>
        </w:tabs>
        <w:spacing w:after="0" w:line="360" w:lineRule="auto"/>
        <w:ind w:firstLine="709"/>
        <w:jc w:val="right"/>
        <w:rPr>
          <w:rFonts w:ascii="Times New Roman" w:hAnsi="Times New Roman" w:cs="Times New Roman"/>
          <w:sz w:val="28"/>
          <w:szCs w:val="28"/>
          <w:lang w:val="en-US"/>
        </w:rPr>
      </w:pPr>
    </w:p>
    <w:p w14:paraId="7D81240E" w14:textId="77777777" w:rsidR="00FD2CA1" w:rsidRDefault="00255931" w:rsidP="00FD2CA1">
      <w:pPr>
        <w:tabs>
          <w:tab w:val="left" w:pos="9214"/>
        </w:tabs>
        <w:spacing w:after="0" w:line="360" w:lineRule="auto"/>
        <w:ind w:firstLine="709"/>
        <w:jc w:val="right"/>
        <w:rPr>
          <w:rFonts w:ascii="Times New Roman" w:hAnsi="Times New Roman" w:cs="Times New Roman"/>
          <w:sz w:val="28"/>
          <w:szCs w:val="28"/>
        </w:rPr>
      </w:pPr>
      <w:r w:rsidRPr="0089571B">
        <w:rPr>
          <w:rFonts w:ascii="Times New Roman" w:hAnsi="Times New Roman" w:cs="Times New Roman"/>
          <w:sz w:val="28"/>
          <w:szCs w:val="28"/>
        </w:rPr>
        <w:t xml:space="preserve">Великая волна инноваций затронула все отрасли во всех местах планеты. Раньше существовало правило: «Не осуществляй инновации до тех пор, </w:t>
      </w:r>
    </w:p>
    <w:p w14:paraId="0005382F" w14:textId="03CB09BB" w:rsidR="00FD2CA1" w:rsidRDefault="00255931" w:rsidP="00FD2CA1">
      <w:pPr>
        <w:tabs>
          <w:tab w:val="left" w:pos="9214"/>
        </w:tabs>
        <w:spacing w:after="0" w:line="360" w:lineRule="auto"/>
        <w:ind w:firstLine="709"/>
        <w:jc w:val="right"/>
        <w:rPr>
          <w:rFonts w:ascii="Times New Roman" w:hAnsi="Times New Roman" w:cs="Times New Roman"/>
          <w:sz w:val="28"/>
          <w:szCs w:val="28"/>
        </w:rPr>
      </w:pPr>
      <w:r w:rsidRPr="0089571B">
        <w:rPr>
          <w:rFonts w:ascii="Times New Roman" w:hAnsi="Times New Roman" w:cs="Times New Roman"/>
          <w:sz w:val="28"/>
          <w:szCs w:val="28"/>
        </w:rPr>
        <w:t>пока не будешь вынужден это сделать». Правило сегодняшнего дня</w:t>
      </w:r>
      <w:r w:rsidR="00FD2CA1">
        <w:rPr>
          <w:rFonts w:ascii="Times New Roman" w:hAnsi="Times New Roman" w:cs="Times New Roman"/>
          <w:sz w:val="28"/>
          <w:szCs w:val="28"/>
        </w:rPr>
        <w:t xml:space="preserve"> </w:t>
      </w:r>
      <w:r w:rsidRPr="0089571B">
        <w:rPr>
          <w:rFonts w:ascii="Times New Roman" w:hAnsi="Times New Roman" w:cs="Times New Roman"/>
          <w:sz w:val="28"/>
          <w:szCs w:val="28"/>
        </w:rPr>
        <w:t>-</w:t>
      </w:r>
      <w:r w:rsidR="00FD2CA1">
        <w:rPr>
          <w:rFonts w:ascii="Times New Roman" w:hAnsi="Times New Roman" w:cs="Times New Roman"/>
          <w:sz w:val="28"/>
          <w:szCs w:val="28"/>
        </w:rPr>
        <w:t xml:space="preserve"> </w:t>
      </w:r>
      <w:r w:rsidRPr="0089571B">
        <w:rPr>
          <w:rFonts w:ascii="Times New Roman" w:hAnsi="Times New Roman" w:cs="Times New Roman"/>
          <w:sz w:val="28"/>
          <w:szCs w:val="28"/>
        </w:rPr>
        <w:t>«инновация или гибель»</w:t>
      </w:r>
      <w:r w:rsidR="00FD2CA1">
        <w:rPr>
          <w:rFonts w:ascii="Times New Roman" w:hAnsi="Times New Roman" w:cs="Times New Roman"/>
          <w:sz w:val="28"/>
          <w:szCs w:val="28"/>
        </w:rPr>
        <w:t xml:space="preserve">.  </w:t>
      </w:r>
    </w:p>
    <w:p w14:paraId="1F40FD70" w14:textId="221980B8" w:rsidR="00FD2CA1" w:rsidRPr="0089571B" w:rsidRDefault="00255931" w:rsidP="00301AF3">
      <w:pPr>
        <w:tabs>
          <w:tab w:val="left" w:pos="9214"/>
        </w:tabs>
        <w:spacing w:after="0" w:line="360" w:lineRule="auto"/>
        <w:ind w:firstLine="709"/>
        <w:jc w:val="right"/>
        <w:rPr>
          <w:rFonts w:ascii="Times New Roman" w:hAnsi="Times New Roman" w:cs="Times New Roman"/>
          <w:sz w:val="28"/>
          <w:szCs w:val="28"/>
        </w:rPr>
      </w:pPr>
      <w:r w:rsidRPr="0089571B">
        <w:rPr>
          <w:rFonts w:ascii="Times New Roman" w:hAnsi="Times New Roman" w:cs="Times New Roman"/>
          <w:sz w:val="28"/>
          <w:szCs w:val="28"/>
        </w:rPr>
        <w:t>Джон Христиансен</w:t>
      </w:r>
    </w:p>
    <w:p w14:paraId="77A09CC5"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Применение новых материалов позволяет реализовывать многие прорывные проекты в различных сферах. Одним из направлений создания новы</w:t>
      </w:r>
      <w:proofErr w:type="gramStart"/>
      <w:r w:rsidRPr="00464D77">
        <w:rPr>
          <w:rFonts w:ascii="Times New Roman" w:hAnsi="Times New Roman" w:cs="Times New Roman"/>
          <w:sz w:val="28"/>
          <w:szCs w:val="28"/>
        </w:rPr>
        <w:t>х(</w:t>
      </w:r>
      <w:proofErr w:type="gramEnd"/>
      <w:r w:rsidRPr="00464D77">
        <w:rPr>
          <w:rFonts w:ascii="Times New Roman" w:hAnsi="Times New Roman" w:cs="Times New Roman"/>
          <w:sz w:val="28"/>
          <w:szCs w:val="28"/>
        </w:rPr>
        <w:t>инновационных) материалов является разработка и производство композиционных материалов-материалов будущего. Это конструкционный материал (металлический или неметаллический) в котором имеются усиливающие его элементы в виде нитей, волокон или хлопьев более прочного материала. Комбинируя объёмное содержание компонентов, можно получить композиционные материалы с требуемыми механическими, магнитными, диэлектрическими, радиопоглощающими и другими свойствами. [1]</w:t>
      </w:r>
    </w:p>
    <w:p w14:paraId="67AB228E"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В настоящее время существует несколько типов композиционных материалов [2]</w:t>
      </w:r>
      <w:proofErr w:type="gramStart"/>
      <w:r w:rsidRPr="00464D77">
        <w:rPr>
          <w:rFonts w:ascii="Times New Roman" w:hAnsi="Times New Roman" w:cs="Times New Roman"/>
          <w:sz w:val="28"/>
          <w:szCs w:val="28"/>
        </w:rPr>
        <w:t xml:space="preserve"> :</w:t>
      </w:r>
      <w:proofErr w:type="gramEnd"/>
    </w:p>
    <w:p w14:paraId="2B599E7E" w14:textId="0F926EAD"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lastRenderedPageBreak/>
        <w:t>- материалы с металлической матрицей состоят из металлической матрицы (алюминий, магний, никель и др.)</w:t>
      </w:r>
      <w:r w:rsidR="00D715B2" w:rsidRPr="00464D77">
        <w:rPr>
          <w:rFonts w:ascii="Times New Roman" w:hAnsi="Times New Roman" w:cs="Times New Roman"/>
          <w:sz w:val="28"/>
          <w:szCs w:val="28"/>
        </w:rPr>
        <w:t xml:space="preserve"> </w:t>
      </w:r>
      <w:r w:rsidRPr="00464D77">
        <w:rPr>
          <w:rFonts w:ascii="Times New Roman" w:hAnsi="Times New Roman" w:cs="Times New Roman"/>
          <w:sz w:val="28"/>
          <w:szCs w:val="28"/>
        </w:rPr>
        <w:t>упрочнённой высокопрочными волокнами или тонкодисперсными тугоплавкими частицами</w:t>
      </w:r>
    </w:p>
    <w:p w14:paraId="282219BF"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-материалы с неметаллической матрицей (полимерные, углеродные и керамические материалы), наиболее распространённой эпоксидной, фенолоформальдегидной и полиамидной, упрочнённой стеклянными, углеродными, борными, органическими нитевидными кристаллами или металлической проволокой.</w:t>
      </w:r>
    </w:p>
    <w:p w14:paraId="3F428349"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Свойства композиционных материалов зависят от состава компонентов, их сочетания, количественного соотношения и прочности связи между ними.</w:t>
      </w:r>
    </w:p>
    <w:p w14:paraId="75B36B9F"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Упрочняющие составляющие, пропитанные связующим составом, укладывают параллельно друг другу в плоскости укладки. Собирая плоские слои в пластины, можно получить материалы с изотропными и анизотропными свойствами. </w:t>
      </w:r>
    </w:p>
    <w:p w14:paraId="196BCE20"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В зависимости от составляющих компонентов композиционные материалы классифицируются на следующие группы:</w:t>
      </w:r>
    </w:p>
    <w:p w14:paraId="57CF5A1F"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Волокнистые композиционные материалы представляют слоистую структуру, в которой каждый слой армирован большим числом параллельных непрерывных волокон. Волокна могут быть сотканы в ткань необходимой формы и размера. Прочность, жёсткость и другие механические свойства зависят от материала волокон, в качестве которых используют борные волокна, волокна из тугоплавких соединений, проволоку из высокопрочных сталей, вольфрама, молибдена и др. Волокна в композиционныхматериалах уменьшаютуменьшают скорость распространения трещин, зарождающихся в матрице, что предотвращает хрупкое разрушение.</w:t>
      </w:r>
    </w:p>
    <w:p w14:paraId="48C12F74" w14:textId="77777777"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 Дисперсионно-упрочнённые композиционные материалы отличаются от </w:t>
      </w:r>
      <w:proofErr w:type="gramStart"/>
      <w:r w:rsidRPr="00464D77">
        <w:rPr>
          <w:rFonts w:ascii="Times New Roman" w:hAnsi="Times New Roman" w:cs="Times New Roman"/>
          <w:sz w:val="28"/>
          <w:szCs w:val="28"/>
        </w:rPr>
        <w:t>волокнистых</w:t>
      </w:r>
      <w:proofErr w:type="gramEnd"/>
      <w:r w:rsidRPr="00464D77">
        <w:rPr>
          <w:rFonts w:ascii="Times New Roman" w:hAnsi="Times New Roman" w:cs="Times New Roman"/>
          <w:sz w:val="28"/>
          <w:szCs w:val="28"/>
        </w:rPr>
        <w:t xml:space="preserve"> функцией матрицы, несущей основную нагрузку. Высокая прочность достигается при размере частиц 10÷500 нм., расстоянием между ними 100-500 нм</w:t>
      </w:r>
      <w:proofErr w:type="gramStart"/>
      <w:r w:rsidRPr="00464D77">
        <w:rPr>
          <w:rFonts w:ascii="Times New Roman" w:hAnsi="Times New Roman" w:cs="Times New Roman"/>
          <w:sz w:val="28"/>
          <w:szCs w:val="28"/>
        </w:rPr>
        <w:t>.</w:t>
      </w:r>
      <w:proofErr w:type="gramEnd"/>
      <w:r w:rsidRPr="00464D77">
        <w:rPr>
          <w:rFonts w:ascii="Times New Roman" w:hAnsi="Times New Roman" w:cs="Times New Roman"/>
          <w:sz w:val="28"/>
          <w:szCs w:val="28"/>
        </w:rPr>
        <w:t xml:space="preserve"> </w:t>
      </w:r>
      <w:proofErr w:type="gramStart"/>
      <w:r w:rsidRPr="00464D77">
        <w:rPr>
          <w:rFonts w:ascii="Times New Roman" w:hAnsi="Times New Roman" w:cs="Times New Roman"/>
          <w:sz w:val="28"/>
          <w:szCs w:val="28"/>
        </w:rPr>
        <w:t>и</w:t>
      </w:r>
      <w:proofErr w:type="gramEnd"/>
      <w:r w:rsidRPr="00464D77">
        <w:rPr>
          <w:rFonts w:ascii="Times New Roman" w:hAnsi="Times New Roman" w:cs="Times New Roman"/>
          <w:sz w:val="28"/>
          <w:szCs w:val="28"/>
        </w:rPr>
        <w:t xml:space="preserve"> равномерном распределении их в матрице. Наиболее </w:t>
      </w:r>
      <w:r w:rsidRPr="00464D77">
        <w:rPr>
          <w:rFonts w:ascii="Times New Roman" w:hAnsi="Times New Roman" w:cs="Times New Roman"/>
          <w:sz w:val="28"/>
          <w:szCs w:val="28"/>
        </w:rPr>
        <w:lastRenderedPageBreak/>
        <w:t>перспективные никелевые дисперсионно упрочнённые материалы, обладающие высокой жаропрочностью</w:t>
      </w:r>
    </w:p>
    <w:p w14:paraId="364646F7" w14:textId="1B477580" w:rsidR="00255931" w:rsidRPr="00464D77" w:rsidRDefault="00255931" w:rsidP="00255931">
      <w:pPr>
        <w:tabs>
          <w:tab w:val="left" w:pos="9214"/>
        </w:tabs>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w:t>
      </w:r>
      <w:r w:rsidR="00FD2CA1" w:rsidRPr="00464D77">
        <w:rPr>
          <w:rFonts w:ascii="Times New Roman" w:hAnsi="Times New Roman" w:cs="Times New Roman"/>
          <w:sz w:val="28"/>
          <w:szCs w:val="28"/>
        </w:rPr>
        <w:t xml:space="preserve"> </w:t>
      </w:r>
      <w:r w:rsidRPr="00464D77">
        <w:rPr>
          <w:rFonts w:ascii="Times New Roman" w:hAnsi="Times New Roman" w:cs="Times New Roman"/>
          <w:sz w:val="28"/>
          <w:szCs w:val="28"/>
        </w:rPr>
        <w:t xml:space="preserve">Стекловолокниты представляют композицию связующего из синтетической смолы и стекловолокнистого наполнителя в виде непрерывного или короткого стекловолокна. Прочность материала возрастает с уменьшением диаметра волокон и содержания в его составе щелочи. Короткое волокно с металлической арматурой позволяет прессовать детали сложной формы. Материал получается изотропным с прочностными характеристиками </w:t>
      </w:r>
      <w:proofErr w:type="gramStart"/>
      <w:r w:rsidRPr="00464D77">
        <w:rPr>
          <w:rFonts w:ascii="Times New Roman" w:hAnsi="Times New Roman" w:cs="Times New Roman"/>
          <w:sz w:val="28"/>
          <w:szCs w:val="28"/>
        </w:rPr>
        <w:t>выше</w:t>
      </w:r>
      <w:proofErr w:type="gramEnd"/>
      <w:r w:rsidRPr="00464D77">
        <w:rPr>
          <w:rFonts w:ascii="Times New Roman" w:hAnsi="Times New Roman" w:cs="Times New Roman"/>
          <w:sz w:val="28"/>
          <w:szCs w:val="28"/>
        </w:rPr>
        <w:t xml:space="preserve"> чем у пресс-порошков и даже волокнистых композитов. Стекловолокниты могут работать при температуре от (-60° до +200°)С и выдерживать большие инерцонные перегрузки.</w:t>
      </w:r>
    </w:p>
    <w:p w14:paraId="182E9CA6"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 Карбоноволокниты (углепласты) состоят из полимерного связующего (матрицы) и упрочнителей из углеводороных волокон (карбоволокна). </w:t>
      </w:r>
      <w:proofErr w:type="gramStart"/>
      <w:r w:rsidRPr="00464D77">
        <w:rPr>
          <w:rFonts w:ascii="Times New Roman" w:hAnsi="Times New Roman" w:cs="Times New Roman"/>
          <w:sz w:val="28"/>
          <w:szCs w:val="28"/>
        </w:rPr>
        <w:t>Связующим</w:t>
      </w:r>
      <w:proofErr w:type="gramEnd"/>
      <w:r w:rsidRPr="00464D77">
        <w:rPr>
          <w:rFonts w:ascii="Times New Roman" w:hAnsi="Times New Roman" w:cs="Times New Roman"/>
          <w:sz w:val="28"/>
          <w:szCs w:val="28"/>
        </w:rPr>
        <w:t xml:space="preserve"> служит синтетические полимеры (полимерные карбоволокниты), синтетические полимеры, подвергнутые пиролизу (коксованные карбоволокниты) и пиролитический углерод (пироуглеродные карбоволокниты). Эти материалы сохраняют свои свойства при температуре до 2200</w:t>
      </w:r>
      <w:proofErr w:type="gramStart"/>
      <w:r w:rsidRPr="00464D77">
        <w:rPr>
          <w:rFonts w:ascii="Times New Roman" w:hAnsi="Times New Roman" w:cs="Times New Roman"/>
          <w:sz w:val="28"/>
          <w:szCs w:val="28"/>
          <w:shd w:val="clear" w:color="auto" w:fill="FFFFFF"/>
        </w:rPr>
        <w:t>°С</w:t>
      </w:r>
      <w:proofErr w:type="gramEnd"/>
      <w:r w:rsidRPr="00464D77">
        <w:rPr>
          <w:rFonts w:ascii="Times New Roman" w:hAnsi="Times New Roman" w:cs="Times New Roman"/>
          <w:sz w:val="28"/>
          <w:szCs w:val="28"/>
          <w:shd w:val="clear" w:color="auto" w:fill="FFFFFF"/>
        </w:rPr>
        <w:t xml:space="preserve">, а также при низких температурах. Карбоволокна плохо смачиваются </w:t>
      </w:r>
      <w:proofErr w:type="gramStart"/>
      <w:r w:rsidRPr="00464D77">
        <w:rPr>
          <w:rFonts w:ascii="Times New Roman" w:hAnsi="Times New Roman" w:cs="Times New Roman"/>
          <w:sz w:val="28"/>
          <w:szCs w:val="28"/>
          <w:shd w:val="clear" w:color="auto" w:fill="FFFFFF"/>
        </w:rPr>
        <w:t>связующим</w:t>
      </w:r>
      <w:proofErr w:type="gramEnd"/>
      <w:r w:rsidRPr="00464D77">
        <w:rPr>
          <w:rFonts w:ascii="Times New Roman" w:hAnsi="Times New Roman" w:cs="Times New Roman"/>
          <w:sz w:val="28"/>
          <w:szCs w:val="28"/>
          <w:shd w:val="clear" w:color="auto" w:fill="FFFFFF"/>
        </w:rPr>
        <w:t xml:space="preserve">, поэтому их подвергают травлению. Это способствует увеличению межслойной прочности при сдвиге в 1,6 </w:t>
      </w:r>
      <w:r w:rsidRPr="00464D77">
        <w:rPr>
          <w:rFonts w:ascii="Times New Roman" w:hAnsi="Times New Roman" w:cs="Times New Roman"/>
          <w:sz w:val="28"/>
          <w:szCs w:val="28"/>
        </w:rPr>
        <w:t xml:space="preserve">÷ 2,5 раза. Дополнительная обработка нитевидных кристаллов позволяет увеличить межслойную жёсткость в 2 раза и прочность в 2,8 раз. Карбоволокниты обладают высоким статическим и динамическим сопротивлением усталости, они водо и химически стойкие, имеют высокую теплопроводность в 1,5÷2 раза выше, чем у стеклопластиков. Выпускаются карбоволокниты КМУ-1л; КМУ-2; КМУ-2л; КМУ-3; </w:t>
      </w:r>
      <w:proofErr w:type="gramStart"/>
      <w:r w:rsidRPr="00464D77">
        <w:rPr>
          <w:rFonts w:ascii="Times New Roman" w:hAnsi="Times New Roman" w:cs="Times New Roman"/>
          <w:sz w:val="28"/>
          <w:szCs w:val="28"/>
        </w:rPr>
        <w:t>отличающиеся</w:t>
      </w:r>
      <w:proofErr w:type="gramEnd"/>
      <w:r w:rsidRPr="00464D77">
        <w:rPr>
          <w:rFonts w:ascii="Times New Roman" w:hAnsi="Times New Roman" w:cs="Times New Roman"/>
          <w:sz w:val="28"/>
          <w:szCs w:val="28"/>
        </w:rPr>
        <w:t xml:space="preserve"> формой кристаллов.</w:t>
      </w:r>
    </w:p>
    <w:p w14:paraId="4F3C58CE" w14:textId="77777777" w:rsidR="00255931" w:rsidRPr="00464D77" w:rsidRDefault="00255931" w:rsidP="00346E88">
      <w:pPr>
        <w:spacing w:after="0" w:line="360" w:lineRule="auto"/>
        <w:ind w:firstLine="851"/>
        <w:jc w:val="both"/>
        <w:rPr>
          <w:rFonts w:ascii="Times New Roman" w:hAnsi="Times New Roman" w:cs="Times New Roman"/>
          <w:sz w:val="28"/>
          <w:szCs w:val="28"/>
          <w:shd w:val="clear" w:color="auto" w:fill="FFFFFF"/>
        </w:rPr>
      </w:pPr>
      <w:r w:rsidRPr="00464D77">
        <w:rPr>
          <w:rFonts w:ascii="Times New Roman" w:hAnsi="Times New Roman" w:cs="Times New Roman"/>
          <w:sz w:val="28"/>
          <w:szCs w:val="28"/>
        </w:rPr>
        <w:t xml:space="preserve">-Карбоволокниты с углеродной матрицей получают из </w:t>
      </w:r>
      <w:proofErr w:type="gramStart"/>
      <w:r w:rsidRPr="00464D77">
        <w:rPr>
          <w:rFonts w:ascii="Times New Roman" w:hAnsi="Times New Roman" w:cs="Times New Roman"/>
          <w:sz w:val="28"/>
          <w:szCs w:val="28"/>
        </w:rPr>
        <w:t>полимерных</w:t>
      </w:r>
      <w:proofErr w:type="gramEnd"/>
      <w:r w:rsidRPr="00464D77">
        <w:rPr>
          <w:rFonts w:ascii="Times New Roman" w:hAnsi="Times New Roman" w:cs="Times New Roman"/>
          <w:sz w:val="28"/>
          <w:szCs w:val="28"/>
        </w:rPr>
        <w:t xml:space="preserve"> карбоволокнитов подвергнутых пиролизу в инертной или восстановительной атмосфере. При температуре 800÷1500</w:t>
      </w:r>
      <w:proofErr w:type="gramStart"/>
      <w:r w:rsidRPr="00464D77">
        <w:rPr>
          <w:rFonts w:ascii="Times New Roman" w:hAnsi="Times New Roman" w:cs="Times New Roman"/>
          <w:sz w:val="28"/>
          <w:szCs w:val="28"/>
          <w:shd w:val="clear" w:color="auto" w:fill="FFFFFF"/>
        </w:rPr>
        <w:t>°С</w:t>
      </w:r>
      <w:proofErr w:type="gramEnd"/>
      <w:r w:rsidRPr="00464D77">
        <w:rPr>
          <w:rFonts w:ascii="Times New Roman" w:hAnsi="Times New Roman" w:cs="Times New Roman"/>
          <w:sz w:val="28"/>
          <w:szCs w:val="28"/>
          <w:shd w:val="clear" w:color="auto" w:fill="FFFFFF"/>
        </w:rPr>
        <w:t xml:space="preserve"> образуются карбонизированные, а при 2500 </w:t>
      </w:r>
      <w:r w:rsidRPr="00464D77">
        <w:rPr>
          <w:rFonts w:ascii="Times New Roman" w:hAnsi="Times New Roman" w:cs="Times New Roman"/>
          <w:sz w:val="28"/>
          <w:szCs w:val="28"/>
        </w:rPr>
        <w:t>÷ 3000</w:t>
      </w:r>
      <w:r w:rsidRPr="00464D77">
        <w:rPr>
          <w:rFonts w:ascii="Times New Roman" w:hAnsi="Times New Roman" w:cs="Times New Roman"/>
          <w:sz w:val="28"/>
          <w:szCs w:val="28"/>
          <w:shd w:val="clear" w:color="auto" w:fill="FFFFFF"/>
        </w:rPr>
        <w:t xml:space="preserve">°С графитированные карбоволокниты. Изделия из этих </w:t>
      </w:r>
      <w:r w:rsidRPr="00464D77">
        <w:rPr>
          <w:rFonts w:ascii="Times New Roman" w:hAnsi="Times New Roman" w:cs="Times New Roman"/>
          <w:sz w:val="28"/>
          <w:szCs w:val="28"/>
          <w:shd w:val="clear" w:color="auto" w:fill="FFFFFF"/>
        </w:rPr>
        <w:lastRenderedPageBreak/>
        <w:t>материалов получают выкладыванием упрочнителя по форме и термообработке в среде газообразного углеводорода (метана) при температуре 1100</w:t>
      </w:r>
      <w:proofErr w:type="gramStart"/>
      <w:r w:rsidRPr="00464D77">
        <w:rPr>
          <w:rFonts w:ascii="Times New Roman" w:hAnsi="Times New Roman" w:cs="Times New Roman"/>
          <w:sz w:val="28"/>
          <w:szCs w:val="28"/>
          <w:shd w:val="clear" w:color="auto" w:fill="FFFFFF"/>
        </w:rPr>
        <w:t>°С</w:t>
      </w:r>
      <w:proofErr w:type="gramEnd"/>
      <w:r w:rsidRPr="00464D77">
        <w:rPr>
          <w:rFonts w:ascii="Times New Roman" w:hAnsi="Times New Roman" w:cs="Times New Roman"/>
          <w:sz w:val="28"/>
          <w:szCs w:val="28"/>
          <w:shd w:val="clear" w:color="auto" w:fill="FFFFFF"/>
        </w:rPr>
        <w:t xml:space="preserve"> и давлении 2660 Па. При разложении метана образуется пиролитический углерод, который осаждается на волокнах упрочнителя и связывает их. Образующийся кокс прочно оцепляется с углеродным волокном. В результате материал обладает высокими механическими и абляционными свойствами, стойкостью к термическому удару. По показателям прочности и ударной вязкости в 5</w:t>
      </w:r>
      <w:r w:rsidRPr="00464D77">
        <w:rPr>
          <w:rFonts w:ascii="Times New Roman" w:hAnsi="Times New Roman" w:cs="Times New Roman"/>
          <w:sz w:val="28"/>
          <w:szCs w:val="28"/>
        </w:rPr>
        <w:t>÷10 раз превосходят специальные графиты, сохраняя прочность при нагреве до 2200</w:t>
      </w:r>
      <w:proofErr w:type="gramStart"/>
      <w:r w:rsidRPr="00464D77">
        <w:rPr>
          <w:rFonts w:ascii="Times New Roman" w:hAnsi="Times New Roman" w:cs="Times New Roman"/>
          <w:sz w:val="28"/>
          <w:szCs w:val="28"/>
          <w:shd w:val="clear" w:color="auto" w:fill="FFFFFF"/>
        </w:rPr>
        <w:t>°С</w:t>
      </w:r>
      <w:proofErr w:type="gramEnd"/>
      <w:r w:rsidRPr="00464D77">
        <w:rPr>
          <w:rFonts w:ascii="Times New Roman" w:hAnsi="Times New Roman" w:cs="Times New Roman"/>
          <w:sz w:val="28"/>
          <w:szCs w:val="28"/>
          <w:shd w:val="clear" w:color="auto" w:fill="FFFFFF"/>
        </w:rPr>
        <w:t xml:space="preserve"> в инертной атмосфере и вакууме. При трении однородных материалов коэффициент трения достаточно высок (0,35</w:t>
      </w:r>
      <w:r w:rsidRPr="00464D77">
        <w:rPr>
          <w:rFonts w:ascii="Times New Roman" w:hAnsi="Times New Roman" w:cs="Times New Roman"/>
          <w:sz w:val="28"/>
          <w:szCs w:val="28"/>
        </w:rPr>
        <w:t>÷0,45), но износ незначительный (07÷1,0 мкм) на торможение.  Но на воздухе при температуре 450</w:t>
      </w:r>
      <w:proofErr w:type="gramStart"/>
      <w:r w:rsidRPr="00464D77">
        <w:rPr>
          <w:rFonts w:ascii="Times New Roman" w:hAnsi="Times New Roman" w:cs="Times New Roman"/>
          <w:sz w:val="28"/>
          <w:szCs w:val="28"/>
          <w:shd w:val="clear" w:color="auto" w:fill="FFFFFF"/>
        </w:rPr>
        <w:t>°С</w:t>
      </w:r>
      <w:proofErr w:type="gramEnd"/>
      <w:r w:rsidRPr="00464D77">
        <w:rPr>
          <w:rFonts w:ascii="Times New Roman" w:hAnsi="Times New Roman" w:cs="Times New Roman"/>
          <w:sz w:val="28"/>
          <w:szCs w:val="28"/>
          <w:shd w:val="clear" w:color="auto" w:fill="FFFFFF"/>
        </w:rPr>
        <w:t xml:space="preserve"> материал окисляется, что требует защитного покрытия. </w:t>
      </w:r>
    </w:p>
    <w:p w14:paraId="5927C222"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 Бороволокниты представляют композицию полимерного связующего и упрочнителя из борных волокон. Бороволокниты отличаются высокой прочностью при сжатии, сдвиге, срезе, низкой ползучестью, высокой твёрдостью и модулем упругости, теплопроводностью и электропроводимостью. В качестве матриц используют </w:t>
      </w:r>
      <w:proofErr w:type="gramStart"/>
      <w:r w:rsidRPr="00464D77">
        <w:rPr>
          <w:rFonts w:ascii="Times New Roman" w:hAnsi="Times New Roman" w:cs="Times New Roman"/>
          <w:sz w:val="28"/>
          <w:szCs w:val="28"/>
        </w:rPr>
        <w:t>модифицированные</w:t>
      </w:r>
      <w:proofErr w:type="gramEnd"/>
      <w:r w:rsidRPr="00464D77">
        <w:rPr>
          <w:rFonts w:ascii="Times New Roman" w:hAnsi="Times New Roman" w:cs="Times New Roman"/>
          <w:sz w:val="28"/>
          <w:szCs w:val="28"/>
        </w:rPr>
        <w:t xml:space="preserve"> эпоксидные и полиамидные связующие. Бороволокниты стойки к воздействию радиации, воды, органических растворителей и горюче-смазочных материалов.</w:t>
      </w:r>
    </w:p>
    <w:p w14:paraId="654F7062" w14:textId="52AF0998" w:rsidR="00255931" w:rsidRPr="00464D77" w:rsidRDefault="00255931" w:rsidP="00476DA3">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 Органоволокниты представляют композицию из </w:t>
      </w:r>
      <w:proofErr w:type="gramStart"/>
      <w:r w:rsidRPr="00464D77">
        <w:rPr>
          <w:rFonts w:ascii="Times New Roman" w:hAnsi="Times New Roman" w:cs="Times New Roman"/>
          <w:sz w:val="28"/>
          <w:szCs w:val="28"/>
        </w:rPr>
        <w:t>полимерного</w:t>
      </w:r>
      <w:proofErr w:type="gramEnd"/>
      <w:r w:rsidRPr="00464D77">
        <w:rPr>
          <w:rFonts w:ascii="Times New Roman" w:hAnsi="Times New Roman" w:cs="Times New Roman"/>
          <w:sz w:val="28"/>
          <w:szCs w:val="28"/>
        </w:rPr>
        <w:t xml:space="preserve"> связующего и упрочнителей из синтетических волокон. Между компонентами </w:t>
      </w:r>
      <w:proofErr w:type="gramStart"/>
      <w:r w:rsidRPr="00464D77">
        <w:rPr>
          <w:rFonts w:ascii="Times New Roman" w:hAnsi="Times New Roman" w:cs="Times New Roman"/>
          <w:sz w:val="28"/>
          <w:szCs w:val="28"/>
        </w:rPr>
        <w:t>происходит диффузия в результате пористость не превышает</w:t>
      </w:r>
      <w:proofErr w:type="gramEnd"/>
      <w:r w:rsidRPr="00464D77">
        <w:rPr>
          <w:rFonts w:ascii="Times New Roman" w:hAnsi="Times New Roman" w:cs="Times New Roman"/>
          <w:sz w:val="28"/>
          <w:szCs w:val="28"/>
        </w:rPr>
        <w:t xml:space="preserve"> (1÷3) %, в других композиционных материалах доходит до 20%. Органоволокниты обладают малой массой, сравнительно высокой удельной прочностью и жёсткостью. Они стабильны при знакопеременных нагрузках и резкой смене температур, они устойчивы к агрессивным средам и влажному тропическому климату. Недостатком является сравнительно низкая прочность при сжатии и высокая ползучесть. </w:t>
      </w:r>
    </w:p>
    <w:p w14:paraId="33975E3B" w14:textId="77777777" w:rsidR="00255931" w:rsidRPr="00464D77" w:rsidRDefault="00255931" w:rsidP="00346E88">
      <w:pPr>
        <w:spacing w:after="0" w:line="360" w:lineRule="auto"/>
        <w:ind w:firstLine="851"/>
        <w:jc w:val="both"/>
        <w:rPr>
          <w:rFonts w:ascii="Times New Roman" w:hAnsi="Times New Roman" w:cs="Times New Roman"/>
          <w:sz w:val="28"/>
          <w:szCs w:val="28"/>
          <w:shd w:val="clear" w:color="auto" w:fill="FFFFFF"/>
        </w:rPr>
      </w:pPr>
      <w:r w:rsidRPr="00464D77">
        <w:rPr>
          <w:rFonts w:ascii="Times New Roman" w:hAnsi="Times New Roman" w:cs="Times New Roman"/>
          <w:sz w:val="28"/>
          <w:szCs w:val="28"/>
        </w:rPr>
        <w:t>В 80-х годах 20 века группа американских исследователей выяснила, что если графит испарить в вакууме при температуре 6000</w:t>
      </w:r>
      <w:r w:rsidRPr="00464D77">
        <w:rPr>
          <w:rFonts w:ascii="Times New Roman" w:hAnsi="Times New Roman" w:cs="Times New Roman"/>
          <w:sz w:val="28"/>
          <w:szCs w:val="28"/>
          <w:shd w:val="clear" w:color="auto" w:fill="FFFFFF"/>
        </w:rPr>
        <w:t xml:space="preserve">°, то атомы углерода </w:t>
      </w:r>
      <w:r w:rsidRPr="00464D77">
        <w:rPr>
          <w:rFonts w:ascii="Times New Roman" w:hAnsi="Times New Roman" w:cs="Times New Roman"/>
          <w:sz w:val="28"/>
          <w:szCs w:val="28"/>
          <w:shd w:val="clear" w:color="auto" w:fill="FFFFFF"/>
        </w:rPr>
        <w:lastRenderedPageBreak/>
        <w:t xml:space="preserve">заворачиваются в шар и образуют молекулу фуллерен. За сравнением фуллерена с футбольным мячом эту молекулу </w:t>
      </w:r>
      <w:proofErr w:type="gramStart"/>
      <w:r w:rsidRPr="00464D77">
        <w:rPr>
          <w:rFonts w:ascii="Times New Roman" w:hAnsi="Times New Roman" w:cs="Times New Roman"/>
          <w:sz w:val="28"/>
          <w:szCs w:val="28"/>
          <w:shd w:val="clear" w:color="auto" w:fill="FFFFFF"/>
        </w:rPr>
        <w:t>прозвали</w:t>
      </w:r>
      <w:proofErr w:type="gramEnd"/>
      <w:r w:rsidRPr="00464D77">
        <w:rPr>
          <w:rFonts w:ascii="Times New Roman" w:hAnsi="Times New Roman" w:cs="Times New Roman"/>
          <w:sz w:val="28"/>
          <w:szCs w:val="28"/>
          <w:shd w:val="clear" w:color="auto" w:fill="FFFFFF"/>
        </w:rPr>
        <w:t xml:space="preserve"> футболен. [3] Благодаря своему необычному строению фуллерен обладает очень высокой устойчивостью к механическим и химическим воздействиям. В естественном виде на нашей планете фуллерен практически не встречается. В основном фуллерен находил в метеоритах. </w:t>
      </w:r>
    </w:p>
    <w:p w14:paraId="5106D639" w14:textId="77777777" w:rsidR="00255931" w:rsidRPr="00464D77" w:rsidRDefault="00255931" w:rsidP="00346E88">
      <w:pPr>
        <w:spacing w:after="0" w:line="360" w:lineRule="auto"/>
        <w:ind w:firstLine="851"/>
        <w:jc w:val="both"/>
        <w:rPr>
          <w:rFonts w:ascii="Times New Roman" w:hAnsi="Times New Roman" w:cs="Times New Roman"/>
          <w:sz w:val="28"/>
          <w:szCs w:val="28"/>
          <w:shd w:val="clear" w:color="auto" w:fill="FFFFFF"/>
        </w:rPr>
      </w:pPr>
      <w:r w:rsidRPr="00464D77">
        <w:rPr>
          <w:rFonts w:ascii="Times New Roman" w:hAnsi="Times New Roman" w:cs="Times New Roman"/>
          <w:sz w:val="28"/>
          <w:szCs w:val="28"/>
          <w:shd w:val="clear" w:color="auto" w:fill="FFFFFF"/>
        </w:rPr>
        <w:t xml:space="preserve">Сейчас не </w:t>
      </w:r>
      <w:proofErr w:type="gramStart"/>
      <w:r w:rsidRPr="00464D77">
        <w:rPr>
          <w:rFonts w:ascii="Times New Roman" w:hAnsi="Times New Roman" w:cs="Times New Roman"/>
          <w:sz w:val="28"/>
          <w:szCs w:val="28"/>
          <w:shd w:val="clear" w:color="auto" w:fill="FFFFFF"/>
        </w:rPr>
        <w:t>предприятиях</w:t>
      </w:r>
      <w:proofErr w:type="gramEnd"/>
      <w:r w:rsidRPr="00464D77">
        <w:rPr>
          <w:rFonts w:ascii="Times New Roman" w:hAnsi="Times New Roman" w:cs="Times New Roman"/>
          <w:sz w:val="28"/>
          <w:szCs w:val="28"/>
          <w:shd w:val="clear" w:color="auto" w:fill="FFFFFF"/>
        </w:rPr>
        <w:t xml:space="preserve"> «РОСАТОМ» разработана промышленная технология производства этого космического материала. Производство очень затратное, но оно того стоит. Если фуллерен добавить в медь или алюминий, то сплав становится прочнее в 10 раз. На одном из закрытых предприятиях в Пензенской области наложено второе в мире после Японии промышленное производство фуллерена. Производство более выгодное, выручка составляет более одного миллиарда рублей в год. Заказов очень много. Покупают не только фуллерен в готовом виде, но и изделия из него. На предприятии упрочняют фуллереном углеродные нити, кои служат основой многих композитных материалов. Образцы из таких углепластиков при испытании на растяжении оказались прочнее чугуна в более</w:t>
      </w:r>
      <w:proofErr w:type="gramStart"/>
      <w:r w:rsidRPr="00464D77">
        <w:rPr>
          <w:rFonts w:ascii="Times New Roman" w:hAnsi="Times New Roman" w:cs="Times New Roman"/>
          <w:sz w:val="28"/>
          <w:szCs w:val="28"/>
          <w:shd w:val="clear" w:color="auto" w:fill="FFFFFF"/>
        </w:rPr>
        <w:t>,</w:t>
      </w:r>
      <w:proofErr w:type="gramEnd"/>
      <w:r w:rsidRPr="00464D77">
        <w:rPr>
          <w:rFonts w:ascii="Times New Roman" w:hAnsi="Times New Roman" w:cs="Times New Roman"/>
          <w:sz w:val="28"/>
          <w:szCs w:val="28"/>
          <w:shd w:val="clear" w:color="auto" w:fill="FFFFFF"/>
        </w:rPr>
        <w:t xml:space="preserve"> чем 15 раз. Область применения таких композитов очень обширна. Начиная от армирующей сетки для строительства дорог, изготовления судов и труб, кои могут выдерживать давление до 1000 атмосфер, монококов, гоночных автомобилей (1981 г.), деталей авиаракетной техники и беспилотников, включая детали их двигателей.</w:t>
      </w:r>
    </w:p>
    <w:p w14:paraId="0E552BEA"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В 1932 году в России создан Всероссийский научно-исследовательский институт авиационных материалов (ВИАМ), кой сразу оказался задействованным в решении самых сложных проблем, для реализации коих требовались новые материалы. </w:t>
      </w:r>
    </w:p>
    <w:p w14:paraId="7482765D"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В ХХ</w:t>
      </w:r>
      <w:proofErr w:type="gramStart"/>
      <w:r w:rsidRPr="00464D77">
        <w:rPr>
          <w:rFonts w:ascii="Times New Roman" w:hAnsi="Times New Roman" w:cs="Times New Roman"/>
          <w:sz w:val="28"/>
          <w:szCs w:val="28"/>
          <w:lang w:val="en-US"/>
        </w:rPr>
        <w:t>I</w:t>
      </w:r>
      <w:proofErr w:type="gramEnd"/>
      <w:r w:rsidRPr="00464D77">
        <w:rPr>
          <w:rFonts w:ascii="Times New Roman" w:hAnsi="Times New Roman" w:cs="Times New Roman"/>
          <w:sz w:val="28"/>
          <w:szCs w:val="28"/>
        </w:rPr>
        <w:t xml:space="preserve"> веке основой деятельности института стала программа «Стратегические направления развития материалов и технологий их переработки на период до 2030 года» [4].</w:t>
      </w:r>
    </w:p>
    <w:p w14:paraId="4C03BD21"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Помимо научно-исследовательской инфраструктуры в ВИАМ существует уникальная экспериментально-техническая и производственная </w:t>
      </w:r>
      <w:r w:rsidRPr="00464D77">
        <w:rPr>
          <w:rFonts w:ascii="Times New Roman" w:hAnsi="Times New Roman" w:cs="Times New Roman"/>
          <w:sz w:val="28"/>
          <w:szCs w:val="28"/>
        </w:rPr>
        <w:lastRenderedPageBreak/>
        <w:t>база. В 2002 г. Президент России поддержал идею создания малотоннажных производств на базе института.</w:t>
      </w:r>
    </w:p>
    <w:p w14:paraId="467B71AE"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На сегодня в ВИАМ действует 25 малотоннажных производств, выпускающих 243 наименованной продукции. Только для нужд предприятий авиационной и ракетно-космической промышленности разработано более 300 марок полимерных композиционных материалов (ПКМ). </w:t>
      </w:r>
    </w:p>
    <w:p w14:paraId="08C5001F"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В настоящее время в некоторых планерах самолётов суммарная доля ПКМ от общего объёма материалов составляет 60%, а в беспилотниках еще больше.</w:t>
      </w:r>
    </w:p>
    <w:p w14:paraId="08A26BEC"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Очень актуально развитие и внедрение </w:t>
      </w:r>
      <w:proofErr w:type="gramStart"/>
      <w:r w:rsidRPr="00464D77">
        <w:rPr>
          <w:rFonts w:ascii="Times New Roman" w:hAnsi="Times New Roman" w:cs="Times New Roman"/>
          <w:sz w:val="28"/>
          <w:szCs w:val="28"/>
        </w:rPr>
        <w:t>интеллектуальных</w:t>
      </w:r>
      <w:proofErr w:type="gramEnd"/>
      <w:r w:rsidRPr="00464D77">
        <w:rPr>
          <w:rFonts w:ascii="Times New Roman" w:hAnsi="Times New Roman" w:cs="Times New Roman"/>
          <w:sz w:val="28"/>
          <w:szCs w:val="28"/>
        </w:rPr>
        <w:t xml:space="preserve"> ПКМ с функциями самодиагностики. Такие материалы с определёнными составляющими помогают в режиме реального времени фиксировать напряжённо-деформированное состояние конструкции, а </w:t>
      </w:r>
      <w:proofErr w:type="gramStart"/>
      <w:r w:rsidRPr="00464D77">
        <w:rPr>
          <w:rFonts w:ascii="Times New Roman" w:hAnsi="Times New Roman" w:cs="Times New Roman"/>
          <w:sz w:val="28"/>
          <w:szCs w:val="28"/>
        </w:rPr>
        <w:t>в последствии</w:t>
      </w:r>
      <w:proofErr w:type="gramEnd"/>
      <w:r w:rsidRPr="00464D77">
        <w:rPr>
          <w:rFonts w:ascii="Times New Roman" w:hAnsi="Times New Roman" w:cs="Times New Roman"/>
          <w:sz w:val="28"/>
          <w:szCs w:val="28"/>
        </w:rPr>
        <w:t xml:space="preserve"> позволяет создать «умные» конструкции, адаптирующиеся к внешним нагрузкам.</w:t>
      </w:r>
    </w:p>
    <w:p w14:paraId="5A12FB39" w14:textId="77777777" w:rsidR="00255931" w:rsidRPr="00464D77" w:rsidRDefault="00255931" w:rsidP="00346E88">
      <w:pPr>
        <w:spacing w:after="0" w:line="360" w:lineRule="auto"/>
        <w:ind w:firstLine="851"/>
        <w:jc w:val="both"/>
        <w:rPr>
          <w:rFonts w:ascii="Times New Roman" w:hAnsi="Times New Roman" w:cs="Times New Roman"/>
          <w:sz w:val="28"/>
          <w:szCs w:val="28"/>
        </w:rPr>
      </w:pPr>
      <w:r w:rsidRPr="00464D77">
        <w:rPr>
          <w:rFonts w:ascii="Times New Roman" w:hAnsi="Times New Roman" w:cs="Times New Roman"/>
          <w:sz w:val="28"/>
          <w:szCs w:val="28"/>
        </w:rPr>
        <w:t xml:space="preserve">В целом материалы нового поколения являются основой инновационного и технологического лидерства, а инновация в наше время это не прихоть, а необходимость выживания, сохранения конкурентоспособности и дальнейшего процветания. </w:t>
      </w:r>
    </w:p>
    <w:p w14:paraId="595CB116" w14:textId="77777777" w:rsidR="00346E88" w:rsidRPr="00464D77" w:rsidRDefault="00346E88" w:rsidP="00346E88">
      <w:pPr>
        <w:tabs>
          <w:tab w:val="left" w:pos="2743"/>
        </w:tabs>
        <w:spacing w:after="0" w:line="360" w:lineRule="auto"/>
        <w:jc w:val="center"/>
        <w:rPr>
          <w:rFonts w:ascii="Times New Roman" w:hAnsi="Times New Roman" w:cs="Times New Roman"/>
          <w:sz w:val="28"/>
          <w:szCs w:val="28"/>
        </w:rPr>
      </w:pPr>
    </w:p>
    <w:p w14:paraId="253CA648" w14:textId="4A9C7267" w:rsidR="00255931" w:rsidRPr="00464D77" w:rsidRDefault="00346E88" w:rsidP="00346E88">
      <w:pPr>
        <w:tabs>
          <w:tab w:val="left" w:pos="2743"/>
        </w:tabs>
        <w:spacing w:after="0" w:line="360" w:lineRule="auto"/>
        <w:jc w:val="center"/>
        <w:rPr>
          <w:rFonts w:ascii="Times New Roman" w:hAnsi="Times New Roman" w:cs="Times New Roman"/>
          <w:sz w:val="28"/>
          <w:szCs w:val="28"/>
          <w:lang w:val="en-US"/>
        </w:rPr>
      </w:pPr>
      <w:r w:rsidRPr="00464D77">
        <w:rPr>
          <w:rFonts w:ascii="Times New Roman" w:hAnsi="Times New Roman" w:cs="Times New Roman"/>
          <w:sz w:val="28"/>
          <w:szCs w:val="28"/>
        </w:rPr>
        <w:t>Список источников</w:t>
      </w:r>
    </w:p>
    <w:p w14:paraId="22C3D334" w14:textId="77777777" w:rsidR="00255931" w:rsidRPr="00F46EE8" w:rsidRDefault="00255931" w:rsidP="00346E88">
      <w:pPr>
        <w:pStyle w:val="a6"/>
        <w:numPr>
          <w:ilvl w:val="0"/>
          <w:numId w:val="64"/>
        </w:numPr>
        <w:tabs>
          <w:tab w:val="left" w:pos="2743"/>
        </w:tabs>
        <w:spacing w:line="360" w:lineRule="auto"/>
        <w:rPr>
          <w:lang w:val="en-US"/>
        </w:rPr>
      </w:pPr>
      <w:r w:rsidRPr="00F46EE8">
        <w:rPr>
          <w:lang w:val="en-US"/>
        </w:rPr>
        <w:t>[</w:t>
      </w:r>
      <w:hyperlink r:id="rId24" w:history="1">
        <w:r w:rsidRPr="005F6E6C">
          <w:rPr>
            <w:rStyle w:val="a5"/>
            <w:lang w:val="en-US"/>
          </w:rPr>
          <w:t>https://www.eduherald.ru/ru/article/view?id=17939</w:t>
        </w:r>
      </w:hyperlink>
      <w:r>
        <w:rPr>
          <w:lang w:val="en-US"/>
        </w:rPr>
        <w:t>]</w:t>
      </w:r>
    </w:p>
    <w:p w14:paraId="4D8A2A76" w14:textId="77777777" w:rsidR="00255931" w:rsidRDefault="00255931" w:rsidP="00346E88">
      <w:pPr>
        <w:pStyle w:val="a6"/>
        <w:numPr>
          <w:ilvl w:val="0"/>
          <w:numId w:val="64"/>
        </w:numPr>
        <w:tabs>
          <w:tab w:val="left" w:pos="2743"/>
        </w:tabs>
        <w:spacing w:line="360" w:lineRule="auto"/>
        <w:rPr>
          <w:lang w:val="en-US"/>
        </w:rPr>
      </w:pPr>
      <w:r w:rsidRPr="00F46EE8">
        <w:rPr>
          <w:lang w:val="en-US"/>
        </w:rPr>
        <w:t>[</w:t>
      </w:r>
      <w:hyperlink r:id="rId25" w:history="1">
        <w:r w:rsidRPr="00F46EE8">
          <w:rPr>
            <w:rStyle w:val="a5"/>
            <w:lang w:val="en-US"/>
          </w:rPr>
          <w:t>https://e-plastic.ru/specialistam/composite/kompozicionnye-materialy/</w:t>
        </w:r>
      </w:hyperlink>
      <w:r w:rsidRPr="00F46EE8">
        <w:rPr>
          <w:lang w:val="en-US"/>
        </w:rPr>
        <w:t>]</w:t>
      </w:r>
    </w:p>
    <w:p w14:paraId="488BD007" w14:textId="77777777" w:rsidR="00255931" w:rsidRDefault="00255931" w:rsidP="00346E88">
      <w:pPr>
        <w:pStyle w:val="a6"/>
        <w:numPr>
          <w:ilvl w:val="0"/>
          <w:numId w:val="64"/>
        </w:numPr>
        <w:tabs>
          <w:tab w:val="left" w:pos="2743"/>
        </w:tabs>
        <w:spacing w:line="360" w:lineRule="auto"/>
        <w:rPr>
          <w:lang w:val="en-US"/>
        </w:rPr>
      </w:pPr>
      <w:r w:rsidRPr="00F46EE8">
        <w:rPr>
          <w:lang w:val="en-US"/>
        </w:rPr>
        <w:t>[</w:t>
      </w:r>
      <w:hyperlink r:id="rId26" w:history="1">
        <w:r w:rsidRPr="00F46EE8">
          <w:rPr>
            <w:rStyle w:val="a5"/>
            <w:lang w:val="en-US"/>
          </w:rPr>
          <w:t>https://www.youtube.com/watch?v=QOICUynk9hU</w:t>
        </w:r>
      </w:hyperlink>
      <w:r w:rsidRPr="00F46EE8">
        <w:rPr>
          <w:lang w:val="en-US"/>
        </w:rPr>
        <w:t>]</w:t>
      </w:r>
    </w:p>
    <w:p w14:paraId="36B86A3F" w14:textId="77777777" w:rsidR="00255931" w:rsidRPr="00F46EE8" w:rsidRDefault="00255931" w:rsidP="00346E88">
      <w:pPr>
        <w:pStyle w:val="a6"/>
        <w:numPr>
          <w:ilvl w:val="0"/>
          <w:numId w:val="64"/>
        </w:numPr>
        <w:tabs>
          <w:tab w:val="left" w:pos="2743"/>
        </w:tabs>
        <w:spacing w:after="0" w:line="360" w:lineRule="auto"/>
        <w:rPr>
          <w:lang w:val="en-US"/>
        </w:rPr>
      </w:pPr>
      <w:r>
        <w:rPr>
          <w:lang w:val="en-US"/>
        </w:rPr>
        <w:t>[</w:t>
      </w:r>
      <w:hyperlink r:id="rId27" w:history="1">
        <w:r w:rsidRPr="005F6E6C">
          <w:rPr>
            <w:rStyle w:val="a5"/>
          </w:rPr>
          <w:t>https://viam.ru/</w:t>
        </w:r>
      </w:hyperlink>
      <w:r>
        <w:rPr>
          <w:lang w:val="en-US"/>
        </w:rPr>
        <w:t>]</w:t>
      </w:r>
    </w:p>
    <w:p w14:paraId="73B58950" w14:textId="77777777" w:rsidR="00255931" w:rsidRDefault="00255931" w:rsidP="00DF6622">
      <w:pPr>
        <w:tabs>
          <w:tab w:val="left" w:pos="1410"/>
        </w:tabs>
        <w:rPr>
          <w:rFonts w:ascii="Times New Roman" w:hAnsi="Times New Roman" w:cs="Times New Roman"/>
          <w:sz w:val="28"/>
          <w:szCs w:val="28"/>
        </w:rPr>
      </w:pPr>
    </w:p>
    <w:p w14:paraId="0DD4C767" w14:textId="77777777" w:rsidR="00CA4F78" w:rsidRPr="00CA4F78" w:rsidRDefault="00CA4F78" w:rsidP="00CA4F78">
      <w:pPr>
        <w:spacing w:after="0" w:line="360" w:lineRule="auto"/>
        <w:jc w:val="center"/>
        <w:rPr>
          <w:rFonts w:ascii="Times New Roman" w:hAnsi="Times New Roman" w:cs="Times New Roman"/>
          <w:b/>
          <w:color w:val="000000"/>
          <w:sz w:val="28"/>
          <w:szCs w:val="27"/>
          <w:shd w:val="clear" w:color="auto" w:fill="FFFFFF"/>
        </w:rPr>
      </w:pPr>
      <w:r w:rsidRPr="00CA4F78">
        <w:rPr>
          <w:rFonts w:ascii="Times New Roman" w:hAnsi="Times New Roman" w:cs="Times New Roman"/>
          <w:b/>
          <w:color w:val="000000"/>
          <w:sz w:val="28"/>
          <w:szCs w:val="27"/>
          <w:shd w:val="clear" w:color="auto" w:fill="FFFFFF"/>
        </w:rPr>
        <w:t>ТЕХНОЛОГИИ БУДУЩЕГО</w:t>
      </w:r>
    </w:p>
    <w:p w14:paraId="36F266A0" w14:textId="77777777" w:rsidR="00CA4F78" w:rsidRPr="00CA4F78" w:rsidRDefault="00CA4F78" w:rsidP="00CA4F78">
      <w:pPr>
        <w:spacing w:after="0" w:line="360" w:lineRule="auto"/>
        <w:jc w:val="center"/>
        <w:rPr>
          <w:rFonts w:ascii="Times New Roman" w:hAnsi="Times New Roman" w:cs="Times New Roman"/>
          <w:b/>
          <w:color w:val="000000"/>
          <w:sz w:val="28"/>
          <w:szCs w:val="27"/>
          <w:shd w:val="clear" w:color="auto" w:fill="FFFFFF"/>
        </w:rPr>
      </w:pPr>
    </w:p>
    <w:p w14:paraId="0C57E869" w14:textId="200FE2B0" w:rsidR="00CA4F78" w:rsidRPr="00CA4F78" w:rsidRDefault="00CA4F78" w:rsidP="00CA4F78">
      <w:pPr>
        <w:spacing w:after="0" w:line="360" w:lineRule="auto"/>
        <w:jc w:val="right"/>
        <w:rPr>
          <w:rFonts w:ascii="Times New Roman" w:hAnsi="Times New Roman" w:cs="Times New Roman"/>
          <w:b/>
          <w:i/>
          <w:color w:val="000000"/>
          <w:sz w:val="28"/>
          <w:szCs w:val="27"/>
          <w:shd w:val="clear" w:color="auto" w:fill="FFFFFF"/>
        </w:rPr>
      </w:pPr>
      <w:r w:rsidRPr="00CA4F78">
        <w:rPr>
          <w:rFonts w:ascii="Times New Roman" w:hAnsi="Times New Roman" w:cs="Times New Roman"/>
          <w:b/>
          <w:i/>
          <w:color w:val="000000"/>
          <w:sz w:val="28"/>
          <w:szCs w:val="27"/>
          <w:shd w:val="clear" w:color="auto" w:fill="FFFFFF"/>
        </w:rPr>
        <w:t>Макаренко Вадим Александрович</w:t>
      </w:r>
      <w:r w:rsidR="00476DA3">
        <w:rPr>
          <w:rFonts w:ascii="Times New Roman" w:hAnsi="Times New Roman" w:cs="Times New Roman"/>
          <w:b/>
          <w:i/>
          <w:color w:val="000000"/>
          <w:sz w:val="28"/>
          <w:szCs w:val="27"/>
          <w:shd w:val="clear" w:color="auto" w:fill="FFFFFF"/>
        </w:rPr>
        <w:t>,</w:t>
      </w:r>
    </w:p>
    <w:p w14:paraId="237BC748" w14:textId="77777777" w:rsidR="00CA4F78" w:rsidRPr="00CA4F78" w:rsidRDefault="00CA4F78" w:rsidP="00CA4F78">
      <w:pPr>
        <w:spacing w:after="0" w:line="360" w:lineRule="auto"/>
        <w:jc w:val="right"/>
        <w:rPr>
          <w:rFonts w:ascii="Times New Roman" w:hAnsi="Times New Roman" w:cs="Times New Roman"/>
          <w:i/>
          <w:color w:val="000000"/>
          <w:sz w:val="28"/>
          <w:szCs w:val="27"/>
          <w:shd w:val="clear" w:color="auto" w:fill="FFFFFF"/>
        </w:rPr>
      </w:pPr>
      <w:r w:rsidRPr="00CA4F78">
        <w:rPr>
          <w:rFonts w:ascii="Times New Roman" w:hAnsi="Times New Roman" w:cs="Times New Roman"/>
          <w:i/>
          <w:color w:val="000000"/>
          <w:sz w:val="28"/>
          <w:szCs w:val="27"/>
          <w:shd w:val="clear" w:color="auto" w:fill="FFFFFF"/>
        </w:rPr>
        <w:t>студент КГБ ПОУ «Вяземский лесхоз-техникум им. Н.В. Усенко»</w:t>
      </w:r>
    </w:p>
    <w:p w14:paraId="5E98E567" w14:textId="77777777" w:rsidR="00CA4F78" w:rsidRPr="00CA4F78" w:rsidRDefault="00CA4F78" w:rsidP="00CA4F78">
      <w:pPr>
        <w:spacing w:after="0" w:line="360" w:lineRule="auto"/>
        <w:jc w:val="right"/>
        <w:rPr>
          <w:rFonts w:ascii="Times New Roman" w:hAnsi="Times New Roman" w:cs="Times New Roman"/>
          <w:b/>
          <w:i/>
          <w:color w:val="000000"/>
          <w:sz w:val="28"/>
          <w:szCs w:val="27"/>
          <w:shd w:val="clear" w:color="auto" w:fill="FFFFFF"/>
        </w:rPr>
      </w:pPr>
    </w:p>
    <w:p w14:paraId="2AA58EDD" w14:textId="1C7844F1" w:rsidR="00CA4F78" w:rsidRPr="00CA4F78" w:rsidRDefault="00CA4F78" w:rsidP="00CA4F78">
      <w:pPr>
        <w:spacing w:after="0" w:line="360" w:lineRule="auto"/>
        <w:jc w:val="right"/>
        <w:rPr>
          <w:rFonts w:ascii="Times New Roman" w:hAnsi="Times New Roman" w:cs="Times New Roman"/>
          <w:b/>
          <w:i/>
          <w:color w:val="000000"/>
          <w:sz w:val="28"/>
          <w:szCs w:val="27"/>
          <w:shd w:val="clear" w:color="auto" w:fill="FFFFFF"/>
        </w:rPr>
      </w:pPr>
      <w:r w:rsidRPr="00CA4F78">
        <w:rPr>
          <w:rFonts w:ascii="Times New Roman" w:hAnsi="Times New Roman" w:cs="Times New Roman"/>
          <w:b/>
          <w:i/>
          <w:color w:val="000000"/>
          <w:sz w:val="28"/>
          <w:szCs w:val="27"/>
          <w:shd w:val="clear" w:color="auto" w:fill="FFFFFF"/>
        </w:rPr>
        <w:t>Орехова Марина Петровна</w:t>
      </w:r>
      <w:r w:rsidR="00476DA3">
        <w:rPr>
          <w:rFonts w:ascii="Times New Roman" w:hAnsi="Times New Roman" w:cs="Times New Roman"/>
          <w:b/>
          <w:i/>
          <w:color w:val="000000"/>
          <w:sz w:val="28"/>
          <w:szCs w:val="27"/>
          <w:shd w:val="clear" w:color="auto" w:fill="FFFFFF"/>
        </w:rPr>
        <w:t>,</w:t>
      </w:r>
    </w:p>
    <w:p w14:paraId="2C668416" w14:textId="77777777" w:rsidR="00CA4F78" w:rsidRPr="00CA4F78" w:rsidRDefault="00CA4F78" w:rsidP="00CA4F78">
      <w:pPr>
        <w:spacing w:after="0" w:line="360" w:lineRule="auto"/>
        <w:jc w:val="right"/>
        <w:rPr>
          <w:rFonts w:ascii="Times New Roman" w:hAnsi="Times New Roman" w:cs="Times New Roman"/>
          <w:i/>
          <w:color w:val="000000"/>
          <w:sz w:val="28"/>
          <w:szCs w:val="27"/>
          <w:shd w:val="clear" w:color="auto" w:fill="FFFFFF"/>
        </w:rPr>
      </w:pPr>
      <w:r w:rsidRPr="00CA4F78">
        <w:rPr>
          <w:rFonts w:ascii="Times New Roman" w:hAnsi="Times New Roman" w:cs="Times New Roman"/>
          <w:i/>
          <w:color w:val="000000"/>
          <w:sz w:val="28"/>
          <w:szCs w:val="27"/>
          <w:shd w:val="clear" w:color="auto" w:fill="FFFFFF"/>
        </w:rPr>
        <w:t xml:space="preserve">преподаватель </w:t>
      </w:r>
      <w:r w:rsidRPr="00CA4F78">
        <w:rPr>
          <w:rFonts w:ascii="Times New Roman" w:hAnsi="Times New Roman" w:cs="Times New Roman"/>
          <w:b/>
          <w:i/>
          <w:color w:val="000000"/>
          <w:sz w:val="28"/>
          <w:szCs w:val="27"/>
          <w:shd w:val="clear" w:color="auto" w:fill="FFFFFF"/>
        </w:rPr>
        <w:t xml:space="preserve"> </w:t>
      </w:r>
      <w:r w:rsidRPr="00CA4F78">
        <w:rPr>
          <w:rFonts w:ascii="Times New Roman" w:hAnsi="Times New Roman" w:cs="Times New Roman"/>
          <w:i/>
          <w:color w:val="000000"/>
          <w:sz w:val="28"/>
          <w:szCs w:val="27"/>
          <w:shd w:val="clear" w:color="auto" w:fill="FFFFFF"/>
        </w:rPr>
        <w:t>КГБ ПОУ «Вяземский лесхоз-техникум им. Н.В. Усенко»</w:t>
      </w:r>
    </w:p>
    <w:p w14:paraId="73E604A0" w14:textId="77777777" w:rsidR="00CA4F78" w:rsidRPr="00CA4F78" w:rsidRDefault="00CA4F78" w:rsidP="00CA4F78">
      <w:pPr>
        <w:spacing w:after="0" w:line="360" w:lineRule="auto"/>
        <w:jc w:val="right"/>
        <w:rPr>
          <w:rFonts w:ascii="Times New Roman" w:hAnsi="Times New Roman" w:cs="Times New Roman"/>
          <w:i/>
          <w:color w:val="000000"/>
          <w:sz w:val="28"/>
          <w:szCs w:val="27"/>
          <w:shd w:val="clear" w:color="auto" w:fill="FFFFFF"/>
        </w:rPr>
      </w:pPr>
    </w:p>
    <w:p w14:paraId="5A4C56A6" w14:textId="39F94E57" w:rsidR="00CA4F78" w:rsidRPr="00476DA3" w:rsidRDefault="00476DA3" w:rsidP="00CA4F78">
      <w:pPr>
        <w:spacing w:after="0" w:line="360" w:lineRule="auto"/>
        <w:ind w:firstLine="709"/>
        <w:jc w:val="both"/>
        <w:rPr>
          <w:rFonts w:ascii="Times New Roman" w:hAnsi="Times New Roman" w:cs="Times New Roman"/>
          <w:color w:val="000000"/>
          <w:sz w:val="28"/>
          <w:szCs w:val="27"/>
          <w:shd w:val="clear" w:color="auto" w:fill="FFFFFF"/>
          <w:lang w:val="en-US"/>
        </w:rPr>
      </w:pPr>
      <w:r>
        <w:rPr>
          <w:rFonts w:ascii="Times New Roman" w:hAnsi="Times New Roman" w:cs="Times New Roman"/>
          <w:i/>
          <w:color w:val="000000"/>
          <w:sz w:val="28"/>
          <w:szCs w:val="27"/>
          <w:shd w:val="clear" w:color="auto" w:fill="FFFFFF"/>
        </w:rPr>
        <w:t xml:space="preserve">Аннотация. </w:t>
      </w:r>
      <w:r w:rsidR="00CA4F78" w:rsidRPr="00476DA3">
        <w:rPr>
          <w:rFonts w:ascii="Times New Roman" w:hAnsi="Times New Roman" w:cs="Times New Roman"/>
          <w:color w:val="000000"/>
          <w:sz w:val="28"/>
          <w:szCs w:val="27"/>
          <w:shd w:val="clear" w:color="auto" w:fill="FFFFFF"/>
        </w:rPr>
        <w:t>Данная статья раскрывает суть развития технологий с ранних годов их существования. Со знанием дела автор повествует об открытиях, которые в скором будущем могут существенно изменить жизнь человечества. Особый интерес в исследовании вызывают такие вопросы, как продолжительность жизни и укрепление здоровья человека. Исследование</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может</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использоваться</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при</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проведении</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уроков</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и</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внеклассных</w:t>
      </w:r>
      <w:r w:rsidR="00CA4F78" w:rsidRPr="00476DA3">
        <w:rPr>
          <w:rFonts w:ascii="Times New Roman" w:hAnsi="Times New Roman" w:cs="Times New Roman"/>
          <w:color w:val="000000"/>
          <w:sz w:val="28"/>
          <w:szCs w:val="27"/>
          <w:shd w:val="clear" w:color="auto" w:fill="FFFFFF"/>
          <w:lang w:val="en-US"/>
        </w:rPr>
        <w:t xml:space="preserve"> </w:t>
      </w:r>
      <w:r w:rsidR="00CA4F78" w:rsidRPr="00476DA3">
        <w:rPr>
          <w:rFonts w:ascii="Times New Roman" w:hAnsi="Times New Roman" w:cs="Times New Roman"/>
          <w:color w:val="000000"/>
          <w:sz w:val="28"/>
          <w:szCs w:val="27"/>
          <w:shd w:val="clear" w:color="auto" w:fill="FFFFFF"/>
        </w:rPr>
        <w:t>мероприятий</w:t>
      </w:r>
      <w:r w:rsidR="00CA4F78" w:rsidRPr="00476DA3">
        <w:rPr>
          <w:rFonts w:ascii="Times New Roman" w:hAnsi="Times New Roman" w:cs="Times New Roman"/>
          <w:color w:val="000000"/>
          <w:sz w:val="28"/>
          <w:szCs w:val="27"/>
          <w:shd w:val="clear" w:color="auto" w:fill="FFFFFF"/>
          <w:lang w:val="en-US"/>
        </w:rPr>
        <w:t>.</w:t>
      </w:r>
    </w:p>
    <w:p w14:paraId="7F0F5B3F" w14:textId="2BA9D628" w:rsidR="00CA4F78" w:rsidRPr="00DC71B0" w:rsidRDefault="00FB0609" w:rsidP="00B579C5">
      <w:pPr>
        <w:spacing w:after="0" w:line="360" w:lineRule="auto"/>
        <w:ind w:firstLine="709"/>
        <w:jc w:val="both"/>
        <w:rPr>
          <w:rFonts w:ascii="Times New Roman" w:hAnsi="Times New Roman" w:cs="Times New Roman"/>
          <w:color w:val="000000"/>
          <w:sz w:val="28"/>
          <w:szCs w:val="27"/>
          <w:shd w:val="clear" w:color="auto" w:fill="FFFFFF"/>
          <w:lang w:val="en-US"/>
        </w:rPr>
      </w:pPr>
      <w:proofErr w:type="gramStart"/>
      <w:r w:rsidRPr="003A53D0">
        <w:rPr>
          <w:rFonts w:ascii="Times New Roman" w:hAnsi="Times New Roman" w:cs="Times New Roman"/>
          <w:i/>
          <w:sz w:val="28"/>
          <w:szCs w:val="28"/>
          <w:lang w:val="en-US"/>
        </w:rPr>
        <w:t>Annotation</w:t>
      </w:r>
      <w:r w:rsidRPr="0089571B">
        <w:rPr>
          <w:rFonts w:ascii="Times New Roman" w:hAnsi="Times New Roman" w:cs="Times New Roman"/>
          <w:i/>
          <w:sz w:val="28"/>
          <w:szCs w:val="28"/>
          <w:lang w:val="en-US"/>
        </w:rPr>
        <w:t>.</w:t>
      </w:r>
      <w:proofErr w:type="gramEnd"/>
      <w:r w:rsidRPr="0089571B">
        <w:rPr>
          <w:rFonts w:ascii="Times New Roman" w:hAnsi="Times New Roman" w:cs="Times New Roman"/>
          <w:i/>
          <w:sz w:val="28"/>
          <w:szCs w:val="28"/>
          <w:lang w:val="en-US"/>
        </w:rPr>
        <w:t xml:space="preserve"> </w:t>
      </w:r>
      <w:r w:rsidR="00CA4F78" w:rsidRPr="00FB0609">
        <w:rPr>
          <w:rFonts w:ascii="Times New Roman" w:hAnsi="Times New Roman" w:cs="Times New Roman"/>
          <w:color w:val="000000"/>
          <w:sz w:val="28"/>
          <w:szCs w:val="27"/>
          <w:shd w:val="clear" w:color="auto" w:fill="FFFFFF"/>
          <w:lang w:val="en-US"/>
        </w:rPr>
        <w:t xml:space="preserve">This article reveals the essence of technology development from the early years of their existence. With knowledge of the case, the author tells about the discoveries that in the near future can significantly change the life of mankind. Of particular interest in the study are issues such as life expectancy and improving human health. The study can be used for lessons </w:t>
      </w:r>
      <w:r w:rsidR="00B579C5">
        <w:rPr>
          <w:rFonts w:ascii="Times New Roman" w:hAnsi="Times New Roman" w:cs="Times New Roman"/>
          <w:color w:val="000000"/>
          <w:sz w:val="28"/>
          <w:szCs w:val="27"/>
          <w:shd w:val="clear" w:color="auto" w:fill="FFFFFF"/>
          <w:lang w:val="en-US"/>
        </w:rPr>
        <w:t>and extracurricular activities.</w:t>
      </w:r>
    </w:p>
    <w:p w14:paraId="085ACAC1" w14:textId="72BCD5BB" w:rsidR="00FB0609" w:rsidRDefault="00FB0609" w:rsidP="00CA4F78">
      <w:pPr>
        <w:spacing w:after="0" w:line="360" w:lineRule="auto"/>
        <w:ind w:firstLine="709"/>
        <w:jc w:val="both"/>
        <w:rPr>
          <w:rFonts w:ascii="Arial" w:hAnsi="Arial" w:cs="Arial"/>
          <w:color w:val="000000"/>
          <w:sz w:val="27"/>
          <w:szCs w:val="27"/>
        </w:rPr>
      </w:pPr>
      <w:r>
        <w:rPr>
          <w:rFonts w:ascii="Times New Roman" w:hAnsi="Times New Roman" w:cs="Times New Roman"/>
          <w:i/>
          <w:color w:val="000000"/>
          <w:sz w:val="28"/>
          <w:szCs w:val="27"/>
          <w:shd w:val="clear" w:color="auto" w:fill="FFFFFF"/>
        </w:rPr>
        <w:t xml:space="preserve">Ключевые слова. </w:t>
      </w:r>
      <w:r w:rsidR="00CA4F78" w:rsidRPr="00FB0609">
        <w:rPr>
          <w:rFonts w:ascii="Times New Roman" w:hAnsi="Times New Roman" w:cs="Times New Roman"/>
          <w:color w:val="000000"/>
          <w:sz w:val="28"/>
          <w:szCs w:val="27"/>
          <w:shd w:val="clear" w:color="auto" w:fill="FFFFFF"/>
        </w:rPr>
        <w:t>Технологии будущего, научное открытие, развитие, цифровые технологии, прогресс человечества.</w:t>
      </w:r>
      <w:r w:rsidR="00CA4F78" w:rsidRPr="00CA4F78">
        <w:rPr>
          <w:rFonts w:ascii="Arial" w:hAnsi="Arial" w:cs="Arial"/>
          <w:color w:val="000000"/>
          <w:sz w:val="27"/>
          <w:szCs w:val="27"/>
        </w:rPr>
        <w:t xml:space="preserve"> </w:t>
      </w:r>
    </w:p>
    <w:p w14:paraId="0B2C6D10" w14:textId="6924DA22" w:rsidR="00CA4F78" w:rsidRPr="00FB0609" w:rsidRDefault="00FB0609" w:rsidP="00CA4F78">
      <w:pPr>
        <w:spacing w:after="0" w:line="360" w:lineRule="auto"/>
        <w:ind w:firstLine="709"/>
        <w:jc w:val="both"/>
        <w:rPr>
          <w:rFonts w:ascii="Times New Roman" w:hAnsi="Times New Roman" w:cs="Times New Roman"/>
          <w:color w:val="000000"/>
          <w:sz w:val="28"/>
          <w:szCs w:val="27"/>
          <w:shd w:val="clear" w:color="auto" w:fill="FFFFFF"/>
          <w:lang w:val="en-US"/>
        </w:rPr>
      </w:pPr>
      <w:proofErr w:type="gramStart"/>
      <w:r>
        <w:rPr>
          <w:rFonts w:ascii="Times New Roman" w:hAnsi="Times New Roman" w:cs="Times New Roman"/>
          <w:i/>
          <w:sz w:val="28"/>
          <w:szCs w:val="28"/>
          <w:lang w:val="en-US"/>
        </w:rPr>
        <w:t>Key</w:t>
      </w:r>
      <w:r w:rsidRPr="00FB0609">
        <w:rPr>
          <w:rFonts w:ascii="Times New Roman" w:hAnsi="Times New Roman" w:cs="Times New Roman"/>
          <w:i/>
          <w:sz w:val="28"/>
          <w:szCs w:val="28"/>
          <w:lang w:val="en-US"/>
        </w:rPr>
        <w:t xml:space="preserve"> </w:t>
      </w:r>
      <w:r>
        <w:rPr>
          <w:rFonts w:ascii="Times New Roman" w:hAnsi="Times New Roman" w:cs="Times New Roman"/>
          <w:i/>
          <w:sz w:val="28"/>
          <w:szCs w:val="28"/>
          <w:lang w:val="en-US"/>
        </w:rPr>
        <w:t>words</w:t>
      </w:r>
      <w:r w:rsidRPr="0089571B">
        <w:rPr>
          <w:rFonts w:ascii="Times New Roman" w:hAnsi="Times New Roman" w:cs="Times New Roman"/>
          <w:i/>
          <w:sz w:val="28"/>
          <w:szCs w:val="28"/>
          <w:lang w:val="en-US"/>
        </w:rPr>
        <w:t>.</w:t>
      </w:r>
      <w:proofErr w:type="gramEnd"/>
      <w:r w:rsidRPr="0089571B">
        <w:rPr>
          <w:rFonts w:ascii="Times New Roman" w:hAnsi="Times New Roman" w:cs="Times New Roman"/>
          <w:i/>
          <w:sz w:val="28"/>
          <w:szCs w:val="28"/>
          <w:lang w:val="en-US"/>
        </w:rPr>
        <w:t xml:space="preserve"> </w:t>
      </w:r>
      <w:proofErr w:type="gramStart"/>
      <w:r w:rsidR="00CA4F78" w:rsidRPr="00FB0609">
        <w:rPr>
          <w:rFonts w:ascii="Times New Roman" w:hAnsi="Times New Roman" w:cs="Times New Roman"/>
          <w:color w:val="000000"/>
          <w:sz w:val="28"/>
          <w:szCs w:val="27"/>
          <w:shd w:val="clear" w:color="auto" w:fill="FFFFFF"/>
          <w:lang w:val="en-US"/>
        </w:rPr>
        <w:t>Future technology, a scientific discovery, development, digital technologies, the progress of humanity.</w:t>
      </w:r>
      <w:proofErr w:type="gramEnd"/>
      <w:r w:rsidR="00CA4F78" w:rsidRPr="00FB0609">
        <w:rPr>
          <w:rFonts w:ascii="Times New Roman" w:hAnsi="Times New Roman" w:cs="Times New Roman"/>
          <w:color w:val="000000"/>
          <w:sz w:val="28"/>
          <w:szCs w:val="27"/>
          <w:shd w:val="clear" w:color="auto" w:fill="FFFFFF"/>
          <w:lang w:val="en-US"/>
        </w:rPr>
        <w:t xml:space="preserve"> </w:t>
      </w:r>
    </w:p>
    <w:p w14:paraId="4260A4F4" w14:textId="77777777" w:rsidR="00CA4F78" w:rsidRPr="00CA4F78" w:rsidRDefault="00CA4F78" w:rsidP="00CA4F78">
      <w:pPr>
        <w:spacing w:after="0" w:line="360" w:lineRule="auto"/>
        <w:ind w:firstLine="709"/>
        <w:jc w:val="both"/>
        <w:rPr>
          <w:rFonts w:ascii="Times New Roman" w:hAnsi="Times New Roman" w:cs="Times New Roman"/>
          <w:i/>
          <w:color w:val="000000"/>
          <w:sz w:val="28"/>
          <w:szCs w:val="27"/>
          <w:shd w:val="clear" w:color="auto" w:fill="FFFFFF"/>
          <w:lang w:val="en-US"/>
        </w:rPr>
      </w:pPr>
    </w:p>
    <w:p w14:paraId="10A4E994"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Как только человек открыл для себя понятие «количество», он сразу же принялся подбирать инструменты, оптимизирующие и облегчающие счёт. Сегодня сверхмощные компьютеры, основываясь на принципах математических вычислений, обрабатывают, хранят и передают информацию – важнейший ресурс и двигатель прогресса человечества.</w:t>
      </w:r>
    </w:p>
    <w:p w14:paraId="21A18A71"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8"/>
          <w:shd w:val="clear" w:color="auto" w:fill="FFFFFF"/>
        </w:rPr>
      </w:pPr>
      <w:r w:rsidRPr="00CA4F78">
        <w:rPr>
          <w:rFonts w:ascii="Times New Roman" w:hAnsi="Times New Roman" w:cs="Times New Roman"/>
          <w:color w:val="000000"/>
          <w:sz w:val="28"/>
          <w:szCs w:val="28"/>
          <w:shd w:val="clear" w:color="auto" w:fill="FFFFFF"/>
        </w:rPr>
        <w:t xml:space="preserve">1623 год. Немецкий учёный Вильгельм Шиккард создан первый механический «калькулятор», который он назвал считающими часами. </w:t>
      </w:r>
    </w:p>
    <w:p w14:paraId="4D48C2F4"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8"/>
          <w:shd w:val="clear" w:color="auto" w:fill="FFFFFF"/>
        </w:rPr>
      </w:pPr>
      <w:r w:rsidRPr="00CA4F78">
        <w:rPr>
          <w:rFonts w:ascii="Times New Roman" w:hAnsi="Times New Roman" w:cs="Times New Roman"/>
          <w:color w:val="000000"/>
          <w:sz w:val="28"/>
          <w:szCs w:val="28"/>
          <w:shd w:val="clear" w:color="auto" w:fill="FFFFFF"/>
        </w:rPr>
        <w:t>1642 год. Изобретение суммирующей машины «Паскалины» французским математиком Блезом Паскалем.</w:t>
      </w:r>
    </w:p>
    <w:p w14:paraId="7B6BE36D"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8"/>
          <w:shd w:val="clear" w:color="auto" w:fill="FFFFFF"/>
        </w:rPr>
      </w:pPr>
      <w:r w:rsidRPr="00CA4F78">
        <w:rPr>
          <w:rFonts w:ascii="Times New Roman" w:hAnsi="Times New Roman" w:cs="Times New Roman"/>
          <w:color w:val="000000"/>
          <w:sz w:val="28"/>
          <w:szCs w:val="28"/>
          <w:shd w:val="clear" w:color="auto" w:fill="FFFFFF"/>
        </w:rPr>
        <w:lastRenderedPageBreak/>
        <w:t xml:space="preserve">1673 год. Саксонский математик и философ Готфрид фон Лейбниц изобрёл машину, выполнявшую четыре основных математических действия и умевшую извлекать квадратный корень. </w:t>
      </w:r>
    </w:p>
    <w:p w14:paraId="7500D62A"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1818 год.  Француз Шарль (Карл) Ксавье Тома де Кольмар, взяв за основу идеи Лейбница, изобрёл арифмометр, умеющий умножать и делить.</w:t>
      </w:r>
    </w:p>
    <w:p w14:paraId="3C24F5FB"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1887 год. Американскому инженеру Герману Голлериту (Холлериту) удалось сконструировать первую электромеханическую вычислительную машину – табулятор. </w:t>
      </w:r>
    </w:p>
    <w:p w14:paraId="70FD673C"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1930 год. Американец Ванновар Буш создал дифференциальный анализатор. В действие его приводило электричество, а для хранения данных использовались электронные лампы. Эта машина способна была быстро находить решения сложных математических задач. </w:t>
      </w:r>
    </w:p>
    <w:p w14:paraId="446E6CD2"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1936 год. Английским учёным Аланом Тьюрингом была разработана концепция машины, ставшая теоретической основой для нынешних компьютеров.</w:t>
      </w:r>
    </w:p>
    <w:p w14:paraId="5B519013"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1937 год. Джордж Стибиц, учёный из США, изобрёл первое в стране электромеханическое устройство, способное выполнять двоичное сложение.</w:t>
      </w:r>
    </w:p>
    <w:p w14:paraId="6311164C"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1941 год. Немецкий инженер Конрад Цузе создан первый вычислительный автомат, управляемый при помощи программы.</w:t>
      </w:r>
    </w:p>
    <w:p w14:paraId="219142F2"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 1942 год. Американские исследователи Джон Атанасов (Атанасофф) и Клиффорд Берри создали вычислительное устройство, работавшее на вакуумных трубках. </w:t>
      </w:r>
    </w:p>
    <w:p w14:paraId="5CC1EF84"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1943 год. В английской правительственной лаборатории, в обстановке секретности, была построена первая ЭВМ, получившая название «Колосс». </w:t>
      </w:r>
    </w:p>
    <w:p w14:paraId="170E7E3C"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1945 год. Американским математиком венгерско-немецкого происхождения Джоном (Яношем Лайошем) фон Нейманом был создан прообраз архитектуры современных компьютеров.</w:t>
      </w:r>
    </w:p>
    <w:p w14:paraId="220D9120"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1950 год. Была создана первая в Европе универсальная программируемая ЭВМ в Советском Союзе (Украина).</w:t>
      </w:r>
    </w:p>
    <w:p w14:paraId="7D853D7B"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lastRenderedPageBreak/>
        <w:t>1952 год. Отечественная вычислительная техника пополнилась БЭСМ - большой электронной счётной машиной, разработанной под руководством Лебедева.</w:t>
      </w:r>
    </w:p>
    <w:p w14:paraId="7B94951C"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1954 год. Американская фирма «Техас Инструментс» начала серийно производить транзисторы, а два года спустя в Массачусетсе появился </w:t>
      </w:r>
      <w:proofErr w:type="gramStart"/>
      <w:r w:rsidRPr="00CA4F78">
        <w:rPr>
          <w:rFonts w:ascii="Times New Roman" w:hAnsi="Times New Roman" w:cs="Times New Roman"/>
          <w:color w:val="000000"/>
          <w:sz w:val="28"/>
          <w:szCs w:val="27"/>
          <w:shd w:val="clear" w:color="auto" w:fill="FFFFFF"/>
        </w:rPr>
        <w:t>первый</w:t>
      </w:r>
      <w:proofErr w:type="gramEnd"/>
      <w:r w:rsidRPr="00CA4F78">
        <w:rPr>
          <w:rFonts w:ascii="Times New Roman" w:hAnsi="Times New Roman" w:cs="Times New Roman"/>
          <w:color w:val="000000"/>
          <w:sz w:val="28"/>
          <w:szCs w:val="27"/>
          <w:shd w:val="clear" w:color="auto" w:fill="FFFFFF"/>
        </w:rPr>
        <w:t xml:space="preserve"> построенный на транзисторах компьютер второго поколения – ТХ-О. </w:t>
      </w:r>
    </w:p>
    <w:p w14:paraId="0E2955ED"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1958-1960 гг. Благодаря инженерам из Соединённых Штатов Роберту Нойсу и Джеку Килби, мир узнал о существовании интегральных микросхем. </w:t>
      </w:r>
    </w:p>
    <w:p w14:paraId="62D21739"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1964 год. Фирмой IBM был выпущен первый компьютер семейства SYSTEM 360, в основу которого легли интегральные микросхемы. </w:t>
      </w:r>
    </w:p>
    <w:p w14:paraId="30D1D367"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1972 год. В СССР была разработана ЕС (единая серия) ЭВМ. </w:t>
      </w:r>
    </w:p>
    <w:p w14:paraId="7CA7ED42"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После 1970 года начался выпуск четвёртого поколения ЭВМ. </w:t>
      </w:r>
    </w:p>
    <w:p w14:paraId="5145EAD2"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 xml:space="preserve">1984 год. Компанией Apple был разработан и выпущен новый компьютер – Macintosh. </w:t>
      </w:r>
    </w:p>
    <w:p w14:paraId="024E5F12" w14:textId="77777777" w:rsidR="00CA4F78" w:rsidRPr="00CA4F78" w:rsidRDefault="00CA4F78" w:rsidP="00CA4F78">
      <w:pPr>
        <w:spacing w:after="0" w:line="360" w:lineRule="auto"/>
        <w:ind w:firstLine="709"/>
        <w:jc w:val="both"/>
        <w:rPr>
          <w:rFonts w:ascii="Times New Roman" w:hAnsi="Times New Roman" w:cs="Times New Roman"/>
          <w:color w:val="000000"/>
          <w:sz w:val="28"/>
          <w:szCs w:val="27"/>
          <w:shd w:val="clear" w:color="auto" w:fill="FFFFFF"/>
        </w:rPr>
      </w:pPr>
      <w:r w:rsidRPr="00CA4F78">
        <w:rPr>
          <w:rFonts w:ascii="Times New Roman" w:hAnsi="Times New Roman" w:cs="Times New Roman"/>
          <w:color w:val="000000"/>
          <w:sz w:val="28"/>
          <w:szCs w:val="27"/>
          <w:shd w:val="clear" w:color="auto" w:fill="FFFFFF"/>
        </w:rPr>
        <w:t>1992 - 2013 гг. ЭВМ пятого поколения. [1]</w:t>
      </w:r>
    </w:p>
    <w:p w14:paraId="13A1F4C8" w14:textId="77777777" w:rsidR="00CA4F78" w:rsidRPr="00CA4F78" w:rsidRDefault="00CA4F78" w:rsidP="00CA4F78">
      <w:pPr>
        <w:spacing w:after="0" w:line="360" w:lineRule="auto"/>
        <w:ind w:firstLine="709"/>
        <w:jc w:val="both"/>
        <w:rPr>
          <w:rFonts w:ascii="Times New Roman" w:hAnsi="Times New Roman" w:cs="Times New Roman"/>
          <w:color w:val="000000" w:themeColor="text1"/>
          <w:sz w:val="28"/>
          <w:szCs w:val="26"/>
          <w:shd w:val="clear" w:color="auto" w:fill="FFFFFF"/>
        </w:rPr>
      </w:pPr>
      <w:r w:rsidRPr="00CA4F78">
        <w:rPr>
          <w:rFonts w:ascii="Times New Roman" w:hAnsi="Times New Roman" w:cs="Times New Roman"/>
          <w:color w:val="000000"/>
          <w:sz w:val="28"/>
          <w:szCs w:val="27"/>
          <w:shd w:val="clear" w:color="auto" w:fill="FFFFFF"/>
        </w:rPr>
        <w:t xml:space="preserve">С каждым годом технологии </w:t>
      </w:r>
      <w:proofErr w:type="gramStart"/>
      <w:r w:rsidRPr="00CA4F78">
        <w:rPr>
          <w:rFonts w:ascii="Times New Roman" w:hAnsi="Times New Roman" w:cs="Times New Roman"/>
          <w:color w:val="000000"/>
          <w:sz w:val="28"/>
          <w:szCs w:val="27"/>
          <w:shd w:val="clear" w:color="auto" w:fill="FFFFFF"/>
        </w:rPr>
        <w:t xml:space="preserve">развиваются и в </w:t>
      </w:r>
      <w:r w:rsidRPr="00CA4F78">
        <w:rPr>
          <w:rFonts w:ascii="Times New Roman" w:hAnsi="Times New Roman" w:cs="Times New Roman"/>
          <w:color w:val="000000" w:themeColor="text1"/>
          <w:sz w:val="28"/>
          <w:szCs w:val="26"/>
          <w:shd w:val="clear" w:color="auto" w:fill="FFFFFF"/>
        </w:rPr>
        <w:t>недалеком будущем вычислительная техника сольется</w:t>
      </w:r>
      <w:proofErr w:type="gramEnd"/>
      <w:r w:rsidRPr="00CA4F78">
        <w:rPr>
          <w:rFonts w:ascii="Times New Roman" w:hAnsi="Times New Roman" w:cs="Times New Roman"/>
          <w:color w:val="000000" w:themeColor="text1"/>
          <w:sz w:val="28"/>
          <w:szCs w:val="26"/>
          <w:shd w:val="clear" w:color="auto" w:fill="FFFFFF"/>
        </w:rPr>
        <w:t xml:space="preserve"> не только со средствами связи и машиностроения, но и с биологическими процессами, что откроет такие возможности, как создание искусственных имплантантов, интеллектуальных тканей, разумных машин, «живых» компьютеров и человеко-машинных гибридов.</w:t>
      </w:r>
    </w:p>
    <w:p w14:paraId="47385BD3" w14:textId="77777777" w:rsidR="00CA4F78" w:rsidRPr="00CA4F78" w:rsidRDefault="00CA4F78" w:rsidP="00CA4F78">
      <w:pPr>
        <w:spacing w:after="0" w:line="360" w:lineRule="auto"/>
        <w:ind w:firstLine="709"/>
        <w:jc w:val="both"/>
        <w:rPr>
          <w:rFonts w:ascii="Times New Roman" w:hAnsi="Times New Roman" w:cs="Times New Roman"/>
          <w:color w:val="000000" w:themeColor="text1"/>
          <w:sz w:val="28"/>
          <w:szCs w:val="26"/>
          <w:shd w:val="clear" w:color="auto" w:fill="FFFFFF"/>
        </w:rPr>
      </w:pPr>
      <w:r w:rsidRPr="00CA4F78">
        <w:rPr>
          <w:rFonts w:ascii="Times New Roman" w:hAnsi="Times New Roman" w:cs="Times New Roman"/>
          <w:color w:val="000000" w:themeColor="text1"/>
          <w:sz w:val="28"/>
          <w:szCs w:val="26"/>
          <w:shd w:val="clear" w:color="auto" w:fill="FFFFFF"/>
        </w:rPr>
        <w:t xml:space="preserve">Можно сказать, что закон </w:t>
      </w:r>
      <w:proofErr w:type="gramStart"/>
      <w:r w:rsidRPr="00CA4F78">
        <w:rPr>
          <w:rFonts w:ascii="Times New Roman" w:hAnsi="Times New Roman" w:cs="Times New Roman"/>
          <w:color w:val="000000" w:themeColor="text1"/>
          <w:sz w:val="28"/>
          <w:szCs w:val="26"/>
          <w:shd w:val="clear" w:color="auto" w:fill="FFFFFF"/>
        </w:rPr>
        <w:t>Мура</w:t>
      </w:r>
      <w:proofErr w:type="gramEnd"/>
      <w:r w:rsidRPr="00CA4F78">
        <w:rPr>
          <w:rFonts w:ascii="Times New Roman" w:hAnsi="Times New Roman" w:cs="Times New Roman"/>
          <w:color w:val="000000" w:themeColor="text1"/>
          <w:sz w:val="28"/>
          <w:szCs w:val="26"/>
          <w:shd w:val="clear" w:color="auto" w:fill="FFFFFF"/>
        </w:rPr>
        <w:t>, суть которого заключается в том, что производительная и вычислительная мощность ПК увеличивается в два раза каждые пару лет, работает и в настоящее время.</w:t>
      </w:r>
    </w:p>
    <w:p w14:paraId="58277CDA" w14:textId="77777777" w:rsidR="00CA4F78" w:rsidRPr="00CA4F78" w:rsidRDefault="00CA4F78" w:rsidP="00CA4F78">
      <w:pPr>
        <w:spacing w:after="0" w:line="360" w:lineRule="auto"/>
        <w:ind w:firstLine="709"/>
        <w:jc w:val="both"/>
        <w:rPr>
          <w:rFonts w:ascii="Times New Roman" w:hAnsi="Times New Roman" w:cs="Times New Roman"/>
          <w:color w:val="000000" w:themeColor="text1"/>
          <w:sz w:val="28"/>
          <w:szCs w:val="28"/>
          <w:shd w:val="clear" w:color="auto" w:fill="FFFFFF"/>
        </w:rPr>
      </w:pPr>
      <w:r w:rsidRPr="00CA4F78">
        <w:rPr>
          <w:rFonts w:ascii="Times New Roman" w:hAnsi="Times New Roman" w:cs="Times New Roman"/>
          <w:color w:val="000000" w:themeColor="text1"/>
          <w:sz w:val="28"/>
          <w:szCs w:val="28"/>
          <w:shd w:val="clear" w:color="auto" w:fill="FFFFFF"/>
        </w:rPr>
        <w:t xml:space="preserve">Если закон Мура проработает еще несколько лет, то в скором времени </w:t>
      </w:r>
      <w:proofErr w:type="gramStart"/>
      <w:r w:rsidRPr="00CA4F78">
        <w:rPr>
          <w:rFonts w:ascii="Times New Roman" w:hAnsi="Times New Roman" w:cs="Times New Roman"/>
          <w:color w:val="000000" w:themeColor="text1"/>
          <w:sz w:val="28"/>
          <w:szCs w:val="28"/>
          <w:shd w:val="clear" w:color="auto" w:fill="FFFFFF"/>
        </w:rPr>
        <w:t>компьютеры</w:t>
      </w:r>
      <w:proofErr w:type="gramEnd"/>
      <w:r w:rsidRPr="00CA4F78">
        <w:rPr>
          <w:rFonts w:ascii="Times New Roman" w:hAnsi="Times New Roman" w:cs="Times New Roman"/>
          <w:color w:val="000000" w:themeColor="text1"/>
          <w:sz w:val="28"/>
          <w:szCs w:val="28"/>
          <w:shd w:val="clear" w:color="auto" w:fill="FFFFFF"/>
        </w:rPr>
        <w:t xml:space="preserve"> достигнут мощности человеческого мозга – 20000000 миллиардов операций в секунду. А к 2060 году компьютер сравняется по силе разума со всем человечеством. Одной вероятности подобной перспективы достаточно, чтобы отбросить любые опасения по поводу применения био- и генной инженерии для расширения способностей человека.</w:t>
      </w:r>
    </w:p>
    <w:p w14:paraId="7DED90CE" w14:textId="77777777" w:rsidR="00CA4F78" w:rsidRPr="00CA4F78" w:rsidRDefault="00CA4F78" w:rsidP="00CA4F7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6"/>
          <w:lang w:eastAsia="ru-RU"/>
        </w:rPr>
      </w:pPr>
      <w:r w:rsidRPr="00CA4F78">
        <w:rPr>
          <w:rFonts w:ascii="Times New Roman" w:eastAsia="Times New Roman" w:hAnsi="Times New Roman" w:cs="Times New Roman"/>
          <w:color w:val="000000" w:themeColor="text1"/>
          <w:sz w:val="28"/>
          <w:szCs w:val="26"/>
          <w:lang w:eastAsia="ru-RU"/>
        </w:rPr>
        <w:lastRenderedPageBreak/>
        <w:t>«Я не верю в научную фантастику типа «Звездного пути», где через 400 лет люди остаются прежними, – сказал астрофизик Стивен Хокинг, выступая в Белом доме. – По-моему, человеческая раса и сложность ее ДНК очень скоро начнут меняться».[5]</w:t>
      </w:r>
    </w:p>
    <w:p w14:paraId="1DD93855" w14:textId="77777777" w:rsidR="00CA4F78" w:rsidRPr="00CA4F78" w:rsidRDefault="00CA4F78" w:rsidP="00CA4F7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31"/>
          <w:shd w:val="clear" w:color="auto" w:fill="FFFFFF"/>
          <w:lang w:eastAsia="ru-RU"/>
        </w:rPr>
      </w:pPr>
      <w:r w:rsidRPr="00CA4F78">
        <w:rPr>
          <w:rFonts w:ascii="Times New Roman" w:eastAsia="Times New Roman" w:hAnsi="Times New Roman" w:cs="Times New Roman"/>
          <w:color w:val="000000" w:themeColor="text1"/>
          <w:sz w:val="28"/>
          <w:szCs w:val="31"/>
          <w:shd w:val="clear" w:color="auto" w:fill="FFFFFF"/>
          <w:lang w:eastAsia="ru-RU"/>
        </w:rPr>
        <w:t>Человечество не стоит на месте, мир улучшается каждый день, изобретая и открывая что-то новое. Ученые, исследователи, разработчики и дизайнеры со всего мира делают нашу жизнь лучше и интереснее, изобретая все больше новой техники. Техника улучшается в геометрической прогрессии, превращая наш мир в фантастическую реальность. Вот несколько технологий будущего, которые поднимают нашу жизнь на совершенно другой уровень.</w:t>
      </w:r>
    </w:p>
    <w:p w14:paraId="3152D458" w14:textId="77777777" w:rsidR="00CA4F78" w:rsidRPr="00CA4F78" w:rsidRDefault="00CA4F78" w:rsidP="00CA4F7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bdr w:val="none" w:sz="0" w:space="0" w:color="auto" w:frame="1"/>
          <w:lang w:eastAsia="ru-RU"/>
        </w:rPr>
        <w:t>Биохолодильники.</w:t>
      </w:r>
      <w:r w:rsidRPr="00CA4F78">
        <w:rPr>
          <w:rFonts w:ascii="Times New Roman" w:eastAsia="Times New Roman" w:hAnsi="Times New Roman" w:cs="Times New Roman"/>
          <w:b/>
          <w:bCs/>
          <w:color w:val="000000" w:themeColor="text1"/>
          <w:sz w:val="28"/>
          <w:szCs w:val="31"/>
          <w:bdr w:val="none" w:sz="0" w:space="0" w:color="auto" w:frame="1"/>
          <w:lang w:eastAsia="ru-RU"/>
        </w:rPr>
        <w:t xml:space="preserve"> </w:t>
      </w:r>
      <w:r w:rsidRPr="00CA4F78">
        <w:rPr>
          <w:rFonts w:ascii="Times New Roman" w:eastAsia="Times New Roman" w:hAnsi="Times New Roman" w:cs="Times New Roman"/>
          <w:color w:val="000000" w:themeColor="text1"/>
          <w:sz w:val="28"/>
          <w:szCs w:val="31"/>
          <w:lang w:eastAsia="ru-RU"/>
        </w:rPr>
        <w:t>Российский дизайнер предложил концепцию холодильника, названного «Bio Robot Refrigerator», который охлаждает еду с помощью биополимерного геля. В нем нет полок, отделений и дверей – вы просто вставляете еду в гель.</w:t>
      </w:r>
    </w:p>
    <w:p w14:paraId="51A9080A" w14:textId="77777777" w:rsidR="00CA4F78" w:rsidRPr="00CA4F78" w:rsidRDefault="00CA4F78" w:rsidP="00CA4F7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Идея была предложена Юрием Дмитриевым для конкурса Electrolux Design Lab. Холодильник использует всего 8 процентов энергии дома для контрольной панели и не нуждается в энергии для фактического охлаждения.</w:t>
      </w:r>
    </w:p>
    <w:p w14:paraId="5CA639D4" w14:textId="77777777" w:rsidR="00CA4F78" w:rsidRPr="00CA4F78" w:rsidRDefault="00CA4F78" w:rsidP="00CA4F7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Биополимерный гель холодильника использует свет, генерируемый при холодной температуре, чтобы сохранять продукты. Сам гель не имеет запаха и не липкий, а холодильник можно установить на стене или на потолке.</w:t>
      </w:r>
    </w:p>
    <w:p w14:paraId="70055DD1"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Сверхбыстрый 5G Интернет от беспилотников с солнечными панелями.</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Компания Google работает над проектом Project Skybender, в котором дроны на солнечных панелях раздают сверхскоростной Интернет. Теоретически беспилотники будут предоставлять Интернет услуги в 40 раз быстрее, чем в сетях 4G, позволяя передавать гигабайт данных в секунду.</w:t>
      </w:r>
    </w:p>
    <w:p w14:paraId="18ED1908"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Проект предусматривает использование волн с более коротким диапазоном, чем мобильный сигнал 4G, так как существующий спектр для передачи мобильной связи слишком заполнен. Компания Google работает над этой проблемой, и если удастся решить все технические моменты, вскоре может появиться Интернет небывалой скорости.</w:t>
      </w:r>
    </w:p>
    <w:p w14:paraId="5AE6165B"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lastRenderedPageBreak/>
        <w:t>5D диски для вечного хранения терабайтов данных.</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Ученые создали 5D диск, который записывает данные в 5 измерениях, которые могут храниться миллиарды лет. Один диск может хранить 360 терабайт данных и выдержать температуру до 1000 градусов.</w:t>
      </w:r>
    </w:p>
    <w:p w14:paraId="47F481B7"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Файлы на диске сделаны из трех слоев наноточек. Пять измерений диска относятся к размеру и ориентации точек, а также их положению в пределах трех измерений. Когда свет проходит через диск, точки меняют поляризацию света, которая считывается микроскопом и поляризатором.</w:t>
      </w:r>
    </w:p>
    <w:p w14:paraId="0A212F76"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Команда из Саутгемптона, которая разрабатывает диск, смогла записать на диск Всеобщую декларацию прав человека, Оптику Ньютона, Великую хартию вольностей и Библию. Через несколько лет такой диск уже не будет экспериментом, а станет нормой хранения данных.</w:t>
      </w:r>
    </w:p>
    <w:p w14:paraId="36267D83"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Инъекции частиц кислорода.</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 xml:space="preserve">Ученые из Бостонской детской больницы разработали микрочастицы, наполненные кислородом, которые можно вводить в кровоток, позволяя вам жить, если вы не сможете дышать. </w:t>
      </w:r>
    </w:p>
    <w:p w14:paraId="7DA9D48A"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Микрочастицы состоят из одного слоя капсул липидов, которые окружают небольшой пузырь кислорода. Капсулы размером 2-4 микрометра подвешены в жидкости, которая контролирует их размер, так как пузыри большего размера могут быть опасны.</w:t>
      </w:r>
    </w:p>
    <w:p w14:paraId="774BBD0C"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При введении, капсулы, сталкиваясь с красными кровяными клетками, передают им кислород. Благодаря этому методу удалось ввести в кровь 70 процентов кислорода.</w:t>
      </w:r>
    </w:p>
    <w:p w14:paraId="2FA06C6C"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Подводные транспортные туннели</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Учитывая сложности перемещения по местности, в Норвегии планируют построить первые в мире подводные плавающие мосты на глубине 30 метров под водой с помощью больших труб, достаточно широких для двух полос. При проектировании учитывается множество  факторов, таких как влияние ветра, волн и сильных течений. Но за счет уменьшения веса в воде  компенсируются все трудности. Проект, на который уже затрачено 25 миллиардов долларов, будет закончен в 2035 году.</w:t>
      </w:r>
    </w:p>
    <w:p w14:paraId="386C36D6"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lastRenderedPageBreak/>
        <w:t>Биолюминесцентные деревья</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Группа разработчиков решила создать биолюминесцентные деревья с помощью фермента, встречающегося у медуз и светлячков. Была  разработана небольшая версия проекта в форме растения, которое светится в темноте. Следующим шагом станут деревья. Такие деревья смогут освещать улицы и экономить электричество ночью.</w:t>
      </w:r>
    </w:p>
    <w:p w14:paraId="2A809426"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Сворачивающиеся в рулон телевизоры.</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Компания LG сделала прототип телевизора, который можно свернуть как рулон бумаги. Телевизор использует технологию светодиодов на основе полимерной органики, чтобы уменьшить толщину экрана.</w:t>
      </w:r>
    </w:p>
    <w:p w14:paraId="21C03891"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Бионическая линза для сверхчеловеческого зрения</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Канадский врач собирается проводить клинические тестирования «бионических линз», которые повысит стопроцентное зрение в 3 раза, улучшая естественный хрусталик глаза. Длительность операции всего 8 минут. Во время операции шприц внедряет линзу с физиологическим раствором в глаз, и через 10 секунд сложенная линза распрямляется и располагается над естественным хрусталиком, полностью корректируя зрение.</w:t>
      </w:r>
    </w:p>
    <w:p w14:paraId="6646E672"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Спрей-одежда</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 xml:space="preserve">Испанский дизайнер Манел Торрес (Manel Torres) изобрел первую в мире спрей-одежду. Спрей наносится на любую часть тела, затем его можно снять, можно помыть и снова носить. Спрей </w:t>
      </w:r>
      <w:proofErr w:type="gramStart"/>
      <w:r w:rsidRPr="00CA4F78">
        <w:rPr>
          <w:rFonts w:ascii="Times New Roman" w:eastAsia="Times New Roman" w:hAnsi="Times New Roman" w:cs="Times New Roman"/>
          <w:color w:val="000000" w:themeColor="text1"/>
          <w:sz w:val="28"/>
          <w:szCs w:val="31"/>
          <w:lang w:eastAsia="ru-RU"/>
        </w:rPr>
        <w:t>изготовлен</w:t>
      </w:r>
      <w:proofErr w:type="gramEnd"/>
      <w:r w:rsidRPr="00CA4F78">
        <w:rPr>
          <w:rFonts w:ascii="Times New Roman" w:eastAsia="Times New Roman" w:hAnsi="Times New Roman" w:cs="Times New Roman"/>
          <w:color w:val="000000" w:themeColor="text1"/>
          <w:sz w:val="28"/>
          <w:szCs w:val="31"/>
          <w:lang w:eastAsia="ru-RU"/>
        </w:rPr>
        <w:t xml:space="preserve"> из специальных волокон, смешанных с полимерами, которые придают ткани эластичность и долговечность. Эта технология позволит дизайнерам создавать уникальную одежду с оригинальным дизайном.</w:t>
      </w:r>
    </w:p>
    <w:p w14:paraId="4903801A"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Портреты, полученные из ДНК</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Студентка Хизер Дюи-Хагборг создает 3D портреты из ДНК, найденных на сигаретных окурках и жевательных резинках на улице. Последовательности ДНК она вводит в компьютерную программу, которая создает облик человека. Обычно в ходе этого процесса выдают 25-летнюю версию человека. Затем портрет распечатывают в 3D модель в натуральную величину.</w:t>
      </w:r>
    </w:p>
    <w:p w14:paraId="2656335F"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
          <w:bCs/>
          <w:i/>
          <w:color w:val="000000" w:themeColor="text1"/>
          <w:sz w:val="28"/>
          <w:szCs w:val="31"/>
          <w:lang w:eastAsia="ru-RU"/>
        </w:rPr>
        <w:t> </w:t>
      </w:r>
      <w:r w:rsidRPr="00CA4F78">
        <w:rPr>
          <w:rFonts w:ascii="Times New Roman" w:eastAsia="Times New Roman" w:hAnsi="Times New Roman" w:cs="Times New Roman"/>
          <w:bCs/>
          <w:i/>
          <w:color w:val="000000" w:themeColor="text1"/>
          <w:sz w:val="28"/>
          <w:szCs w:val="31"/>
          <w:lang w:eastAsia="ru-RU"/>
        </w:rPr>
        <w:t>Искусственные листья</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 xml:space="preserve">Ученые разработали новые солнечные элементы, перерабатывающие углекислый газ из атмосферы в топливо с помощью </w:t>
      </w:r>
      <w:r w:rsidRPr="00CA4F78">
        <w:rPr>
          <w:rFonts w:ascii="Times New Roman" w:eastAsia="Times New Roman" w:hAnsi="Times New Roman" w:cs="Times New Roman"/>
          <w:color w:val="000000" w:themeColor="text1"/>
          <w:sz w:val="28"/>
          <w:szCs w:val="31"/>
          <w:lang w:eastAsia="ru-RU"/>
        </w:rPr>
        <w:lastRenderedPageBreak/>
        <w:t>Солнца. В отличие от других похожих технологий, для которых нужны благородные металлы, такие как серебро, этот метод использует материал на основе вольфрама, который в 20 раз дешевле и действует в 1000 раз быстрее.</w:t>
      </w:r>
      <w:r w:rsidRPr="00CA4F78">
        <w:rPr>
          <w:rFonts w:ascii="Times New Roman" w:eastAsia="Times New Roman" w:hAnsi="Times New Roman" w:cs="Times New Roman"/>
          <w:color w:val="000000" w:themeColor="text1"/>
          <w:sz w:val="28"/>
          <w:szCs w:val="31"/>
          <w:lang w:eastAsia="ru-RU"/>
        </w:rPr>
        <w:br/>
        <w:t>Эти солнечные панели берут углекислый газ из атмосферы и за счет солнечного тепла производят синтетический газ – смесь газообразного водорода и окиси углерода, который можно напрямую сжигать или преобразовывать в углеводородное топливо.</w:t>
      </w:r>
    </w:p>
    <w:p w14:paraId="53FD99C1" w14:textId="0B347EE6"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Плазменное силовое поле, защищающее автомобили от несчастных случаев и столкновений</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Компания Boeing запатентовала метод создания плазменного поля, быстро нагревая воздух, чтобы молниеносно поглощать ударные волны.</w:t>
      </w:r>
      <w:r w:rsidR="0052479D">
        <w:rPr>
          <w:rFonts w:ascii="Times New Roman" w:eastAsia="Times New Roman" w:hAnsi="Times New Roman" w:cs="Times New Roman"/>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Силовое поле можно будет генерировать лазером или микроволновым излучением. Созданная плазма представляет собой воздух, нагретый до более высокой температуры, чем окружающий воздух, с другой плотностью и составом. Компания считает, что оно сможет отражать и поглощать энергию, генерируемую взрывом, защищая тех, кто находится внутри поля. Если технологию удастся воплотить в жизнь, это станет революционным развитием в области военной промышленности.</w:t>
      </w:r>
    </w:p>
    <w:p w14:paraId="43005D93"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Плавучие города</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Плавающий Экополис, названный Lilypad, был предложен архитектором Винсентом Каллеба (Vincent Callebaut) для будущих климатических беженцев, как решение проблемы повышения уровня моря. В городе может проживать до 50000 человек, в нем используются возобновляемые источники энергии ветра, солнца, приливных сил и других альтернативных источников энергии. Собирается дождевая вода. Плавающая структура состоит из трех "лепестков" и трех гор, которые окружают искусственную лагуну в центре, собирающую и очищающую воду. В общем, город будущего.</w:t>
      </w:r>
    </w:p>
    <w:p w14:paraId="0012AFCA"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3D печать органов человека для операций по пересадке</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 xml:space="preserve">Ученые работают над технологией распечатывания жизнеспособных органов, которые можно будет использовать в качестве донорских при операциях. Технология 3D печати использует картриджи, заполненные суспензией из живых клеток, и умным </w:t>
      </w:r>
      <w:r w:rsidRPr="00CA4F78">
        <w:rPr>
          <w:rFonts w:ascii="Times New Roman" w:eastAsia="Times New Roman" w:hAnsi="Times New Roman" w:cs="Times New Roman"/>
          <w:color w:val="000000" w:themeColor="text1"/>
          <w:sz w:val="28"/>
          <w:szCs w:val="31"/>
          <w:lang w:eastAsia="ru-RU"/>
        </w:rPr>
        <w:lastRenderedPageBreak/>
        <w:t>гелем, который придает структуру и создает биологическую ткань. При распечатывании гель охлаждают и вымывают, оставляя только клетки. Но еще много проблем, связанных с созданием органов, которые могли бы имитировать функции обычных органов человека. Но, по словам ученых, в ближайшее время можно будет распечатать сердце.</w:t>
      </w:r>
    </w:p>
    <w:p w14:paraId="67EE94A0"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Бионические насекомые</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Ученые разрабатывают бионические устройства для насекомых, благодаря которым ими можно будет управлять и направлять в труднодоступные места, чтобы найти людей, ставших жертвами землетрясений и других стихийных бедствий.</w:t>
      </w:r>
    </w:p>
    <w:p w14:paraId="46C89977" w14:textId="77777777" w:rsidR="00CA4F78" w:rsidRPr="00CA4F78" w:rsidRDefault="00CA4F78" w:rsidP="00CA4F78">
      <w:pPr>
        <w:spacing w:after="0" w:line="360" w:lineRule="auto"/>
        <w:ind w:firstLine="709"/>
        <w:jc w:val="both"/>
        <w:rPr>
          <w:rFonts w:ascii="Times New Roman" w:eastAsia="Times New Roman" w:hAnsi="Times New Roman" w:cs="Times New Roman"/>
          <w:i/>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Насекомые используют усики, как слепые люди используют трость, чтобы нащупать, что находится перед ними. Усики тараканов присоединяют к небольшим радиоприемникам, прикрепленным на спине. Отправляя небольшие электрические импульсы к усикам, исследователи контролируют движения насекомых.</w:t>
      </w:r>
    </w:p>
    <w:p w14:paraId="18B43B75"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bCs/>
          <w:i/>
          <w:color w:val="000000" w:themeColor="text1"/>
          <w:sz w:val="28"/>
          <w:szCs w:val="31"/>
          <w:lang w:eastAsia="ru-RU"/>
        </w:rPr>
        <w:t>Жизнь до 1000 лет</w:t>
      </w:r>
      <w:r w:rsidRPr="00CA4F78">
        <w:rPr>
          <w:rFonts w:ascii="Times New Roman" w:eastAsia="Times New Roman" w:hAnsi="Times New Roman" w:cs="Times New Roman"/>
          <w:i/>
          <w:color w:val="000000" w:themeColor="text1"/>
          <w:sz w:val="28"/>
          <w:szCs w:val="31"/>
          <w:lang w:eastAsia="ru-RU"/>
        </w:rPr>
        <w:t xml:space="preserve">. </w:t>
      </w:r>
      <w:r w:rsidRPr="00CA4F78">
        <w:rPr>
          <w:rFonts w:ascii="Times New Roman" w:eastAsia="Times New Roman" w:hAnsi="Times New Roman" w:cs="Times New Roman"/>
          <w:color w:val="000000" w:themeColor="text1"/>
          <w:sz w:val="28"/>
          <w:szCs w:val="31"/>
          <w:lang w:eastAsia="ru-RU"/>
        </w:rPr>
        <w:t>Кембриджский геронтолог Обри де Грей (Aubrey de Grey) считает, что если технологии продолжат развиваться с такой же скоростью, вполне возможно, что уже появился человек, который доживет до 1000 лет. Ученый работает над терапией, которая будет убивать клетки, потерявшие способность делиться, позволяя здоровым клеткам размножаться и восстанавливаться. Терапия позволит 60-летним оставаться такими еще 30 лет, пока им не исполнится 90 лет. Процесс будут повторять до 120 или 150 лет и так далее. Согласно Мр. Грею этот метод может стать жизнеспособным уже в течение 6-8 лет. Так что вполне возможно, что в будущем человек все-таки найдет эликсир вечной молодости. [4]</w:t>
      </w:r>
    </w:p>
    <w:p w14:paraId="5559A715"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Технологии будущего вобрали в себя лавинообразные достижения электроники, а также математики, философии, психологии и экономики. Образовавшийся в результате жизнеспособный гибрид ознаменовал революционный скачок в истории технологий, которая насчитывает сотни тысяч лет.</w:t>
      </w:r>
    </w:p>
    <w:p w14:paraId="6B6BB794"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lastRenderedPageBreak/>
        <w:t>С развитием технологий растет прозрачность мира, скорость и объемы передачи информации между элементами мировой системы, появляется еще один интегрирующий мировой фактор. Это означает, что роль местных традиций, способствующих самодостаточному инерционному развитию отдельных элементов, слабеет. Одновременно усиливается реакция элементов на сигналы с положительной обратной связью. Интеграцию можно было бы только приветствовать, если бы ее следствием не становилось размывание региональных и культурно-исторических особенностей развития.</w:t>
      </w:r>
    </w:p>
    <w:p w14:paraId="1E6E98A3"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История свидетельствует, что электричеству понадобилось три десятилетия, чтобы охватить значительное число потребителей, телефон изменил сферу коммуникаций за два десятка лет. А вот планшетный компьютер стал широко распространенным устройством всего за четыре года. Исследования говорят о том, что в будущем технологические новинки будут внедряться еще быстрее. </w:t>
      </w:r>
    </w:p>
    <w:p w14:paraId="13E26009"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Цифровые технологии позволили создать тысячи автоматизированных производств, в которых широко применяются промышленные роботы. Эти умные машины сегодня можно встретить не только на сборочных конвейерах, но и в социальных учреждениях. К примеру, в некоторых больницах Японии уже сегодня роботы-сиделки помогают персоналу ухаживать за больными. В ближайшее время число таких умных устройств, применяемых в быту и социальной сфере, возрастет в несколько раз.</w:t>
      </w:r>
    </w:p>
    <w:p w14:paraId="6E8B034C"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t xml:space="preserve">К концу 21-го века, благодаря достижениям генной инженерии в сочетании с биоинженерными тканями и имплантатами, люди станут совсем не похожими </w:t>
      </w:r>
      <w:proofErr w:type="gramStart"/>
      <w:r w:rsidRPr="00CA4F78">
        <w:rPr>
          <w:rFonts w:ascii="Times New Roman" w:eastAsia="Times New Roman" w:hAnsi="Times New Roman" w:cs="Times New Roman"/>
          <w:color w:val="000000" w:themeColor="text1"/>
          <w:sz w:val="28"/>
          <w:szCs w:val="31"/>
          <w:lang w:eastAsia="ru-RU"/>
        </w:rPr>
        <w:t>на</w:t>
      </w:r>
      <w:proofErr w:type="gramEnd"/>
      <w:r w:rsidRPr="00CA4F78">
        <w:rPr>
          <w:rFonts w:ascii="Times New Roman" w:eastAsia="Times New Roman" w:hAnsi="Times New Roman" w:cs="Times New Roman"/>
          <w:color w:val="000000" w:themeColor="text1"/>
          <w:sz w:val="28"/>
          <w:szCs w:val="31"/>
          <w:lang w:eastAsia="ru-RU"/>
        </w:rPr>
        <w:t xml:space="preserve"> современных. Пока не ясно, какой процент населения пожелает принять участие в подобных усовершенствованиях, но отказавшиеся рискуют остаться сторонними наблюдателями, следя с обочины за тем, как люди, развитые биоинженерными методами, гигантскими шагами устремляются вперед рука об руку с разумными машинами. </w:t>
      </w:r>
    </w:p>
    <w:p w14:paraId="660A6621" w14:textId="77777777" w:rsidR="00CA4F78" w:rsidRPr="00CA4F78" w:rsidRDefault="00CA4F78" w:rsidP="00CA4F78">
      <w:pPr>
        <w:spacing w:after="0" w:line="360" w:lineRule="auto"/>
        <w:ind w:firstLine="709"/>
        <w:jc w:val="both"/>
        <w:rPr>
          <w:rFonts w:ascii="Times New Roman" w:eastAsia="Times New Roman" w:hAnsi="Times New Roman" w:cs="Times New Roman"/>
          <w:color w:val="000000" w:themeColor="text1"/>
          <w:sz w:val="28"/>
          <w:szCs w:val="31"/>
          <w:lang w:eastAsia="ru-RU"/>
        </w:rPr>
      </w:pPr>
    </w:p>
    <w:p w14:paraId="476BCB6A" w14:textId="77777777" w:rsidR="00301AF3" w:rsidRDefault="00301AF3" w:rsidP="00CA4F78">
      <w:pPr>
        <w:spacing w:after="0" w:line="360" w:lineRule="auto"/>
        <w:jc w:val="center"/>
        <w:rPr>
          <w:rFonts w:ascii="Times New Roman" w:eastAsia="Times New Roman" w:hAnsi="Times New Roman" w:cs="Times New Roman"/>
          <w:color w:val="000000" w:themeColor="text1"/>
          <w:sz w:val="28"/>
          <w:szCs w:val="31"/>
          <w:lang w:eastAsia="ru-RU"/>
        </w:rPr>
      </w:pPr>
    </w:p>
    <w:p w14:paraId="37FCF301" w14:textId="77777777" w:rsidR="00CA4F78" w:rsidRPr="00CA4F78" w:rsidRDefault="00CA4F78" w:rsidP="00CA4F78">
      <w:pPr>
        <w:spacing w:after="0" w:line="360" w:lineRule="auto"/>
        <w:jc w:val="center"/>
        <w:rPr>
          <w:rFonts w:ascii="Times New Roman" w:eastAsia="Times New Roman" w:hAnsi="Times New Roman" w:cs="Times New Roman"/>
          <w:color w:val="000000" w:themeColor="text1"/>
          <w:sz w:val="28"/>
          <w:szCs w:val="31"/>
          <w:lang w:eastAsia="ru-RU"/>
        </w:rPr>
      </w:pPr>
      <w:r w:rsidRPr="00CA4F78">
        <w:rPr>
          <w:rFonts w:ascii="Times New Roman" w:eastAsia="Times New Roman" w:hAnsi="Times New Roman" w:cs="Times New Roman"/>
          <w:color w:val="000000" w:themeColor="text1"/>
          <w:sz w:val="28"/>
          <w:szCs w:val="31"/>
          <w:lang w:eastAsia="ru-RU"/>
        </w:rPr>
        <w:lastRenderedPageBreak/>
        <w:t>Список источников</w:t>
      </w:r>
    </w:p>
    <w:p w14:paraId="7E03403B" w14:textId="77777777" w:rsidR="00CA4F78" w:rsidRPr="00CA4F78" w:rsidRDefault="00CA4F78" w:rsidP="0052479D">
      <w:pPr>
        <w:numPr>
          <w:ilvl w:val="0"/>
          <w:numId w:val="2"/>
        </w:numPr>
        <w:tabs>
          <w:tab w:val="left" w:pos="993"/>
        </w:tabs>
        <w:spacing w:after="0" w:line="360" w:lineRule="auto"/>
        <w:ind w:left="0" w:firstLine="680"/>
        <w:jc w:val="both"/>
        <w:textAlignment w:val="baseline"/>
        <w:rPr>
          <w:rFonts w:ascii="Times New Roman" w:eastAsia="Times New Roman" w:hAnsi="Times New Roman" w:cs="Times New Roman"/>
          <w:color w:val="000000" w:themeColor="text1"/>
          <w:lang w:eastAsia="ru-RU"/>
        </w:rPr>
      </w:pPr>
      <w:r w:rsidRPr="00CA4F78">
        <w:rPr>
          <w:rFonts w:ascii="Times New Roman" w:eastAsia="Times New Roman" w:hAnsi="Times New Roman" w:cs="Times New Roman"/>
          <w:color w:val="000000" w:themeColor="text1"/>
          <w:sz w:val="28"/>
          <w:szCs w:val="28"/>
          <w:bdr w:val="none" w:sz="0" w:space="0" w:color="auto" w:frame="1"/>
          <w:lang w:eastAsia="ru-RU"/>
        </w:rPr>
        <w:t>Книга «Дорога в будущее», автор: </w:t>
      </w:r>
      <w:hyperlink r:id="rId28" w:history="1">
        <w:r w:rsidRPr="00CA4F78">
          <w:rPr>
            <w:rFonts w:ascii="Times New Roman" w:eastAsia="Times New Roman" w:hAnsi="Times New Roman" w:cs="Times New Roman"/>
            <w:color w:val="000000" w:themeColor="text1"/>
            <w:sz w:val="28"/>
            <w:szCs w:val="28"/>
            <w:bdr w:val="none" w:sz="0" w:space="0" w:color="auto" w:frame="1"/>
            <w:lang w:eastAsia="ru-RU"/>
          </w:rPr>
          <w:t>Билл Гейтс</w:t>
        </w:r>
      </w:hyperlink>
      <w:r w:rsidRPr="00CA4F78">
        <w:rPr>
          <w:rFonts w:ascii="Times New Roman" w:eastAsia="Times New Roman" w:hAnsi="Times New Roman" w:cs="Times New Roman"/>
          <w:color w:val="000000" w:themeColor="text1"/>
          <w:sz w:val="28"/>
          <w:szCs w:val="28"/>
          <w:bdr w:val="none" w:sz="0" w:space="0" w:color="auto" w:frame="1"/>
          <w:lang w:eastAsia="ru-RU"/>
        </w:rPr>
        <w:t>, </w:t>
      </w:r>
      <w:r w:rsidRPr="00CA4F78">
        <w:rPr>
          <w:rFonts w:ascii="Times New Roman" w:eastAsia="Times New Roman" w:hAnsi="Times New Roman" w:cs="Times New Roman"/>
          <w:color w:val="000000" w:themeColor="text1"/>
          <w:sz w:val="28"/>
          <w:szCs w:val="28"/>
          <w:bdr w:val="none" w:sz="0" w:space="0" w:color="auto" w:frame="1"/>
          <w:shd w:val="clear" w:color="auto" w:fill="FFFFFF"/>
          <w:lang w:eastAsia="ru-RU"/>
        </w:rPr>
        <w:t>год издания: 1996</w:t>
      </w:r>
      <w:r w:rsidRPr="00CA4F78">
        <w:rPr>
          <w:rFonts w:ascii="Times New Roman" w:eastAsia="Times New Roman" w:hAnsi="Times New Roman" w:cs="Times New Roman"/>
          <w:color w:val="000000" w:themeColor="text1"/>
          <w:sz w:val="28"/>
          <w:szCs w:val="28"/>
          <w:bdr w:val="none" w:sz="0" w:space="0" w:color="auto" w:frame="1"/>
          <w:lang w:eastAsia="ru-RU"/>
        </w:rPr>
        <w:t>, </w:t>
      </w:r>
      <w:r w:rsidRPr="00CA4F78">
        <w:rPr>
          <w:rFonts w:ascii="Times New Roman" w:eastAsia="Times New Roman" w:hAnsi="Times New Roman" w:cs="Times New Roman"/>
          <w:color w:val="000000" w:themeColor="text1"/>
          <w:sz w:val="28"/>
          <w:szCs w:val="28"/>
          <w:bdr w:val="none" w:sz="0" w:space="0" w:color="auto" w:frame="1"/>
          <w:shd w:val="clear" w:color="auto" w:fill="FFFFFF"/>
          <w:lang w:eastAsia="ru-RU"/>
        </w:rPr>
        <w:t>издательство: </w:t>
      </w:r>
      <w:hyperlink r:id="rId29" w:history="1">
        <w:r w:rsidRPr="00CA4F78">
          <w:rPr>
            <w:rFonts w:ascii="Times New Roman" w:eastAsia="Times New Roman" w:hAnsi="Times New Roman" w:cs="Times New Roman"/>
            <w:color w:val="000000" w:themeColor="text1"/>
            <w:sz w:val="28"/>
            <w:szCs w:val="28"/>
            <w:bdr w:val="none" w:sz="0" w:space="0" w:color="auto" w:frame="1"/>
            <w:lang w:eastAsia="ru-RU"/>
          </w:rPr>
          <w:t>Русская Редакция</w:t>
        </w:r>
      </w:hyperlink>
      <w:r w:rsidRPr="00CA4F78">
        <w:rPr>
          <w:rFonts w:ascii="Times New Roman" w:eastAsia="Times New Roman" w:hAnsi="Times New Roman" w:cs="Times New Roman"/>
          <w:color w:val="000000" w:themeColor="text1"/>
          <w:sz w:val="28"/>
          <w:szCs w:val="28"/>
          <w:bdr w:val="none" w:sz="0" w:space="0" w:color="auto" w:frame="1"/>
          <w:shd w:val="clear" w:color="auto" w:fill="FFFFFF"/>
          <w:lang w:eastAsia="ru-RU"/>
        </w:rPr>
        <w:t> </w:t>
      </w:r>
    </w:p>
    <w:p w14:paraId="5DC41397" w14:textId="77777777" w:rsidR="00CA4F78" w:rsidRPr="00CA4F78" w:rsidRDefault="00CA4F78" w:rsidP="0052479D">
      <w:pPr>
        <w:tabs>
          <w:tab w:val="left" w:pos="993"/>
        </w:tabs>
        <w:spacing w:after="0" w:line="360" w:lineRule="auto"/>
        <w:contextualSpacing/>
        <w:jc w:val="both"/>
        <w:textAlignment w:val="baseline"/>
        <w:rPr>
          <w:rFonts w:ascii="Times New Roman" w:eastAsia="Times New Roman" w:hAnsi="Times New Roman" w:cs="Times New Roman"/>
          <w:color w:val="000000" w:themeColor="text1"/>
          <w:lang w:eastAsia="ru-RU"/>
        </w:rPr>
      </w:pPr>
      <w:r w:rsidRPr="00CA4F78">
        <w:rPr>
          <w:rFonts w:ascii="Times New Roman" w:eastAsia="Times New Roman" w:hAnsi="Times New Roman" w:cs="Times New Roman"/>
          <w:color w:val="000000" w:themeColor="text1"/>
          <w:sz w:val="28"/>
          <w:szCs w:val="28"/>
          <w:bdr w:val="none" w:sz="0" w:space="0" w:color="auto" w:frame="1"/>
          <w:lang w:eastAsia="ru-RU"/>
        </w:rPr>
        <w:t>Информационные ресурсы:</w:t>
      </w:r>
    </w:p>
    <w:p w14:paraId="463060F2" w14:textId="77777777" w:rsidR="00CA4F78" w:rsidRPr="00CA4F78" w:rsidRDefault="00922355" w:rsidP="0052479D">
      <w:pPr>
        <w:numPr>
          <w:ilvl w:val="0"/>
          <w:numId w:val="2"/>
        </w:numPr>
        <w:tabs>
          <w:tab w:val="left" w:pos="993"/>
        </w:tabs>
        <w:spacing w:after="0" w:line="360" w:lineRule="auto"/>
        <w:ind w:left="0" w:firstLine="680"/>
        <w:jc w:val="both"/>
        <w:textAlignment w:val="baseline"/>
        <w:rPr>
          <w:rFonts w:ascii="Times New Roman" w:eastAsia="Times New Roman" w:hAnsi="Times New Roman" w:cs="Times New Roman"/>
          <w:color w:val="000000" w:themeColor="text1"/>
          <w:lang w:eastAsia="ru-RU"/>
        </w:rPr>
      </w:pPr>
      <w:hyperlink r:id="rId30" w:history="1">
        <w:r w:rsidR="00CA4F78" w:rsidRPr="00CA4F78">
          <w:rPr>
            <w:rFonts w:ascii="Times New Roman" w:eastAsia="Times New Roman" w:hAnsi="Times New Roman" w:cs="Times New Roman"/>
            <w:color w:val="000000" w:themeColor="text1"/>
            <w:sz w:val="28"/>
            <w:szCs w:val="28"/>
            <w:bdr w:val="none" w:sz="0" w:space="0" w:color="auto" w:frame="1"/>
            <w:lang w:eastAsia="ru-RU"/>
          </w:rPr>
          <w:t>http://adne.info/buduschee/</w:t>
        </w:r>
      </w:hyperlink>
      <w:r w:rsidR="00CA4F78" w:rsidRPr="00CA4F78">
        <w:rPr>
          <w:rFonts w:ascii="Times New Roman" w:eastAsia="Times New Roman" w:hAnsi="Times New Roman" w:cs="Times New Roman"/>
          <w:color w:val="000000" w:themeColor="text1"/>
          <w:sz w:val="28"/>
          <w:szCs w:val="28"/>
          <w:bdr w:val="none" w:sz="0" w:space="0" w:color="auto" w:frame="1"/>
          <w:lang w:eastAsia="ru-RU"/>
        </w:rPr>
        <w:t>  </w:t>
      </w:r>
      <w:hyperlink r:id="rId31" w:history="1">
        <w:r w:rsidR="00CA4F78" w:rsidRPr="00CA4F78">
          <w:rPr>
            <w:rFonts w:ascii="Times New Roman" w:eastAsia="Times New Roman" w:hAnsi="Times New Roman" w:cs="Times New Roman"/>
            <w:color w:val="000000" w:themeColor="text1"/>
            <w:sz w:val="28"/>
            <w:szCs w:val="28"/>
            <w:bdr w:val="none" w:sz="0" w:space="0" w:color="auto" w:frame="1"/>
            <w:lang w:eastAsia="ru-RU"/>
          </w:rPr>
          <w:t>http://itsmonline.ru/phparticles/show_news_one.php?n_id=343</w:t>
        </w:r>
      </w:hyperlink>
      <w:r w:rsidR="00CA4F78" w:rsidRPr="00CA4F78">
        <w:rPr>
          <w:rFonts w:ascii="Times New Roman" w:eastAsia="Times New Roman" w:hAnsi="Times New Roman" w:cs="Times New Roman"/>
          <w:color w:val="000000" w:themeColor="text1"/>
          <w:sz w:val="28"/>
          <w:szCs w:val="28"/>
          <w:bdr w:val="none" w:sz="0" w:space="0" w:color="auto" w:frame="1"/>
          <w:lang w:eastAsia="ru-RU"/>
        </w:rPr>
        <w:t> </w:t>
      </w:r>
    </w:p>
    <w:p w14:paraId="4903FCA1" w14:textId="77777777" w:rsidR="00CA4F78" w:rsidRPr="00CA4F78" w:rsidRDefault="00922355" w:rsidP="0052479D">
      <w:pPr>
        <w:numPr>
          <w:ilvl w:val="0"/>
          <w:numId w:val="2"/>
        </w:numPr>
        <w:tabs>
          <w:tab w:val="left" w:pos="993"/>
        </w:tabs>
        <w:spacing w:after="0" w:line="360" w:lineRule="auto"/>
        <w:ind w:left="0" w:firstLine="680"/>
        <w:jc w:val="both"/>
        <w:textAlignment w:val="baseline"/>
        <w:rPr>
          <w:rFonts w:ascii="Times New Roman" w:eastAsia="Times New Roman" w:hAnsi="Times New Roman" w:cs="Times New Roman"/>
          <w:color w:val="000000" w:themeColor="text1"/>
          <w:lang w:eastAsia="ru-RU"/>
        </w:rPr>
      </w:pPr>
      <w:hyperlink r:id="rId32" w:history="1">
        <w:r w:rsidR="00CA4F78" w:rsidRPr="00CA4F78">
          <w:rPr>
            <w:rFonts w:ascii="Times New Roman" w:eastAsia="Times New Roman" w:hAnsi="Times New Roman" w:cs="Times New Roman"/>
            <w:color w:val="000000" w:themeColor="text1"/>
            <w:sz w:val="28"/>
            <w:szCs w:val="28"/>
            <w:bdr w:val="none" w:sz="0" w:space="0" w:color="auto" w:frame="1"/>
            <w:lang w:eastAsia="ru-RU"/>
          </w:rPr>
          <w:t>http://xreferat.ru/33/7315-1-tehnologii-budushego.html</w:t>
        </w:r>
      </w:hyperlink>
    </w:p>
    <w:p w14:paraId="38FF88BA" w14:textId="77777777" w:rsidR="00CA4F78" w:rsidRPr="00CA4F78" w:rsidRDefault="00922355" w:rsidP="0052479D">
      <w:pPr>
        <w:numPr>
          <w:ilvl w:val="0"/>
          <w:numId w:val="2"/>
        </w:numPr>
        <w:tabs>
          <w:tab w:val="left" w:pos="993"/>
        </w:tabs>
        <w:spacing w:after="0" w:line="360" w:lineRule="auto"/>
        <w:ind w:left="0" w:firstLine="680"/>
        <w:jc w:val="both"/>
        <w:textAlignment w:val="baseline"/>
        <w:rPr>
          <w:rFonts w:ascii="Times New Roman" w:eastAsia="Times New Roman" w:hAnsi="Times New Roman" w:cs="Times New Roman"/>
          <w:color w:val="000000" w:themeColor="text1"/>
          <w:sz w:val="28"/>
          <w:lang w:eastAsia="ru-RU"/>
        </w:rPr>
      </w:pPr>
      <w:hyperlink r:id="rId33" w:history="1">
        <w:r w:rsidR="00CA4F78" w:rsidRPr="00CA4F78">
          <w:rPr>
            <w:rFonts w:ascii="Times New Roman" w:eastAsia="Times New Roman" w:hAnsi="Times New Roman" w:cs="Times New Roman"/>
            <w:color w:val="000000" w:themeColor="text1"/>
            <w:sz w:val="28"/>
            <w:lang w:eastAsia="ru-RU"/>
          </w:rPr>
          <w:t>http://new-technologi.ru/new-technology/</w:t>
        </w:r>
      </w:hyperlink>
    </w:p>
    <w:p w14:paraId="26FE9EFC" w14:textId="489910C2" w:rsidR="000D2674" w:rsidRPr="00301AF3" w:rsidRDefault="00922355" w:rsidP="00301AF3">
      <w:pPr>
        <w:numPr>
          <w:ilvl w:val="0"/>
          <w:numId w:val="2"/>
        </w:numPr>
        <w:tabs>
          <w:tab w:val="left" w:pos="993"/>
        </w:tabs>
        <w:spacing w:after="0" w:line="360" w:lineRule="auto"/>
        <w:ind w:left="0" w:firstLine="680"/>
        <w:jc w:val="both"/>
        <w:textAlignment w:val="baseline"/>
        <w:rPr>
          <w:rFonts w:ascii="Times New Roman" w:eastAsia="Times New Roman" w:hAnsi="Times New Roman" w:cs="Times New Roman"/>
          <w:color w:val="000000" w:themeColor="text1"/>
          <w:sz w:val="28"/>
          <w:lang w:eastAsia="ru-RU"/>
        </w:rPr>
      </w:pPr>
      <w:hyperlink r:id="rId34" w:anchor="chto-takoe-zakon-mura" w:history="1">
        <w:r w:rsidR="00CA4F78" w:rsidRPr="00CA4F78">
          <w:rPr>
            <w:rFonts w:ascii="Times New Roman" w:hAnsi="Times New Roman" w:cs="Times New Roman"/>
            <w:color w:val="000000" w:themeColor="text1"/>
            <w:sz w:val="28"/>
          </w:rPr>
          <w:t>https://future2day.ru/zakon-mura/#chto-takoe-zakon-mura</w:t>
        </w:r>
      </w:hyperlink>
    </w:p>
    <w:p w14:paraId="1125FD05" w14:textId="77777777" w:rsidR="000D2674" w:rsidRDefault="000D2674" w:rsidP="00CA4F78">
      <w:pPr>
        <w:spacing w:after="0" w:line="360" w:lineRule="auto"/>
        <w:jc w:val="center"/>
        <w:rPr>
          <w:rFonts w:ascii="Times New Roman" w:hAnsi="Times New Roman" w:cs="Times New Roman"/>
          <w:b/>
          <w:sz w:val="28"/>
          <w:szCs w:val="28"/>
        </w:rPr>
      </w:pPr>
    </w:p>
    <w:p w14:paraId="24E281BB" w14:textId="77777777" w:rsidR="00CA4F78" w:rsidRPr="00CA4F78" w:rsidRDefault="00CA4F78" w:rsidP="00CA4F78">
      <w:pPr>
        <w:spacing w:after="0" w:line="360" w:lineRule="auto"/>
        <w:jc w:val="center"/>
        <w:rPr>
          <w:rFonts w:ascii="Times New Roman" w:hAnsi="Times New Roman" w:cs="Times New Roman"/>
          <w:b/>
          <w:sz w:val="28"/>
          <w:szCs w:val="28"/>
        </w:rPr>
      </w:pPr>
      <w:r w:rsidRPr="00CA4F78">
        <w:rPr>
          <w:rFonts w:ascii="Times New Roman" w:hAnsi="Times New Roman" w:cs="Times New Roman"/>
          <w:b/>
          <w:sz w:val="28"/>
          <w:szCs w:val="28"/>
        </w:rPr>
        <w:t>КИБОРГИЗАЦИЯ, КАК БУДУЩЕЕ ЧЕЛОВЕЧЕСТВА</w:t>
      </w:r>
    </w:p>
    <w:p w14:paraId="2097B116" w14:textId="77777777" w:rsidR="00CA4F78" w:rsidRPr="00CA4F78" w:rsidRDefault="00CA4F78" w:rsidP="00CA4F78">
      <w:pPr>
        <w:spacing w:after="0" w:line="360" w:lineRule="auto"/>
        <w:jc w:val="center"/>
        <w:rPr>
          <w:rFonts w:ascii="Times New Roman" w:hAnsi="Times New Roman" w:cs="Times New Roman"/>
          <w:b/>
          <w:sz w:val="28"/>
          <w:szCs w:val="28"/>
        </w:rPr>
      </w:pPr>
    </w:p>
    <w:p w14:paraId="76715DC6" w14:textId="6BA50D90" w:rsidR="00CA4F78" w:rsidRPr="00CA4F78" w:rsidRDefault="00CA4F78" w:rsidP="00CA4F78">
      <w:pPr>
        <w:spacing w:after="0" w:line="360" w:lineRule="auto"/>
        <w:jc w:val="right"/>
        <w:rPr>
          <w:rFonts w:ascii="Times New Roman" w:hAnsi="Times New Roman" w:cs="Times New Roman"/>
          <w:b/>
          <w:i/>
          <w:sz w:val="28"/>
          <w:szCs w:val="28"/>
        </w:rPr>
      </w:pPr>
      <w:r w:rsidRPr="00CA4F78">
        <w:rPr>
          <w:rFonts w:ascii="Times New Roman" w:hAnsi="Times New Roman" w:cs="Times New Roman"/>
          <w:b/>
          <w:i/>
          <w:sz w:val="28"/>
          <w:szCs w:val="28"/>
        </w:rPr>
        <w:t>Маслюк Никита Сергеевич</w:t>
      </w:r>
      <w:r w:rsidR="000D2674">
        <w:rPr>
          <w:rFonts w:ascii="Times New Roman" w:hAnsi="Times New Roman" w:cs="Times New Roman"/>
          <w:b/>
          <w:i/>
          <w:sz w:val="28"/>
          <w:szCs w:val="28"/>
        </w:rPr>
        <w:t>,</w:t>
      </w:r>
    </w:p>
    <w:p w14:paraId="76276B63" w14:textId="77777777" w:rsidR="00CA4F78" w:rsidRPr="00CA4F78" w:rsidRDefault="00CA4F78" w:rsidP="00CA4F78">
      <w:pPr>
        <w:spacing w:after="0" w:line="360" w:lineRule="auto"/>
        <w:ind w:firstLine="851"/>
        <w:jc w:val="right"/>
        <w:rPr>
          <w:rFonts w:ascii="Times New Roman" w:hAnsi="Times New Roman" w:cs="Times New Roman"/>
          <w:i/>
          <w:sz w:val="28"/>
          <w:szCs w:val="28"/>
        </w:rPr>
      </w:pPr>
      <w:r w:rsidRPr="00CA4F78">
        <w:rPr>
          <w:rFonts w:ascii="Times New Roman" w:hAnsi="Times New Roman" w:cs="Times New Roman"/>
          <w:i/>
          <w:sz w:val="28"/>
          <w:szCs w:val="28"/>
        </w:rPr>
        <w:t xml:space="preserve">студент Хабаровского института инфокоммуникаций (филиал) ФГБОУ </w:t>
      </w:r>
      <w:proofErr w:type="gramStart"/>
      <w:r w:rsidRPr="00CA4F78">
        <w:rPr>
          <w:rFonts w:ascii="Times New Roman" w:hAnsi="Times New Roman" w:cs="Times New Roman"/>
          <w:i/>
          <w:sz w:val="28"/>
          <w:szCs w:val="28"/>
        </w:rPr>
        <w:t>ВО</w:t>
      </w:r>
      <w:proofErr w:type="gramEnd"/>
      <w:r w:rsidRPr="00CA4F78">
        <w:rPr>
          <w:rFonts w:ascii="Times New Roman" w:hAnsi="Times New Roman" w:cs="Times New Roman"/>
          <w:i/>
          <w:sz w:val="28"/>
          <w:szCs w:val="28"/>
        </w:rPr>
        <w:t xml:space="preserve">  «Сибирского государственного университета телекоммуникаций и информатики»</w:t>
      </w:r>
    </w:p>
    <w:p w14:paraId="614FBBE9" w14:textId="77777777" w:rsidR="00CA4F78" w:rsidRPr="00CA4F78" w:rsidRDefault="00CA4F78" w:rsidP="00CA4F78">
      <w:pPr>
        <w:spacing w:after="0" w:line="360" w:lineRule="auto"/>
        <w:ind w:firstLine="709"/>
        <w:jc w:val="right"/>
        <w:rPr>
          <w:rFonts w:ascii="Times New Roman" w:hAnsi="Times New Roman" w:cs="Times New Roman"/>
          <w:i/>
          <w:sz w:val="28"/>
          <w:szCs w:val="28"/>
        </w:rPr>
      </w:pPr>
    </w:p>
    <w:p w14:paraId="4AE8B8BA" w14:textId="796869A0" w:rsidR="00CA4F78" w:rsidRPr="00CA4F78" w:rsidRDefault="00CA4F78" w:rsidP="00CA4F78">
      <w:pPr>
        <w:spacing w:after="0" w:line="360" w:lineRule="auto"/>
        <w:jc w:val="right"/>
        <w:rPr>
          <w:rFonts w:ascii="Times New Roman" w:hAnsi="Times New Roman" w:cs="Times New Roman"/>
          <w:b/>
          <w:i/>
          <w:sz w:val="28"/>
          <w:szCs w:val="28"/>
        </w:rPr>
      </w:pPr>
      <w:r w:rsidRPr="00CA4F78">
        <w:rPr>
          <w:rFonts w:ascii="Times New Roman" w:hAnsi="Times New Roman" w:cs="Times New Roman"/>
          <w:b/>
          <w:i/>
          <w:sz w:val="28"/>
          <w:szCs w:val="28"/>
        </w:rPr>
        <w:t>Калиниченко Юлия Александровна</w:t>
      </w:r>
      <w:r w:rsidR="000D2674">
        <w:rPr>
          <w:rFonts w:ascii="Times New Roman" w:hAnsi="Times New Roman" w:cs="Times New Roman"/>
          <w:b/>
          <w:i/>
          <w:sz w:val="28"/>
          <w:szCs w:val="28"/>
        </w:rPr>
        <w:t>,</w:t>
      </w:r>
    </w:p>
    <w:p w14:paraId="35A923E6" w14:textId="77777777" w:rsidR="000D2674" w:rsidRDefault="00CA4F78" w:rsidP="00CA4F78">
      <w:pPr>
        <w:spacing w:after="0" w:line="360" w:lineRule="auto"/>
        <w:ind w:firstLine="851"/>
        <w:jc w:val="right"/>
        <w:rPr>
          <w:rFonts w:ascii="Times New Roman" w:hAnsi="Times New Roman" w:cs="Times New Roman"/>
          <w:i/>
          <w:sz w:val="28"/>
          <w:szCs w:val="28"/>
        </w:rPr>
      </w:pPr>
      <w:r w:rsidRPr="00CA4F78">
        <w:rPr>
          <w:rFonts w:ascii="Times New Roman" w:hAnsi="Times New Roman" w:cs="Times New Roman"/>
          <w:i/>
          <w:sz w:val="28"/>
          <w:szCs w:val="28"/>
        </w:rPr>
        <w:t xml:space="preserve">преподаватель Хабаровского института инфокоммуникаций (филиал) ФГБОУ </w:t>
      </w:r>
      <w:proofErr w:type="gramStart"/>
      <w:r w:rsidRPr="00CA4F78">
        <w:rPr>
          <w:rFonts w:ascii="Times New Roman" w:hAnsi="Times New Roman" w:cs="Times New Roman"/>
          <w:i/>
          <w:sz w:val="28"/>
          <w:szCs w:val="28"/>
        </w:rPr>
        <w:t>ВО</w:t>
      </w:r>
      <w:proofErr w:type="gramEnd"/>
      <w:r w:rsidRPr="00CA4F78">
        <w:rPr>
          <w:rFonts w:ascii="Times New Roman" w:hAnsi="Times New Roman" w:cs="Times New Roman"/>
          <w:i/>
          <w:sz w:val="28"/>
          <w:szCs w:val="28"/>
        </w:rPr>
        <w:t xml:space="preserve"> «Сибирского государственного </w:t>
      </w:r>
    </w:p>
    <w:p w14:paraId="5D03A4AA" w14:textId="34D3034D" w:rsidR="00CA4F78" w:rsidRPr="00CA4F78" w:rsidRDefault="00CA4F78" w:rsidP="00CA4F78">
      <w:pPr>
        <w:spacing w:after="0" w:line="360" w:lineRule="auto"/>
        <w:ind w:firstLine="851"/>
        <w:jc w:val="right"/>
        <w:rPr>
          <w:rFonts w:ascii="Times New Roman" w:hAnsi="Times New Roman" w:cs="Times New Roman"/>
          <w:i/>
          <w:sz w:val="28"/>
          <w:szCs w:val="28"/>
        </w:rPr>
      </w:pPr>
      <w:r w:rsidRPr="00CA4F78">
        <w:rPr>
          <w:rFonts w:ascii="Times New Roman" w:hAnsi="Times New Roman" w:cs="Times New Roman"/>
          <w:i/>
          <w:sz w:val="28"/>
          <w:szCs w:val="28"/>
        </w:rPr>
        <w:t>университета телекоммуникаций и информатики»</w:t>
      </w:r>
    </w:p>
    <w:p w14:paraId="6FD0F994" w14:textId="77777777" w:rsidR="00CA4F78" w:rsidRPr="00CA4F78" w:rsidRDefault="00CA4F78" w:rsidP="00CA4F78">
      <w:pPr>
        <w:spacing w:after="0" w:line="360" w:lineRule="auto"/>
        <w:jc w:val="right"/>
        <w:rPr>
          <w:rFonts w:ascii="Times New Roman" w:hAnsi="Times New Roman" w:cs="Times New Roman"/>
          <w:i/>
          <w:sz w:val="28"/>
          <w:szCs w:val="28"/>
        </w:rPr>
      </w:pPr>
    </w:p>
    <w:p w14:paraId="3F038B37" w14:textId="1D659711" w:rsidR="00CA4F78" w:rsidRPr="002C6347" w:rsidRDefault="000D2674" w:rsidP="000D2674">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Аннотация. </w:t>
      </w:r>
      <w:r w:rsidR="00CA4F78" w:rsidRPr="002C6347">
        <w:rPr>
          <w:rFonts w:ascii="Times New Roman" w:hAnsi="Times New Roman" w:cs="Times New Roman"/>
          <w:sz w:val="28"/>
          <w:szCs w:val="28"/>
        </w:rPr>
        <w:t>В данной статье автор  затрагивает довольно интересную тему с точки зрения технологизации (киборгизации) человеческого тела и актуальную тему с социальной точки зрения. Какое будущее нас ждёт? Есть только вопросы, а ответов нет.</w:t>
      </w:r>
    </w:p>
    <w:p w14:paraId="60D77A40" w14:textId="2D899566" w:rsidR="00CA4F78" w:rsidRPr="00DC71B0" w:rsidRDefault="00B579C5" w:rsidP="002C6347">
      <w:pPr>
        <w:spacing w:after="0" w:line="360" w:lineRule="auto"/>
        <w:ind w:firstLine="708"/>
        <w:jc w:val="both"/>
        <w:rPr>
          <w:rFonts w:ascii="Times New Roman" w:hAnsi="Times New Roman" w:cs="Times New Roman"/>
          <w:sz w:val="28"/>
          <w:szCs w:val="28"/>
          <w:lang w:val="en-US"/>
        </w:rPr>
      </w:pPr>
      <w:proofErr w:type="gramStart"/>
      <w:r w:rsidRPr="003A53D0">
        <w:rPr>
          <w:rFonts w:ascii="Times New Roman" w:hAnsi="Times New Roman" w:cs="Times New Roman"/>
          <w:i/>
          <w:sz w:val="28"/>
          <w:szCs w:val="28"/>
          <w:lang w:val="en-US"/>
        </w:rPr>
        <w:t>Annotation</w:t>
      </w:r>
      <w:r w:rsidRPr="0089571B">
        <w:rPr>
          <w:rFonts w:ascii="Times New Roman" w:hAnsi="Times New Roman" w:cs="Times New Roman"/>
          <w:i/>
          <w:sz w:val="28"/>
          <w:szCs w:val="28"/>
          <w:lang w:val="en-US"/>
        </w:rPr>
        <w:t>.</w:t>
      </w:r>
      <w:proofErr w:type="gramEnd"/>
      <w:r w:rsidRPr="0089571B">
        <w:rPr>
          <w:rFonts w:ascii="Times New Roman" w:hAnsi="Times New Roman" w:cs="Times New Roman"/>
          <w:i/>
          <w:sz w:val="28"/>
          <w:szCs w:val="28"/>
          <w:lang w:val="en-US"/>
        </w:rPr>
        <w:t xml:space="preserve"> </w:t>
      </w:r>
      <w:r w:rsidR="00CA4F78" w:rsidRPr="00B579C5">
        <w:rPr>
          <w:rFonts w:ascii="Times New Roman" w:hAnsi="Times New Roman" w:cs="Times New Roman"/>
          <w:sz w:val="28"/>
          <w:szCs w:val="28"/>
          <w:lang w:val="en-US"/>
        </w:rPr>
        <w:t>In this article the author touch on a rather interesting topic from the point of view of technologization (cyborgization) of the human body and a relevant topic from a social point of view.</w:t>
      </w:r>
      <w:r w:rsidR="00CA4F78" w:rsidRPr="00B579C5">
        <w:rPr>
          <w:lang w:val="en-US"/>
        </w:rPr>
        <w:t xml:space="preserve"> </w:t>
      </w:r>
      <w:r w:rsidR="00CA4F78" w:rsidRPr="00B579C5">
        <w:rPr>
          <w:rFonts w:ascii="Times New Roman" w:hAnsi="Times New Roman" w:cs="Times New Roman"/>
          <w:sz w:val="28"/>
          <w:szCs w:val="28"/>
          <w:lang w:val="en-US"/>
        </w:rPr>
        <w:t>What is the future for us? There are only questions and no answers.</w:t>
      </w:r>
    </w:p>
    <w:p w14:paraId="4579DA2B" w14:textId="77777777" w:rsidR="00CA4F78" w:rsidRPr="00B579C5" w:rsidRDefault="00CA4F78" w:rsidP="002C6347">
      <w:pPr>
        <w:spacing w:after="0" w:line="360" w:lineRule="auto"/>
        <w:ind w:firstLine="708"/>
        <w:jc w:val="both"/>
        <w:rPr>
          <w:rFonts w:ascii="Times New Roman" w:hAnsi="Times New Roman" w:cs="Times New Roman"/>
          <w:sz w:val="28"/>
          <w:szCs w:val="28"/>
        </w:rPr>
      </w:pPr>
      <w:r w:rsidRPr="00CA4F78">
        <w:rPr>
          <w:rFonts w:ascii="Times New Roman" w:hAnsi="Times New Roman" w:cs="Times New Roman"/>
          <w:i/>
          <w:sz w:val="28"/>
          <w:szCs w:val="28"/>
        </w:rPr>
        <w:lastRenderedPageBreak/>
        <w:t xml:space="preserve">Ключевые слова: </w:t>
      </w:r>
      <w:r w:rsidRPr="00B579C5">
        <w:rPr>
          <w:rFonts w:ascii="Times New Roman" w:hAnsi="Times New Roman" w:cs="Times New Roman"/>
          <w:sz w:val="28"/>
          <w:szCs w:val="28"/>
        </w:rPr>
        <w:t>имплантат, электронные устройства, человек, киборгизация, робот, микропроцессор</w:t>
      </w:r>
    </w:p>
    <w:p w14:paraId="6EB37331" w14:textId="77777777" w:rsidR="00CA4F78" w:rsidRPr="00B579C5" w:rsidRDefault="00CA4F78" w:rsidP="002C6347">
      <w:pPr>
        <w:spacing w:after="0" w:line="360" w:lineRule="auto"/>
        <w:ind w:firstLine="708"/>
        <w:jc w:val="both"/>
        <w:rPr>
          <w:rFonts w:ascii="Times New Roman" w:hAnsi="Times New Roman" w:cs="Times New Roman"/>
          <w:sz w:val="28"/>
          <w:szCs w:val="28"/>
          <w:lang w:val="en-US"/>
        </w:rPr>
      </w:pPr>
      <w:r w:rsidRPr="00CA4F78">
        <w:rPr>
          <w:rFonts w:ascii="Times New Roman" w:hAnsi="Times New Roman" w:cs="Times New Roman"/>
          <w:i/>
          <w:sz w:val="28"/>
          <w:szCs w:val="28"/>
          <w:lang w:val="en-US"/>
        </w:rPr>
        <w:t xml:space="preserve">Key words: </w:t>
      </w:r>
      <w:r w:rsidRPr="00B579C5">
        <w:rPr>
          <w:rFonts w:ascii="Times New Roman" w:hAnsi="Times New Roman" w:cs="Times New Roman"/>
          <w:sz w:val="28"/>
          <w:szCs w:val="28"/>
          <w:lang w:val="en-US"/>
        </w:rPr>
        <w:t>implant, electronic devices, human, cyborgization, robot, microprocessor</w:t>
      </w:r>
    </w:p>
    <w:p w14:paraId="75571B41" w14:textId="77777777" w:rsidR="00CA4F78" w:rsidRPr="00CA4F78" w:rsidRDefault="00CA4F78" w:rsidP="00CA4F78">
      <w:pPr>
        <w:spacing w:after="0" w:line="360" w:lineRule="auto"/>
        <w:rPr>
          <w:rFonts w:ascii="Times New Roman" w:hAnsi="Times New Roman" w:cs="Times New Roman"/>
          <w:sz w:val="24"/>
          <w:szCs w:val="24"/>
          <w:lang w:val="en-US"/>
        </w:rPr>
      </w:pPr>
    </w:p>
    <w:p w14:paraId="29BD8194" w14:textId="77777777" w:rsidR="00CA4F78" w:rsidRPr="00B579C5" w:rsidRDefault="00CA4F78" w:rsidP="00CA4F78">
      <w:pPr>
        <w:spacing w:after="0" w:line="360" w:lineRule="auto"/>
        <w:jc w:val="right"/>
        <w:rPr>
          <w:rFonts w:ascii="Times New Roman" w:hAnsi="Times New Roman" w:cs="Times New Roman"/>
          <w:sz w:val="28"/>
          <w:szCs w:val="28"/>
        </w:rPr>
      </w:pPr>
      <w:r w:rsidRPr="00B579C5">
        <w:rPr>
          <w:rFonts w:ascii="Times New Roman" w:hAnsi="Times New Roman" w:cs="Times New Roman"/>
          <w:sz w:val="28"/>
          <w:szCs w:val="28"/>
        </w:rPr>
        <w:t xml:space="preserve">Чем больше вокруг нас сложной техники, </w:t>
      </w:r>
    </w:p>
    <w:p w14:paraId="6620D312" w14:textId="77777777" w:rsidR="00CA4F78" w:rsidRPr="00B579C5" w:rsidRDefault="00CA4F78" w:rsidP="00CA4F78">
      <w:pPr>
        <w:spacing w:after="0" w:line="360" w:lineRule="auto"/>
        <w:jc w:val="right"/>
        <w:rPr>
          <w:rFonts w:ascii="Times New Roman" w:hAnsi="Times New Roman" w:cs="Times New Roman"/>
          <w:sz w:val="28"/>
          <w:szCs w:val="28"/>
        </w:rPr>
      </w:pPr>
      <w:r w:rsidRPr="00B579C5">
        <w:rPr>
          <w:rFonts w:ascii="Times New Roman" w:hAnsi="Times New Roman" w:cs="Times New Roman"/>
          <w:sz w:val="28"/>
          <w:szCs w:val="28"/>
        </w:rPr>
        <w:t>тем больше нам нужна человечность.</w:t>
      </w:r>
    </w:p>
    <w:p w14:paraId="144E3E3F" w14:textId="77777777" w:rsidR="00CA4F78" w:rsidRPr="00B579C5" w:rsidRDefault="00CA4F78" w:rsidP="00CA4F78">
      <w:pPr>
        <w:spacing w:after="0" w:line="360" w:lineRule="auto"/>
        <w:jc w:val="right"/>
        <w:rPr>
          <w:rFonts w:ascii="Times New Roman" w:hAnsi="Times New Roman" w:cs="Times New Roman"/>
          <w:b/>
          <w:sz w:val="28"/>
          <w:szCs w:val="28"/>
        </w:rPr>
      </w:pPr>
      <w:r w:rsidRPr="00B579C5">
        <w:rPr>
          <w:rFonts w:ascii="Times New Roman" w:hAnsi="Times New Roman" w:cs="Times New Roman"/>
          <w:b/>
          <w:sz w:val="28"/>
          <w:szCs w:val="28"/>
        </w:rPr>
        <w:t>Джон Нейбит</w:t>
      </w:r>
    </w:p>
    <w:p w14:paraId="18B6AF29"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Для большинства из нас не является секретом, что человек совершенствуется очень медленно. На данный процесс уходят столетия и целые поколения, а вот согласно закону Мурра, машины становятся умнее в два раза каждые полтора года. Рано или поздно человек не сможет конкурировать ни с одной машиной, ни в одной задаче. Но что, если объединить биологию наших тел с технологиями или говоря другими словами начать процесс киборгизации? </w:t>
      </w:r>
    </w:p>
    <w:p w14:paraId="336A7B2E"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Киборгизация – это процесс превращения живого организма в киборга - кибернетический организм, содержащий механические и электронные компоненты, для восстановления полученных повреждений или с целью получения заданных свойств. Так кто помогает людям стать киборгами, для чего люди меняют свою биологию и почему это главный путь развития человечества?</w:t>
      </w:r>
    </w:p>
    <w:p w14:paraId="170471E6"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На данный момент существует большое количество людей, что захотели расширить границы своих возможностей: Роб Спенс, Тим Кэннон, Мун Рибас, Кевин Уорвик и всеми известный Нейл Харбиссон. Есть также и российские киборги, они также работают на энтузиазме и даже иногда сотрудничают с государственными структурами и частными компаниями, но их разработки или копии зарубежных, или то, что под термин «киборгизация» слабо подходит. </w:t>
      </w:r>
      <w:proofErr w:type="gramStart"/>
      <w:r w:rsidRPr="00CA4F78">
        <w:rPr>
          <w:rFonts w:ascii="Times New Roman" w:hAnsi="Times New Roman" w:cs="Times New Roman"/>
          <w:sz w:val="28"/>
          <w:szCs w:val="28"/>
        </w:rPr>
        <w:t>Но</w:t>
      </w:r>
      <w:proofErr w:type="gramEnd"/>
      <w:r w:rsidRPr="00CA4F78">
        <w:rPr>
          <w:rFonts w:ascii="Times New Roman" w:hAnsi="Times New Roman" w:cs="Times New Roman"/>
          <w:sz w:val="28"/>
          <w:szCs w:val="28"/>
        </w:rPr>
        <w:t xml:space="preserve"> так или иначе, все они вживили сложные устройства себе в тело, можно сказать киборгизировали себя. К примеру, Тим Кэннон, он собрал собственный умный имплантат, и с помощью Стива Хаворта, вживил внутрь собственного тела. Процесс выглядит болезненно, но не так болезненно, как тот факт, что все </w:t>
      </w:r>
      <w:r w:rsidRPr="00CA4F78">
        <w:rPr>
          <w:rFonts w:ascii="Times New Roman" w:hAnsi="Times New Roman" w:cs="Times New Roman"/>
          <w:sz w:val="28"/>
          <w:szCs w:val="28"/>
        </w:rPr>
        <w:lastRenderedPageBreak/>
        <w:t>врачи отказались делать такую операцию, а Стив Хаворт не имел разрешение на использование анестетиков, из-за чего Тим был всё это время в сознании. Но взамен на свои муки он получил устройство, считывающее его артериальное давление и температуру тела, управляет системой «умный дом» и, планируется в будущем, измерение количества глюкозы в крови, что позволит предотвратить случаи смерти от сердечных приступов. Тим также основал компанию Grindhouse Wetware, которые разрабатывают кибернетические имплантаты. Следующий, Кевин Уорвик ставил несколько экспериментов над своим телом:</w:t>
      </w:r>
    </w:p>
    <w:p w14:paraId="20924465" w14:textId="77777777" w:rsidR="00CA4F78" w:rsidRPr="00CA4F78" w:rsidRDefault="00CA4F78" w:rsidP="00CA4F78">
      <w:pPr>
        <w:numPr>
          <w:ilvl w:val="0"/>
          <w:numId w:val="3"/>
        </w:numPr>
        <w:spacing w:after="0" w:line="360" w:lineRule="auto"/>
        <w:ind w:left="0" w:firstLine="851"/>
        <w:contextualSpacing/>
        <w:jc w:val="both"/>
        <w:rPr>
          <w:rFonts w:ascii="Times New Roman" w:hAnsi="Times New Roman" w:cs="Times New Roman"/>
          <w:sz w:val="28"/>
          <w:szCs w:val="28"/>
        </w:rPr>
      </w:pPr>
      <w:r w:rsidRPr="00CA4F78">
        <w:rPr>
          <w:rFonts w:ascii="Times New Roman" w:hAnsi="Times New Roman" w:cs="Times New Roman"/>
          <w:sz w:val="28"/>
          <w:szCs w:val="28"/>
        </w:rPr>
        <w:t>в тело учёного было вшито устройство с сотней шипообразных электродов прямо к срединным нервным волокнам предплечья, что позволило ему управлять его и дополнительным протезом руки одновременно. Это серьёзный прорыв, ведь до сих пор протезы крепятся на мышцы, а Кевин прикрепил его к нервной системе, что невероятно трудно из-за возможного отторжения чужеродного тела организмом;</w:t>
      </w:r>
    </w:p>
    <w:p w14:paraId="2656A73E" w14:textId="77777777" w:rsidR="00CA4F78" w:rsidRPr="00CA4F78" w:rsidRDefault="00CA4F78" w:rsidP="00CA4F78">
      <w:pPr>
        <w:numPr>
          <w:ilvl w:val="0"/>
          <w:numId w:val="3"/>
        </w:numPr>
        <w:spacing w:after="0" w:line="360" w:lineRule="auto"/>
        <w:ind w:left="0" w:firstLine="851"/>
        <w:contextualSpacing/>
        <w:jc w:val="both"/>
        <w:rPr>
          <w:rFonts w:ascii="Times New Roman" w:hAnsi="Times New Roman" w:cs="Times New Roman"/>
          <w:sz w:val="28"/>
          <w:szCs w:val="28"/>
        </w:rPr>
      </w:pPr>
      <w:r w:rsidRPr="00CA4F78">
        <w:rPr>
          <w:rFonts w:ascii="Times New Roman" w:hAnsi="Times New Roman" w:cs="Times New Roman"/>
          <w:sz w:val="28"/>
          <w:szCs w:val="28"/>
        </w:rPr>
        <w:t>он вживил чипы себе и своей супруге, как потом признался учёный, он чувствовал всё, что делала его жена, словно телепатически.</w:t>
      </w:r>
    </w:p>
    <w:p w14:paraId="655AB31D"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Канадец и режиссёр ​Роб Спенс в 9 лет получил травму и лишился глаза, но он не отчаялся, </w:t>
      </w:r>
      <w:proofErr w:type="gramStart"/>
      <w:r w:rsidRPr="00CA4F78">
        <w:rPr>
          <w:rFonts w:ascii="Times New Roman" w:hAnsi="Times New Roman" w:cs="Times New Roman"/>
          <w:sz w:val="28"/>
          <w:szCs w:val="28"/>
        </w:rPr>
        <w:t>повзрослев он решил объединить свою</w:t>
      </w:r>
      <w:proofErr w:type="gramEnd"/>
      <w:r w:rsidRPr="00CA4F78">
        <w:rPr>
          <w:rFonts w:ascii="Times New Roman" w:hAnsi="Times New Roman" w:cs="Times New Roman"/>
          <w:sz w:val="28"/>
          <w:szCs w:val="28"/>
        </w:rPr>
        <w:t xml:space="preserve"> работу и желание избавиться от инвалидности. Роб создал необычный глазной протез с видеокамерой. Над прототипом трудилась целая команда инженеров-биохакеров. Инженеры-биохакеры – это люди, занимающиеся внедрением технологий в человеческий организм, а также их разработкой. Первый вариант искусственного глаза был прозрачным – внутри протеза виднелись провода и миниатюрная камера. Сейчас устройство напоминает обычный глаз, но вместо зрачка у него объектив. Режиссёр называет себя «айборгом», сотрудничает с такими компаниями, как Ford, Absolut Vodka и Volvo, и снимает с помощью глаза-камеры все, что видит вокруг.</w:t>
      </w:r>
    </w:p>
    <w:p w14:paraId="63964536"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Нейл Харбиссон является первым человеком, что официально записан в паспорте, как киборг. Киборг – это сокращение от английского cybernetic </w:t>
      </w:r>
      <w:r w:rsidRPr="00CA4F78">
        <w:rPr>
          <w:rFonts w:ascii="Times New Roman" w:hAnsi="Times New Roman" w:cs="Times New Roman"/>
          <w:sz w:val="28"/>
          <w:szCs w:val="28"/>
        </w:rPr>
        <w:lastRenderedPageBreak/>
        <w:t xml:space="preserve">organism – кибернетический организм и подразумевает под собой биологический организм, содержащий механические компоненты. Его устройство на голове преобразует цвета, что фиксирует камера, в звуки, у каждого цвета есть звук своей частоты и даже у инфракрасного и ультрафиолета. Нужно ему это устройство, потому что с рождения у него была ахроматопсия, мир для него без этого устройства – чёрно-белый. </w:t>
      </w:r>
      <w:proofErr w:type="gramStart"/>
      <w:r w:rsidRPr="00CA4F78">
        <w:rPr>
          <w:rFonts w:ascii="Times New Roman" w:hAnsi="Times New Roman" w:cs="Times New Roman"/>
          <w:sz w:val="28"/>
          <w:szCs w:val="28"/>
        </w:rPr>
        <w:t>Ахроматопсия – наследственное заболевание, обусловленное мутациями различных генов, кодирующих белки фоторецепторов сетчатки и характеризующееся полным (палочковая монохромазия) или частичным отсутствием восприятия цветов.</w:t>
      </w:r>
      <w:proofErr w:type="gramEnd"/>
      <w:r w:rsidRPr="00CA4F78">
        <w:rPr>
          <w:rFonts w:ascii="Times New Roman" w:hAnsi="Times New Roman" w:cs="Times New Roman"/>
          <w:sz w:val="28"/>
          <w:szCs w:val="28"/>
        </w:rPr>
        <w:t xml:space="preserve"> При этом черно-белое зрение сохранено, хотя имеются и другие нарушения работы зрительного аппарата – дневная слепота, снижение остроты зрения, иногда косоглазие. Данное устройство не только помогает ему видеть, или вернее сказать слышать, те же цвета, что и видим мы с вами, но и слышать в ультрафиолетовом и инфракрасном спектрах, что делает его совершеннее и превосходящим по возможностям простого человека, несмотря на то, что Нейл Харбиссон видит мир чёрно-белым. Он основал вместе с Мун Рибас компанию Cyborg Foundation, помогающая людям со всего мира стать киборгами. Пусть вас не смущает, что все эти технологии называются чипами, на деле они полноценные компьютеры, вживлённые в тела этих людей, так как занимаются вводом, хранением, обработкой и передачей информации, а выводят на экран смартфона или в мозг путём вибрации или звука. Также они выполняют логические операции, поэтому они являются самыми настоящими процессорами с дополнительным функционалом. </w:t>
      </w:r>
    </w:p>
    <w:p w14:paraId="16EA151E"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Какими бы не были необычными все эти устройства, они лишь улучшают человека физически или увеличивают границы его восприятия, но человеку надо совершенствоваться и умственно. DARPA, что изобрела интернет и многие другие современные технологи (правда изначально в военных целях), в 2016 году объединила большое количество компаний для создания микропроцессоров с нейронным интерфейсом. Уже имеются первые версии, правда по скорости передачи и обработки информации больше </w:t>
      </w:r>
      <w:r w:rsidRPr="00CA4F78">
        <w:rPr>
          <w:rFonts w:ascii="Times New Roman" w:hAnsi="Times New Roman" w:cs="Times New Roman"/>
          <w:sz w:val="28"/>
          <w:szCs w:val="28"/>
        </w:rPr>
        <w:lastRenderedPageBreak/>
        <w:t xml:space="preserve">напоминают старый модем из двухтысячных годов. Основные задачи данных микропроцессоров заключаются в передаче информации о состоянии солдата и поддержание с ним связи по беспроводным каналам коммуникации. </w:t>
      </w:r>
      <w:proofErr w:type="gramStart"/>
      <w:r w:rsidRPr="00CA4F78">
        <w:rPr>
          <w:rFonts w:ascii="Times New Roman" w:hAnsi="Times New Roman" w:cs="Times New Roman"/>
          <w:sz w:val="28"/>
          <w:szCs w:val="28"/>
          <w:lang w:val="en-US"/>
        </w:rPr>
        <w:t>DARPA</w:t>
      </w:r>
      <w:r w:rsidRPr="00CA4F78">
        <w:rPr>
          <w:rFonts w:ascii="Times New Roman" w:hAnsi="Times New Roman" w:cs="Times New Roman"/>
          <w:sz w:val="28"/>
          <w:szCs w:val="28"/>
        </w:rPr>
        <w:t xml:space="preserve"> является многозадачной и мульти-направленной военной компанией Соединённых Штатов, занимающейся финансированием разработок как небольших роботов, являющихся передвижными зарядными устройствами или разведчиками, так и собственной разработкой ракетных установок и другой новейшей военной техники.</w:t>
      </w:r>
      <w:proofErr w:type="gramEnd"/>
      <w:r w:rsidRPr="00CA4F78">
        <w:rPr>
          <w:rFonts w:ascii="Times New Roman" w:hAnsi="Times New Roman" w:cs="Times New Roman"/>
          <w:sz w:val="28"/>
          <w:szCs w:val="28"/>
        </w:rPr>
        <w:t xml:space="preserve"> Однако не менее интересную идею предложил Илон Маск, его идея схожа с идеей </w:t>
      </w:r>
      <w:r w:rsidRPr="00CA4F78">
        <w:rPr>
          <w:rFonts w:ascii="Times New Roman" w:hAnsi="Times New Roman" w:cs="Times New Roman"/>
          <w:sz w:val="28"/>
          <w:szCs w:val="28"/>
          <w:lang w:val="en-US"/>
        </w:rPr>
        <w:t>DARPA</w:t>
      </w:r>
      <w:r w:rsidRPr="00CA4F78">
        <w:rPr>
          <w:rFonts w:ascii="Times New Roman" w:hAnsi="Times New Roman" w:cs="Times New Roman"/>
          <w:sz w:val="28"/>
          <w:szCs w:val="28"/>
        </w:rPr>
        <w:t xml:space="preserve">, а именно вживлять или подсоединять электронику к самому сложному и слабоизученному вычислительному центру человека, к мозгу, при этом минимизируя </w:t>
      </w:r>
      <w:proofErr w:type="gramStart"/>
      <w:r w:rsidRPr="00CA4F78">
        <w:rPr>
          <w:rFonts w:ascii="Times New Roman" w:hAnsi="Times New Roman" w:cs="Times New Roman"/>
          <w:sz w:val="28"/>
          <w:szCs w:val="28"/>
        </w:rPr>
        <w:t>или</w:t>
      </w:r>
      <w:proofErr w:type="gramEnd"/>
      <w:r w:rsidRPr="00CA4F78">
        <w:rPr>
          <w:rFonts w:ascii="Times New Roman" w:hAnsi="Times New Roman" w:cs="Times New Roman"/>
          <w:sz w:val="28"/>
          <w:szCs w:val="28"/>
        </w:rPr>
        <w:t xml:space="preserve"> не допуская отторжения. Любое не осторожное воздействие на мозг может привести к летальному исходу. Илон решил направить силы в помощь больным и парализованным людям. Всеми известный миллиардер-предприниматель ещё в 2017 году намекал на создание компании Neuralink, однако презентовал он её только 16 июля 2019 года, а за всё время было вложено более 250 млн. долларов. На данном этапе микропроцессор соединяет мозг парализованного человека с компьютером, чтобы он мог печатать или пользоваться им, будучи парализованным, и способен сдерживать припадки у людей с синдромом Паркинсона и другими схожими заболеваниями. В будущем планируется объединить человека и искусственный интеллект, что позволит людям иметь доступ ко многим информационным ресурсам, а также позволит управлять умной техникой и компьютерными технологиями. Искусственный интеллект здесь нужен, так как человек не имеет представления о том, как управлять электроникой, словно собственным телом, к тому же создаст разгрузку мозгу, что позволит нам достичь небывалых умственных высот.</w:t>
      </w:r>
    </w:p>
    <w:p w14:paraId="2D38D3FA" w14:textId="77777777" w:rsidR="00CA4F78" w:rsidRPr="00CA4F78" w:rsidRDefault="00CA4F78" w:rsidP="00CA4F78">
      <w:pPr>
        <w:spacing w:after="0" w:line="360" w:lineRule="auto"/>
        <w:ind w:firstLine="851"/>
        <w:jc w:val="both"/>
        <w:rPr>
          <w:rFonts w:ascii="Times New Roman" w:hAnsi="Times New Roman" w:cs="Times New Roman"/>
          <w:sz w:val="28"/>
          <w:szCs w:val="28"/>
        </w:rPr>
      </w:pPr>
      <w:r w:rsidRPr="00CA4F78">
        <w:rPr>
          <w:rFonts w:ascii="Times New Roman" w:hAnsi="Times New Roman" w:cs="Times New Roman"/>
          <w:sz w:val="28"/>
          <w:szCs w:val="28"/>
        </w:rPr>
        <w:t xml:space="preserve">Человечество прошло сложный путь от первого компьютера до современных микрочипов и процессоров, но на этот этап ушло менее ста лет. Первый компьютер был механический и изобретён в 1927 году. Первый цифровой компьютер был представлен 14 февраля 1946 года. Первая нейросеть </w:t>
      </w:r>
      <w:r w:rsidRPr="00CA4F78">
        <w:rPr>
          <w:rFonts w:ascii="Times New Roman" w:hAnsi="Times New Roman" w:cs="Times New Roman"/>
          <w:sz w:val="28"/>
          <w:szCs w:val="28"/>
        </w:rPr>
        <w:lastRenderedPageBreak/>
        <w:t xml:space="preserve">спроектирована в 1943 году. То, что </w:t>
      </w:r>
      <w:proofErr w:type="gramStart"/>
      <w:r w:rsidRPr="00CA4F78">
        <w:rPr>
          <w:rFonts w:ascii="Times New Roman" w:hAnsi="Times New Roman" w:cs="Times New Roman"/>
          <w:sz w:val="28"/>
          <w:szCs w:val="28"/>
        </w:rPr>
        <w:t>кажется</w:t>
      </w:r>
      <w:proofErr w:type="gramEnd"/>
      <w:r w:rsidRPr="00CA4F78">
        <w:rPr>
          <w:rFonts w:ascii="Times New Roman" w:hAnsi="Times New Roman" w:cs="Times New Roman"/>
          <w:sz w:val="28"/>
          <w:szCs w:val="28"/>
        </w:rPr>
        <w:t xml:space="preserve"> изобрели совсем недавно, и мы без этого не можем представить своё существование, было изобретено незадолго до середины </w:t>
      </w:r>
      <w:r w:rsidRPr="00CA4F78">
        <w:rPr>
          <w:rFonts w:ascii="Times New Roman" w:hAnsi="Times New Roman" w:cs="Times New Roman"/>
          <w:sz w:val="28"/>
          <w:szCs w:val="28"/>
          <w:lang w:val="en-US"/>
        </w:rPr>
        <w:t>XX</w:t>
      </w:r>
      <w:r w:rsidRPr="00CA4F78">
        <w:rPr>
          <w:rFonts w:ascii="Times New Roman" w:hAnsi="Times New Roman" w:cs="Times New Roman"/>
          <w:sz w:val="28"/>
          <w:szCs w:val="28"/>
        </w:rPr>
        <w:t xml:space="preserve"> века. Может однажды и кибернетика перестанет казаться фантастикой, ведь даже </w:t>
      </w:r>
      <w:r w:rsidRPr="00CA4F78">
        <w:rPr>
          <w:rFonts w:ascii="Times New Roman" w:hAnsi="Times New Roman" w:cs="Times New Roman"/>
          <w:sz w:val="28"/>
          <w:szCs w:val="28"/>
          <w:lang w:val="en-US"/>
        </w:rPr>
        <w:t>INTEL</w:t>
      </w:r>
      <w:r w:rsidRPr="00CA4F78">
        <w:rPr>
          <w:rFonts w:ascii="Times New Roman" w:hAnsi="Times New Roman" w:cs="Times New Roman"/>
          <w:sz w:val="28"/>
          <w:szCs w:val="28"/>
        </w:rPr>
        <w:t xml:space="preserve"> и </w:t>
      </w:r>
      <w:r w:rsidRPr="00CA4F78">
        <w:rPr>
          <w:rFonts w:ascii="Times New Roman" w:hAnsi="Times New Roman" w:cs="Times New Roman"/>
          <w:sz w:val="28"/>
          <w:szCs w:val="28"/>
          <w:lang w:val="en-US"/>
        </w:rPr>
        <w:t>Apple</w:t>
      </w:r>
      <w:r w:rsidRPr="00CA4F78">
        <w:rPr>
          <w:rFonts w:ascii="Times New Roman" w:hAnsi="Times New Roman" w:cs="Times New Roman"/>
          <w:sz w:val="28"/>
          <w:szCs w:val="28"/>
        </w:rPr>
        <w:t xml:space="preserve"> совместно пытаются подарить человечеству цифровое бессмертие. Кто знает, может это произойдёт и на нашем веку?</w:t>
      </w:r>
    </w:p>
    <w:p w14:paraId="22550C33" w14:textId="77777777" w:rsidR="005C368A" w:rsidRDefault="005C368A" w:rsidP="00301AF3">
      <w:pPr>
        <w:spacing w:after="0" w:line="360" w:lineRule="auto"/>
        <w:rPr>
          <w:rFonts w:ascii="Times New Roman" w:hAnsi="Times New Roman" w:cs="Times New Roman"/>
          <w:sz w:val="28"/>
          <w:szCs w:val="28"/>
        </w:rPr>
      </w:pPr>
    </w:p>
    <w:p w14:paraId="5253B260" w14:textId="77777777" w:rsidR="00CA4F78" w:rsidRPr="00CA4F78" w:rsidRDefault="00CA4F78" w:rsidP="00CA4F78">
      <w:pPr>
        <w:spacing w:after="0" w:line="360" w:lineRule="auto"/>
        <w:jc w:val="center"/>
        <w:rPr>
          <w:rFonts w:ascii="Times New Roman" w:hAnsi="Times New Roman" w:cs="Times New Roman"/>
          <w:sz w:val="28"/>
          <w:szCs w:val="28"/>
        </w:rPr>
      </w:pPr>
      <w:r w:rsidRPr="00CA4F78">
        <w:rPr>
          <w:rFonts w:ascii="Times New Roman" w:hAnsi="Times New Roman" w:cs="Times New Roman"/>
          <w:sz w:val="28"/>
          <w:szCs w:val="28"/>
        </w:rPr>
        <w:t>Список источников</w:t>
      </w:r>
    </w:p>
    <w:p w14:paraId="6FEEDE2B"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1 Уорвик К. Наступление машин: Почему миром будет править новое поколение роботов</w:t>
      </w:r>
      <w:proofErr w:type="gramStart"/>
      <w:r w:rsidRPr="00CA4F78">
        <w:rPr>
          <w:rFonts w:ascii="Times New Roman" w:hAnsi="Times New Roman"/>
          <w:sz w:val="28"/>
          <w:szCs w:val="28"/>
        </w:rPr>
        <w:t xml:space="preserve"> / П</w:t>
      </w:r>
      <w:proofErr w:type="gramEnd"/>
      <w:r w:rsidRPr="00CA4F78">
        <w:rPr>
          <w:rFonts w:ascii="Times New Roman" w:hAnsi="Times New Roman"/>
          <w:sz w:val="28"/>
          <w:szCs w:val="28"/>
        </w:rPr>
        <w:t>ер. с англ. Е.В. Кокуриной. – М.: Наука, 1999. – 237 с.</w:t>
      </w:r>
    </w:p>
    <w:p w14:paraId="39CE1AE5"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 xml:space="preserve">2 Образ киберчеловека в современной науке и культуре / Л.В. Баева // Философские проблемы информационных технологий и киберпространства. - 2015. - № 1(9). – С. 56–69. [Электронный ресурс]. – Режим доступа: </w:t>
      </w:r>
      <w:hyperlink r:id="rId35" w:history="1">
        <w:r w:rsidRPr="00CA4F78">
          <w:rPr>
            <w:rFonts w:ascii="Times New Roman" w:hAnsi="Times New Roman"/>
            <w:sz w:val="28"/>
            <w:szCs w:val="28"/>
          </w:rPr>
          <w:t>https://doi.org/10.17726/philIT</w:t>
        </w:r>
      </w:hyperlink>
      <w:r w:rsidRPr="00CA4F78">
        <w:rPr>
          <w:rFonts w:ascii="Times New Roman" w:hAnsi="Times New Roman"/>
          <w:sz w:val="28"/>
          <w:szCs w:val="28"/>
        </w:rPr>
        <w:t>.</w:t>
      </w:r>
    </w:p>
    <w:p w14:paraId="32EAA606"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3 Перспективы человека в мире информационных технологий: от «HOMO SAPIENS» к «HOMO INFORMATIVUS» / О.Г. Гаранина. // Общество: философия, история, культура. – 2017. - № 10 [Электронный ресурс]. – Режим доступа: https://doi.org/10.24158/fik.2017.10.1</w:t>
      </w:r>
    </w:p>
    <w:p w14:paraId="6EEFFE0E"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 xml:space="preserve">4 </w:t>
      </w:r>
      <w:proofErr w:type="gramStart"/>
      <w:r w:rsidRPr="00CA4F78">
        <w:rPr>
          <w:rFonts w:ascii="Times New Roman" w:hAnsi="Times New Roman"/>
          <w:sz w:val="28"/>
          <w:szCs w:val="28"/>
        </w:rPr>
        <w:t>Интернет-технологии</w:t>
      </w:r>
      <w:proofErr w:type="gramEnd"/>
      <w:r w:rsidRPr="00CA4F78">
        <w:rPr>
          <w:rFonts w:ascii="Times New Roman" w:hAnsi="Times New Roman"/>
          <w:sz w:val="28"/>
          <w:szCs w:val="28"/>
        </w:rPr>
        <w:t xml:space="preserve"> как продолжение человеческого тела: социально-философский анализ / А.С.Губанова // Известия Сарат. ун-та, 2018. Т. 18, вып. 3. – С. 252-255. – Серия: Философия. Психология. Педагогика.</w:t>
      </w:r>
    </w:p>
    <w:p w14:paraId="07F2630A"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5 Киборгизация и инвалидизация технологически расширенного человека / В.В. Емелин // Национальный психологический журнал. - 2013. - № 1 (9). – С. 62-70.</w:t>
      </w:r>
    </w:p>
    <w:p w14:paraId="78CE2529"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6 Киборгизация: онтологические проблемы исследования / Т.П. Малькова //  Манускрипт.- 2018. - № 3 (16) [Электронный ресурс]. – Режим доступа: https://cyberleninka.ru/article/n/kiborgizatsiya-ontologicheskie-problemy-issledovaniya/viewer</w:t>
      </w:r>
    </w:p>
    <w:p w14:paraId="17748E62"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lastRenderedPageBreak/>
        <w:t>7 Техногенная цивилизация и телесность человека / С.В. Оболкина // Научный ежегодник Института философии и права УраОРАН. - 2011. Вып. 11. – С. 48-63.</w:t>
      </w:r>
    </w:p>
    <w:p w14:paraId="6D86FC12"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8 Шитиков М.М. Философия техники: Учеб</w:t>
      </w:r>
      <w:proofErr w:type="gramStart"/>
      <w:r w:rsidRPr="00CA4F78">
        <w:rPr>
          <w:rFonts w:ascii="Times New Roman" w:hAnsi="Times New Roman"/>
          <w:sz w:val="28"/>
          <w:szCs w:val="28"/>
        </w:rPr>
        <w:t>.</w:t>
      </w:r>
      <w:proofErr w:type="gramEnd"/>
      <w:r w:rsidRPr="00CA4F78">
        <w:rPr>
          <w:rFonts w:ascii="Times New Roman" w:hAnsi="Times New Roman"/>
          <w:sz w:val="28"/>
          <w:szCs w:val="28"/>
        </w:rPr>
        <w:t xml:space="preserve"> </w:t>
      </w:r>
      <w:proofErr w:type="gramStart"/>
      <w:r w:rsidRPr="00CA4F78">
        <w:rPr>
          <w:rFonts w:ascii="Times New Roman" w:hAnsi="Times New Roman"/>
          <w:sz w:val="28"/>
          <w:szCs w:val="28"/>
        </w:rPr>
        <w:t>п</w:t>
      </w:r>
      <w:proofErr w:type="gramEnd"/>
      <w:r w:rsidRPr="00CA4F78">
        <w:rPr>
          <w:rFonts w:ascii="Times New Roman" w:hAnsi="Times New Roman"/>
          <w:sz w:val="28"/>
          <w:szCs w:val="28"/>
        </w:rPr>
        <w:t>особие / М.М. Шитиков. – Екатеринбург: Изд-во УГГГА, 2004. – 99 с.</w:t>
      </w:r>
    </w:p>
    <w:p w14:paraId="6E8140C3" w14:textId="77777777" w:rsidR="00CA4F78" w:rsidRPr="00CA4F78" w:rsidRDefault="00CA4F78" w:rsidP="00CA4F78">
      <w:pPr>
        <w:spacing w:after="0" w:line="360" w:lineRule="auto"/>
        <w:ind w:firstLine="851"/>
        <w:jc w:val="both"/>
        <w:rPr>
          <w:rFonts w:ascii="Times New Roman" w:hAnsi="Times New Roman"/>
          <w:sz w:val="28"/>
          <w:szCs w:val="28"/>
        </w:rPr>
      </w:pPr>
      <w:r w:rsidRPr="00CA4F78">
        <w:rPr>
          <w:rFonts w:ascii="Times New Roman" w:hAnsi="Times New Roman"/>
          <w:sz w:val="28"/>
          <w:szCs w:val="28"/>
        </w:rPr>
        <w:t>9 Заключение Европейской группы по этике в науке и новых технологиях для Европейской комиссии [Электронный ресурс]. – Режим доступа: http://www.posoh.ru/tend/intern_org/htm/zakl.htm</w:t>
      </w:r>
    </w:p>
    <w:p w14:paraId="6F9E6D33" w14:textId="77777777" w:rsidR="00CA4F78" w:rsidRPr="00CA4F78" w:rsidRDefault="00CA4F78" w:rsidP="00CA4F78">
      <w:pPr>
        <w:spacing w:after="0" w:line="360" w:lineRule="auto"/>
        <w:ind w:firstLine="851"/>
        <w:jc w:val="both"/>
        <w:rPr>
          <w:rFonts w:ascii="Times New Roman" w:hAnsi="Times New Roman" w:cs="Times New Roman"/>
          <w:sz w:val="28"/>
          <w:szCs w:val="28"/>
        </w:rPr>
      </w:pPr>
    </w:p>
    <w:p w14:paraId="2BD0412E" w14:textId="77777777" w:rsidR="00294FCF" w:rsidRPr="00CB22D0" w:rsidRDefault="00294FCF" w:rsidP="00294FCF">
      <w:pPr>
        <w:spacing w:after="0" w:line="360" w:lineRule="auto"/>
        <w:ind w:firstLine="709"/>
        <w:jc w:val="center"/>
        <w:rPr>
          <w:rFonts w:ascii="Times New Roman" w:hAnsi="Times New Roman" w:cs="Times New Roman"/>
          <w:b/>
          <w:sz w:val="28"/>
          <w:szCs w:val="28"/>
        </w:rPr>
      </w:pPr>
      <w:r w:rsidRPr="00CB22D0">
        <w:rPr>
          <w:rFonts w:ascii="Times New Roman" w:hAnsi="Times New Roman" w:cs="Times New Roman"/>
          <w:b/>
          <w:sz w:val="28"/>
          <w:szCs w:val="28"/>
        </w:rPr>
        <w:t>ШЛЮЗОВАНИЕ</w:t>
      </w:r>
    </w:p>
    <w:p w14:paraId="6F613ABB" w14:textId="77777777" w:rsidR="00294FCF" w:rsidRPr="00CB22D0" w:rsidRDefault="00294FCF" w:rsidP="00294FCF">
      <w:pPr>
        <w:spacing w:after="0" w:line="360" w:lineRule="auto"/>
        <w:ind w:firstLine="709"/>
        <w:jc w:val="center"/>
        <w:rPr>
          <w:rFonts w:ascii="Times New Roman" w:hAnsi="Times New Roman" w:cs="Times New Roman"/>
          <w:b/>
          <w:sz w:val="28"/>
          <w:szCs w:val="28"/>
        </w:rPr>
      </w:pPr>
    </w:p>
    <w:p w14:paraId="0016FA8B" w14:textId="77777777" w:rsidR="00294FCF" w:rsidRDefault="00294FCF" w:rsidP="00294FCF">
      <w:pPr>
        <w:spacing w:after="0" w:line="360" w:lineRule="auto"/>
        <w:ind w:firstLine="709"/>
        <w:jc w:val="right"/>
        <w:rPr>
          <w:rFonts w:ascii="Times New Roman" w:hAnsi="Times New Roman" w:cs="Times New Roman"/>
          <w:b/>
          <w:i/>
          <w:sz w:val="28"/>
          <w:szCs w:val="28"/>
        </w:rPr>
      </w:pPr>
      <w:r w:rsidRPr="00CB22D0">
        <w:rPr>
          <w:rFonts w:ascii="Times New Roman" w:hAnsi="Times New Roman" w:cs="Times New Roman"/>
          <w:b/>
          <w:i/>
          <w:sz w:val="28"/>
          <w:szCs w:val="28"/>
        </w:rPr>
        <w:t xml:space="preserve">Самусев Андрей Андреевич,  </w:t>
      </w:r>
    </w:p>
    <w:p w14:paraId="0C965B79" w14:textId="77777777" w:rsidR="00294FCF" w:rsidRPr="005C368A" w:rsidRDefault="00294FCF" w:rsidP="00294FCF">
      <w:pPr>
        <w:spacing w:after="0" w:line="360" w:lineRule="auto"/>
        <w:ind w:firstLine="709"/>
        <w:jc w:val="right"/>
        <w:rPr>
          <w:rFonts w:ascii="Times New Roman" w:hAnsi="Times New Roman" w:cs="Times New Roman"/>
          <w:i/>
          <w:sz w:val="28"/>
          <w:szCs w:val="28"/>
        </w:rPr>
      </w:pPr>
      <w:r w:rsidRPr="005C368A">
        <w:rPr>
          <w:rFonts w:ascii="Times New Roman" w:hAnsi="Times New Roman" w:cs="Times New Roman"/>
          <w:i/>
          <w:sz w:val="28"/>
          <w:szCs w:val="28"/>
        </w:rPr>
        <w:t xml:space="preserve">студент КГБ ПОУ «Хабаровский колледж водного транспорта и промышленности» </w:t>
      </w:r>
    </w:p>
    <w:p w14:paraId="7F3FF48A" w14:textId="21DA4480" w:rsidR="00294FCF" w:rsidRPr="00CB22D0" w:rsidRDefault="00294FCF" w:rsidP="00294FCF">
      <w:pPr>
        <w:spacing w:after="0" w:line="360" w:lineRule="auto"/>
        <w:ind w:firstLine="709"/>
        <w:jc w:val="right"/>
        <w:rPr>
          <w:rFonts w:ascii="Times New Roman" w:hAnsi="Times New Roman" w:cs="Times New Roman"/>
          <w:b/>
          <w:i/>
          <w:sz w:val="28"/>
          <w:szCs w:val="28"/>
        </w:rPr>
      </w:pPr>
    </w:p>
    <w:p w14:paraId="4D82AF9A" w14:textId="77777777" w:rsidR="00E06539" w:rsidRDefault="00294FCF" w:rsidP="00294FCF">
      <w:pPr>
        <w:spacing w:after="0" w:line="360" w:lineRule="auto"/>
        <w:ind w:firstLine="709"/>
        <w:jc w:val="right"/>
        <w:rPr>
          <w:rFonts w:ascii="Times New Roman" w:hAnsi="Times New Roman" w:cs="Times New Roman"/>
          <w:b/>
          <w:i/>
          <w:sz w:val="28"/>
          <w:szCs w:val="28"/>
        </w:rPr>
      </w:pPr>
      <w:r w:rsidRPr="00CB22D0">
        <w:rPr>
          <w:rFonts w:ascii="Times New Roman" w:hAnsi="Times New Roman" w:cs="Times New Roman"/>
          <w:b/>
          <w:i/>
          <w:sz w:val="28"/>
          <w:szCs w:val="28"/>
        </w:rPr>
        <w:t xml:space="preserve">Рудник Ирина Андреевна, </w:t>
      </w:r>
    </w:p>
    <w:p w14:paraId="539559D9" w14:textId="29978BA7" w:rsidR="00294FCF" w:rsidRPr="00E06539" w:rsidRDefault="00294FCF" w:rsidP="00294FCF">
      <w:pPr>
        <w:spacing w:after="0" w:line="360" w:lineRule="auto"/>
        <w:ind w:firstLine="709"/>
        <w:jc w:val="right"/>
        <w:rPr>
          <w:rFonts w:ascii="Times New Roman" w:hAnsi="Times New Roman" w:cs="Times New Roman"/>
          <w:i/>
          <w:sz w:val="28"/>
          <w:szCs w:val="28"/>
        </w:rPr>
      </w:pPr>
      <w:r w:rsidRPr="00E06539">
        <w:rPr>
          <w:rFonts w:ascii="Times New Roman" w:hAnsi="Times New Roman" w:cs="Times New Roman"/>
          <w:i/>
          <w:sz w:val="28"/>
          <w:szCs w:val="28"/>
        </w:rPr>
        <w:t>преподаватель высшей квалификационной категории</w:t>
      </w:r>
      <w:r w:rsidRPr="00E06539">
        <w:t xml:space="preserve"> </w:t>
      </w:r>
      <w:r w:rsidRPr="00E06539">
        <w:rPr>
          <w:rFonts w:ascii="Times New Roman" w:hAnsi="Times New Roman" w:cs="Times New Roman"/>
          <w:i/>
          <w:sz w:val="28"/>
          <w:szCs w:val="28"/>
        </w:rPr>
        <w:t>КГБ ПОУ «Хабаровский колледж водного транспорта и промышленности»</w:t>
      </w:r>
    </w:p>
    <w:p w14:paraId="23A4A9EF" w14:textId="77777777" w:rsidR="00294FCF" w:rsidRPr="00CB22D0" w:rsidRDefault="00294FCF" w:rsidP="00294FCF">
      <w:pPr>
        <w:spacing w:after="0" w:line="360" w:lineRule="auto"/>
        <w:rPr>
          <w:rFonts w:ascii="Times New Roman" w:hAnsi="Times New Roman" w:cs="Times New Roman"/>
          <w:b/>
          <w:i/>
          <w:sz w:val="28"/>
          <w:szCs w:val="28"/>
        </w:rPr>
      </w:pPr>
    </w:p>
    <w:p w14:paraId="7F17EFF7" w14:textId="1F6FC246" w:rsidR="00294FCF" w:rsidRPr="00E06539" w:rsidRDefault="00E06539" w:rsidP="00294FC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Аннотация. </w:t>
      </w:r>
      <w:r w:rsidR="00294FCF" w:rsidRPr="00E06539">
        <w:rPr>
          <w:rFonts w:ascii="Times New Roman" w:hAnsi="Times New Roman" w:cs="Times New Roman"/>
          <w:sz w:val="28"/>
          <w:szCs w:val="28"/>
        </w:rPr>
        <w:t>Судоходный шлюз представляет собой сооружение гидротехнического характера. Оборудуется на судоходных путях, в месте, где уровень водных бассейнов не одинаков. Это камера, ограниченная с двух сторон затворами. В ее пределах можно изменить уровень воды, как в большую, так и в меньшую сторону. Наличие шлюзов делает судоходство по разноуровневым водным пространствам более эффективным.</w:t>
      </w:r>
    </w:p>
    <w:p w14:paraId="545DD522" w14:textId="72A434ED" w:rsidR="00294FCF" w:rsidRPr="00E06539" w:rsidRDefault="00E06539" w:rsidP="00294FCF">
      <w:pPr>
        <w:spacing w:after="0" w:line="360" w:lineRule="auto"/>
        <w:ind w:firstLine="709"/>
        <w:jc w:val="both"/>
        <w:rPr>
          <w:rFonts w:ascii="Times New Roman" w:hAnsi="Times New Roman" w:cs="Times New Roman"/>
          <w:sz w:val="28"/>
          <w:szCs w:val="28"/>
          <w:lang w:val="en-US"/>
        </w:rPr>
      </w:pPr>
      <w:proofErr w:type="gramStart"/>
      <w:r w:rsidRPr="003A53D0">
        <w:rPr>
          <w:rFonts w:ascii="Times New Roman" w:hAnsi="Times New Roman" w:cs="Times New Roman"/>
          <w:i/>
          <w:sz w:val="28"/>
          <w:szCs w:val="28"/>
          <w:lang w:val="en-US"/>
        </w:rPr>
        <w:t>Annotation</w:t>
      </w:r>
      <w:r w:rsidRPr="0089571B">
        <w:rPr>
          <w:rFonts w:ascii="Times New Roman" w:hAnsi="Times New Roman" w:cs="Times New Roman"/>
          <w:i/>
          <w:sz w:val="28"/>
          <w:szCs w:val="28"/>
          <w:lang w:val="en-US"/>
        </w:rPr>
        <w:t>.</w:t>
      </w:r>
      <w:proofErr w:type="gramEnd"/>
      <w:r w:rsidRPr="0089571B">
        <w:rPr>
          <w:rFonts w:ascii="Times New Roman" w:hAnsi="Times New Roman" w:cs="Times New Roman"/>
          <w:i/>
          <w:sz w:val="28"/>
          <w:szCs w:val="28"/>
          <w:lang w:val="en-US"/>
        </w:rPr>
        <w:t xml:space="preserve"> </w:t>
      </w:r>
      <w:r w:rsidR="00294FCF" w:rsidRPr="00E06539">
        <w:rPr>
          <w:rFonts w:ascii="Times New Roman" w:hAnsi="Times New Roman" w:cs="Times New Roman"/>
          <w:sz w:val="28"/>
          <w:szCs w:val="28"/>
          <w:lang w:val="en-US"/>
        </w:rPr>
        <w:t>The shipping lock is a hydraulic structure. Equipped on shipping lanes, in a place where the level of water basins is not the same. This is a camera limited on both sides by shutters. Within its limits, you can change the water level, both up and down. The presence of locks makes shipping on multi-level water spaces more efficient.</w:t>
      </w:r>
    </w:p>
    <w:p w14:paraId="2EC663AD" w14:textId="7815D900" w:rsidR="00294FCF" w:rsidRPr="00E06539" w:rsidRDefault="00E06539" w:rsidP="00294FC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Ключевые слова. </w:t>
      </w:r>
      <w:r w:rsidR="00294FCF" w:rsidRPr="00E06539">
        <w:rPr>
          <w:rFonts w:ascii="Times New Roman" w:hAnsi="Times New Roman" w:cs="Times New Roman"/>
          <w:sz w:val="28"/>
          <w:szCs w:val="28"/>
        </w:rPr>
        <w:t>Шлюзование, шлюз, гидротехническое сооружение</w:t>
      </w:r>
    </w:p>
    <w:p w14:paraId="0BEAB406" w14:textId="51D82C91" w:rsidR="00294FCF" w:rsidRPr="00DC71B0" w:rsidRDefault="00E06539" w:rsidP="00294FCF">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Key</w:t>
      </w:r>
      <w:r w:rsidRPr="00DC71B0">
        <w:rPr>
          <w:rFonts w:ascii="Times New Roman" w:hAnsi="Times New Roman" w:cs="Times New Roman"/>
          <w:i/>
          <w:sz w:val="28"/>
          <w:szCs w:val="28"/>
          <w:lang w:val="en-US"/>
        </w:rPr>
        <w:t xml:space="preserve"> </w:t>
      </w:r>
      <w:r>
        <w:rPr>
          <w:rFonts w:ascii="Times New Roman" w:hAnsi="Times New Roman" w:cs="Times New Roman"/>
          <w:i/>
          <w:sz w:val="28"/>
          <w:szCs w:val="28"/>
          <w:lang w:val="en-US"/>
        </w:rPr>
        <w:t>words</w:t>
      </w:r>
      <w:r w:rsidRPr="00DC71B0">
        <w:rPr>
          <w:rFonts w:ascii="Times New Roman" w:hAnsi="Times New Roman" w:cs="Times New Roman"/>
          <w:i/>
          <w:sz w:val="28"/>
          <w:szCs w:val="28"/>
          <w:lang w:val="en-US"/>
        </w:rPr>
        <w:t>.</w:t>
      </w:r>
      <w:proofErr w:type="gramEnd"/>
      <w:r w:rsidRPr="00DC71B0">
        <w:rPr>
          <w:rFonts w:ascii="Times New Roman" w:hAnsi="Times New Roman" w:cs="Times New Roman"/>
          <w:i/>
          <w:sz w:val="28"/>
          <w:szCs w:val="28"/>
          <w:lang w:val="en-US"/>
        </w:rPr>
        <w:t xml:space="preserve"> </w:t>
      </w:r>
      <w:proofErr w:type="gramStart"/>
      <w:r w:rsidR="00294FCF" w:rsidRPr="00E06539">
        <w:rPr>
          <w:rFonts w:ascii="Times New Roman" w:hAnsi="Times New Roman" w:cs="Times New Roman"/>
          <w:sz w:val="28"/>
          <w:szCs w:val="28"/>
          <w:lang w:val="en-US"/>
        </w:rPr>
        <w:t>Locking</w:t>
      </w:r>
      <w:r w:rsidR="00294FCF" w:rsidRPr="00DC71B0">
        <w:rPr>
          <w:rFonts w:ascii="Times New Roman" w:hAnsi="Times New Roman" w:cs="Times New Roman"/>
          <w:sz w:val="28"/>
          <w:szCs w:val="28"/>
          <w:lang w:val="en-US"/>
        </w:rPr>
        <w:t xml:space="preserve">, </w:t>
      </w:r>
      <w:r w:rsidR="00294FCF" w:rsidRPr="00E06539">
        <w:rPr>
          <w:rFonts w:ascii="Times New Roman" w:hAnsi="Times New Roman" w:cs="Times New Roman"/>
          <w:sz w:val="28"/>
          <w:szCs w:val="28"/>
          <w:lang w:val="en-US"/>
        </w:rPr>
        <w:t>sluice</w:t>
      </w:r>
      <w:r w:rsidR="00294FCF" w:rsidRPr="00DC71B0">
        <w:rPr>
          <w:rFonts w:ascii="Times New Roman" w:hAnsi="Times New Roman" w:cs="Times New Roman"/>
          <w:sz w:val="28"/>
          <w:szCs w:val="28"/>
          <w:lang w:val="en-US"/>
        </w:rPr>
        <w:t xml:space="preserve">, </w:t>
      </w:r>
      <w:r w:rsidR="00294FCF" w:rsidRPr="00E06539">
        <w:rPr>
          <w:rFonts w:ascii="Times New Roman" w:hAnsi="Times New Roman" w:cs="Times New Roman"/>
          <w:sz w:val="28"/>
          <w:szCs w:val="28"/>
          <w:lang w:val="en-US"/>
        </w:rPr>
        <w:t>hydraulic</w:t>
      </w:r>
      <w:r w:rsidR="00294FCF" w:rsidRPr="00DC71B0">
        <w:rPr>
          <w:rFonts w:ascii="Times New Roman" w:hAnsi="Times New Roman" w:cs="Times New Roman"/>
          <w:sz w:val="28"/>
          <w:szCs w:val="28"/>
          <w:lang w:val="en-US"/>
        </w:rPr>
        <w:t xml:space="preserve"> </w:t>
      </w:r>
      <w:r w:rsidR="00294FCF" w:rsidRPr="00E06539">
        <w:rPr>
          <w:rFonts w:ascii="Times New Roman" w:hAnsi="Times New Roman" w:cs="Times New Roman"/>
          <w:sz w:val="28"/>
          <w:szCs w:val="28"/>
          <w:lang w:val="en-US"/>
        </w:rPr>
        <w:t>structure</w:t>
      </w:r>
      <w:r w:rsidRPr="00DC71B0">
        <w:rPr>
          <w:rFonts w:ascii="Times New Roman" w:hAnsi="Times New Roman" w:cs="Times New Roman"/>
          <w:sz w:val="28"/>
          <w:szCs w:val="28"/>
          <w:lang w:val="en-US"/>
        </w:rPr>
        <w:t>.</w:t>
      </w:r>
      <w:proofErr w:type="gramEnd"/>
    </w:p>
    <w:p w14:paraId="6D3299BB" w14:textId="77777777" w:rsidR="00E06539" w:rsidRPr="00DC71B0" w:rsidRDefault="00E06539" w:rsidP="00294FCF">
      <w:pPr>
        <w:spacing w:after="0" w:line="360" w:lineRule="auto"/>
        <w:ind w:firstLine="709"/>
        <w:jc w:val="both"/>
        <w:rPr>
          <w:rFonts w:ascii="Times New Roman" w:hAnsi="Times New Roman" w:cs="Times New Roman"/>
          <w:i/>
          <w:sz w:val="28"/>
          <w:szCs w:val="28"/>
          <w:lang w:val="en-US"/>
        </w:rPr>
      </w:pPr>
    </w:p>
    <w:p w14:paraId="46090B4B"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Первый судоходный шлюз, в котором осуществлялось попеременное выравнивание уровня воды, был изобретен Цяо Вэйюэ в 984 году и возведен на Великом Китайском канале. Шлюз представлял собой прямолинейный участок длиной 76 метров, который был ограничен с двух сторон воротами. Они были изготовлены из деревянных брусьев и перемещались вертикально. Берега шлюза были укреплены, а над ним размещался навес. В течение 11 века строители возводили шлюзы по всей длине Великого Китайского канала. Сегодня любой желающий может увидеть процесс шлюзования изнутри. Для этого нужно купить билет на речную прогулку.</w:t>
      </w:r>
    </w:p>
    <w:p w14:paraId="649005E1" w14:textId="699D42A5" w:rsidR="00294FCF" w:rsidRPr="002D40B6" w:rsidRDefault="00294FCF" w:rsidP="002D40B6">
      <w:pPr>
        <w:spacing w:after="0" w:line="360" w:lineRule="auto"/>
        <w:ind w:firstLine="709"/>
        <w:jc w:val="both"/>
        <w:rPr>
          <w:rFonts w:ascii="Times New Roman" w:hAnsi="Times New Roman" w:cs="Times New Roman"/>
          <w:b/>
          <w:sz w:val="28"/>
          <w:szCs w:val="28"/>
        </w:rPr>
      </w:pPr>
      <w:r w:rsidRPr="00CB22D0">
        <w:rPr>
          <w:rFonts w:ascii="Times New Roman" w:hAnsi="Times New Roman" w:cs="Times New Roman"/>
          <w:sz w:val="28"/>
          <w:szCs w:val="28"/>
        </w:rPr>
        <w:t>Шлюзование может занимать от нескольких минут до часа и более в зависимости от перепада воды в бассейнах и размера шлюза. Если он расположен в месте интенсивного судоходства, то направление прохождения судов через камеру чередуется. Это позволяет избавиться от лишних действий по заполнению и опорожнению камеры, тем самым увеличив пропускную способность шлюза.</w:t>
      </w:r>
      <w:r w:rsidR="002D40B6">
        <w:rPr>
          <w:rFonts w:ascii="Times New Roman" w:hAnsi="Times New Roman" w:cs="Times New Roman"/>
          <w:b/>
          <w:sz w:val="28"/>
          <w:szCs w:val="28"/>
        </w:rPr>
        <w:t xml:space="preserve"> </w:t>
      </w:r>
    </w:p>
    <w:p w14:paraId="043E74CA"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Актуальность изучаемой проблемы выражается в необходимости изучения судоходных шлюзов, так как это является гидротехническим сооружением, а работа этих сооружений является причиной нарушения экологического баланса.</w:t>
      </w:r>
    </w:p>
    <w:p w14:paraId="6B131A02"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Цель данной работы: изучить судовые шлюзы и их непосредственное влияние на экологию.</w:t>
      </w:r>
    </w:p>
    <w:p w14:paraId="56D9BA82" w14:textId="77777777" w:rsidR="00294FCF" w:rsidRPr="00CB22D0" w:rsidRDefault="00294FCF" w:rsidP="00294FCF">
      <w:pPr>
        <w:spacing w:after="0" w:line="360" w:lineRule="auto"/>
        <w:ind w:firstLine="709"/>
        <w:jc w:val="both"/>
        <w:rPr>
          <w:rFonts w:ascii="Times New Roman" w:hAnsi="Times New Roman" w:cs="Times New Roman"/>
          <w:sz w:val="28"/>
          <w:szCs w:val="28"/>
        </w:rPr>
      </w:pPr>
      <w:proofErr w:type="gramStart"/>
      <w:r w:rsidRPr="00CB22D0">
        <w:rPr>
          <w:rFonts w:ascii="Times New Roman" w:hAnsi="Times New Roman" w:cs="Times New Roman"/>
          <w:sz w:val="28"/>
          <w:szCs w:val="28"/>
        </w:rPr>
        <w:t>Исходя из цели работы мною были</w:t>
      </w:r>
      <w:proofErr w:type="gramEnd"/>
      <w:r w:rsidRPr="00CB22D0">
        <w:rPr>
          <w:rFonts w:ascii="Times New Roman" w:hAnsi="Times New Roman" w:cs="Times New Roman"/>
          <w:sz w:val="28"/>
          <w:szCs w:val="28"/>
        </w:rPr>
        <w:t xml:space="preserve"> сформированы следующие задачи:</w:t>
      </w:r>
    </w:p>
    <w:p w14:paraId="79D4E9C3" w14:textId="77777777" w:rsidR="00294FCF" w:rsidRPr="00CB22D0" w:rsidRDefault="00294FCF" w:rsidP="00294FCF">
      <w:pPr>
        <w:pStyle w:val="a6"/>
        <w:numPr>
          <w:ilvl w:val="0"/>
          <w:numId w:val="4"/>
        </w:numPr>
        <w:spacing w:after="0" w:line="360" w:lineRule="auto"/>
        <w:ind w:left="0" w:firstLine="709"/>
        <w:jc w:val="both"/>
      </w:pPr>
      <w:r w:rsidRPr="00CB22D0">
        <w:t xml:space="preserve"> Выяснить конструкцию и принцип действия шлюзов;</w:t>
      </w:r>
    </w:p>
    <w:p w14:paraId="7818C430" w14:textId="77777777" w:rsidR="00294FCF" w:rsidRPr="00CB22D0" w:rsidRDefault="00294FCF" w:rsidP="00294FCF">
      <w:pPr>
        <w:pStyle w:val="a6"/>
        <w:numPr>
          <w:ilvl w:val="0"/>
          <w:numId w:val="4"/>
        </w:numPr>
        <w:spacing w:after="0" w:line="360" w:lineRule="auto"/>
        <w:ind w:left="0" w:firstLine="709"/>
        <w:jc w:val="both"/>
      </w:pPr>
      <w:r w:rsidRPr="00CB22D0">
        <w:t>Расмотреть классификацию шлюзов;</w:t>
      </w:r>
    </w:p>
    <w:p w14:paraId="692B6A48" w14:textId="77777777" w:rsidR="00294FCF" w:rsidRPr="00CB22D0" w:rsidRDefault="00294FCF" w:rsidP="00294FCF">
      <w:pPr>
        <w:pStyle w:val="a6"/>
        <w:numPr>
          <w:ilvl w:val="0"/>
          <w:numId w:val="4"/>
        </w:numPr>
        <w:spacing w:after="0" w:line="360" w:lineRule="auto"/>
        <w:ind w:left="0" w:firstLine="709"/>
        <w:jc w:val="both"/>
      </w:pPr>
      <w:r w:rsidRPr="00CB22D0">
        <w:t>Выявить влияние гидротехнических сооружений (шлюзов) на экологию.</w:t>
      </w:r>
    </w:p>
    <w:p w14:paraId="41994E4F"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lastRenderedPageBreak/>
        <w:t>Практическая значимость работы заключается в том</w:t>
      </w:r>
      <w:proofErr w:type="gramStart"/>
      <w:r w:rsidRPr="00CB22D0">
        <w:rPr>
          <w:rFonts w:ascii="Times New Roman" w:hAnsi="Times New Roman" w:cs="Times New Roman"/>
          <w:sz w:val="28"/>
          <w:szCs w:val="28"/>
        </w:rPr>
        <w:t>.</w:t>
      </w:r>
      <w:proofErr w:type="gramEnd"/>
      <w:r w:rsidRPr="00CB22D0">
        <w:rPr>
          <w:rFonts w:ascii="Times New Roman" w:hAnsi="Times New Roman" w:cs="Times New Roman"/>
          <w:sz w:val="28"/>
          <w:szCs w:val="28"/>
        </w:rPr>
        <w:t xml:space="preserve"> </w:t>
      </w:r>
      <w:proofErr w:type="gramStart"/>
      <w:r w:rsidRPr="00CB22D0">
        <w:rPr>
          <w:rFonts w:ascii="Times New Roman" w:hAnsi="Times New Roman" w:cs="Times New Roman"/>
          <w:sz w:val="28"/>
          <w:szCs w:val="28"/>
        </w:rPr>
        <w:t>ч</w:t>
      </w:r>
      <w:proofErr w:type="gramEnd"/>
      <w:r w:rsidRPr="00CB22D0">
        <w:rPr>
          <w:rFonts w:ascii="Times New Roman" w:hAnsi="Times New Roman" w:cs="Times New Roman"/>
          <w:sz w:val="28"/>
          <w:szCs w:val="28"/>
        </w:rPr>
        <w:t>то строительство гидротехнических сооружений имеет важное значение в народнохозяйственной деятельности и в экологии, потому что гидротехнические сооружения непосредственно взаимодействуют с водой. Строят плотины, судоходные шлюзы и пр.</w:t>
      </w:r>
    </w:p>
    <w:p w14:paraId="315DF3BC"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При написании данной работы использовались такие методы, как анализ, синтез, сравнения, изучение специальной литературы.</w:t>
      </w:r>
    </w:p>
    <w:p w14:paraId="7C5C2E43"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Рассмотрим конструкцию и принцип действия шлюзов</w:t>
      </w:r>
    </w:p>
    <w:p w14:paraId="7767BEAA"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Для начала следует познакомиться с таким понятие, как «бьеф», так как оно будет встречаться по ходу доклада.</w:t>
      </w:r>
    </w:p>
    <w:p w14:paraId="620A8966"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Бьеф - это часть водоема, реки или канала, примыкающая к водонапорному сооружению (плотине, шлюзу, ГЭС и др.). Различают верхний бьеф, расположенный по течению выше водонапорного сооружения, и нижний бьеф, находящийся ниже него.</w:t>
      </w:r>
    </w:p>
    <w:p w14:paraId="494601D2"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sz w:val="28"/>
          <w:szCs w:val="28"/>
        </w:rPr>
        <w:t>Теперь переходим к устройству:</w:t>
      </w:r>
    </w:p>
    <w:p w14:paraId="1DC0A11E"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hAnsi="Times New Roman" w:cs="Times New Roman"/>
          <w:color w:val="000000"/>
          <w:sz w:val="28"/>
          <w:szCs w:val="28"/>
        </w:rPr>
        <w:t>Основными конструктивными частями судоходного шлюза являются: верхняя и нижняя головы; расположенная между ними камера; верхний и нижний подходные каналы, примыкающие к соответствующим головам шлюза (рис. 1).</w:t>
      </w:r>
    </w:p>
    <w:p w14:paraId="01F1CED9" w14:textId="77777777" w:rsidR="00294FCF" w:rsidRPr="00CB22D0" w:rsidRDefault="00294FCF" w:rsidP="00294FCF">
      <w:pPr>
        <w:spacing w:after="0" w:line="360" w:lineRule="auto"/>
        <w:ind w:firstLine="709"/>
        <w:jc w:val="both"/>
        <w:rPr>
          <w:rFonts w:ascii="Times New Roman" w:hAnsi="Times New Roman" w:cs="Times New Roman"/>
          <w:sz w:val="28"/>
          <w:szCs w:val="28"/>
        </w:rPr>
      </w:pPr>
    </w:p>
    <w:p w14:paraId="3499113B" w14:textId="77777777" w:rsidR="00294FCF" w:rsidRPr="00CB22D0" w:rsidRDefault="00294FCF" w:rsidP="00294FCF">
      <w:pPr>
        <w:spacing w:after="0" w:line="360" w:lineRule="auto"/>
        <w:ind w:firstLine="709"/>
        <w:jc w:val="both"/>
        <w:rPr>
          <w:rFonts w:ascii="Times New Roman" w:hAnsi="Times New Roman" w:cs="Times New Roman"/>
          <w:sz w:val="28"/>
          <w:szCs w:val="28"/>
        </w:rPr>
      </w:pPr>
      <w:r w:rsidRPr="00CB22D0">
        <w:rPr>
          <w:rFonts w:ascii="Times New Roman" w:hAnsi="Times New Roman" w:cs="Times New Roman"/>
          <w:noProof/>
          <w:sz w:val="28"/>
          <w:szCs w:val="28"/>
          <w:lang w:eastAsia="ru-RU"/>
        </w:rPr>
        <w:drawing>
          <wp:inline distT="0" distB="0" distL="0" distR="0" wp14:anchorId="5BCB8FA6" wp14:editId="2B52CA71">
            <wp:extent cx="5567302" cy="1202466"/>
            <wp:effectExtent l="0" t="0" r="0" b="0"/>
            <wp:docPr id="6" name="Рисунок 6" descr="C:\Users\ДНС\Pictures\фото\img-Gd9x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Pictures\фото\img-Gd9xC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9052" cy="1205004"/>
                    </a:xfrm>
                    <a:prstGeom prst="rect">
                      <a:avLst/>
                    </a:prstGeom>
                    <a:noFill/>
                    <a:ln>
                      <a:noFill/>
                    </a:ln>
                  </pic:spPr>
                </pic:pic>
              </a:graphicData>
            </a:graphic>
          </wp:inline>
        </w:drawing>
      </w:r>
    </w:p>
    <w:p w14:paraId="6F36D954" w14:textId="77777777" w:rsidR="00294FCF" w:rsidRPr="00CB22D0" w:rsidRDefault="00294FCF" w:rsidP="00294FCF">
      <w:pPr>
        <w:tabs>
          <w:tab w:val="left" w:pos="5985"/>
        </w:tabs>
        <w:spacing w:after="0" w:line="360" w:lineRule="auto"/>
        <w:ind w:firstLine="709"/>
        <w:jc w:val="both"/>
        <w:rPr>
          <w:rFonts w:ascii="Times New Roman" w:hAnsi="Times New Roman" w:cs="Times New Roman"/>
          <w:b/>
          <w:sz w:val="28"/>
          <w:szCs w:val="28"/>
        </w:rPr>
      </w:pPr>
    </w:p>
    <w:p w14:paraId="263C54A4"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i/>
          <w:iCs/>
          <w:color w:val="000000"/>
          <w:sz w:val="28"/>
          <w:szCs w:val="28"/>
        </w:rPr>
        <w:t xml:space="preserve">Рис. 1. 1 – верхний </w:t>
      </w:r>
      <w:proofErr w:type="gramStart"/>
      <w:r w:rsidRPr="00CB22D0">
        <w:rPr>
          <w:i/>
          <w:iCs/>
          <w:color w:val="000000"/>
          <w:sz w:val="28"/>
          <w:szCs w:val="28"/>
        </w:rPr>
        <w:t>подходной</w:t>
      </w:r>
      <w:proofErr w:type="gramEnd"/>
      <w:r w:rsidRPr="00CB22D0">
        <w:rPr>
          <w:i/>
          <w:iCs/>
          <w:color w:val="000000"/>
          <w:sz w:val="28"/>
          <w:szCs w:val="28"/>
        </w:rPr>
        <w:t xml:space="preserve"> канал; 2 – верхняя голова; 3 – камера шлюза; 4 – нижняя голова; 5 – нижний подходной канала: 6 – направляю</w:t>
      </w:r>
      <w:r>
        <w:rPr>
          <w:i/>
          <w:iCs/>
          <w:color w:val="000000"/>
          <w:sz w:val="28"/>
          <w:szCs w:val="28"/>
        </w:rPr>
        <w:t>щие палы; 7 – причальная стенка</w:t>
      </w:r>
    </w:p>
    <w:p w14:paraId="7387EB6C"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color w:val="000000"/>
          <w:sz w:val="28"/>
          <w:szCs w:val="28"/>
        </w:rPr>
        <w:t xml:space="preserve">Головы шлюза поддерживают разность уровней воды между бьефами и камерой при ее наполнении и опорожнении. На них размещается оборудование, </w:t>
      </w:r>
      <w:r w:rsidRPr="00CB22D0">
        <w:rPr>
          <w:color w:val="000000"/>
          <w:sz w:val="28"/>
          <w:szCs w:val="28"/>
        </w:rPr>
        <w:lastRenderedPageBreak/>
        <w:t>предназначенное для осуществления процесса шлюзования. В камере шлюза, ограниченной с боков стенами, находятся суда при их шлюзовании. На стенах камеры размещаются устройства в виде тумб, а по высоте – плавучие рымы, за которые швартуются суда.</w:t>
      </w:r>
    </w:p>
    <w:p w14:paraId="405F71E4"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color w:val="000000"/>
          <w:sz w:val="28"/>
          <w:szCs w:val="28"/>
        </w:rPr>
        <w:t>Подходные каналы, примыкающие к головам шлюза, имеют размеры, обеспечивающие расхождение судов при входе в камеру и выходе из нее, а также безопасные условия стоянки судов, ожидающих шлюзования у причальных стенок. Для обеспечения плавного входа судов в отверстия голов шлюза устраиваются направляющие палы, которые имеют в плане вид криволинейных стен.</w:t>
      </w:r>
    </w:p>
    <w:p w14:paraId="28A101A2"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color w:val="000000"/>
          <w:sz w:val="28"/>
          <w:szCs w:val="28"/>
        </w:rPr>
        <w:t>Наиболее широкое применение, благодаря простоте конструкций и экономичности, нашел тип шлюза с наполнением камеры из-под плоских подъемно-опускных ворот (рис. 2).</w:t>
      </w:r>
    </w:p>
    <w:p w14:paraId="43C87A78"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color w:val="000000"/>
          <w:sz w:val="28"/>
          <w:szCs w:val="28"/>
        </w:rPr>
        <w:t>Отверстие между стенами верхней головы закрывается воротами в виде металлического щита, который поднимается на определенную высоту для наполнения камеры шлюза. При подъеме ворот вода из верхнего бьефа поступает в камеру через отверстие, образуемое нижней кромкой ворот и порогом. После выравнивания уровней воды в камере и верхнем бьефе ворота опускаются вниз, освобождая отверстие для прохода судов. Самая высокая часть днища головы называется порогом. Вертикальная грань порога образует стенку падения. Емкость, в которую непосредственно поступает вода из верхнего бьефа при наполнении камеры шлюза, называется камерой гашения энергии потока. В пределах камеры гашения располагаются экран корытообразной формы, обеспечивающий соударение падающей струи и направление ее на стенку падения, который опирается по ширине шлюза на два раздельных бычка, гасительный колодец и балочная распределительная решетка, предназначенная для выравнивания скоростей потока по глубине после выхода в камеру шлюза. Камера шлюза по длине состоит из отдельно стоящих секций, длиной по 20-30 м каждая, разделенных между собой температурно-осадочными швами.</w:t>
      </w:r>
    </w:p>
    <w:p w14:paraId="7D0F2688" w14:textId="77777777" w:rsidR="00294FCF" w:rsidRPr="00CB22D0" w:rsidRDefault="00294FCF" w:rsidP="00294FCF">
      <w:pPr>
        <w:pStyle w:val="a8"/>
        <w:spacing w:before="0" w:beforeAutospacing="0" w:after="0" w:afterAutospacing="0" w:line="360" w:lineRule="auto"/>
        <w:ind w:firstLine="709"/>
        <w:jc w:val="both"/>
        <w:rPr>
          <w:color w:val="000000"/>
          <w:sz w:val="28"/>
          <w:szCs w:val="28"/>
        </w:rPr>
      </w:pPr>
      <w:r w:rsidRPr="00CB22D0">
        <w:rPr>
          <w:color w:val="000000"/>
          <w:sz w:val="28"/>
          <w:szCs w:val="28"/>
        </w:rPr>
        <w:lastRenderedPageBreak/>
        <w:t xml:space="preserve">Отверстие между стенами нижней головы закрывается двустворчатыми воротами, которые в закрытом положении поддерживают уровень верхнего бьефа в камере. </w:t>
      </w:r>
      <w:proofErr w:type="gramStart"/>
      <w:r w:rsidRPr="00CB22D0">
        <w:rPr>
          <w:color w:val="000000"/>
          <w:sz w:val="28"/>
          <w:szCs w:val="28"/>
        </w:rPr>
        <w:t>При установлении в камере уровня нижнего бьефа, створки ворот, вращаясь на вертикальных осях, заходят в ниши (шкафы) и освобождают отверстие для пропуска судов из камеры шлюза в нижний подходной канал.</w:t>
      </w:r>
      <w:proofErr w:type="gramEnd"/>
      <w:r w:rsidRPr="00CB22D0">
        <w:rPr>
          <w:color w:val="000000"/>
          <w:sz w:val="28"/>
          <w:szCs w:val="28"/>
        </w:rPr>
        <w:t xml:space="preserve"> Опорожнение камеры осуществляется через короткие обходные водопроводные галереи, расположенные в стенах нижней головы. Галереи опорожнения снабжены рабочим затвором и двумя ремонтными затворами.</w:t>
      </w:r>
    </w:p>
    <w:p w14:paraId="4946208C" w14:textId="77777777" w:rsidR="00294FCF" w:rsidRPr="00CB22D0" w:rsidRDefault="00294FCF" w:rsidP="00294FCF">
      <w:pPr>
        <w:pStyle w:val="a8"/>
        <w:spacing w:before="0" w:beforeAutospacing="0" w:after="0" w:afterAutospacing="0" w:line="360" w:lineRule="auto"/>
        <w:ind w:firstLine="709"/>
        <w:jc w:val="center"/>
        <w:rPr>
          <w:color w:val="000000"/>
          <w:sz w:val="28"/>
          <w:szCs w:val="28"/>
        </w:rPr>
      </w:pPr>
      <w:r w:rsidRPr="00CB22D0">
        <w:rPr>
          <w:noProof/>
          <w:color w:val="000000"/>
          <w:sz w:val="28"/>
          <w:szCs w:val="28"/>
        </w:rPr>
        <w:drawing>
          <wp:inline distT="0" distB="0" distL="0" distR="0" wp14:anchorId="3A573121" wp14:editId="3E049B9A">
            <wp:extent cx="2693191" cy="3976087"/>
            <wp:effectExtent l="6350" t="0" r="0" b="0"/>
            <wp:docPr id="7" name="Рисунок 7" descr="C:\Users\ДНС\Pictures\фото\img-WjFk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Pictures\фото\img-WjFk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14923" cy="4008171"/>
                    </a:xfrm>
                    <a:prstGeom prst="rect">
                      <a:avLst/>
                    </a:prstGeom>
                    <a:noFill/>
                    <a:ln>
                      <a:noFill/>
                    </a:ln>
                  </pic:spPr>
                </pic:pic>
              </a:graphicData>
            </a:graphic>
          </wp:inline>
        </w:drawing>
      </w:r>
    </w:p>
    <w:p w14:paraId="225B7F57" w14:textId="77777777" w:rsidR="00294FCF" w:rsidRPr="00CB22D0" w:rsidRDefault="00294FCF" w:rsidP="00294FCF">
      <w:pPr>
        <w:tabs>
          <w:tab w:val="left" w:pos="5985"/>
        </w:tabs>
        <w:spacing w:after="0" w:line="360" w:lineRule="auto"/>
        <w:ind w:firstLine="709"/>
        <w:jc w:val="both"/>
        <w:rPr>
          <w:rFonts w:ascii="Times New Roman" w:hAnsi="Times New Roman" w:cs="Times New Roman"/>
          <w:i/>
          <w:sz w:val="28"/>
          <w:szCs w:val="28"/>
        </w:rPr>
      </w:pPr>
      <w:r w:rsidRPr="00CB22D0">
        <w:rPr>
          <w:rFonts w:ascii="Times New Roman" w:hAnsi="Times New Roman" w:cs="Times New Roman"/>
          <w:i/>
          <w:sz w:val="28"/>
          <w:szCs w:val="28"/>
        </w:rPr>
        <w:t xml:space="preserve">Рис. 2. 1 – аварийно-ремонтные ворота верхней головы; 2 – порог верхней головы; 3 – подъёмно – опускной затвор; 4 – гасительный экран; 5 – опорный бычок; 6 – распределительная решётка; 7 – ниша плавучего рыма; 8 – температурно – осадочный шов </w:t>
      </w:r>
      <w:proofErr w:type="gramStart"/>
      <w:r w:rsidRPr="00CB22D0">
        <w:rPr>
          <w:rFonts w:ascii="Times New Roman" w:hAnsi="Times New Roman" w:cs="Times New Roman"/>
          <w:i/>
          <w:sz w:val="28"/>
          <w:szCs w:val="28"/>
        </w:rPr>
        <w:t xml:space="preserve">( </w:t>
      </w:r>
      <w:proofErr w:type="gramEnd"/>
      <w:r w:rsidRPr="00CB22D0">
        <w:rPr>
          <w:rFonts w:ascii="Times New Roman" w:hAnsi="Times New Roman" w:cs="Times New Roman"/>
          <w:i/>
          <w:sz w:val="28"/>
          <w:szCs w:val="28"/>
        </w:rPr>
        <w:t>через 20- 30 метров); 9 – секция камеры; 10 – галерея опорожнения; 11 – двухстворчатые ворота нижней головы; 12 – порог нижней головы; 13 – паз ремонтного затвора нижней головы.</w:t>
      </w:r>
    </w:p>
    <w:p w14:paraId="2B30F656"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color w:val="000000"/>
          <w:sz w:val="28"/>
          <w:szCs w:val="28"/>
          <w:lang w:eastAsia="ru-RU"/>
        </w:rPr>
        <w:t xml:space="preserve">Шлюз оборудован механизмами для открытия ворот и затворов, причальными устройствами для швартовки судов, предохранительными устройствами для защиты ворот от навала судов и другими приспособлениями. Для изоляции шлюза и отдельных его частей от бьефов, на случай осмотра и ремонта перед головами шлюза предусмотрены ремонтные ворота. На верхних головах часто устраивают аварийно-ремонтные или аварийные затворы, </w:t>
      </w:r>
      <w:r w:rsidRPr="00CB22D0">
        <w:rPr>
          <w:rFonts w:ascii="Times New Roman" w:eastAsia="Times New Roman" w:hAnsi="Times New Roman" w:cs="Times New Roman"/>
          <w:color w:val="000000"/>
          <w:sz w:val="28"/>
          <w:szCs w:val="28"/>
          <w:lang w:eastAsia="ru-RU"/>
        </w:rPr>
        <w:lastRenderedPageBreak/>
        <w:t>которые могут перекрывать судоходное отверстие в процессе наполнения камеры при возникновении на шлюзе аварийных ситуаций.</w:t>
      </w:r>
    </w:p>
    <w:p w14:paraId="106710E5"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color w:val="000000"/>
          <w:sz w:val="28"/>
          <w:szCs w:val="28"/>
          <w:lang w:eastAsia="ru-RU"/>
        </w:rPr>
        <w:t xml:space="preserve">Процесс пропуска судов из одного бьефа в другой состоит из отдельных операций и может осуществляться в одностороннем (при наличии судов одного направления) или двухстороннем порядке. </w:t>
      </w:r>
      <w:proofErr w:type="gramStart"/>
      <w:r w:rsidRPr="00CB22D0">
        <w:rPr>
          <w:rFonts w:ascii="Times New Roman" w:eastAsia="Times New Roman" w:hAnsi="Times New Roman" w:cs="Times New Roman"/>
          <w:color w:val="000000"/>
          <w:sz w:val="28"/>
          <w:szCs w:val="28"/>
          <w:lang w:eastAsia="ru-RU"/>
        </w:rPr>
        <w:t>Так, для пропуска судов из нижнего бьефа в верхний при одностороннем движении, в камере должен быть установлен уровень нижнего бьефа, открыты ворота нижней головы и дан разрешающий сигнал светофора на вход судов из нижнего подходного канала в камеру шлюза.</w:t>
      </w:r>
      <w:proofErr w:type="gramEnd"/>
      <w:r w:rsidRPr="00CB22D0">
        <w:rPr>
          <w:rFonts w:ascii="Times New Roman" w:eastAsia="Times New Roman" w:hAnsi="Times New Roman" w:cs="Times New Roman"/>
          <w:color w:val="000000"/>
          <w:sz w:val="28"/>
          <w:szCs w:val="28"/>
          <w:lang w:eastAsia="ru-RU"/>
        </w:rPr>
        <w:t xml:space="preserve"> После входа судов в камеру нижние ворота закрываются, суда швартуются к причальным устройствам и подают сигнал о готовности. При подъеме верхних ворот на определенную высоту камера заполняется водой. По мере наполнения камеры вместе с уровнем воды поднимаются и суда. </w:t>
      </w:r>
      <w:proofErr w:type="gramStart"/>
      <w:r w:rsidRPr="00CB22D0">
        <w:rPr>
          <w:rFonts w:ascii="Times New Roman" w:eastAsia="Times New Roman" w:hAnsi="Times New Roman" w:cs="Times New Roman"/>
          <w:color w:val="000000"/>
          <w:sz w:val="28"/>
          <w:szCs w:val="28"/>
          <w:lang w:eastAsia="ru-RU"/>
        </w:rPr>
        <w:t>Когда уровень в камере сравняется с уровнем верхнего бьефа, ворота верхней головы открываются, на судах отдаются швартовые и по разрешающему сигналу светофора они выходят из камеры шлюза в верхний подходной канал.</w:t>
      </w:r>
      <w:proofErr w:type="gramEnd"/>
      <w:r w:rsidRPr="00CB22D0">
        <w:rPr>
          <w:rFonts w:ascii="Times New Roman" w:eastAsia="Times New Roman" w:hAnsi="Times New Roman" w:cs="Times New Roman"/>
          <w:color w:val="000000"/>
          <w:sz w:val="28"/>
          <w:szCs w:val="28"/>
          <w:lang w:eastAsia="ru-RU"/>
        </w:rPr>
        <w:t xml:space="preserve"> Шлюзование судов из верхнего бьефа в </w:t>
      </w:r>
      <w:proofErr w:type="gramStart"/>
      <w:r w:rsidRPr="00CB22D0">
        <w:rPr>
          <w:rFonts w:ascii="Times New Roman" w:eastAsia="Times New Roman" w:hAnsi="Times New Roman" w:cs="Times New Roman"/>
          <w:color w:val="000000"/>
          <w:sz w:val="28"/>
          <w:szCs w:val="28"/>
          <w:lang w:eastAsia="ru-RU"/>
        </w:rPr>
        <w:t>нижний</w:t>
      </w:r>
      <w:proofErr w:type="gramEnd"/>
      <w:r w:rsidRPr="00CB22D0">
        <w:rPr>
          <w:rFonts w:ascii="Times New Roman" w:eastAsia="Times New Roman" w:hAnsi="Times New Roman" w:cs="Times New Roman"/>
          <w:color w:val="000000"/>
          <w:sz w:val="28"/>
          <w:szCs w:val="28"/>
          <w:lang w:eastAsia="ru-RU"/>
        </w:rPr>
        <w:t xml:space="preserve"> производится в обратной последовательности.</w:t>
      </w:r>
    </w:p>
    <w:p w14:paraId="5CFFD7E3"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color w:val="000000"/>
          <w:sz w:val="28"/>
          <w:szCs w:val="28"/>
          <w:lang w:eastAsia="ru-RU"/>
        </w:rPr>
        <w:t xml:space="preserve">В зависимости от числа последовательно расположенных камер шлюзы подразделяется </w:t>
      </w:r>
      <w:proofErr w:type="gramStart"/>
      <w:r w:rsidRPr="00CB22D0">
        <w:rPr>
          <w:rFonts w:ascii="Times New Roman" w:eastAsia="Times New Roman" w:hAnsi="Times New Roman" w:cs="Times New Roman"/>
          <w:color w:val="000000"/>
          <w:sz w:val="28"/>
          <w:szCs w:val="28"/>
          <w:lang w:eastAsia="ru-RU"/>
        </w:rPr>
        <w:t>на</w:t>
      </w:r>
      <w:proofErr w:type="gramEnd"/>
      <w:r w:rsidRPr="00CB22D0">
        <w:rPr>
          <w:rFonts w:ascii="Times New Roman" w:eastAsia="Times New Roman" w:hAnsi="Times New Roman" w:cs="Times New Roman"/>
          <w:color w:val="000000"/>
          <w:sz w:val="28"/>
          <w:szCs w:val="28"/>
          <w:lang w:eastAsia="ru-RU"/>
        </w:rPr>
        <w:t> </w:t>
      </w:r>
      <w:r w:rsidRPr="00CB22D0">
        <w:rPr>
          <w:rFonts w:ascii="Times New Roman" w:eastAsia="Times New Roman" w:hAnsi="Times New Roman" w:cs="Times New Roman"/>
          <w:iCs/>
          <w:color w:val="000000"/>
          <w:sz w:val="28"/>
          <w:szCs w:val="28"/>
          <w:lang w:eastAsia="ru-RU"/>
        </w:rPr>
        <w:t>однокамерные и многокамерные</w:t>
      </w:r>
      <w:r w:rsidRPr="00CB22D0">
        <w:rPr>
          <w:rFonts w:ascii="Times New Roman" w:eastAsia="Times New Roman" w:hAnsi="Times New Roman" w:cs="Times New Roman"/>
          <w:color w:val="000000"/>
          <w:sz w:val="28"/>
          <w:szCs w:val="28"/>
          <w:lang w:eastAsia="ru-RU"/>
        </w:rPr>
        <w:t>, а по числу параллельно расположенных камер – на </w:t>
      </w:r>
      <w:r w:rsidRPr="00CB22D0">
        <w:rPr>
          <w:rFonts w:ascii="Times New Roman" w:eastAsia="Times New Roman" w:hAnsi="Times New Roman" w:cs="Times New Roman"/>
          <w:iCs/>
          <w:color w:val="000000"/>
          <w:sz w:val="28"/>
          <w:szCs w:val="28"/>
          <w:lang w:eastAsia="ru-RU"/>
        </w:rPr>
        <w:t>однониточные и многониточные</w:t>
      </w:r>
      <w:r w:rsidRPr="00CB22D0">
        <w:rPr>
          <w:rFonts w:ascii="Times New Roman" w:eastAsia="Times New Roman" w:hAnsi="Times New Roman" w:cs="Times New Roman"/>
          <w:color w:val="000000"/>
          <w:sz w:val="28"/>
          <w:szCs w:val="28"/>
          <w:lang w:eastAsia="ru-RU"/>
        </w:rPr>
        <w:t>.</w:t>
      </w:r>
    </w:p>
    <w:p w14:paraId="5E0A103B"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eastAsia="Times New Roman" w:hAnsi="Times New Roman" w:cs="Times New Roman"/>
          <w:color w:val="000000"/>
          <w:sz w:val="28"/>
          <w:szCs w:val="28"/>
          <w:lang w:eastAsia="ru-RU"/>
        </w:rPr>
        <w:t>В однокамерном шлюзе (рис. 3) суда преодолевают весь напор на гидроузле в одной камере. Однокамерные шлюзы нашли самое широкое распространение не только в России, но и за рубежом. Иногда, для уменьшения объема сливной призмы </w:t>
      </w:r>
      <w:r w:rsidRPr="00CB22D0">
        <w:rPr>
          <w:rFonts w:ascii="Times New Roman" w:eastAsia="Times New Roman" w:hAnsi="Times New Roman" w:cs="Times New Roman"/>
          <w:i/>
          <w:iCs/>
          <w:color w:val="000000"/>
          <w:sz w:val="28"/>
          <w:szCs w:val="28"/>
          <w:lang w:eastAsia="ru-RU"/>
        </w:rPr>
        <w:t>V</w:t>
      </w:r>
      <w:r w:rsidRPr="00CB22D0">
        <w:rPr>
          <w:rFonts w:ascii="Times New Roman" w:eastAsia="Times New Roman" w:hAnsi="Times New Roman" w:cs="Times New Roman"/>
          <w:i/>
          <w:iCs/>
          <w:color w:val="000000"/>
          <w:sz w:val="28"/>
          <w:szCs w:val="28"/>
          <w:vertAlign w:val="subscript"/>
          <w:lang w:eastAsia="ru-RU"/>
        </w:rPr>
        <w:t>сл</w:t>
      </w:r>
      <w:r w:rsidRPr="00CB22D0">
        <w:rPr>
          <w:rFonts w:ascii="Times New Roman" w:eastAsia="Times New Roman" w:hAnsi="Times New Roman" w:cs="Times New Roman"/>
          <w:color w:val="000000"/>
          <w:sz w:val="28"/>
          <w:szCs w:val="28"/>
          <w:lang w:eastAsia="ru-RU"/>
        </w:rPr>
        <w:t> и сокращения времени шлюзования одиночных судов, однокамерные шлюзы могут возводиться с проме</w:t>
      </w:r>
      <w:r w:rsidRPr="00CB22D0">
        <w:rPr>
          <w:rFonts w:ascii="Times New Roman" w:hAnsi="Times New Roman" w:cs="Times New Roman"/>
          <w:color w:val="000000"/>
          <w:sz w:val="28"/>
          <w:szCs w:val="28"/>
        </w:rPr>
        <w:t>жуточной (средней) головой (рис. 3, а)</w:t>
      </w:r>
      <w:proofErr w:type="gramStart"/>
      <w:r w:rsidRPr="00CB22D0">
        <w:rPr>
          <w:rFonts w:ascii="Times New Roman" w:hAnsi="Times New Roman" w:cs="Times New Roman"/>
          <w:color w:val="000000"/>
          <w:sz w:val="28"/>
          <w:szCs w:val="28"/>
        </w:rPr>
        <w:t>.П</w:t>
      </w:r>
      <w:proofErr w:type="gramEnd"/>
      <w:r w:rsidRPr="00CB22D0">
        <w:rPr>
          <w:rFonts w:ascii="Times New Roman" w:hAnsi="Times New Roman" w:cs="Times New Roman"/>
          <w:color w:val="000000"/>
          <w:sz w:val="28"/>
          <w:szCs w:val="28"/>
        </w:rPr>
        <w:t xml:space="preserve">ри больших напорах на камеру обычно строят однокамерные шлюзы шахтного типа, отличающихся от средне- и низконапорных шлюзов стенкой со стороны нижнего бьефа, которую принято называть забральной (рис. 3, б). Шахтные шлюзы возводят на скальных </w:t>
      </w:r>
      <w:r w:rsidRPr="00CB22D0">
        <w:rPr>
          <w:rFonts w:ascii="Times New Roman" w:hAnsi="Times New Roman" w:cs="Times New Roman"/>
          <w:color w:val="000000"/>
          <w:sz w:val="28"/>
          <w:szCs w:val="28"/>
        </w:rPr>
        <w:lastRenderedPageBreak/>
        <w:t>грунтах, они используют большой объем сливной призмы на одно шлюзование и имеют малую пропускную способность.</w:t>
      </w:r>
    </w:p>
    <w:p w14:paraId="431D8F6F"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hAnsi="Times New Roman" w:cs="Times New Roman"/>
          <w:color w:val="000000"/>
          <w:sz w:val="28"/>
          <w:szCs w:val="28"/>
        </w:rPr>
        <w:t xml:space="preserve">Если напор разбит на несколько равных частей и суда преодолевают его последовательно в нескольких камерах одного шлюза, то такой шлюз называется многокамерным или многоступенчатым (рис. 3, в). В отличие от однокамерного шлюза, многокамерный шлюз имеет промежуточные головы, сопрягающие две смежные камеры. На промежуточных головах величина напора удваивается тогда, когда одна камера наполнена, а нижележащая опорожнена. При шлюзовании судов в многокамерных шлюзах объем сливной призмы уменьшается пропорционально числу камер, но увеличивается время шлюзования. Для уменьшения затрат на шлюзование и увеличения пропускной способности шлюзов применяются серийные шлюзования, заключающиеся в пропуске судов в порядке одностороннего движения из верхнего бьефа в </w:t>
      </w:r>
      <w:proofErr w:type="gramStart"/>
      <w:r w:rsidRPr="00CB22D0">
        <w:rPr>
          <w:rFonts w:ascii="Times New Roman" w:hAnsi="Times New Roman" w:cs="Times New Roman"/>
          <w:color w:val="000000"/>
          <w:sz w:val="28"/>
          <w:szCs w:val="28"/>
        </w:rPr>
        <w:t>нижний</w:t>
      </w:r>
      <w:proofErr w:type="gramEnd"/>
      <w:r w:rsidRPr="00CB22D0">
        <w:rPr>
          <w:rFonts w:ascii="Times New Roman" w:hAnsi="Times New Roman" w:cs="Times New Roman"/>
          <w:color w:val="000000"/>
          <w:sz w:val="28"/>
          <w:szCs w:val="28"/>
        </w:rPr>
        <w:t>, а затем наоборот. Многокамерные шлюзы возводятся на водных путях с небольшим судооборотом и при необходимости уменьшения напора на отдельную камеру по технико-экономическим соображениям, а также с учетом геологических и водохозяйственных условий.</w:t>
      </w:r>
    </w:p>
    <w:p w14:paraId="601473A8"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hAnsi="Times New Roman" w:cs="Times New Roman"/>
          <w:color w:val="000000"/>
          <w:sz w:val="28"/>
          <w:szCs w:val="28"/>
        </w:rPr>
        <w:t xml:space="preserve">Для экономии расходуемой воды при шлюзовании и с целью уменьшения влияния волновых явлений, возникающих при наполнении и опорожнении камеры, устраиваются шлюзы со сберегательными бассейнами (рис. 3, г). Они чаще всего строятся на судоходных каналах. Рядом с камерой шлюза (слева и справа) возводят открытые или закрытые бассейны, которые забирают воду из камеры при ее опорожнении и отдают обратно при наполнении. Каждый бассейн соединен с камерой шлюза при помощи водопроводов, снабженных затворами. Чаще всего строят шлюзы с тремя сберегательными бассейнами, так как большее их число дает малое приращение экономии воды и вызывает удорожание строительства шлюза. Шлюзы со сберегательными бассейнами требуют при их возведении выполнения больших объемов работ, сложного оборудования, обладают меньшей пропускной способностью и поэтому в нашей стране не строились. Их применение может быть обосновано при </w:t>
      </w:r>
      <w:r w:rsidRPr="00CB22D0">
        <w:rPr>
          <w:rFonts w:ascii="Times New Roman" w:hAnsi="Times New Roman" w:cs="Times New Roman"/>
          <w:color w:val="000000"/>
          <w:sz w:val="28"/>
          <w:szCs w:val="28"/>
        </w:rPr>
        <w:lastRenderedPageBreak/>
        <w:t xml:space="preserve">строительстве судоходных каналов в засушливых районах и для больших по размерам судоходных шлюзов. Самыми крупными в мире шлюзами со сберегательными бассейнами являются новые шлюзы Панамского канала, строительство которых начато в 2009 г. и будет завершено в 2014 г. (к 100-летнему юбилею канала). </w:t>
      </w:r>
      <w:proofErr w:type="gramStart"/>
      <w:r w:rsidRPr="00CB22D0">
        <w:rPr>
          <w:rFonts w:ascii="Times New Roman" w:hAnsi="Times New Roman" w:cs="Times New Roman"/>
          <w:color w:val="000000"/>
          <w:sz w:val="28"/>
          <w:szCs w:val="28"/>
        </w:rPr>
        <w:t>Проектом реконструкции канала предусмотрено возвести два трехкамерных шлюза (один – со стороны Атлантики, а второй – со стороны Тихого океана) с размерами камер 420 м в длину, 60 м в ширину и 18 м в глубину, рассчитанными на пропуск расчетного судна класса “постпанамакс” водоизмещением свыше 300 000 кН).</w:t>
      </w:r>
      <w:proofErr w:type="gramEnd"/>
    </w:p>
    <w:p w14:paraId="0BA5E82C"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hAnsi="Times New Roman" w:cs="Times New Roman"/>
          <w:color w:val="000000"/>
          <w:sz w:val="28"/>
          <w:szCs w:val="28"/>
        </w:rPr>
        <w:t>На водных путях с интенсивным судоходством рядом друг с другом строят несколько шлюзов, которые называют многониточными. Чаще всего в одном своре располагают два шлюза, называемые двухниточными или парными (рис. 3, д). Парные шлюзы удобны в эксплуатации, позволяют экономить сливную призму (при устройстве системы питания с перепуском воды из одной камеры в другую) и при необходимости периодически осуществлять очистку камер от затонувшей древесины, а также мелкие ремонтные работы.</w:t>
      </w:r>
    </w:p>
    <w:p w14:paraId="76C8A84A"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color w:val="000000"/>
          <w:sz w:val="28"/>
          <w:szCs w:val="28"/>
          <w:lang w:eastAsia="ru-RU"/>
        </w:rPr>
        <w:t xml:space="preserve">Существуют также шлюзы, которые кроме пропуска судов могут выполнять и другие функции, например, пропускать без размывов расход воды из верхнего бьефа </w:t>
      </w:r>
      <w:proofErr w:type="gramStart"/>
      <w:r w:rsidRPr="00CB22D0">
        <w:rPr>
          <w:rFonts w:ascii="Times New Roman" w:eastAsia="Times New Roman" w:hAnsi="Times New Roman" w:cs="Times New Roman"/>
          <w:color w:val="000000"/>
          <w:sz w:val="28"/>
          <w:szCs w:val="28"/>
          <w:lang w:eastAsia="ru-RU"/>
        </w:rPr>
        <w:t>в</w:t>
      </w:r>
      <w:proofErr w:type="gramEnd"/>
      <w:r w:rsidRPr="00CB22D0">
        <w:rPr>
          <w:rFonts w:ascii="Times New Roman" w:eastAsia="Times New Roman" w:hAnsi="Times New Roman" w:cs="Times New Roman"/>
          <w:color w:val="000000"/>
          <w:sz w:val="28"/>
          <w:szCs w:val="28"/>
          <w:lang w:eastAsia="ru-RU"/>
        </w:rPr>
        <w:t xml:space="preserve"> нижний. Такой шлюз является не только судоходным, но и водопропускным, получив название шлюза-водосброса. Шлюзы водосбросы пока не получили широкого применения. Первый в России однокамерный шлюз-водосброс на р. Уфе – Павловский с напором 33 м эксплуатируется с 1962 г.; он имеет малую пропускную способность и рассчитан на пропуск, в основном, паводковых расходов воды.</w:t>
      </w:r>
    </w:p>
    <w:p w14:paraId="0AED0397"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color w:val="000000"/>
          <w:sz w:val="28"/>
          <w:szCs w:val="28"/>
          <w:lang w:eastAsia="ru-RU"/>
        </w:rPr>
        <w:t xml:space="preserve">К другим типам шлюзов, не предназначенных для судоходства, можно отнести рыбопропускные шлюзы, которые служат для пропуска ценных пород рыб из нижнего бьефа в </w:t>
      </w:r>
      <w:proofErr w:type="gramStart"/>
      <w:r w:rsidRPr="00CB22D0">
        <w:rPr>
          <w:rFonts w:ascii="Times New Roman" w:eastAsia="Times New Roman" w:hAnsi="Times New Roman" w:cs="Times New Roman"/>
          <w:color w:val="000000"/>
          <w:sz w:val="28"/>
          <w:szCs w:val="28"/>
          <w:lang w:eastAsia="ru-RU"/>
        </w:rPr>
        <w:t>верхний</w:t>
      </w:r>
      <w:proofErr w:type="gramEnd"/>
      <w:r w:rsidRPr="00CB22D0">
        <w:rPr>
          <w:rFonts w:ascii="Times New Roman" w:eastAsia="Times New Roman" w:hAnsi="Times New Roman" w:cs="Times New Roman"/>
          <w:color w:val="000000"/>
          <w:sz w:val="28"/>
          <w:szCs w:val="28"/>
          <w:lang w:eastAsia="ru-RU"/>
        </w:rPr>
        <w:t>, и шлюзы-регуляторы, регулирующие поступление воды на различные водохозяйственные цели.</w:t>
      </w:r>
    </w:p>
    <w:p w14:paraId="41AF7020"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p>
    <w:p w14:paraId="026D6547" w14:textId="77777777" w:rsidR="00294FCF" w:rsidRPr="00CB22D0" w:rsidRDefault="00294FCF" w:rsidP="00294FCF">
      <w:pPr>
        <w:spacing w:after="0" w:line="360" w:lineRule="auto"/>
        <w:ind w:firstLine="709"/>
        <w:jc w:val="center"/>
        <w:rPr>
          <w:rFonts w:ascii="Times New Roman" w:eastAsia="Times New Roman" w:hAnsi="Times New Roman" w:cs="Times New Roman"/>
          <w:color w:val="000000"/>
          <w:sz w:val="28"/>
          <w:szCs w:val="28"/>
          <w:lang w:eastAsia="ru-RU"/>
        </w:rPr>
      </w:pPr>
      <w:r w:rsidRPr="00CB22D0">
        <w:rPr>
          <w:rFonts w:ascii="Times New Roman" w:eastAsia="Times New Roman" w:hAnsi="Times New Roman" w:cs="Times New Roman"/>
          <w:noProof/>
          <w:color w:val="000000"/>
          <w:sz w:val="28"/>
          <w:szCs w:val="28"/>
          <w:lang w:eastAsia="ru-RU"/>
        </w:rPr>
        <w:lastRenderedPageBreak/>
        <w:drawing>
          <wp:inline distT="0" distB="0" distL="0" distR="0" wp14:anchorId="6F77279B" wp14:editId="49375E64">
            <wp:extent cx="2143125" cy="2239407"/>
            <wp:effectExtent l="0" t="0" r="0" b="8890"/>
            <wp:docPr id="8" name="Рисунок 8" descr="C:\Users\ДНС\Pictures\фото\img-weSX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Pictures\фото\img-weSXQ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9988" cy="2246578"/>
                    </a:xfrm>
                    <a:prstGeom prst="rect">
                      <a:avLst/>
                    </a:prstGeom>
                    <a:noFill/>
                    <a:ln>
                      <a:noFill/>
                    </a:ln>
                  </pic:spPr>
                </pic:pic>
              </a:graphicData>
            </a:graphic>
          </wp:inline>
        </w:drawing>
      </w:r>
    </w:p>
    <w:p w14:paraId="39D30C9E"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p>
    <w:p w14:paraId="7097C93D" w14:textId="77777777" w:rsidR="00294FCF" w:rsidRPr="00CB22D0" w:rsidRDefault="00294FCF" w:rsidP="00294FCF">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CB22D0">
        <w:rPr>
          <w:rFonts w:ascii="Times New Roman" w:hAnsi="Times New Roman" w:cs="Times New Roman"/>
          <w:i/>
          <w:iCs/>
          <w:color w:val="000000"/>
          <w:sz w:val="28"/>
          <w:szCs w:val="28"/>
        </w:rPr>
        <w:t>Рис. 3. а – продольный разрез однокамерного шлюза с промежуточной головой; б – продольный разрез шлюза шахтного типа; в – продольный разрез трехкамерного шлюза; г – план шлюза со сберегательными бассейнами; д – план двухниточного шлюза; 1 – верхние ворота; 2 – средние ворота; 3 – нижние ворота; 4 – забральная стенка; 5 – сберегательные бассейны; 6 – затворы; V</w:t>
      </w:r>
      <w:r w:rsidRPr="00CB22D0">
        <w:rPr>
          <w:rFonts w:ascii="Times New Roman" w:hAnsi="Times New Roman" w:cs="Times New Roman"/>
          <w:i/>
          <w:iCs/>
          <w:color w:val="000000"/>
          <w:sz w:val="28"/>
          <w:szCs w:val="28"/>
          <w:vertAlign w:val="subscript"/>
        </w:rPr>
        <w:t>сл</w:t>
      </w:r>
      <w:r w:rsidRPr="00CB22D0">
        <w:rPr>
          <w:rFonts w:ascii="Times New Roman" w:hAnsi="Times New Roman" w:cs="Times New Roman"/>
          <w:i/>
          <w:iCs/>
          <w:color w:val="000000"/>
          <w:sz w:val="28"/>
          <w:szCs w:val="28"/>
        </w:rPr>
        <w:t> – сливная призма</w:t>
      </w:r>
      <w:proofErr w:type="gramEnd"/>
    </w:p>
    <w:p w14:paraId="0A1010B7" w14:textId="77777777" w:rsidR="00294FCF" w:rsidRPr="00CB22D0" w:rsidRDefault="00294FCF" w:rsidP="00294FCF">
      <w:pPr>
        <w:spacing w:after="0" w:line="360" w:lineRule="auto"/>
        <w:ind w:firstLine="709"/>
        <w:jc w:val="both"/>
        <w:rPr>
          <w:rFonts w:ascii="Times New Roman" w:hAnsi="Times New Roman" w:cs="Times New Roman"/>
          <w:sz w:val="28"/>
          <w:szCs w:val="28"/>
        </w:rPr>
      </w:pPr>
      <w:proofErr w:type="gramStart"/>
      <w:r w:rsidRPr="00CB22D0">
        <w:rPr>
          <w:rFonts w:ascii="Times New Roman" w:hAnsi="Times New Roman" w:cs="Times New Roman"/>
          <w:sz w:val="28"/>
          <w:szCs w:val="28"/>
        </w:rPr>
        <w:t>Шлюзы</w:t>
      </w:r>
      <w:proofErr w:type="gramEnd"/>
      <w:r w:rsidRPr="00CB22D0">
        <w:rPr>
          <w:rFonts w:ascii="Times New Roman" w:hAnsi="Times New Roman" w:cs="Times New Roman"/>
          <w:sz w:val="28"/>
          <w:szCs w:val="28"/>
        </w:rPr>
        <w:t xml:space="preserve"> как и любое гидротехническое сооружение на прямую влияет на экологию. Если рассматриваем шлюзы, то здесь, если подумать логически, всё и так понятно. </w:t>
      </w:r>
      <w:proofErr w:type="gramStart"/>
      <w:r w:rsidRPr="00CB22D0">
        <w:rPr>
          <w:rFonts w:ascii="Times New Roman" w:hAnsi="Times New Roman" w:cs="Times New Roman"/>
          <w:sz w:val="28"/>
          <w:szCs w:val="28"/>
        </w:rPr>
        <w:t>Во</w:t>
      </w:r>
      <w:proofErr w:type="gramEnd"/>
      <w:r w:rsidRPr="00CB22D0">
        <w:rPr>
          <w:rFonts w:ascii="Times New Roman" w:hAnsi="Times New Roman" w:cs="Times New Roman"/>
          <w:sz w:val="28"/>
          <w:szCs w:val="28"/>
        </w:rPr>
        <w:t xml:space="preserve"> первых это коррозия металла, которая возникает при взаимодействии механизма шлюзов с водой. Во вторых это отпугивание речных обитателей, то есть рыб, а именно шумная работа механизма (насосов и т. д.). </w:t>
      </w:r>
      <w:proofErr w:type="gramStart"/>
      <w:r w:rsidRPr="00CB22D0">
        <w:rPr>
          <w:rFonts w:ascii="Times New Roman" w:hAnsi="Times New Roman" w:cs="Times New Roman"/>
          <w:sz w:val="28"/>
          <w:szCs w:val="28"/>
        </w:rPr>
        <w:t>Когда судно входит в шлюз, следует слив или нагнетание воды с помощью насосов (установки по нагнетанию воды), что в свою очередь   отпугивает рыбу от места нахождения шлюзов, что на прямую влияет на экологию в плохом плане и не позволяет рыбе свободно размножаться и обогащать данные водные территории.</w:t>
      </w:r>
      <w:proofErr w:type="gramEnd"/>
      <w:r w:rsidRPr="00CB22D0">
        <w:rPr>
          <w:rFonts w:ascii="Times New Roman" w:hAnsi="Times New Roman" w:cs="Times New Roman"/>
          <w:sz w:val="28"/>
          <w:szCs w:val="28"/>
        </w:rPr>
        <w:t xml:space="preserve"> Также в шлюзах всегда много птиц, потому что здесь удобно подбирать рыбу, которая попала в западню и остаётся на поднимающихся из воды воротах. В третьих, это воздействие горюче – смазочных материалов на водную среду, т.е. любая смазка механизма шлюзов, </w:t>
      </w:r>
      <w:proofErr w:type="gramStart"/>
      <w:r w:rsidRPr="00CB22D0">
        <w:rPr>
          <w:rFonts w:ascii="Times New Roman" w:hAnsi="Times New Roman" w:cs="Times New Roman"/>
          <w:sz w:val="28"/>
          <w:szCs w:val="28"/>
        </w:rPr>
        <w:t>попадает в воду тем самым загрязняя</w:t>
      </w:r>
      <w:proofErr w:type="gramEnd"/>
      <w:r w:rsidRPr="00CB22D0">
        <w:rPr>
          <w:rFonts w:ascii="Times New Roman" w:hAnsi="Times New Roman" w:cs="Times New Roman"/>
          <w:sz w:val="28"/>
          <w:szCs w:val="28"/>
        </w:rPr>
        <w:t xml:space="preserve"> её.   То есть, если всё выше сказанное подводить к итогу, мы получаем, что любое гидротехническое сооружение, в том числе и шлюзы, </w:t>
      </w:r>
      <w:r w:rsidRPr="00CB22D0">
        <w:rPr>
          <w:rFonts w:ascii="Times New Roman" w:hAnsi="Times New Roman" w:cs="Times New Roman"/>
          <w:sz w:val="28"/>
          <w:szCs w:val="28"/>
        </w:rPr>
        <w:lastRenderedPageBreak/>
        <w:t>негативно влияют на экологию водной среды, что в свою очередь влечёт большие проблемы мирового масштаба, и что нельзя оставить без внимания сегодня.</w:t>
      </w:r>
    </w:p>
    <w:p w14:paraId="255DF102" w14:textId="77777777" w:rsidR="00294FCF" w:rsidRPr="00CB22D0" w:rsidRDefault="00294FCF" w:rsidP="00294FCF">
      <w:pPr>
        <w:spacing w:after="0" w:line="360" w:lineRule="auto"/>
        <w:ind w:firstLine="709"/>
        <w:jc w:val="both"/>
        <w:rPr>
          <w:rFonts w:ascii="Times New Roman" w:hAnsi="Times New Roman" w:cs="Times New Roman"/>
          <w:color w:val="000000"/>
          <w:sz w:val="28"/>
          <w:szCs w:val="28"/>
        </w:rPr>
      </w:pPr>
      <w:r w:rsidRPr="00CB22D0">
        <w:rPr>
          <w:rFonts w:ascii="Times New Roman" w:hAnsi="Times New Roman" w:cs="Times New Roman"/>
          <w:color w:val="000000"/>
          <w:sz w:val="28"/>
          <w:szCs w:val="28"/>
        </w:rPr>
        <w:t>Строительство гидротехнические сооружения имеет большое практическое значение. Создание таких сооружений позволяет использовать водную стихию в нужных для страны целях. Но создавая такие сооружения нельзя забывать о вреде, которые они наносят окружающей среде. Разрабатывая такие сооружения необходимо учитывать плюсы и минусы и работать над усовершенствованием технологии постройки и конструкции.</w:t>
      </w:r>
    </w:p>
    <w:p w14:paraId="2AD987F8" w14:textId="77777777" w:rsidR="00996544" w:rsidRDefault="00996544" w:rsidP="00294FCF">
      <w:pPr>
        <w:tabs>
          <w:tab w:val="left" w:pos="6705"/>
        </w:tabs>
        <w:spacing w:after="0" w:line="360" w:lineRule="auto"/>
        <w:ind w:firstLine="709"/>
        <w:jc w:val="both"/>
        <w:rPr>
          <w:rFonts w:ascii="Times New Roman" w:hAnsi="Times New Roman" w:cs="Times New Roman"/>
          <w:sz w:val="28"/>
          <w:szCs w:val="28"/>
        </w:rPr>
      </w:pPr>
    </w:p>
    <w:p w14:paraId="1FF399DE" w14:textId="7DE8701F" w:rsidR="00294FCF" w:rsidRPr="00CB22D0" w:rsidRDefault="00294FCF" w:rsidP="00996544">
      <w:pPr>
        <w:tabs>
          <w:tab w:val="left" w:pos="6705"/>
        </w:tabs>
        <w:spacing w:after="0" w:line="360" w:lineRule="auto"/>
        <w:ind w:firstLine="709"/>
        <w:jc w:val="center"/>
        <w:rPr>
          <w:rFonts w:ascii="Times New Roman" w:hAnsi="Times New Roman" w:cs="Times New Roman"/>
          <w:sz w:val="28"/>
          <w:szCs w:val="28"/>
        </w:rPr>
      </w:pPr>
      <w:r w:rsidRPr="00CB22D0">
        <w:rPr>
          <w:rFonts w:ascii="Times New Roman" w:hAnsi="Times New Roman" w:cs="Times New Roman"/>
          <w:sz w:val="28"/>
          <w:szCs w:val="28"/>
        </w:rPr>
        <w:t>С</w:t>
      </w:r>
      <w:r w:rsidR="00A41053">
        <w:rPr>
          <w:rFonts w:ascii="Times New Roman" w:hAnsi="Times New Roman" w:cs="Times New Roman"/>
          <w:sz w:val="28"/>
          <w:szCs w:val="28"/>
        </w:rPr>
        <w:t>писок источников</w:t>
      </w:r>
    </w:p>
    <w:p w14:paraId="5F629FB4" w14:textId="3B9AC71B" w:rsidR="00294FCF" w:rsidRPr="00CB22D0" w:rsidRDefault="00922355" w:rsidP="00A41053">
      <w:pPr>
        <w:pStyle w:val="a6"/>
        <w:numPr>
          <w:ilvl w:val="0"/>
          <w:numId w:val="98"/>
        </w:numPr>
        <w:tabs>
          <w:tab w:val="left" w:pos="6705"/>
        </w:tabs>
        <w:spacing w:after="0" w:line="360" w:lineRule="auto"/>
        <w:jc w:val="both"/>
      </w:pPr>
      <w:hyperlink r:id="rId39" w:history="1">
        <w:r w:rsidR="00A41053" w:rsidRPr="0056646B">
          <w:rPr>
            <w:rStyle w:val="a5"/>
          </w:rPr>
          <w:t>https://www.teploxodik.ru/page/shlyuzovanie-teplokhoda-chto-eto</w:t>
        </w:r>
      </w:hyperlink>
    </w:p>
    <w:p w14:paraId="6595B639" w14:textId="7ABE38BC" w:rsidR="00294FCF" w:rsidRPr="00CB22D0" w:rsidRDefault="00922355" w:rsidP="00A41053">
      <w:pPr>
        <w:pStyle w:val="a6"/>
        <w:numPr>
          <w:ilvl w:val="0"/>
          <w:numId w:val="98"/>
        </w:numPr>
        <w:tabs>
          <w:tab w:val="left" w:pos="6705"/>
        </w:tabs>
        <w:spacing w:after="0" w:line="360" w:lineRule="auto"/>
        <w:jc w:val="both"/>
      </w:pPr>
      <w:hyperlink r:id="rId40" w:history="1">
        <w:r w:rsidR="00294FCF" w:rsidRPr="00CB22D0">
          <w:rPr>
            <w:rStyle w:val="a5"/>
          </w:rPr>
          <w:t>https://studopedia.ru/3_56983_obshchee-ustroystvo-shlyuza.html</w:t>
        </w:r>
      </w:hyperlink>
    </w:p>
    <w:p w14:paraId="3B7C8FE2" w14:textId="2BB3BB3B" w:rsidR="00294FCF" w:rsidRPr="00CB22D0" w:rsidRDefault="00922355" w:rsidP="00A41053">
      <w:pPr>
        <w:pStyle w:val="a6"/>
        <w:numPr>
          <w:ilvl w:val="0"/>
          <w:numId w:val="98"/>
        </w:numPr>
        <w:tabs>
          <w:tab w:val="left" w:pos="6705"/>
        </w:tabs>
        <w:spacing w:after="0" w:line="360" w:lineRule="auto"/>
        <w:jc w:val="both"/>
      </w:pPr>
      <w:hyperlink r:id="rId41" w:history="1">
        <w:r w:rsidR="00294FCF" w:rsidRPr="00CB22D0">
          <w:rPr>
            <w:rStyle w:val="a5"/>
          </w:rPr>
          <w:t>https://www.kakprosto.ru/kak-883962-chto-znachit-shlyuzovanie-sudov</w:t>
        </w:r>
      </w:hyperlink>
    </w:p>
    <w:p w14:paraId="34A8AF83" w14:textId="304330EA" w:rsidR="00294FCF" w:rsidRPr="00CB22D0" w:rsidRDefault="00922355" w:rsidP="00A41053">
      <w:pPr>
        <w:pStyle w:val="a6"/>
        <w:numPr>
          <w:ilvl w:val="0"/>
          <w:numId w:val="98"/>
        </w:numPr>
        <w:tabs>
          <w:tab w:val="left" w:pos="6705"/>
        </w:tabs>
        <w:spacing w:after="0" w:line="360" w:lineRule="auto"/>
        <w:jc w:val="both"/>
      </w:pPr>
      <w:hyperlink r:id="rId42" w:history="1">
        <w:r w:rsidR="00294FCF" w:rsidRPr="00CB22D0">
          <w:rPr>
            <w:rStyle w:val="a5"/>
          </w:rPr>
          <w:t>https://studfile.net/preview/1854987/page:6/</w:t>
        </w:r>
      </w:hyperlink>
    </w:p>
    <w:p w14:paraId="46620955" w14:textId="6496AA20" w:rsidR="00294FCF" w:rsidRPr="00CB22D0" w:rsidRDefault="00922355" w:rsidP="00A41053">
      <w:pPr>
        <w:pStyle w:val="a6"/>
        <w:numPr>
          <w:ilvl w:val="0"/>
          <w:numId w:val="98"/>
        </w:numPr>
        <w:tabs>
          <w:tab w:val="left" w:pos="6705"/>
        </w:tabs>
        <w:spacing w:after="0" w:line="360" w:lineRule="auto"/>
        <w:jc w:val="both"/>
      </w:pPr>
      <w:hyperlink r:id="rId43" w:history="1">
        <w:r w:rsidR="00294FCF" w:rsidRPr="00CB22D0">
          <w:rPr>
            <w:rStyle w:val="a5"/>
          </w:rPr>
          <w:t>https://ru.wikipedia.org/wiki/Шлюз_(гидротехническое_сооружение)</w:t>
        </w:r>
      </w:hyperlink>
    </w:p>
    <w:p w14:paraId="3A0CEC6D" w14:textId="77777777" w:rsidR="00294FCF" w:rsidRPr="00CB22D0" w:rsidRDefault="00294FCF" w:rsidP="00294FCF">
      <w:pPr>
        <w:spacing w:after="0" w:line="360" w:lineRule="auto"/>
        <w:ind w:firstLine="709"/>
        <w:rPr>
          <w:rFonts w:ascii="Times New Roman" w:hAnsi="Times New Roman" w:cs="Times New Roman"/>
          <w:sz w:val="28"/>
          <w:szCs w:val="28"/>
        </w:rPr>
      </w:pPr>
    </w:p>
    <w:p w14:paraId="1CD6F6AE" w14:textId="77777777" w:rsidR="00294FCF" w:rsidRPr="007E0E15" w:rsidRDefault="00294FCF" w:rsidP="007E0E15">
      <w:pPr>
        <w:spacing w:after="0" w:line="360" w:lineRule="auto"/>
        <w:jc w:val="center"/>
        <w:rPr>
          <w:rFonts w:ascii="Times New Roman" w:hAnsi="Times New Roman" w:cs="Times New Roman"/>
          <w:b/>
          <w:sz w:val="28"/>
          <w:szCs w:val="28"/>
        </w:rPr>
      </w:pPr>
      <w:r w:rsidRPr="007E0E15">
        <w:rPr>
          <w:rFonts w:ascii="Times New Roman" w:hAnsi="Times New Roman" w:cs="Times New Roman"/>
          <w:b/>
          <w:sz w:val="28"/>
          <w:szCs w:val="28"/>
        </w:rPr>
        <w:t>СОТОВЫЙ ТЕЛЕФОН В СОВРЕМЕННОМ МИРЕ: ПОЛЬЗА И ВРЕД.</w:t>
      </w:r>
    </w:p>
    <w:p w14:paraId="7DC225F5" w14:textId="77777777" w:rsidR="00294FCF" w:rsidRPr="007E0E15" w:rsidRDefault="00294FCF" w:rsidP="007E0E15">
      <w:pPr>
        <w:spacing w:after="0" w:line="360" w:lineRule="auto"/>
        <w:jc w:val="center"/>
        <w:rPr>
          <w:rFonts w:ascii="Times New Roman" w:hAnsi="Times New Roman" w:cs="Times New Roman"/>
          <w:b/>
          <w:sz w:val="28"/>
          <w:szCs w:val="28"/>
        </w:rPr>
      </w:pPr>
    </w:p>
    <w:p w14:paraId="1C37236A" w14:textId="77777777" w:rsidR="00294FCF" w:rsidRPr="007E0E15" w:rsidRDefault="00294FCF" w:rsidP="007E0E15">
      <w:pPr>
        <w:spacing w:after="0" w:line="360" w:lineRule="auto"/>
        <w:jc w:val="right"/>
        <w:rPr>
          <w:rFonts w:ascii="Times New Roman" w:hAnsi="Times New Roman" w:cs="Times New Roman"/>
          <w:b/>
          <w:i/>
          <w:sz w:val="28"/>
          <w:szCs w:val="28"/>
        </w:rPr>
      </w:pPr>
      <w:r w:rsidRPr="007E0E15">
        <w:rPr>
          <w:rFonts w:ascii="Times New Roman" w:hAnsi="Times New Roman" w:cs="Times New Roman"/>
          <w:b/>
          <w:i/>
          <w:sz w:val="28"/>
          <w:szCs w:val="28"/>
        </w:rPr>
        <w:t>Хомченко Дарья Александровна</w:t>
      </w:r>
    </w:p>
    <w:p w14:paraId="0A565348" w14:textId="77777777" w:rsidR="00294FCF" w:rsidRPr="002059AB" w:rsidRDefault="00294FCF" w:rsidP="007E0E15">
      <w:pPr>
        <w:spacing w:after="0" w:line="360" w:lineRule="auto"/>
        <w:jc w:val="right"/>
        <w:rPr>
          <w:rFonts w:ascii="Times New Roman" w:hAnsi="Times New Roman" w:cs="Times New Roman"/>
          <w:i/>
          <w:sz w:val="28"/>
          <w:szCs w:val="28"/>
        </w:rPr>
      </w:pPr>
      <w:r w:rsidRPr="002059AB">
        <w:rPr>
          <w:rFonts w:ascii="Times New Roman" w:hAnsi="Times New Roman" w:cs="Times New Roman"/>
          <w:i/>
          <w:sz w:val="28"/>
          <w:szCs w:val="28"/>
        </w:rPr>
        <w:t>студентка КГБ ПОУ «Хабаровский торгово-экономический техникум»</w:t>
      </w:r>
    </w:p>
    <w:p w14:paraId="2CC5A65B" w14:textId="77777777" w:rsidR="00294FCF" w:rsidRPr="007E0E15" w:rsidRDefault="00294FCF" w:rsidP="007E0E15">
      <w:pPr>
        <w:spacing w:after="0" w:line="360" w:lineRule="auto"/>
        <w:jc w:val="right"/>
        <w:rPr>
          <w:rFonts w:ascii="Times New Roman" w:hAnsi="Times New Roman" w:cs="Times New Roman"/>
          <w:b/>
          <w:i/>
          <w:sz w:val="28"/>
          <w:szCs w:val="28"/>
        </w:rPr>
      </w:pPr>
    </w:p>
    <w:p w14:paraId="358BC98D" w14:textId="4A94C5D6" w:rsidR="00294FCF" w:rsidRPr="007E0E15" w:rsidRDefault="00294FCF" w:rsidP="007E0E15">
      <w:pPr>
        <w:spacing w:after="0" w:line="360" w:lineRule="auto"/>
        <w:jc w:val="right"/>
        <w:rPr>
          <w:rFonts w:ascii="Times New Roman" w:hAnsi="Times New Roman" w:cs="Times New Roman"/>
          <w:b/>
          <w:i/>
          <w:sz w:val="28"/>
          <w:szCs w:val="28"/>
        </w:rPr>
      </w:pPr>
      <w:r w:rsidRPr="007E0E15">
        <w:rPr>
          <w:rFonts w:ascii="Times New Roman" w:hAnsi="Times New Roman" w:cs="Times New Roman"/>
          <w:b/>
          <w:i/>
          <w:sz w:val="28"/>
          <w:szCs w:val="28"/>
        </w:rPr>
        <w:t>Латынникова Светлана Николаевна</w:t>
      </w:r>
      <w:r w:rsidR="002059AB">
        <w:rPr>
          <w:rFonts w:ascii="Times New Roman" w:hAnsi="Times New Roman" w:cs="Times New Roman"/>
          <w:b/>
          <w:i/>
          <w:sz w:val="28"/>
          <w:szCs w:val="28"/>
        </w:rPr>
        <w:t>,</w:t>
      </w:r>
      <w:r w:rsidRPr="007E0E15">
        <w:rPr>
          <w:rFonts w:ascii="Times New Roman" w:hAnsi="Times New Roman" w:cs="Times New Roman"/>
          <w:b/>
          <w:i/>
          <w:sz w:val="28"/>
          <w:szCs w:val="28"/>
        </w:rPr>
        <w:t xml:space="preserve"> </w:t>
      </w:r>
    </w:p>
    <w:p w14:paraId="4EBFED8E" w14:textId="77777777" w:rsidR="00294FCF" w:rsidRPr="002059AB" w:rsidRDefault="00294FCF" w:rsidP="007E0E15">
      <w:pPr>
        <w:spacing w:after="0" w:line="360" w:lineRule="auto"/>
        <w:jc w:val="right"/>
        <w:rPr>
          <w:rFonts w:ascii="Times New Roman" w:hAnsi="Times New Roman" w:cs="Times New Roman"/>
          <w:i/>
          <w:sz w:val="28"/>
          <w:szCs w:val="28"/>
        </w:rPr>
      </w:pPr>
      <w:r w:rsidRPr="002059AB">
        <w:rPr>
          <w:rFonts w:ascii="Times New Roman" w:hAnsi="Times New Roman" w:cs="Times New Roman"/>
          <w:i/>
          <w:sz w:val="28"/>
          <w:szCs w:val="28"/>
        </w:rPr>
        <w:t>преподаватель КГБ ПОУ «Хабаровский торгово-экономический техникум»</w:t>
      </w:r>
    </w:p>
    <w:p w14:paraId="3409376E" w14:textId="77777777" w:rsidR="00294FCF" w:rsidRPr="007E0E15" w:rsidRDefault="00294FCF" w:rsidP="007E0E15">
      <w:pPr>
        <w:spacing w:after="0" w:line="360" w:lineRule="auto"/>
        <w:rPr>
          <w:rFonts w:ascii="Times New Roman" w:hAnsi="Times New Roman" w:cs="Times New Roman"/>
          <w:b/>
          <w:i/>
          <w:sz w:val="28"/>
          <w:szCs w:val="28"/>
        </w:rPr>
      </w:pPr>
    </w:p>
    <w:p w14:paraId="63EAA3A8" w14:textId="77EF075B" w:rsidR="00294FCF" w:rsidRPr="00D55EC2" w:rsidRDefault="00D55EC2" w:rsidP="00F55EFC">
      <w:pPr>
        <w:spacing w:after="0" w:line="360" w:lineRule="auto"/>
        <w:ind w:firstLine="708"/>
        <w:rPr>
          <w:rFonts w:ascii="Times New Roman" w:hAnsi="Times New Roman" w:cs="Times New Roman"/>
          <w:b/>
          <w:sz w:val="28"/>
          <w:szCs w:val="28"/>
        </w:rPr>
      </w:pPr>
      <w:r w:rsidRPr="00D55EC2">
        <w:rPr>
          <w:rFonts w:ascii="Times New Roman" w:hAnsi="Times New Roman" w:cs="Times New Roman"/>
          <w:i/>
          <w:sz w:val="28"/>
          <w:szCs w:val="28"/>
        </w:rPr>
        <w:t>Аннотация</w:t>
      </w:r>
      <w:r>
        <w:rPr>
          <w:rFonts w:ascii="Times New Roman" w:hAnsi="Times New Roman" w:cs="Times New Roman"/>
          <w:i/>
          <w:sz w:val="28"/>
          <w:szCs w:val="28"/>
        </w:rPr>
        <w:t>.</w:t>
      </w:r>
      <w:r>
        <w:rPr>
          <w:rFonts w:ascii="Times New Roman" w:hAnsi="Times New Roman" w:cs="Times New Roman"/>
          <w:b/>
          <w:sz w:val="28"/>
          <w:szCs w:val="28"/>
        </w:rPr>
        <w:t xml:space="preserve"> </w:t>
      </w:r>
      <w:r w:rsidR="00294FCF" w:rsidRPr="007E0E15">
        <w:rPr>
          <w:rStyle w:val="c0"/>
          <w:rFonts w:ascii="Times New Roman" w:hAnsi="Times New Roman" w:cs="Times New Roman"/>
          <w:color w:val="000000"/>
          <w:sz w:val="28"/>
          <w:szCs w:val="28"/>
          <w:bdr w:val="none" w:sz="0" w:space="0" w:color="auto" w:frame="1"/>
        </w:rPr>
        <w:t xml:space="preserve">Сейчас мало кто представляет себе жизнь без мобильного телефона, как  средства общения и получения информации. </w:t>
      </w:r>
    </w:p>
    <w:p w14:paraId="68C6966C" w14:textId="02474319" w:rsidR="00294FCF" w:rsidRPr="00D55EC2" w:rsidRDefault="00294FCF" w:rsidP="00D55EC2">
      <w:pPr>
        <w:pStyle w:val="c1"/>
        <w:spacing w:before="0" w:beforeAutospacing="0" w:after="0" w:afterAutospacing="0" w:line="360" w:lineRule="auto"/>
        <w:jc w:val="both"/>
        <w:textAlignment w:val="baseline"/>
        <w:rPr>
          <w:color w:val="000000"/>
          <w:sz w:val="28"/>
          <w:szCs w:val="28"/>
        </w:rPr>
      </w:pPr>
      <w:r w:rsidRPr="007E0E15">
        <w:rPr>
          <w:rStyle w:val="c0"/>
          <w:color w:val="000000"/>
          <w:sz w:val="28"/>
          <w:szCs w:val="28"/>
          <w:bdr w:val="none" w:sz="0" w:space="0" w:color="auto" w:frame="1"/>
        </w:rPr>
        <w:t>Но все ли знают о вредном   воздействии телефона на живые организмы?  В данной работе представлены результаты исследований по этому вопросу и рекомендации безопасного использования мобильного телефона.</w:t>
      </w:r>
    </w:p>
    <w:p w14:paraId="7293D04C" w14:textId="6BDF4C7F" w:rsidR="00294FCF" w:rsidRPr="00D176C3" w:rsidRDefault="00294FCF" w:rsidP="00D55EC2">
      <w:pPr>
        <w:tabs>
          <w:tab w:val="left" w:pos="0"/>
        </w:tabs>
        <w:spacing w:after="0" w:line="360" w:lineRule="auto"/>
        <w:jc w:val="both"/>
        <w:rPr>
          <w:rFonts w:ascii="Times New Roman" w:hAnsi="Times New Roman" w:cs="Times New Roman"/>
          <w:sz w:val="28"/>
          <w:szCs w:val="28"/>
          <w:lang w:val="en-US"/>
        </w:rPr>
      </w:pPr>
      <w:r w:rsidRPr="007E0E15">
        <w:rPr>
          <w:rFonts w:ascii="Times New Roman" w:hAnsi="Times New Roman" w:cs="Times New Roman"/>
          <w:sz w:val="28"/>
          <w:szCs w:val="28"/>
        </w:rPr>
        <w:lastRenderedPageBreak/>
        <w:t xml:space="preserve">     </w:t>
      </w:r>
      <w:r w:rsidR="00D55EC2">
        <w:rPr>
          <w:rFonts w:ascii="Times New Roman" w:hAnsi="Times New Roman" w:cs="Times New Roman"/>
          <w:sz w:val="28"/>
          <w:szCs w:val="28"/>
        </w:rPr>
        <w:tab/>
      </w:r>
      <w:proofErr w:type="gramStart"/>
      <w:r w:rsidR="00F55EFC" w:rsidRPr="003A53D0">
        <w:rPr>
          <w:rFonts w:ascii="Times New Roman" w:hAnsi="Times New Roman" w:cs="Times New Roman"/>
          <w:i/>
          <w:sz w:val="28"/>
          <w:szCs w:val="28"/>
          <w:lang w:val="en-US"/>
        </w:rPr>
        <w:t>Annotation</w:t>
      </w:r>
      <w:r w:rsidR="00F55EFC" w:rsidRPr="0089571B">
        <w:rPr>
          <w:rFonts w:ascii="Times New Roman" w:hAnsi="Times New Roman" w:cs="Times New Roman"/>
          <w:i/>
          <w:sz w:val="28"/>
          <w:szCs w:val="28"/>
          <w:lang w:val="en-US"/>
        </w:rPr>
        <w:t>.</w:t>
      </w:r>
      <w:proofErr w:type="gramEnd"/>
      <w:r w:rsidR="00F55EFC" w:rsidRPr="0089571B">
        <w:rPr>
          <w:rFonts w:ascii="Times New Roman" w:hAnsi="Times New Roman" w:cs="Times New Roman"/>
          <w:i/>
          <w:sz w:val="28"/>
          <w:szCs w:val="28"/>
          <w:lang w:val="en-US"/>
        </w:rPr>
        <w:t xml:space="preserve"> </w:t>
      </w:r>
      <w:r w:rsidRPr="007E0E15">
        <w:rPr>
          <w:rFonts w:ascii="Times New Roman" w:hAnsi="Times New Roman" w:cs="Times New Roman"/>
          <w:sz w:val="28"/>
          <w:szCs w:val="28"/>
          <w:lang w:val="en-US"/>
        </w:rPr>
        <w:t>Now few people imagine life without a mobile phone as a means of communicat</w:t>
      </w:r>
      <w:r w:rsidR="00D176C3">
        <w:rPr>
          <w:rFonts w:ascii="Times New Roman" w:hAnsi="Times New Roman" w:cs="Times New Roman"/>
          <w:sz w:val="28"/>
          <w:szCs w:val="28"/>
          <w:lang w:val="en-US"/>
        </w:rPr>
        <w:t xml:space="preserve">ion and obtaining information. </w:t>
      </w:r>
      <w:r w:rsidRPr="007E0E15">
        <w:rPr>
          <w:rFonts w:ascii="Times New Roman" w:hAnsi="Times New Roman" w:cs="Times New Roman"/>
          <w:sz w:val="28"/>
          <w:szCs w:val="28"/>
          <w:lang w:val="en-US"/>
        </w:rPr>
        <w:t>But does everyone know about the harmful effects of the phone on living organisms? This paper presents the results of research on this issue and recommendations for safe use of mobile phones.</w:t>
      </w:r>
    </w:p>
    <w:p w14:paraId="5416D53F" w14:textId="653B2269" w:rsidR="00294FCF" w:rsidRPr="00D176C3" w:rsidRDefault="00294FCF" w:rsidP="00D176C3">
      <w:pPr>
        <w:tabs>
          <w:tab w:val="left" w:pos="0"/>
        </w:tabs>
        <w:spacing w:after="0" w:line="360" w:lineRule="auto"/>
        <w:jc w:val="both"/>
        <w:rPr>
          <w:rFonts w:ascii="Times New Roman" w:hAnsi="Times New Roman" w:cs="Times New Roman"/>
          <w:sz w:val="28"/>
          <w:szCs w:val="28"/>
        </w:rPr>
      </w:pPr>
      <w:r w:rsidRPr="00D176C3">
        <w:rPr>
          <w:rFonts w:ascii="Times New Roman" w:hAnsi="Times New Roman" w:cs="Times New Roman"/>
          <w:sz w:val="28"/>
          <w:szCs w:val="28"/>
          <w:lang w:val="en-US"/>
        </w:rPr>
        <w:t xml:space="preserve">      </w:t>
      </w:r>
      <w:r w:rsidR="00D176C3" w:rsidRPr="00DC71B0">
        <w:rPr>
          <w:rFonts w:ascii="Times New Roman" w:hAnsi="Times New Roman" w:cs="Times New Roman"/>
          <w:sz w:val="28"/>
          <w:szCs w:val="28"/>
          <w:lang w:val="en-US"/>
        </w:rPr>
        <w:tab/>
      </w:r>
      <w:r w:rsidR="00D176C3" w:rsidRPr="00D176C3">
        <w:rPr>
          <w:rFonts w:ascii="Times New Roman" w:hAnsi="Times New Roman" w:cs="Times New Roman"/>
          <w:i/>
          <w:sz w:val="28"/>
          <w:szCs w:val="28"/>
        </w:rPr>
        <w:t>Ключевые слова.</w:t>
      </w:r>
      <w:r w:rsidR="00D176C3">
        <w:rPr>
          <w:rFonts w:ascii="Times New Roman" w:hAnsi="Times New Roman" w:cs="Times New Roman"/>
          <w:i/>
          <w:sz w:val="28"/>
          <w:szCs w:val="28"/>
        </w:rPr>
        <w:t xml:space="preserve"> </w:t>
      </w:r>
      <w:r w:rsidRPr="00D176C3">
        <w:rPr>
          <w:rFonts w:ascii="Times New Roman" w:hAnsi="Times New Roman" w:cs="Times New Roman"/>
          <w:sz w:val="28"/>
          <w:szCs w:val="28"/>
        </w:rPr>
        <w:t>Мобильная связь,  электромагнитное излучение,  прогресс</w:t>
      </w:r>
    </w:p>
    <w:p w14:paraId="0AFFC6A1" w14:textId="47FCBEA6" w:rsidR="00294FCF" w:rsidRPr="00D176C3" w:rsidRDefault="00D55EC2" w:rsidP="00D176C3">
      <w:pPr>
        <w:spacing w:after="0" w:line="360" w:lineRule="auto"/>
        <w:ind w:firstLine="708"/>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Key words</w:t>
      </w:r>
      <w:r w:rsidRPr="00D55EC2">
        <w:rPr>
          <w:rFonts w:ascii="Times New Roman" w:hAnsi="Times New Roman" w:cs="Times New Roman"/>
          <w:i/>
          <w:sz w:val="28"/>
          <w:szCs w:val="28"/>
          <w:lang w:val="en-US"/>
        </w:rPr>
        <w:t>.</w:t>
      </w:r>
      <w:proofErr w:type="gramEnd"/>
      <w:r w:rsidRPr="00D55EC2">
        <w:rPr>
          <w:rFonts w:ascii="Times New Roman" w:hAnsi="Times New Roman" w:cs="Times New Roman"/>
          <w:i/>
          <w:sz w:val="28"/>
          <w:szCs w:val="28"/>
          <w:lang w:val="en-US"/>
        </w:rPr>
        <w:t xml:space="preserve"> </w:t>
      </w:r>
      <w:proofErr w:type="gramStart"/>
      <w:r w:rsidR="00294FCF" w:rsidRPr="00D176C3">
        <w:rPr>
          <w:rFonts w:ascii="Times New Roman" w:hAnsi="Times New Roman" w:cs="Times New Roman"/>
          <w:sz w:val="28"/>
          <w:szCs w:val="28"/>
          <w:lang w:val="en-US"/>
        </w:rPr>
        <w:t>Mobile communication, electromagnetic radiation, progress</w:t>
      </w:r>
      <w:r w:rsidR="00D176C3" w:rsidRPr="00D176C3">
        <w:rPr>
          <w:rFonts w:ascii="Times New Roman" w:hAnsi="Times New Roman" w:cs="Times New Roman"/>
          <w:sz w:val="28"/>
          <w:szCs w:val="28"/>
          <w:lang w:val="en-US"/>
        </w:rPr>
        <w:t>.</w:t>
      </w:r>
      <w:proofErr w:type="gramEnd"/>
    </w:p>
    <w:p w14:paraId="1173C1D1" w14:textId="77777777" w:rsidR="00294FCF" w:rsidRPr="00D176C3" w:rsidRDefault="00294FCF" w:rsidP="007E0E15">
      <w:pPr>
        <w:tabs>
          <w:tab w:val="left" w:pos="4080"/>
        </w:tabs>
        <w:spacing w:after="0" w:line="360" w:lineRule="auto"/>
        <w:jc w:val="both"/>
        <w:rPr>
          <w:rFonts w:ascii="Times New Roman" w:hAnsi="Times New Roman" w:cs="Times New Roman"/>
          <w:i/>
          <w:sz w:val="28"/>
          <w:szCs w:val="28"/>
          <w:lang w:val="en-US"/>
        </w:rPr>
      </w:pPr>
      <w:r w:rsidRPr="00D176C3">
        <w:rPr>
          <w:rFonts w:ascii="Times New Roman" w:hAnsi="Times New Roman" w:cs="Times New Roman"/>
          <w:i/>
          <w:sz w:val="28"/>
          <w:szCs w:val="28"/>
          <w:lang w:val="en-US"/>
        </w:rPr>
        <w:t xml:space="preserve"> </w:t>
      </w:r>
    </w:p>
    <w:p w14:paraId="4B7E7B88" w14:textId="77777777" w:rsidR="002059AB" w:rsidRPr="002059AB" w:rsidRDefault="002059AB" w:rsidP="002059AB">
      <w:pPr>
        <w:tabs>
          <w:tab w:val="left" w:pos="4080"/>
        </w:tabs>
        <w:spacing w:after="0" w:line="360" w:lineRule="auto"/>
        <w:jc w:val="right"/>
        <w:rPr>
          <w:rFonts w:ascii="Times New Roman" w:hAnsi="Times New Roman" w:cs="Times New Roman"/>
          <w:sz w:val="28"/>
          <w:szCs w:val="28"/>
        </w:rPr>
      </w:pPr>
      <w:r w:rsidRPr="002059AB">
        <w:rPr>
          <w:rFonts w:ascii="Times New Roman" w:hAnsi="Times New Roman" w:cs="Times New Roman"/>
          <w:sz w:val="28"/>
          <w:szCs w:val="28"/>
        </w:rPr>
        <w:t>«Прогресс - это замена одних неприятностей на другие ещё большие»</w:t>
      </w:r>
    </w:p>
    <w:p w14:paraId="3F62C724" w14:textId="5086EA61" w:rsidR="002059AB" w:rsidRPr="002059AB" w:rsidRDefault="002059AB" w:rsidP="002059AB">
      <w:pPr>
        <w:tabs>
          <w:tab w:val="left" w:pos="4080"/>
        </w:tabs>
        <w:spacing w:after="0" w:line="360" w:lineRule="auto"/>
        <w:jc w:val="right"/>
        <w:rPr>
          <w:rFonts w:ascii="Times New Roman" w:hAnsi="Times New Roman" w:cs="Times New Roman"/>
          <w:sz w:val="28"/>
          <w:szCs w:val="28"/>
        </w:rPr>
      </w:pPr>
      <w:r w:rsidRPr="002059AB">
        <w:rPr>
          <w:rFonts w:ascii="Times New Roman" w:hAnsi="Times New Roman" w:cs="Times New Roman"/>
          <w:sz w:val="28"/>
          <w:szCs w:val="28"/>
        </w:rPr>
        <w:t>/Герберт Уэллс/</w:t>
      </w:r>
    </w:p>
    <w:p w14:paraId="20DF32AA"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Сотовый телефон – сегодня один из простейших в практическом применении физических приборов, которым умеет пользоваться даже малыш.</w:t>
      </w:r>
    </w:p>
    <w:p w14:paraId="2DA75F07"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Остановить прогресс невозможно. Мобильная связь очень удобна, а в некоторых случаях крайне необходима, но неразумное пользование ею может оказаться небезопасным. </w:t>
      </w:r>
      <w:r w:rsidRPr="007E0E15">
        <w:rPr>
          <w:rFonts w:ascii="Times New Roman" w:hAnsi="Times New Roman" w:cs="Times New Roman"/>
          <w:i/>
          <w:sz w:val="28"/>
          <w:szCs w:val="28"/>
        </w:rPr>
        <w:t>Цель моего проекта</w:t>
      </w:r>
      <w:r w:rsidRPr="007E0E15">
        <w:rPr>
          <w:rFonts w:ascii="Times New Roman" w:hAnsi="Times New Roman" w:cs="Times New Roman"/>
          <w:sz w:val="28"/>
          <w:szCs w:val="28"/>
        </w:rPr>
        <w:t xml:space="preserve">: чтобы моя работа  заставила задуматься над проблемой негативного воздействия мобильного телефона, найти путь её скорейшего решения и разумно использовать это удобное средство связи. </w:t>
      </w:r>
    </w:p>
    <w:p w14:paraId="08F55D06"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Перед собой я поставила </w:t>
      </w:r>
      <w:r w:rsidRPr="007E0E15">
        <w:rPr>
          <w:rFonts w:ascii="Times New Roman" w:hAnsi="Times New Roman" w:cs="Times New Roman"/>
          <w:i/>
          <w:sz w:val="28"/>
          <w:szCs w:val="28"/>
        </w:rPr>
        <w:t>задачи исследования</w:t>
      </w:r>
      <w:r w:rsidRPr="007E0E15">
        <w:rPr>
          <w:rFonts w:ascii="Times New Roman" w:hAnsi="Times New Roman" w:cs="Times New Roman"/>
          <w:sz w:val="28"/>
          <w:szCs w:val="28"/>
        </w:rPr>
        <w:t>:</w:t>
      </w:r>
    </w:p>
    <w:p w14:paraId="47FE5B9D"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1. На основе анализа научно-популярной литературы и </w:t>
      </w:r>
      <w:r w:rsidRPr="007E0E15">
        <w:rPr>
          <w:rFonts w:ascii="Times New Roman" w:hAnsi="Times New Roman" w:cs="Times New Roman"/>
          <w:sz w:val="28"/>
          <w:szCs w:val="28"/>
          <w:lang w:val="en-US"/>
        </w:rPr>
        <w:t>internet</w:t>
      </w:r>
      <w:r w:rsidRPr="007E0E15">
        <w:rPr>
          <w:rFonts w:ascii="Times New Roman" w:hAnsi="Times New Roman" w:cs="Times New Roman"/>
          <w:sz w:val="28"/>
          <w:szCs w:val="28"/>
        </w:rPr>
        <w:t xml:space="preserve"> -ресурсов описать аспекты влияния мобильного телефона на здоровье человека</w:t>
      </w:r>
    </w:p>
    <w:p w14:paraId="040D64DD"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2. Провести  исследования  среди </w:t>
      </w:r>
      <w:proofErr w:type="gramStart"/>
      <w:r w:rsidRPr="007E0E15">
        <w:rPr>
          <w:rFonts w:ascii="Times New Roman" w:hAnsi="Times New Roman" w:cs="Times New Roman"/>
          <w:sz w:val="28"/>
          <w:szCs w:val="28"/>
        </w:rPr>
        <w:t>обучающихся</w:t>
      </w:r>
      <w:proofErr w:type="gramEnd"/>
      <w:r w:rsidRPr="007E0E15">
        <w:rPr>
          <w:rFonts w:ascii="Times New Roman" w:hAnsi="Times New Roman" w:cs="Times New Roman"/>
          <w:sz w:val="28"/>
          <w:szCs w:val="28"/>
        </w:rPr>
        <w:t xml:space="preserve"> нашего техникума.</w:t>
      </w:r>
    </w:p>
    <w:p w14:paraId="10E32910"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3. Опытным путём обнаружить воздействие электромагнитного излучения сотового телефона на живые организмы</w:t>
      </w:r>
    </w:p>
    <w:p w14:paraId="75AAF5D2"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4. Выработать рекомендации для пользователей сотовых телефонов по безопасной эксплуатации их. </w:t>
      </w:r>
    </w:p>
    <w:p w14:paraId="3AA55D2B" w14:textId="77777777" w:rsidR="00294FCF" w:rsidRPr="007E0E15" w:rsidRDefault="00294FCF" w:rsidP="007E0E15">
      <w:pPr>
        <w:tabs>
          <w:tab w:val="left" w:pos="4080"/>
        </w:tabs>
        <w:spacing w:after="0" w:line="360" w:lineRule="auto"/>
        <w:jc w:val="both"/>
        <w:rPr>
          <w:rFonts w:ascii="Times New Roman" w:hAnsi="Times New Roman" w:cs="Times New Roman"/>
          <w:i/>
          <w:sz w:val="28"/>
          <w:szCs w:val="28"/>
        </w:rPr>
      </w:pPr>
      <w:r w:rsidRPr="007E0E15">
        <w:rPr>
          <w:rFonts w:ascii="Times New Roman" w:hAnsi="Times New Roman" w:cs="Times New Roman"/>
          <w:sz w:val="28"/>
          <w:szCs w:val="28"/>
        </w:rPr>
        <w:t xml:space="preserve">       Для решения этих задач я использовала такие </w:t>
      </w:r>
      <w:r w:rsidRPr="007E0E15">
        <w:rPr>
          <w:rFonts w:ascii="Times New Roman" w:hAnsi="Times New Roman" w:cs="Times New Roman"/>
          <w:i/>
          <w:sz w:val="28"/>
          <w:szCs w:val="28"/>
        </w:rPr>
        <w:t>исследовательские методы:</w:t>
      </w:r>
    </w:p>
    <w:p w14:paraId="74F41967"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1.Сбор информации, фактов, подтверждающих или опровергающих суть проблемы</w:t>
      </w:r>
    </w:p>
    <w:p w14:paraId="537F7C01"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2. Наблюдения за тем, как и для </w:t>
      </w:r>
      <w:proofErr w:type="gramStart"/>
      <w:r w:rsidRPr="007E0E15">
        <w:rPr>
          <w:rFonts w:ascii="Times New Roman" w:hAnsi="Times New Roman" w:cs="Times New Roman"/>
          <w:sz w:val="28"/>
          <w:szCs w:val="28"/>
        </w:rPr>
        <w:t>чего</w:t>
      </w:r>
      <w:proofErr w:type="gramEnd"/>
      <w:r w:rsidRPr="007E0E15">
        <w:rPr>
          <w:rFonts w:ascii="Times New Roman" w:hAnsi="Times New Roman" w:cs="Times New Roman"/>
          <w:sz w:val="28"/>
          <w:szCs w:val="28"/>
        </w:rPr>
        <w:t xml:space="preserve"> пользуются телефоном студенты.</w:t>
      </w:r>
    </w:p>
    <w:p w14:paraId="5CC5084E"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lastRenderedPageBreak/>
        <w:t>3. Проведение экспериментов с живыми организмами</w:t>
      </w:r>
    </w:p>
    <w:p w14:paraId="0DDC7F4A"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4. Выдвижение гипотезы. </w:t>
      </w:r>
    </w:p>
    <w:p w14:paraId="5F0C0363" w14:textId="77777777" w:rsidR="00294FCF" w:rsidRPr="007E0E15" w:rsidRDefault="00294FCF" w:rsidP="007E0E15">
      <w:pPr>
        <w:tabs>
          <w:tab w:val="left" w:pos="408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5. Формулировка выводов.</w:t>
      </w:r>
    </w:p>
    <w:p w14:paraId="6AEACE12"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ab/>
        <w:t xml:space="preserve">История изобретения первого сотового телефона берет свое начало с середины XX века. Именно тогда компания AT&amp;T, а точнее исследовательская лаборатория Bell Laboratories, впервые выступила с предложением создать мобильный телефон. Для </w:t>
      </w:r>
      <w:smartTag w:uri="urn:schemas-microsoft-com:office:smarttags" w:element="metricconverter">
        <w:smartTagPr>
          <w:attr w:name="ProductID" w:val="1947 г"/>
        </w:smartTagPr>
        <w:r w:rsidRPr="007E0E15">
          <w:rPr>
            <w:rFonts w:ascii="Times New Roman" w:hAnsi="Times New Roman" w:cs="Times New Roman"/>
            <w:sz w:val="28"/>
            <w:szCs w:val="28"/>
          </w:rPr>
          <w:t>1947 г</w:t>
        </w:r>
      </w:smartTag>
      <w:r w:rsidRPr="007E0E15">
        <w:rPr>
          <w:rFonts w:ascii="Times New Roman" w:hAnsi="Times New Roman" w:cs="Times New Roman"/>
          <w:sz w:val="28"/>
          <w:szCs w:val="28"/>
        </w:rPr>
        <w:t>. это была смелая мысль, но разработчики изначально ограничились идеей телефона, предназначенного для монтажа исключительно в автомобилях. Их можно понять - нельзя было представить, что кто-то будет способен таскать на себе 30-40-килограммовый телефон (и это без источника питания!). Но уже в 50-е годы началось уменьшение автомобильных телефонов. К началу 70-х телефоны изрядно “похудели” и весили «всего» 12-</w:t>
      </w:r>
      <w:smartTag w:uri="urn:schemas-microsoft-com:office:smarttags" w:element="metricconverter">
        <w:smartTagPr>
          <w:attr w:name="ProductID" w:val="14 кг"/>
        </w:smartTagPr>
        <w:r w:rsidRPr="007E0E15">
          <w:rPr>
            <w:rFonts w:ascii="Times New Roman" w:hAnsi="Times New Roman" w:cs="Times New Roman"/>
            <w:sz w:val="28"/>
            <w:szCs w:val="28"/>
          </w:rPr>
          <w:t>14 кг</w:t>
        </w:r>
      </w:smartTag>
      <w:r w:rsidRPr="007E0E15">
        <w:rPr>
          <w:rFonts w:ascii="Times New Roman" w:hAnsi="Times New Roman" w:cs="Times New Roman"/>
          <w:sz w:val="28"/>
          <w:szCs w:val="28"/>
        </w:rPr>
        <w:t>, при этом питание аппарата по-прежнему осуществлялось от бортовой сети автомашины.</w:t>
      </w:r>
    </w:p>
    <w:p w14:paraId="4CF071F6" w14:textId="77777777" w:rsidR="00294FCF" w:rsidRPr="007E0E15" w:rsidRDefault="00294FCF" w:rsidP="007E0E15">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t xml:space="preserve">В те годы компания Motorola была известна своими переносными радиостанциями и не помышляла о сотовых телефонах. Начало было положено, когда в компанию в </w:t>
      </w:r>
      <w:smartTag w:uri="urn:schemas-microsoft-com:office:smarttags" w:element="metricconverter">
        <w:smartTagPr>
          <w:attr w:name="ProductID" w:val="1954 г"/>
        </w:smartTagPr>
        <w:r w:rsidRPr="007E0E15">
          <w:rPr>
            <w:rFonts w:ascii="Times New Roman" w:hAnsi="Times New Roman" w:cs="Times New Roman"/>
            <w:sz w:val="28"/>
            <w:szCs w:val="28"/>
          </w:rPr>
          <w:t>1954 г</w:t>
        </w:r>
      </w:smartTag>
      <w:r w:rsidRPr="007E0E15">
        <w:rPr>
          <w:rFonts w:ascii="Times New Roman" w:hAnsi="Times New Roman" w:cs="Times New Roman"/>
          <w:sz w:val="28"/>
          <w:szCs w:val="28"/>
        </w:rPr>
        <w:t>. пришел новый инженер, Мартин Купер (Martin Cooper). Почти через 20 лет после начала своей карьеры в Motorola М.Купер осознал, что может создать относительно небольшой сотовый телефон.</w:t>
      </w:r>
    </w:p>
    <w:p w14:paraId="3F50DA16"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ab/>
        <w:t xml:space="preserve">В спешном порядке началась подготовка к проведению полевых испытаний, которые были назначены на 3 апреля </w:t>
      </w:r>
      <w:smartTag w:uri="urn:schemas-microsoft-com:office:smarttags" w:element="metricconverter">
        <w:smartTagPr>
          <w:attr w:name="ProductID" w:val="1973 г"/>
        </w:smartTagPr>
        <w:r w:rsidRPr="007E0E15">
          <w:rPr>
            <w:rFonts w:ascii="Times New Roman" w:hAnsi="Times New Roman" w:cs="Times New Roman"/>
            <w:sz w:val="28"/>
            <w:szCs w:val="28"/>
          </w:rPr>
          <w:t>1973 г</w:t>
        </w:r>
      </w:smartTag>
      <w:r w:rsidRPr="007E0E15">
        <w:rPr>
          <w:rFonts w:ascii="Times New Roman" w:hAnsi="Times New Roman" w:cs="Times New Roman"/>
          <w:sz w:val="28"/>
          <w:szCs w:val="28"/>
        </w:rPr>
        <w:t>. К этому дню на вершине 50-этажного Alliance Capital Building в Нью-Йорке была смонтирована первая базовая станция. Первый прототип БС мог обслуживать не более 30 абонентов и соединял их с наземными линиями связи.</w:t>
      </w:r>
    </w:p>
    <w:p w14:paraId="1BCB512A" w14:textId="77777777" w:rsidR="00294FCF" w:rsidRPr="007E0E15" w:rsidRDefault="00294FCF" w:rsidP="007E0E15">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t xml:space="preserve">Сам сотовый телефон назывался Dyna-Tac. Это была трубка весом около </w:t>
      </w:r>
      <w:smartTag w:uri="urn:schemas-microsoft-com:office:smarttags" w:element="metricconverter">
        <w:smartTagPr>
          <w:attr w:name="ProductID" w:val="1.15 кг"/>
        </w:smartTagPr>
        <w:r w:rsidRPr="007E0E15">
          <w:rPr>
            <w:rFonts w:ascii="Times New Roman" w:hAnsi="Times New Roman" w:cs="Times New Roman"/>
            <w:sz w:val="28"/>
            <w:szCs w:val="28"/>
          </w:rPr>
          <w:t>1.15 кг</w:t>
        </w:r>
      </w:smartTag>
      <w:r w:rsidRPr="007E0E15">
        <w:rPr>
          <w:rFonts w:ascii="Times New Roman" w:hAnsi="Times New Roman" w:cs="Times New Roman"/>
          <w:sz w:val="28"/>
          <w:szCs w:val="28"/>
        </w:rPr>
        <w:t xml:space="preserve"> и размерами 22.5х12.5х3.75 см. На передней панели было расположено 12 клавиш, из них 10 цифровых и две для отправки вызова и прекращения разговора. Никакого дисплея, никаких дополнительных функций. Аккумулятор позволял общаться по Dyna-Tac целых 35 минут, но заряжать его приходилось более 10 часов. </w:t>
      </w:r>
    </w:p>
    <w:p w14:paraId="61F5838F" w14:textId="77777777" w:rsidR="00294FCF" w:rsidRPr="007E0E15" w:rsidRDefault="00294FCF" w:rsidP="007E0E15">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lastRenderedPageBreak/>
        <w:t>Сотовый телефон начал триумфальное шествие по планете.</w:t>
      </w:r>
    </w:p>
    <w:p w14:paraId="78CB78B6" w14:textId="4717F03B" w:rsidR="00294FCF" w:rsidRPr="00C93DF3" w:rsidRDefault="00294FCF" w:rsidP="00C93DF3">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t>Миллионы людей во всем мире по</w:t>
      </w:r>
      <w:r w:rsidR="00C93DF3">
        <w:rPr>
          <w:rFonts w:ascii="Times New Roman" w:hAnsi="Times New Roman" w:cs="Times New Roman"/>
          <w:sz w:val="28"/>
          <w:szCs w:val="28"/>
        </w:rPr>
        <w:t xml:space="preserve">льзуются мобильными телефонами. </w:t>
      </w:r>
      <w:r w:rsidRPr="007E0E15">
        <w:rPr>
          <w:rFonts w:ascii="Times New Roman" w:hAnsi="Times New Roman" w:cs="Times New Roman"/>
          <w:sz w:val="28"/>
          <w:szCs w:val="28"/>
        </w:rPr>
        <w:t xml:space="preserve">В наши дни мобильные телефоны представляют целый ряд функций, и с каждым днем их становиться все больше. </w:t>
      </w:r>
      <w:r w:rsidRPr="007E0E15">
        <w:rPr>
          <w:rFonts w:ascii="Times New Roman" w:hAnsi="Times New Roman" w:cs="Times New Roman"/>
          <w:i/>
          <w:sz w:val="28"/>
          <w:szCs w:val="28"/>
        </w:rPr>
        <w:t xml:space="preserve">В зависимости от модели мобильного телефона, можно делать следующее: </w:t>
      </w:r>
    </w:p>
    <w:p w14:paraId="30E2D6C1"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Сохранять важную информацию</w:t>
      </w:r>
    </w:p>
    <w:p w14:paraId="09556E87"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Делать заметки или составлять список заданий</w:t>
      </w:r>
    </w:p>
    <w:p w14:paraId="2D7DDE4D"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Записывать важные встречи и включать сигнал для напоминания</w:t>
      </w:r>
    </w:p>
    <w:p w14:paraId="50C5FEB9"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Использовать для расчетов калькулятор</w:t>
      </w:r>
    </w:p>
    <w:p w14:paraId="56C9D560"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Отсылать или получать почту</w:t>
      </w:r>
    </w:p>
    <w:p w14:paraId="180B995F"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Искать информацию  в Интернете</w:t>
      </w:r>
    </w:p>
    <w:p w14:paraId="10078EA8"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Играть в игры</w:t>
      </w:r>
    </w:p>
    <w:p w14:paraId="0CF87EE7"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Смотреть фильмы</w:t>
      </w:r>
    </w:p>
    <w:p w14:paraId="34291C6A"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Отправлять сообщения</w:t>
      </w:r>
    </w:p>
    <w:p w14:paraId="2833E6B3"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•Пользоваться другими устройствами, например МР3 плеером, устройствами PDA и навигационной системой GPS.</w:t>
      </w:r>
    </w:p>
    <w:p w14:paraId="6A2632D9" w14:textId="77777777" w:rsidR="00294FCF" w:rsidRPr="00C93DF3" w:rsidRDefault="00294FCF" w:rsidP="007E0E15">
      <w:pPr>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Статистика свидетельствует о том, что: </w:t>
      </w:r>
    </w:p>
    <w:p w14:paraId="56799628" w14:textId="77777777" w:rsidR="00294FCF" w:rsidRPr="00C93DF3" w:rsidRDefault="00294FCF" w:rsidP="007E0E15">
      <w:pPr>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Мобильными телефонами пользуются 1.600.000.000 молодых юношей и девушек</w:t>
      </w:r>
    </w:p>
    <w:p w14:paraId="118268E1" w14:textId="77777777" w:rsidR="00294FCF" w:rsidRPr="00C93DF3" w:rsidRDefault="00294FCF" w:rsidP="007E0E15">
      <w:pPr>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Ежегодно они тратят на мобильную связь 330.000.000.000 долларов, что в 12 раз больше, чем затраты на всю мировую музыкальную индустрию </w:t>
      </w:r>
    </w:p>
    <w:p w14:paraId="00BFAB76" w14:textId="49803F8D" w:rsidR="00294FCF" w:rsidRPr="00C93DF3" w:rsidRDefault="00294FCF" w:rsidP="007E0E15">
      <w:pPr>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w:t>
      </w:r>
      <w:proofErr w:type="gramStart"/>
      <w:r w:rsidRPr="00C93DF3">
        <w:rPr>
          <w:rFonts w:ascii="Times New Roman" w:hAnsi="Times New Roman" w:cs="Times New Roman"/>
          <w:sz w:val="28"/>
          <w:szCs w:val="28"/>
        </w:rPr>
        <w:t>Ежегодно подросток посылает около 18.000 текстовых сообщений</w:t>
      </w:r>
      <w:r w:rsidR="009368E8">
        <w:rPr>
          <w:rFonts w:ascii="Times New Roman" w:hAnsi="Times New Roman" w:cs="Times New Roman"/>
          <w:sz w:val="28"/>
          <w:szCs w:val="28"/>
        </w:rPr>
        <w:t xml:space="preserve"> </w:t>
      </w:r>
      <w:r w:rsidRPr="00C93DF3">
        <w:rPr>
          <w:rFonts w:ascii="Times New Roman" w:hAnsi="Times New Roman" w:cs="Times New Roman"/>
          <w:sz w:val="28"/>
          <w:szCs w:val="28"/>
        </w:rPr>
        <w:t>81% подростков тратят последние 10 долларов не на еду, а на пополнение мобильного счета.</w:t>
      </w:r>
      <w:proofErr w:type="gramEnd"/>
    </w:p>
    <w:p w14:paraId="250CD767" w14:textId="08FF40FE" w:rsidR="00294FCF" w:rsidRPr="00C93DF3" w:rsidRDefault="00294FCF" w:rsidP="007E0E15">
      <w:pPr>
        <w:tabs>
          <w:tab w:val="left" w:pos="2535"/>
        </w:tabs>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Я </w:t>
      </w:r>
      <w:proofErr w:type="gramStart"/>
      <w:r w:rsidRPr="00C93DF3">
        <w:rPr>
          <w:rFonts w:ascii="Times New Roman" w:hAnsi="Times New Roman" w:cs="Times New Roman"/>
          <w:sz w:val="28"/>
          <w:szCs w:val="28"/>
        </w:rPr>
        <w:t>абсолютно согласна</w:t>
      </w:r>
      <w:proofErr w:type="gramEnd"/>
      <w:r w:rsidRPr="00C93DF3">
        <w:rPr>
          <w:rFonts w:ascii="Times New Roman" w:hAnsi="Times New Roman" w:cs="Times New Roman"/>
          <w:sz w:val="28"/>
          <w:szCs w:val="28"/>
        </w:rPr>
        <w:t xml:space="preserve"> с профессором Лейф</w:t>
      </w:r>
      <w:r w:rsidR="009368E8">
        <w:rPr>
          <w:rFonts w:ascii="Times New Roman" w:hAnsi="Times New Roman" w:cs="Times New Roman"/>
          <w:sz w:val="28"/>
          <w:szCs w:val="28"/>
        </w:rPr>
        <w:t xml:space="preserve"> Сэлфордом, который сказал, что </w:t>
      </w:r>
      <w:r w:rsidRPr="00C93DF3">
        <w:rPr>
          <w:rFonts w:ascii="Times New Roman" w:hAnsi="Times New Roman" w:cs="Times New Roman"/>
          <w:sz w:val="28"/>
          <w:szCs w:val="28"/>
        </w:rPr>
        <w:t>«Добровольное облучение мозга микроволнами от мобильного телефона - это самый крупный биологический эксперимент над человеком»</w:t>
      </w:r>
      <w:r w:rsidR="009368E8">
        <w:rPr>
          <w:rFonts w:ascii="Times New Roman" w:hAnsi="Times New Roman" w:cs="Times New Roman"/>
          <w:sz w:val="28"/>
          <w:szCs w:val="28"/>
        </w:rPr>
        <w:t>.</w:t>
      </w:r>
    </w:p>
    <w:p w14:paraId="3ED422A7" w14:textId="77777777" w:rsidR="00B84BFF" w:rsidRDefault="00294FCF" w:rsidP="00B84BFF">
      <w:pPr>
        <w:tabs>
          <w:tab w:val="left" w:pos="2535"/>
        </w:tabs>
        <w:spacing w:after="0" w:line="360" w:lineRule="auto"/>
        <w:jc w:val="both"/>
        <w:rPr>
          <w:rFonts w:ascii="Times New Roman" w:hAnsi="Times New Roman" w:cs="Times New Roman"/>
          <w:sz w:val="28"/>
          <w:szCs w:val="28"/>
        </w:rPr>
      </w:pPr>
      <w:r w:rsidRPr="00C93DF3">
        <w:rPr>
          <w:rFonts w:ascii="Times New Roman" w:hAnsi="Times New Roman" w:cs="Times New Roman"/>
          <w:sz w:val="28"/>
          <w:szCs w:val="28"/>
        </w:rPr>
        <w:t xml:space="preserve">       Поэтому с момента появления мобильных телефонов, и до наших дней ученые не прекращают споры о вреде мобильных телефонов на наше здоровье.               Такие опасения ученые высказывают на основании результатов </w:t>
      </w:r>
      <w:r w:rsidRPr="00C93DF3">
        <w:rPr>
          <w:rFonts w:ascii="Times New Roman" w:hAnsi="Times New Roman" w:cs="Times New Roman"/>
          <w:sz w:val="28"/>
          <w:szCs w:val="28"/>
        </w:rPr>
        <w:lastRenderedPageBreak/>
        <w:t>многочисленных опытов, которые проводились как на</w:t>
      </w:r>
      <w:r w:rsidR="00B84BFF">
        <w:rPr>
          <w:rFonts w:ascii="Times New Roman" w:hAnsi="Times New Roman" w:cs="Times New Roman"/>
          <w:sz w:val="28"/>
          <w:szCs w:val="28"/>
        </w:rPr>
        <w:t xml:space="preserve"> животных, так и на людях.</w:t>
      </w:r>
    </w:p>
    <w:p w14:paraId="4685EC61" w14:textId="77777777" w:rsidR="00B84BFF" w:rsidRDefault="00B84BFF" w:rsidP="00B84B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4FCF" w:rsidRPr="007E0E15">
        <w:rPr>
          <w:rFonts w:ascii="Times New Roman" w:hAnsi="Times New Roman" w:cs="Times New Roman"/>
          <w:sz w:val="28"/>
          <w:szCs w:val="28"/>
        </w:rPr>
        <w:t xml:space="preserve">Например,  ученый Уильям Стюарт проводил свои эксперименты на дождевых червях. Результаты были впечатляющими, оказалось, что под излучением мобильных телефонов у червей менялась структура белка. «Живые ткани просто поджариваются на манер куска мяса в микроволновой печи», - утверждает Стюарт. </w:t>
      </w:r>
    </w:p>
    <w:p w14:paraId="4CF0FFBB" w14:textId="77777777" w:rsidR="00B84BFF" w:rsidRDefault="00294FCF" w:rsidP="00B84BFF">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t xml:space="preserve">В России тоже проводились подобные исследования, в московском институте биофизики. Подопытными были обыкновенные лягушки, которых помещали в высокочастотное электромагнитное поле на 5-10 минут. Даже при очень низком облучении у каждой второй лягушки останавливалось сердце, а у остальных снижалась частота его сокращений. </w:t>
      </w:r>
    </w:p>
    <w:p w14:paraId="531FCB54" w14:textId="77777777" w:rsidR="00B84BFF" w:rsidRDefault="00294FCF" w:rsidP="00B84BFF">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rPr>
        <w:t xml:space="preserve">Российские ученые говорят, что люди по-разному реагируют на излучение от сотовых телефонов: к </w:t>
      </w:r>
      <w:proofErr w:type="gramStart"/>
      <w:r w:rsidRPr="007E0E15">
        <w:rPr>
          <w:rFonts w:ascii="Times New Roman" w:hAnsi="Times New Roman" w:cs="Times New Roman"/>
          <w:sz w:val="28"/>
          <w:szCs w:val="28"/>
        </w:rPr>
        <w:t>примеру</w:t>
      </w:r>
      <w:proofErr w:type="gramEnd"/>
      <w:r w:rsidRPr="007E0E15">
        <w:rPr>
          <w:rFonts w:ascii="Times New Roman" w:hAnsi="Times New Roman" w:cs="Times New Roman"/>
          <w:sz w:val="28"/>
          <w:szCs w:val="28"/>
        </w:rPr>
        <w:t xml:space="preserve"> 15% пользователей его вообще не замечают, у 70% включается защитный механизм, который снижает негативные последствия, а вот остальные 15% являются очень чувствительными</w:t>
      </w:r>
      <w:r w:rsidR="00B84BFF">
        <w:rPr>
          <w:rFonts w:ascii="Times New Roman" w:hAnsi="Times New Roman" w:cs="Times New Roman"/>
          <w:sz w:val="28"/>
          <w:szCs w:val="28"/>
        </w:rPr>
        <w:t xml:space="preserve"> к электромагнитному излучению.</w:t>
      </w:r>
    </w:p>
    <w:p w14:paraId="7BE05DB5" w14:textId="05C83AF9" w:rsidR="00B84BFF" w:rsidRPr="00B84BFF" w:rsidRDefault="00294FCF" w:rsidP="00B84BFF">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color w:val="1A1A1A"/>
          <w:sz w:val="28"/>
          <w:szCs w:val="28"/>
        </w:rPr>
        <w:t>Опасность для здоровья человека может представлять не только электромагнитное излучение телефона. Виток в спорах на эту тему вызвало событие в Китае, где несколько человек пострадали от удара молнии в сотовый телефон. Во Франции метеорологическая служба также предупредила всех жителей страны, что во время грозы использовать мобильный телефон опасно, поскольку «они являются проводниками электрического разряда и могут спровоцировать попадание в человека молнии». При этом по нему можно и не звонить, достаточно, чтобы он был включен.</w:t>
      </w:r>
    </w:p>
    <w:p w14:paraId="64CDA9CB" w14:textId="6977F59E" w:rsidR="00B84BFF" w:rsidRPr="00B84BFF" w:rsidRDefault="00294FCF" w:rsidP="00B84BFF">
      <w:pPr>
        <w:pStyle w:val="a8"/>
        <w:spacing w:before="0" w:beforeAutospacing="0" w:after="0" w:afterAutospacing="0" w:line="360" w:lineRule="auto"/>
        <w:ind w:firstLine="708"/>
        <w:jc w:val="both"/>
        <w:rPr>
          <w:color w:val="1A1A1A"/>
          <w:sz w:val="28"/>
          <w:szCs w:val="28"/>
        </w:rPr>
      </w:pPr>
      <w:proofErr w:type="gramStart"/>
      <w:r w:rsidRPr="00B84BFF">
        <w:rPr>
          <w:sz w:val="28"/>
          <w:szCs w:val="28"/>
        </w:rPr>
        <w:t>Впервые в 2005 году специалисты метеорологической службы Китая сообщили, что туристка, находящаяся на Великой Китайской стене, погибла во время грозы,</w:t>
      </w:r>
      <w:r w:rsidRPr="00B84BFF">
        <w:rPr>
          <w:rStyle w:val="podzag91"/>
          <w:rFonts w:ascii="Times New Roman" w:hAnsi="Times New Roman"/>
          <w:sz w:val="28"/>
          <w:szCs w:val="28"/>
        </w:rPr>
        <w:t xml:space="preserve"> </w:t>
      </w:r>
      <w:r w:rsidRPr="00B84BFF">
        <w:rPr>
          <w:rStyle w:val="podzag91"/>
          <w:rFonts w:ascii="Times New Roman" w:hAnsi="Times New Roman"/>
          <w:color w:val="auto"/>
          <w:sz w:val="28"/>
          <w:szCs w:val="28"/>
        </w:rPr>
        <w:t>разговаривая</w:t>
      </w:r>
      <w:r w:rsidRPr="00B84BFF">
        <w:rPr>
          <w:rStyle w:val="podzag91"/>
          <w:rFonts w:ascii="Times New Roman" w:hAnsi="Times New Roman"/>
          <w:sz w:val="28"/>
          <w:szCs w:val="28"/>
        </w:rPr>
        <w:t xml:space="preserve"> </w:t>
      </w:r>
      <w:r w:rsidRPr="00B84BFF">
        <w:rPr>
          <w:sz w:val="28"/>
          <w:szCs w:val="28"/>
        </w:rPr>
        <w:t>по мобильном</w:t>
      </w:r>
      <w:hyperlink r:id="rId44" w:tgtFrame="_blank" w:history="1">
        <w:r w:rsidRPr="00B84BFF">
          <w:rPr>
            <w:rStyle w:val="a5"/>
            <w:color w:val="auto"/>
            <w:sz w:val="28"/>
            <w:szCs w:val="28"/>
          </w:rPr>
          <w:t>у телефону</w:t>
        </w:r>
      </w:hyperlink>
      <w:r w:rsidRPr="00B84BFF">
        <w:rPr>
          <w:sz w:val="28"/>
          <w:szCs w:val="28"/>
        </w:rPr>
        <w:t>. Затем подобные сообщения стали появляться все чаще и из разных стран.</w:t>
      </w:r>
      <w:proofErr w:type="gramEnd"/>
      <w:r w:rsidRPr="00B84BFF">
        <w:rPr>
          <w:sz w:val="28"/>
          <w:szCs w:val="28"/>
        </w:rPr>
        <w:t xml:space="preserve"> Притягивают ли мобильные телефоны молнии? </w:t>
      </w:r>
    </w:p>
    <w:p w14:paraId="0B7F0761" w14:textId="77777777" w:rsidR="00B84BFF" w:rsidRDefault="00294FCF" w:rsidP="00B84BFF">
      <w:pPr>
        <w:pStyle w:val="a8"/>
        <w:spacing w:after="0" w:afterAutospacing="0" w:line="360" w:lineRule="auto"/>
        <w:ind w:firstLine="708"/>
        <w:jc w:val="both"/>
        <w:rPr>
          <w:sz w:val="28"/>
          <w:szCs w:val="28"/>
        </w:rPr>
      </w:pPr>
      <w:r w:rsidRPr="00B84BFF">
        <w:rPr>
          <w:sz w:val="28"/>
          <w:szCs w:val="28"/>
        </w:rPr>
        <w:lastRenderedPageBreak/>
        <w:t xml:space="preserve">На уроках физики мы узнали явление электромагнитной индукции (ЭМИ), открытое Майклом Фарадеем в 1831 году. Это возникновение </w:t>
      </w:r>
      <w:r w:rsidRPr="00B84BFF">
        <w:rPr>
          <w:rStyle w:val="podzag81"/>
          <w:rFonts w:ascii="Times New Roman" w:hAnsi="Times New Roman"/>
          <w:color w:val="auto"/>
          <w:sz w:val="28"/>
          <w:szCs w:val="28"/>
        </w:rPr>
        <w:t xml:space="preserve">электродвижущей силы </w:t>
      </w:r>
      <w:r w:rsidRPr="00B84BFF">
        <w:rPr>
          <w:sz w:val="28"/>
          <w:szCs w:val="28"/>
        </w:rPr>
        <w:t xml:space="preserve">(ЭДС) в проводнике, находящемся в изменяющемся магнитном поле или благодаря движению проводника относительно неподвижного магнитного поля. При разговоре в грозу по мобильному телефону происходит </w:t>
      </w:r>
      <w:r w:rsidRPr="00B84BFF">
        <w:rPr>
          <w:rStyle w:val="podzag71"/>
          <w:rFonts w:ascii="Times New Roman" w:hAnsi="Times New Roman"/>
          <w:color w:val="auto"/>
          <w:sz w:val="28"/>
          <w:szCs w:val="28"/>
        </w:rPr>
        <w:t>взаимодействие электромагнитных полей</w:t>
      </w:r>
      <w:r w:rsidRPr="00B84BFF">
        <w:rPr>
          <w:sz w:val="28"/>
          <w:szCs w:val="28"/>
        </w:rPr>
        <w:t xml:space="preserve"> молнии и проводников включенного устройства (мобильников, телевизоров, компьютеров, холодильников, даже не полностью выключенных из электрической сети, а находящихся </w:t>
      </w:r>
      <w:r w:rsidRPr="00B84BFF">
        <w:rPr>
          <w:rStyle w:val="podzagssilki1"/>
          <w:rFonts w:ascii="Times New Roman" w:hAnsi="Times New Roman"/>
          <w:color w:val="auto"/>
          <w:sz w:val="28"/>
          <w:szCs w:val="28"/>
        </w:rPr>
        <w:t>в режиме ожидания</w:t>
      </w:r>
      <w:r w:rsidRPr="00B84BFF">
        <w:rPr>
          <w:sz w:val="28"/>
          <w:szCs w:val="28"/>
        </w:rPr>
        <w:t xml:space="preserve">). </w:t>
      </w:r>
      <w:r w:rsidRPr="00B84BFF">
        <w:rPr>
          <w:sz w:val="28"/>
          <w:szCs w:val="28"/>
        </w:rPr>
        <w:br/>
        <w:t xml:space="preserve">В этих устройствах </w:t>
      </w:r>
      <w:r w:rsidRPr="00B84BFF">
        <w:rPr>
          <w:rStyle w:val="podzag91"/>
          <w:rFonts w:ascii="Times New Roman" w:hAnsi="Times New Roman"/>
          <w:color w:val="auto"/>
          <w:sz w:val="28"/>
          <w:szCs w:val="28"/>
        </w:rPr>
        <w:t>наводятся (индуцируются) токи</w:t>
      </w:r>
      <w:r w:rsidRPr="00B84BFF">
        <w:rPr>
          <w:sz w:val="28"/>
          <w:szCs w:val="28"/>
        </w:rPr>
        <w:t>, сила которых определяется скоростью изменения магнитного потока. Чем она больше, тем больше и индуцированные токи. А сильный ток - это очень большое тепло, оно может вызвать возгорание или даже взрыв.</w:t>
      </w:r>
    </w:p>
    <w:p w14:paraId="26343052" w14:textId="234ACFCF" w:rsidR="00294FCF" w:rsidRPr="007E0E15" w:rsidRDefault="00294FCF" w:rsidP="00B84BFF">
      <w:pPr>
        <w:pStyle w:val="a8"/>
        <w:spacing w:before="0" w:beforeAutospacing="0" w:after="0" w:afterAutospacing="0" w:line="360" w:lineRule="auto"/>
        <w:ind w:firstLine="708"/>
        <w:jc w:val="both"/>
        <w:rPr>
          <w:sz w:val="28"/>
          <w:szCs w:val="28"/>
        </w:rPr>
      </w:pPr>
      <w:r w:rsidRPr="007E0E15">
        <w:rPr>
          <w:sz w:val="28"/>
          <w:szCs w:val="28"/>
        </w:rPr>
        <w:t>В Швеции официально признали факт существования аллергии на мобильные </w:t>
      </w:r>
      <w:proofErr w:type="gramStart"/>
      <w:r w:rsidRPr="007E0E15">
        <w:rPr>
          <w:sz w:val="28"/>
          <w:szCs w:val="28"/>
        </w:rPr>
        <w:t>телефоны</w:t>
      </w:r>
      <w:proofErr w:type="gramEnd"/>
      <w:r w:rsidRPr="007E0E15">
        <w:rPr>
          <w:sz w:val="28"/>
          <w:szCs w:val="28"/>
        </w:rPr>
        <w:t xml:space="preserve"> и пошли на беспрецедентный шаг: все мобильные аллергики могут получить солидную сумму из бюджета (около 250 тысяч долларов) и переехать в отдаленные районы страны, где нет сотовой связи и телевидения.</w:t>
      </w:r>
    </w:p>
    <w:p w14:paraId="22D86CCA" w14:textId="77777777" w:rsidR="00B84BFF"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Изучив некоторые имеющиеся мнения по вопросу о влиянии сотового телефона на живые организмы, я  сделала вывод, что </w:t>
      </w:r>
      <w:r w:rsidRPr="007E0E15">
        <w:rPr>
          <w:rStyle w:val="a9"/>
          <w:rFonts w:ascii="Times New Roman" w:hAnsi="Times New Roman" w:cs="Times New Roman"/>
          <w:b w:val="0"/>
          <w:sz w:val="28"/>
          <w:szCs w:val="28"/>
        </w:rPr>
        <w:t>данные исследований ученых со всего мира о вреде электромагнитного излучения телефонов очень противоречивы, поэтому я решила проверить некоторые факты и сделать свои выводы.</w:t>
      </w:r>
      <w:r w:rsidR="00B84BFF">
        <w:rPr>
          <w:rFonts w:ascii="Times New Roman" w:hAnsi="Times New Roman" w:cs="Times New Roman"/>
          <w:sz w:val="28"/>
          <w:szCs w:val="28"/>
        </w:rPr>
        <w:t xml:space="preserve"> </w:t>
      </w:r>
    </w:p>
    <w:p w14:paraId="6767C52D" w14:textId="77777777" w:rsidR="002A0AF9" w:rsidRDefault="00B84BFF" w:rsidP="00590911">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Д</w:t>
      </w:r>
      <w:r w:rsidR="00294FCF" w:rsidRPr="007E0E15">
        <w:rPr>
          <w:rFonts w:ascii="Times New Roman" w:hAnsi="Times New Roman" w:cs="Times New Roman"/>
          <w:sz w:val="28"/>
          <w:szCs w:val="28"/>
          <w:shd w:val="clear" w:color="auto" w:fill="FFFFFF"/>
        </w:rPr>
        <w:t>ля получения данных о влиянии использования мобильного телефона и работы на ПК на здоровье человека, я провела социологический опрос студентов нашего техникума и исследование, основными методами которого были анкетирование и измерение физиологических параметров состояния студентов (пульс и артериальное давление). В исследовании участвовали студенты 1-х курсов техникума.</w:t>
      </w:r>
      <w:r w:rsidR="00590911">
        <w:rPr>
          <w:rFonts w:ascii="Times New Roman" w:hAnsi="Times New Roman" w:cs="Times New Roman"/>
          <w:sz w:val="28"/>
          <w:szCs w:val="28"/>
          <w:shd w:val="clear" w:color="auto" w:fill="FFFFFF"/>
        </w:rPr>
        <w:t xml:space="preserve"> </w:t>
      </w:r>
      <w:r w:rsidR="00294FCF" w:rsidRPr="007E0E15">
        <w:rPr>
          <w:rFonts w:ascii="Times New Roman" w:hAnsi="Times New Roman" w:cs="Times New Roman"/>
          <w:sz w:val="28"/>
          <w:szCs w:val="28"/>
          <w:shd w:val="clear" w:color="auto" w:fill="FFFFFF"/>
        </w:rPr>
        <w:t>Студентам предлагалось ответить на следующие вопросы: </w:t>
      </w:r>
    </w:p>
    <w:p w14:paraId="186BF704" w14:textId="77777777" w:rsidR="002A0AF9"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lastRenderedPageBreak/>
        <w:t>1) Знаете ли вы об опасностях электромагнитного излучения, которое излучают мобильный телефон, компьютер, телевизор? </w:t>
      </w:r>
      <w:r w:rsidRPr="007E0E15">
        <w:rPr>
          <w:rFonts w:ascii="Times New Roman" w:hAnsi="Times New Roman" w:cs="Times New Roman"/>
          <w:sz w:val="28"/>
          <w:szCs w:val="28"/>
        </w:rPr>
        <w:br/>
      </w:r>
      <w:r w:rsidRPr="007E0E15">
        <w:rPr>
          <w:rFonts w:ascii="Times New Roman" w:hAnsi="Times New Roman" w:cs="Times New Roman"/>
          <w:sz w:val="28"/>
          <w:szCs w:val="28"/>
          <w:shd w:val="clear" w:color="auto" w:fill="FFFFFF"/>
        </w:rPr>
        <w:t>2) Можно ли детям до семи лет пользоваться мобильным телефоном, компьютером?</w:t>
      </w:r>
      <w:r w:rsidR="002A0AF9">
        <w:rPr>
          <w:rFonts w:ascii="Times New Roman" w:hAnsi="Times New Roman" w:cs="Times New Roman"/>
          <w:sz w:val="28"/>
          <w:szCs w:val="28"/>
          <w:shd w:val="clear" w:color="auto" w:fill="FFFFFF"/>
        </w:rPr>
        <w:t xml:space="preserve"> </w:t>
      </w:r>
    </w:p>
    <w:p w14:paraId="33001524" w14:textId="77777777" w:rsidR="002A0AF9"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3) Как часто вы пользуетесь компьютером или ноутбуком?</w:t>
      </w:r>
    </w:p>
    <w:p w14:paraId="7AB2A67E" w14:textId="77777777" w:rsidR="002A0AF9"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4) Испытываете ли вы какие-нибудь негативные последствия от длительного использования мобильного телефона или компьютера?</w:t>
      </w:r>
    </w:p>
    <w:p w14:paraId="124F69A4" w14:textId="77777777" w:rsidR="002A0AF9"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 xml:space="preserve">5) Вредны ли </w:t>
      </w:r>
      <w:proofErr w:type="gramStart"/>
      <w:r w:rsidRPr="007E0E15">
        <w:rPr>
          <w:rFonts w:ascii="Times New Roman" w:hAnsi="Times New Roman" w:cs="Times New Roman"/>
          <w:sz w:val="28"/>
          <w:szCs w:val="28"/>
          <w:shd w:val="clear" w:color="auto" w:fill="FFFFFF"/>
        </w:rPr>
        <w:t>длительные разговоры</w:t>
      </w:r>
      <w:proofErr w:type="gramEnd"/>
      <w:r w:rsidRPr="007E0E15">
        <w:rPr>
          <w:rFonts w:ascii="Times New Roman" w:hAnsi="Times New Roman" w:cs="Times New Roman"/>
          <w:sz w:val="28"/>
          <w:szCs w:val="28"/>
          <w:shd w:val="clear" w:color="auto" w:fill="FFFFFF"/>
        </w:rPr>
        <w:t xml:space="preserve"> по телефону?</w:t>
      </w:r>
    </w:p>
    <w:p w14:paraId="29F2756D" w14:textId="77777777" w:rsidR="00CC7AF3"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6) Какое влияние оказывает на здоровье человека увеличение количества электроприборов у вас дома?</w:t>
      </w:r>
    </w:p>
    <w:p w14:paraId="512566B8" w14:textId="558FA3D9" w:rsidR="00590911" w:rsidRDefault="00294FCF" w:rsidP="00590911">
      <w:pPr>
        <w:spacing w:after="0" w:line="360" w:lineRule="auto"/>
        <w:ind w:firstLine="708"/>
        <w:jc w:val="both"/>
        <w:rPr>
          <w:rFonts w:ascii="Times New Roman" w:hAnsi="Times New Roman" w:cs="Times New Roman"/>
          <w:sz w:val="28"/>
          <w:szCs w:val="28"/>
        </w:rPr>
      </w:pPr>
      <w:r w:rsidRPr="007E0E15">
        <w:rPr>
          <w:rFonts w:ascii="Times New Roman" w:hAnsi="Times New Roman" w:cs="Times New Roman"/>
          <w:sz w:val="28"/>
          <w:szCs w:val="28"/>
          <w:shd w:val="clear" w:color="auto" w:fill="FFFFFF"/>
        </w:rPr>
        <w:t>По результатам анкетирования мной было установлено, что 61% опрошенных не знают об опасностях, которые несут электромагнитные излучения; в любую свободную минуту пользуются телефонами 90% студентов. Не ощущают негативных последствий 50% опрошенных, а испытывают боль в глазах- 28%, головную боль- 11%, быстрая утомляемость у 11% опрошенных. К сожалению, 80% студентов считают, что на здоровье человека положительно влияет пользование телефоном.</w:t>
      </w:r>
      <w:r w:rsidRPr="007E0E15">
        <w:rPr>
          <w:rFonts w:ascii="Times New Roman" w:hAnsi="Times New Roman" w:cs="Times New Roman"/>
          <w:sz w:val="28"/>
          <w:szCs w:val="28"/>
        </w:rPr>
        <w:t xml:space="preserve"> </w:t>
      </w:r>
      <w:r w:rsidRPr="007E0E15">
        <w:rPr>
          <w:rFonts w:ascii="Times New Roman" w:hAnsi="Times New Roman" w:cs="Times New Roman"/>
          <w:sz w:val="28"/>
          <w:szCs w:val="28"/>
          <w:shd w:val="clear" w:color="auto" w:fill="FFFFFF"/>
        </w:rPr>
        <w:t>Я также провела опрос среди своих знакомых и друзей о том, сколько времени в сутки они тратят на разговоры по мобильному телефону. Оказалось, что юноши в среднем разговаривают по сотовому телефону 3 часа в сутки</w:t>
      </w:r>
      <w:proofErr w:type="gramStart"/>
      <w:r w:rsidRPr="007E0E15">
        <w:rPr>
          <w:rFonts w:ascii="Times New Roman" w:hAnsi="Times New Roman" w:cs="Times New Roman"/>
          <w:sz w:val="28"/>
          <w:szCs w:val="28"/>
          <w:shd w:val="clear" w:color="auto" w:fill="FFFFFF"/>
        </w:rPr>
        <w:t xml:space="preserve"> ,</w:t>
      </w:r>
      <w:proofErr w:type="gramEnd"/>
      <w:r w:rsidRPr="007E0E15">
        <w:rPr>
          <w:rFonts w:ascii="Times New Roman" w:hAnsi="Times New Roman" w:cs="Times New Roman"/>
          <w:sz w:val="28"/>
          <w:szCs w:val="28"/>
          <w:shd w:val="clear" w:color="auto" w:fill="FFFFFF"/>
        </w:rPr>
        <w:t xml:space="preserve"> а девушки- почти 5 часов.</w:t>
      </w:r>
      <w:r w:rsidRPr="007E0E15">
        <w:rPr>
          <w:rFonts w:ascii="Times New Roman" w:hAnsi="Times New Roman" w:cs="Times New Roman"/>
          <w:sz w:val="28"/>
          <w:szCs w:val="28"/>
        </w:rPr>
        <w:t xml:space="preserve"> </w:t>
      </w:r>
      <w:r w:rsidRPr="007E0E15">
        <w:rPr>
          <w:rFonts w:ascii="Times New Roman" w:hAnsi="Times New Roman" w:cs="Times New Roman"/>
          <w:sz w:val="28"/>
          <w:szCs w:val="28"/>
          <w:shd w:val="clear" w:color="auto" w:fill="FFFFFF"/>
        </w:rPr>
        <w:t xml:space="preserve">Было установлено, что 60% опрошенных очень часто (более 4 </w:t>
      </w:r>
      <w:proofErr w:type="gramStart"/>
      <w:r w:rsidRPr="007E0E15">
        <w:rPr>
          <w:rFonts w:ascii="Times New Roman" w:hAnsi="Times New Roman" w:cs="Times New Roman"/>
          <w:sz w:val="28"/>
          <w:szCs w:val="28"/>
          <w:shd w:val="clear" w:color="auto" w:fill="FFFFFF"/>
        </w:rPr>
        <w:t>р</w:t>
      </w:r>
      <w:proofErr w:type="gramEnd"/>
      <w:r w:rsidRPr="007E0E15">
        <w:rPr>
          <w:rFonts w:ascii="Times New Roman" w:hAnsi="Times New Roman" w:cs="Times New Roman"/>
          <w:sz w:val="28"/>
          <w:szCs w:val="28"/>
          <w:shd w:val="clear" w:color="auto" w:fill="FFFFFF"/>
        </w:rPr>
        <w:t>/д) разговаривают по телефону в течение дня, 35% - часто (3-4 р/д), 28% - 1-2 раза в день, 18% - редко.</w:t>
      </w:r>
    </w:p>
    <w:p w14:paraId="306AFE99" w14:textId="77777777" w:rsidR="00590911"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 xml:space="preserve">Также я выявляла показатель переписки студентов SMS-сообщениями. В результате установлено, что 90% очень часто обмениваются SMS-сообщениями в течение дня (постоянное общение в чатах, «в контакте»), 9% -часто, 1% - редко (1-2 раза в день). </w:t>
      </w:r>
    </w:p>
    <w:p w14:paraId="1DEC3FE4" w14:textId="77777777" w:rsidR="00590911"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 xml:space="preserve">Интересный результат был получен и в другом исследовании. В начале эксперимента мы измеряли частоту пульса и артериальное давление. После разговора по телефону выполняли те же действия. В результате получили  </w:t>
      </w:r>
      <w:r w:rsidRPr="007E0E15">
        <w:rPr>
          <w:rFonts w:ascii="Times New Roman" w:hAnsi="Times New Roman" w:cs="Times New Roman"/>
          <w:sz w:val="28"/>
          <w:szCs w:val="28"/>
          <w:shd w:val="clear" w:color="auto" w:fill="FFFFFF"/>
        </w:rPr>
        <w:lastRenderedPageBreak/>
        <w:t xml:space="preserve">увеличение частоты пульса на 10 % и   давления после 5 минут телефонного разговора на 7-8 %. Известно, что изменение частоты пульса является  реакцией  организма на любые воздействия со стороны внешней и внутренней среды. Частота пульса может увеличиваться при стрессе, нервном возбуждении, повышенных эмоциональных и физических нагрузках, повышении температуры, различных сердечных заболеваниях. </w:t>
      </w:r>
      <w:r w:rsidRPr="007E0E15">
        <w:rPr>
          <w:rFonts w:ascii="Times New Roman" w:hAnsi="Times New Roman" w:cs="Times New Roman"/>
          <w:sz w:val="28"/>
          <w:szCs w:val="28"/>
        </w:rPr>
        <w:t xml:space="preserve">Частота пульса увеличилась у всех испытуемых – 100%, а это свидетельствует </w:t>
      </w:r>
      <w:r w:rsidRPr="007E0E15">
        <w:rPr>
          <w:rFonts w:ascii="Times New Roman" w:hAnsi="Times New Roman" w:cs="Times New Roman"/>
          <w:sz w:val="28"/>
          <w:szCs w:val="28"/>
          <w:shd w:val="clear" w:color="auto" w:fill="FFFFFF"/>
        </w:rPr>
        <w:t xml:space="preserve">  о неблагоприятном воздействии электромагнитного излучения мобильной связи на </w:t>
      </w:r>
      <w:proofErr w:type="gramStart"/>
      <w:r w:rsidRPr="007E0E15">
        <w:rPr>
          <w:rFonts w:ascii="Times New Roman" w:hAnsi="Times New Roman" w:cs="Times New Roman"/>
          <w:sz w:val="28"/>
          <w:szCs w:val="28"/>
          <w:shd w:val="clear" w:color="auto" w:fill="FFFFFF"/>
        </w:rPr>
        <w:t>сердечно-сосудистую</w:t>
      </w:r>
      <w:proofErr w:type="gramEnd"/>
      <w:r w:rsidRPr="007E0E15">
        <w:rPr>
          <w:rFonts w:ascii="Times New Roman" w:hAnsi="Times New Roman" w:cs="Times New Roman"/>
          <w:sz w:val="28"/>
          <w:szCs w:val="28"/>
          <w:shd w:val="clear" w:color="auto" w:fill="FFFFFF"/>
        </w:rPr>
        <w:t xml:space="preserve"> систему.</w:t>
      </w:r>
    </w:p>
    <w:p w14:paraId="44498952" w14:textId="0B5BD7C9" w:rsidR="00294FCF" w:rsidRPr="00590911" w:rsidRDefault="00294FCF" w:rsidP="00590911">
      <w:pPr>
        <w:spacing w:after="0" w:line="360" w:lineRule="auto"/>
        <w:ind w:firstLine="708"/>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rPr>
        <w:t>Не все еще знают, что от антенны мобильного телефона исходит электромагнитное излучение, во время разговора по мобильному давление поднимается на 5-</w:t>
      </w:r>
      <w:smartTag w:uri="urn:schemas-microsoft-com:office:smarttags" w:element="metricconverter">
        <w:smartTagPr>
          <w:attr w:name="ProductID" w:val="10 мм"/>
        </w:smartTagPr>
        <w:r w:rsidRPr="007E0E15">
          <w:rPr>
            <w:rFonts w:ascii="Times New Roman" w:hAnsi="Times New Roman" w:cs="Times New Roman"/>
            <w:sz w:val="28"/>
            <w:szCs w:val="28"/>
          </w:rPr>
          <w:t>10 мм</w:t>
        </w:r>
      </w:smartTag>
      <w:r w:rsidRPr="007E0E15">
        <w:rPr>
          <w:rFonts w:ascii="Times New Roman" w:hAnsi="Times New Roman" w:cs="Times New Roman"/>
          <w:sz w:val="28"/>
          <w:szCs w:val="28"/>
        </w:rPr>
        <w:t xml:space="preserve"> рт.ст., учащается сердцебиение. Забывая, что их слышат окружающие, люди начинают возбужденно кричать в трубку, бегать или жестикулировать. Плотно прижатый к уху телефон затрудняет испарение с поверхности кожи – происходит нагрев тканей (уши краснеют).</w:t>
      </w:r>
    </w:p>
    <w:p w14:paraId="5425F3AE" w14:textId="77777777" w:rsidR="00294FCF" w:rsidRPr="007E0E15" w:rsidRDefault="00294FCF" w:rsidP="00590911">
      <w:pPr>
        <w:spacing w:after="0" w:line="360" w:lineRule="auto"/>
        <w:jc w:val="both"/>
        <w:rPr>
          <w:rFonts w:ascii="Times New Roman" w:hAnsi="Times New Roman" w:cs="Times New Roman"/>
          <w:b/>
          <w:sz w:val="28"/>
          <w:szCs w:val="28"/>
        </w:rPr>
      </w:pPr>
      <w:r w:rsidRPr="007E0E15">
        <w:rPr>
          <w:rFonts w:ascii="Times New Roman" w:hAnsi="Times New Roman" w:cs="Times New Roman"/>
          <w:sz w:val="28"/>
          <w:szCs w:val="28"/>
        </w:rPr>
        <w:t xml:space="preserve">        </w:t>
      </w:r>
      <w:r w:rsidRPr="007E0E15">
        <w:rPr>
          <w:rFonts w:ascii="Times New Roman" w:hAnsi="Times New Roman" w:cs="Times New Roman"/>
          <w:sz w:val="28"/>
          <w:szCs w:val="28"/>
          <w:shd w:val="clear" w:color="auto" w:fill="FFFFFF"/>
        </w:rPr>
        <w:t xml:space="preserve">Проводя этот опрос, я считаю, что студенты нашего учебного заведения в основном предполагают, что электромагнитное излучение вредно, но они не очень серьезно относятся к собственному здоровью. </w:t>
      </w:r>
    </w:p>
    <w:p w14:paraId="4F02371F"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Учёными  доказано, что  мозг молодежи  поглощает двойное количество радиации по сравнению </w:t>
      </w:r>
      <w:proofErr w:type="gramStart"/>
      <w:r w:rsidRPr="007E0E15">
        <w:rPr>
          <w:rFonts w:ascii="Times New Roman" w:hAnsi="Times New Roman" w:cs="Times New Roman"/>
          <w:sz w:val="28"/>
          <w:szCs w:val="28"/>
        </w:rPr>
        <w:t>со</w:t>
      </w:r>
      <w:proofErr w:type="gramEnd"/>
      <w:r w:rsidRPr="007E0E15">
        <w:rPr>
          <w:rFonts w:ascii="Times New Roman" w:hAnsi="Times New Roman" w:cs="Times New Roman"/>
          <w:sz w:val="28"/>
          <w:szCs w:val="28"/>
        </w:rPr>
        <w:t xml:space="preserve"> взрослым, поскольку череп тоньше и их мозг содержит большее содержание воды и ионов,  то есть  проводники, которые усиливают проникновение радиации.</w:t>
      </w:r>
    </w:p>
    <w:p w14:paraId="23098318" w14:textId="77777777" w:rsidR="00294FCF" w:rsidRPr="007E0E15" w:rsidRDefault="00294FCF" w:rsidP="00590911">
      <w:pPr>
        <w:pStyle w:val="a8"/>
        <w:spacing w:before="0" w:beforeAutospacing="0" w:after="0" w:afterAutospacing="0" w:line="360" w:lineRule="auto"/>
        <w:jc w:val="both"/>
        <w:rPr>
          <w:sz w:val="28"/>
          <w:szCs w:val="28"/>
        </w:rPr>
      </w:pPr>
      <w:r w:rsidRPr="007E0E15">
        <w:rPr>
          <w:sz w:val="28"/>
          <w:szCs w:val="28"/>
        </w:rPr>
        <w:t xml:space="preserve">          В отличие от других приборов, мобильный телефон в момент работы находится в непосредственной близости от мозга и глаз. Кроме того, среди технических средств (например, компьютер, телевизор или радиотелефон) нет таких, которые могли бы сравниться с вредом мобильного телефона по уровню воздействующего на человека электромагнитного излучения.</w:t>
      </w:r>
    </w:p>
    <w:p w14:paraId="3EF6F999" w14:textId="77777777" w:rsidR="00294FCF" w:rsidRPr="007E0E15" w:rsidRDefault="00294FCF" w:rsidP="00590911">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Студенты  отвечали  на вопросы:</w:t>
      </w:r>
    </w:p>
    <w:p w14:paraId="23D2402B" w14:textId="77777777" w:rsidR="00294FCF" w:rsidRPr="007E0E15" w:rsidRDefault="00294FCF" w:rsidP="007E0E15">
      <w:pPr>
        <w:numPr>
          <w:ilvl w:val="0"/>
          <w:numId w:val="9"/>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Во сколько лет появился у вас первый телефон?</w:t>
      </w:r>
    </w:p>
    <w:p w14:paraId="53F48670" w14:textId="77777777" w:rsidR="00294FCF" w:rsidRPr="007E0E15" w:rsidRDefault="00294FCF" w:rsidP="007E0E15">
      <w:pPr>
        <w:numPr>
          <w:ilvl w:val="0"/>
          <w:numId w:val="9"/>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lastRenderedPageBreak/>
        <w:t>Сколько примерно времени в сутки они тратят на разговоры по сотовому телефону?</w:t>
      </w:r>
    </w:p>
    <w:p w14:paraId="66D66834" w14:textId="77777777" w:rsidR="00294FCF" w:rsidRPr="007E0E15" w:rsidRDefault="00294FCF" w:rsidP="007E0E15">
      <w:pPr>
        <w:numPr>
          <w:ilvl w:val="0"/>
          <w:numId w:val="9"/>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Сколько в среднем длится один разговор?</w:t>
      </w:r>
    </w:p>
    <w:p w14:paraId="4A6873D9" w14:textId="77777777" w:rsidR="00294FCF" w:rsidRPr="007E0E15" w:rsidRDefault="00294FCF" w:rsidP="007E0E15">
      <w:pPr>
        <w:numPr>
          <w:ilvl w:val="0"/>
          <w:numId w:val="9"/>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Где обычно они носят сотовые телефоны?</w:t>
      </w:r>
    </w:p>
    <w:p w14:paraId="24312752" w14:textId="77777777" w:rsidR="00294FCF" w:rsidRPr="007E0E15" w:rsidRDefault="00294FCF" w:rsidP="007E0E15">
      <w:pPr>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Результаты:</w:t>
      </w:r>
    </w:p>
    <w:p w14:paraId="0CBE4651" w14:textId="77777777" w:rsidR="00294FCF" w:rsidRPr="007E0E15" w:rsidRDefault="00294FCF" w:rsidP="007E0E15">
      <w:pPr>
        <w:tabs>
          <w:tab w:val="left" w:pos="7785"/>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Студенты в связи с неграмотностью в вопросах действия электромагнитного излучения на организм человека, не уделяют внимания безопасному пользованию сотовыми телефонами. </w:t>
      </w:r>
      <w:proofErr w:type="gramStart"/>
      <w:r w:rsidRPr="007E0E15">
        <w:rPr>
          <w:rFonts w:ascii="Times New Roman" w:hAnsi="Times New Roman" w:cs="Times New Roman"/>
          <w:sz w:val="28"/>
          <w:szCs w:val="28"/>
        </w:rPr>
        <w:t>А</w:t>
      </w:r>
      <w:proofErr w:type="gramEnd"/>
      <w:r w:rsidRPr="007E0E15">
        <w:rPr>
          <w:rFonts w:ascii="Times New Roman" w:hAnsi="Times New Roman" w:cs="Times New Roman"/>
          <w:sz w:val="28"/>
          <w:szCs w:val="28"/>
        </w:rPr>
        <w:t xml:space="preserve"> тем не менее проблемы существуют:</w:t>
      </w:r>
    </w:p>
    <w:p w14:paraId="7A9C3683"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Частые головные боли</w:t>
      </w:r>
    </w:p>
    <w:p w14:paraId="55E43C6B"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Снижение внимания</w:t>
      </w:r>
    </w:p>
    <w:p w14:paraId="2FEEC63D"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Напряжение в барабанных перепонках</w:t>
      </w:r>
    </w:p>
    <w:p w14:paraId="7637E52D"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Раздражительность</w:t>
      </w:r>
    </w:p>
    <w:p w14:paraId="595FF970"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Низкая стрессоустойчивость</w:t>
      </w:r>
    </w:p>
    <w:p w14:paraId="51F134E6"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Нарушение сна</w:t>
      </w:r>
    </w:p>
    <w:p w14:paraId="2D873505"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Внезапные приступы усталости</w:t>
      </w:r>
    </w:p>
    <w:p w14:paraId="3709D603" w14:textId="77777777" w:rsidR="00294FCF" w:rsidRPr="007E0E15"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Ослабление памяти</w:t>
      </w:r>
    </w:p>
    <w:p w14:paraId="06E3F8CF" w14:textId="77777777" w:rsidR="00B4363F" w:rsidRDefault="00294FCF" w:rsidP="007E0E15">
      <w:pPr>
        <w:numPr>
          <w:ilvl w:val="0"/>
          <w:numId w:val="6"/>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Снижение умственных и познавательных способностей</w:t>
      </w:r>
    </w:p>
    <w:p w14:paraId="682E544F" w14:textId="36574F8E" w:rsidR="00294FCF" w:rsidRPr="00B4363F" w:rsidRDefault="00B4363F" w:rsidP="00B4363F">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4FCF" w:rsidRPr="00B4363F">
        <w:rPr>
          <w:rFonts w:ascii="Times New Roman" w:hAnsi="Times New Roman" w:cs="Times New Roman"/>
          <w:sz w:val="28"/>
          <w:szCs w:val="28"/>
        </w:rPr>
        <w:t xml:space="preserve">Насколько серьёзны эти проблемы, мало, кто задумывается, а </w:t>
      </w:r>
      <w:proofErr w:type="gramStart"/>
      <w:r w:rsidR="00294FCF" w:rsidRPr="00B4363F">
        <w:rPr>
          <w:rFonts w:ascii="Times New Roman" w:hAnsi="Times New Roman" w:cs="Times New Roman"/>
          <w:sz w:val="28"/>
          <w:szCs w:val="28"/>
        </w:rPr>
        <w:t>они</w:t>
      </w:r>
      <w:proofErr w:type="gramEnd"/>
      <w:r w:rsidR="00294FCF" w:rsidRPr="00B4363F">
        <w:rPr>
          <w:rFonts w:ascii="Times New Roman" w:hAnsi="Times New Roman" w:cs="Times New Roman"/>
          <w:sz w:val="28"/>
          <w:szCs w:val="28"/>
        </w:rPr>
        <w:t xml:space="preserve"> тем не менее могут привести к заболеваниям:</w:t>
      </w:r>
    </w:p>
    <w:p w14:paraId="546540FA"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Лейкемия</w:t>
      </w:r>
    </w:p>
    <w:p w14:paraId="4B7A8E56"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Глазная катаракта</w:t>
      </w:r>
    </w:p>
    <w:p w14:paraId="37B35914"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Нарушение функций щитовидной железы</w:t>
      </w:r>
    </w:p>
    <w:p w14:paraId="766D13F4"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Опухоль мозга</w:t>
      </w:r>
    </w:p>
    <w:p w14:paraId="51A3609D"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Опухоль акустического нерва</w:t>
      </w:r>
    </w:p>
    <w:p w14:paraId="03BE534F"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Рак груди</w:t>
      </w:r>
    </w:p>
    <w:p w14:paraId="378EC33C"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Болезнь Альцгеймера</w:t>
      </w:r>
    </w:p>
    <w:p w14:paraId="7AE49DD9"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proofErr w:type="gramStart"/>
      <w:r w:rsidRPr="007E0E15">
        <w:rPr>
          <w:rFonts w:ascii="Times New Roman" w:hAnsi="Times New Roman" w:cs="Times New Roman"/>
          <w:sz w:val="28"/>
          <w:szCs w:val="28"/>
        </w:rPr>
        <w:t>Сердечно-сосудистые</w:t>
      </w:r>
      <w:proofErr w:type="gramEnd"/>
      <w:r w:rsidRPr="007E0E15">
        <w:rPr>
          <w:rFonts w:ascii="Times New Roman" w:hAnsi="Times New Roman" w:cs="Times New Roman"/>
          <w:sz w:val="28"/>
          <w:szCs w:val="28"/>
        </w:rPr>
        <w:t xml:space="preserve"> заболевания</w:t>
      </w:r>
    </w:p>
    <w:p w14:paraId="2F8891DB"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Нарушение деятельности нервной системы</w:t>
      </w:r>
    </w:p>
    <w:p w14:paraId="25505A59" w14:textId="77777777" w:rsidR="00294FCF" w:rsidRPr="007E0E15"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lastRenderedPageBreak/>
        <w:t>Нарушение функции мочеполовой системы</w:t>
      </w:r>
    </w:p>
    <w:p w14:paraId="186E041F" w14:textId="2C254737" w:rsidR="00294FCF" w:rsidRPr="00B4363F" w:rsidRDefault="00294FCF" w:rsidP="007E0E15">
      <w:pPr>
        <w:numPr>
          <w:ilvl w:val="0"/>
          <w:numId w:val="7"/>
        </w:numPr>
        <w:tabs>
          <w:tab w:val="left" w:pos="7785"/>
        </w:tabs>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Женское и мужское бесплодие</w:t>
      </w:r>
    </w:p>
    <w:p w14:paraId="4FA0CADD" w14:textId="77777777" w:rsidR="00294FCF" w:rsidRPr="007E0E15" w:rsidRDefault="00294FCF" w:rsidP="007E0E15">
      <w:pPr>
        <w:tabs>
          <w:tab w:val="left" w:pos="7785"/>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Оказывает ли действие сотовая связь на растения?</w:t>
      </w:r>
    </w:p>
    <w:p w14:paraId="66936390" w14:textId="77777777" w:rsidR="00294FCF" w:rsidRPr="007E0E15" w:rsidRDefault="00294FCF" w:rsidP="007E0E15">
      <w:pPr>
        <w:tabs>
          <w:tab w:val="left" w:pos="7785"/>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      В другом эксперименте я наблюдала за развитием растений, посадив горох в два одинаковых горшка. Один подвергался действию электромагнитного излучения, то есть рядом находился сотовый телефон и через некоторое время звонил. Было замечено, что разница в поведении двух образцов наблюдалась явная, один образец  отставал. Видимо, электромагнитные волны стимулируют изменения на клеточном уровне, вызывают нарушения генного порядка, могут способствовать появлению больных клеток и болезнетворных опухолей. Об этом стоит задуматься.</w:t>
      </w:r>
    </w:p>
    <w:p w14:paraId="3F5F7F01" w14:textId="0E43472F" w:rsidR="00294FCF" w:rsidRPr="007E0E15" w:rsidRDefault="00294FCF" w:rsidP="00B4363F">
      <w:pPr>
        <w:spacing w:after="0" w:line="360" w:lineRule="auto"/>
        <w:jc w:val="both"/>
        <w:rPr>
          <w:rFonts w:ascii="Times New Roman" w:hAnsi="Times New Roman" w:cs="Times New Roman"/>
          <w:sz w:val="28"/>
          <w:szCs w:val="28"/>
        </w:rPr>
      </w:pPr>
      <w:r w:rsidRPr="007E0E15">
        <w:rPr>
          <w:rFonts w:ascii="Times New Roman" w:hAnsi="Times New Roman" w:cs="Times New Roman"/>
          <w:b/>
          <w:sz w:val="28"/>
          <w:szCs w:val="28"/>
        </w:rPr>
        <w:t xml:space="preserve">            </w:t>
      </w:r>
      <w:r w:rsidRPr="007E0E15">
        <w:rPr>
          <w:rFonts w:ascii="Times New Roman" w:hAnsi="Times New Roman" w:cs="Times New Roman"/>
          <w:sz w:val="28"/>
          <w:szCs w:val="28"/>
          <w:shd w:val="clear" w:color="auto" w:fill="FFFFFF"/>
        </w:rPr>
        <w:t xml:space="preserve">Изучив материалы по данному вопросу, размещённые в СМИ, </w:t>
      </w:r>
      <w:proofErr w:type="gramStart"/>
      <w:r w:rsidRPr="007E0E15">
        <w:rPr>
          <w:rFonts w:ascii="Times New Roman" w:hAnsi="Times New Roman" w:cs="Times New Roman"/>
          <w:sz w:val="28"/>
          <w:szCs w:val="28"/>
          <w:shd w:val="clear" w:color="auto" w:fill="FFFFFF"/>
        </w:rPr>
        <w:t>проделав некоторые исследования</w:t>
      </w:r>
      <w:proofErr w:type="gramEnd"/>
      <w:r w:rsidRPr="007E0E15">
        <w:rPr>
          <w:rFonts w:ascii="Times New Roman" w:hAnsi="Times New Roman" w:cs="Times New Roman"/>
          <w:sz w:val="28"/>
          <w:szCs w:val="28"/>
          <w:shd w:val="clear" w:color="auto" w:fill="FFFFFF"/>
        </w:rPr>
        <w:t xml:space="preserve"> и эксперименты, я  пришла к выводу, что назад в пещеры мы с вами не вернемся и отказываться от сегодняшнего комфорта просто бессмысленно.</w:t>
      </w:r>
      <w:r w:rsidRPr="007E0E15">
        <w:rPr>
          <w:rFonts w:ascii="Times New Roman" w:hAnsi="Times New Roman" w:cs="Times New Roman"/>
          <w:sz w:val="28"/>
          <w:szCs w:val="28"/>
        </w:rPr>
        <w:t xml:space="preserve">  Бурное развитие рынка мобильной связи привело к такому положению дел, при котором мы уже просто не можем отказаться от сотового телефона, потому что он очень прочно вошел в нашу жизнь, и я очень сильно сомневаюсь, что результаты исследований мобильной радиации смогут остановить кого-то от приобретения и пользования мобильным телефоном. Однако хочется дать несколько полезных советов, как свести к минимуму вред от телефона. </w:t>
      </w:r>
      <w:r w:rsidRPr="007E0E15">
        <w:rPr>
          <w:rFonts w:ascii="Times New Roman" w:hAnsi="Times New Roman" w:cs="Times New Roman"/>
          <w:sz w:val="28"/>
          <w:szCs w:val="28"/>
          <w:shd w:val="clear" w:color="auto" w:fill="FFFFFF"/>
        </w:rPr>
        <w:t>Студенты с большим интересом познакомились с выводами моей работы и</w:t>
      </w:r>
      <w:r w:rsidR="00CC7AF3">
        <w:rPr>
          <w:rFonts w:ascii="Times New Roman" w:hAnsi="Times New Roman" w:cs="Times New Roman"/>
          <w:sz w:val="28"/>
          <w:szCs w:val="28"/>
          <w:shd w:val="clear" w:color="auto" w:fill="FFFFFF"/>
        </w:rPr>
        <w:t xml:space="preserve"> приняли к сведению</w:t>
      </w:r>
      <w:r w:rsidRPr="007E0E15">
        <w:rPr>
          <w:rFonts w:ascii="Times New Roman" w:hAnsi="Times New Roman" w:cs="Times New Roman"/>
          <w:sz w:val="28"/>
          <w:szCs w:val="28"/>
          <w:shd w:val="clear" w:color="auto" w:fill="FFFFFF"/>
        </w:rPr>
        <w:t>:</w:t>
      </w:r>
    </w:p>
    <w:p w14:paraId="4D980E39" w14:textId="77777777" w:rsidR="00294FCF" w:rsidRPr="007E0E15" w:rsidRDefault="00294FCF" w:rsidP="00CC7AF3">
      <w:pPr>
        <w:spacing w:after="0" w:line="360" w:lineRule="auto"/>
        <w:jc w:val="center"/>
        <w:rPr>
          <w:rFonts w:ascii="Times New Roman" w:hAnsi="Times New Roman" w:cs="Times New Roman"/>
          <w:sz w:val="28"/>
          <w:szCs w:val="28"/>
          <w:u w:val="single"/>
          <w:shd w:val="clear" w:color="auto" w:fill="FFFFFF"/>
        </w:rPr>
      </w:pPr>
      <w:r w:rsidRPr="007E0E15">
        <w:rPr>
          <w:rFonts w:ascii="Times New Roman" w:hAnsi="Times New Roman" w:cs="Times New Roman"/>
          <w:sz w:val="28"/>
          <w:szCs w:val="28"/>
          <w:u w:val="single"/>
          <w:shd w:val="clear" w:color="auto" w:fill="FFFFFF"/>
        </w:rPr>
        <w:t>Памятка для пользователей сотовым телефоном</w:t>
      </w:r>
    </w:p>
    <w:p w14:paraId="5D6677C6" w14:textId="77777777" w:rsidR="00294FCF" w:rsidRPr="007E0E15" w:rsidRDefault="00294FCF" w:rsidP="00B4363F">
      <w:pPr>
        <w:numPr>
          <w:ilvl w:val="0"/>
          <w:numId w:val="10"/>
        </w:numPr>
        <w:spacing w:after="0" w:line="360" w:lineRule="auto"/>
        <w:ind w:left="0"/>
        <w:jc w:val="both"/>
        <w:rPr>
          <w:rFonts w:ascii="Times New Roman" w:hAnsi="Times New Roman" w:cs="Times New Roman"/>
          <w:sz w:val="28"/>
          <w:szCs w:val="28"/>
          <w:u w:val="single"/>
        </w:rPr>
      </w:pPr>
      <w:r w:rsidRPr="007E0E15">
        <w:rPr>
          <w:rFonts w:ascii="Times New Roman" w:hAnsi="Times New Roman" w:cs="Times New Roman"/>
          <w:sz w:val="28"/>
          <w:szCs w:val="28"/>
        </w:rPr>
        <w:t>К покупке сотового телефона нужно относиться серьезно. Лучше приобретать аппарат известных фирм.</w:t>
      </w:r>
    </w:p>
    <w:p w14:paraId="3F0DC351" w14:textId="5722B31B" w:rsidR="00294FCF" w:rsidRPr="007E0E15" w:rsidRDefault="00294FCF" w:rsidP="00B4363F">
      <w:pPr>
        <w:tabs>
          <w:tab w:val="num" w:pos="1500"/>
        </w:tabs>
        <w:spacing w:after="0" w:line="360" w:lineRule="auto"/>
        <w:jc w:val="both"/>
        <w:rPr>
          <w:rFonts w:ascii="Times New Roman" w:hAnsi="Times New Roman" w:cs="Times New Roman"/>
          <w:sz w:val="28"/>
          <w:szCs w:val="28"/>
        </w:rPr>
      </w:pPr>
      <w:r w:rsidRPr="007E0E15">
        <w:rPr>
          <w:rFonts w:ascii="Times New Roman" w:hAnsi="Times New Roman" w:cs="Times New Roman"/>
          <w:sz w:val="28"/>
          <w:szCs w:val="28"/>
        </w:rPr>
        <w:t xml:space="preserve">При покупке надо узнать мощность телефона и величину его </w:t>
      </w:r>
      <w:r w:rsidRPr="007E0E15">
        <w:rPr>
          <w:rFonts w:ascii="Times New Roman" w:hAnsi="Times New Roman" w:cs="Times New Roman"/>
          <w:sz w:val="28"/>
          <w:szCs w:val="28"/>
          <w:lang w:val="en-US"/>
        </w:rPr>
        <w:t>SAR</w:t>
      </w:r>
      <w:r w:rsidRPr="007E0E15">
        <w:rPr>
          <w:rFonts w:ascii="Times New Roman" w:hAnsi="Times New Roman" w:cs="Times New Roman"/>
          <w:sz w:val="28"/>
          <w:szCs w:val="28"/>
        </w:rPr>
        <w:t xml:space="preserve"> и выбирать телефон с наименьшим </w:t>
      </w:r>
      <w:r w:rsidR="00CC7AF3">
        <w:rPr>
          <w:rFonts w:ascii="Times New Roman" w:hAnsi="Times New Roman" w:cs="Times New Roman"/>
          <w:sz w:val="28"/>
          <w:szCs w:val="28"/>
        </w:rPr>
        <w:t>значением этих величин.</w:t>
      </w:r>
    </w:p>
    <w:p w14:paraId="0E0AD2D8" w14:textId="77777777" w:rsidR="00294FCF" w:rsidRPr="007E0E15" w:rsidRDefault="00294FCF" w:rsidP="00B4363F">
      <w:pPr>
        <w:numPr>
          <w:ilvl w:val="0"/>
          <w:numId w:val="10"/>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 xml:space="preserve">Носить телефон лучше всего в сумке, дипломате или рюкзаке  и уж точно не носить на шее в качестве кулона. </w:t>
      </w:r>
    </w:p>
    <w:p w14:paraId="504768D5" w14:textId="6C95A5A1" w:rsidR="00294FCF" w:rsidRPr="007E0E15" w:rsidRDefault="00294FCF" w:rsidP="007E0E15">
      <w:pPr>
        <w:numPr>
          <w:ilvl w:val="0"/>
          <w:numId w:val="10"/>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Во время разговора не стоит</w:t>
      </w:r>
      <w:r w:rsidR="00CC7AF3">
        <w:rPr>
          <w:rFonts w:ascii="Times New Roman" w:hAnsi="Times New Roman" w:cs="Times New Roman"/>
          <w:sz w:val="28"/>
          <w:szCs w:val="28"/>
        </w:rPr>
        <w:t xml:space="preserve"> сильно прижимать телефон к уху.</w:t>
      </w:r>
    </w:p>
    <w:p w14:paraId="5E8D8E57" w14:textId="756B1CB4" w:rsidR="00294FCF" w:rsidRPr="007E0E15" w:rsidRDefault="00294FCF" w:rsidP="007E0E15">
      <w:pPr>
        <w:numPr>
          <w:ilvl w:val="0"/>
          <w:numId w:val="10"/>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lastRenderedPageBreak/>
        <w:t xml:space="preserve">Использовать сотовый </w:t>
      </w:r>
      <w:r w:rsidR="00CC7AF3">
        <w:rPr>
          <w:rFonts w:ascii="Times New Roman" w:hAnsi="Times New Roman" w:cs="Times New Roman"/>
          <w:sz w:val="28"/>
          <w:szCs w:val="28"/>
        </w:rPr>
        <w:t>телефон в случаях необходимости.</w:t>
      </w:r>
    </w:p>
    <w:p w14:paraId="779A8D13" w14:textId="77777777" w:rsidR="00294FCF" w:rsidRPr="007E0E15" w:rsidRDefault="00294FCF" w:rsidP="007E0E15">
      <w:pPr>
        <w:numPr>
          <w:ilvl w:val="0"/>
          <w:numId w:val="10"/>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Не разговаривать непрерывно более трех-четырех минут, делать перерыв между звонками не менее 15 минут.</w:t>
      </w:r>
    </w:p>
    <w:p w14:paraId="7F22FA33" w14:textId="77777777" w:rsidR="00294FCF" w:rsidRPr="007E0E15" w:rsidRDefault="00294FCF" w:rsidP="007E0E15">
      <w:pPr>
        <w:numPr>
          <w:ilvl w:val="0"/>
          <w:numId w:val="10"/>
        </w:numPr>
        <w:spacing w:after="0" w:line="360" w:lineRule="auto"/>
        <w:ind w:left="0"/>
        <w:jc w:val="both"/>
        <w:rPr>
          <w:rFonts w:ascii="Times New Roman" w:hAnsi="Times New Roman" w:cs="Times New Roman"/>
          <w:sz w:val="28"/>
          <w:szCs w:val="28"/>
        </w:rPr>
      </w:pPr>
      <w:r w:rsidRPr="007E0E15">
        <w:rPr>
          <w:rFonts w:ascii="Times New Roman" w:hAnsi="Times New Roman" w:cs="Times New Roman"/>
          <w:sz w:val="28"/>
          <w:szCs w:val="28"/>
        </w:rPr>
        <w:t>Не подносите телефон к голове сразу же после нажатия кнопки набора номера, т.к. в этот момент электромагнитное излучение в несколько раз больше, чем во время самого разговора.</w:t>
      </w:r>
    </w:p>
    <w:p w14:paraId="4C2D9D64" w14:textId="7952F444" w:rsidR="00294FCF" w:rsidRPr="007E0E15" w:rsidRDefault="00294FCF" w:rsidP="007E0E15">
      <w:pPr>
        <w:numPr>
          <w:ilvl w:val="0"/>
          <w:numId w:val="10"/>
        </w:numPr>
        <w:spacing w:after="0" w:line="360" w:lineRule="auto"/>
        <w:ind w:left="0"/>
        <w:jc w:val="both"/>
        <w:rPr>
          <w:rFonts w:ascii="Times New Roman" w:hAnsi="Times New Roman" w:cs="Times New Roman"/>
          <w:sz w:val="28"/>
          <w:szCs w:val="28"/>
          <w:shd w:val="clear" w:color="auto" w:fill="FFFFFF"/>
        </w:rPr>
      </w:pPr>
      <w:r w:rsidRPr="007E0E15">
        <w:rPr>
          <w:rFonts w:ascii="Times New Roman" w:hAnsi="Times New Roman" w:cs="Times New Roman"/>
          <w:sz w:val="28"/>
          <w:szCs w:val="28"/>
          <w:shd w:val="clear" w:color="auto" w:fill="FFFFFF"/>
        </w:rPr>
        <w:t>Если вы чувствуете ослабление памяти, снижение внимания, раздражительность, нарушение сна, склонность к стрессам, постарайтесь снизить время воздействия электромагнитных излучений.</w:t>
      </w:r>
    </w:p>
    <w:p w14:paraId="0CFBDECC" w14:textId="77777777" w:rsidR="00294FCF" w:rsidRPr="00DF0582" w:rsidRDefault="00294FCF" w:rsidP="00CD34CF">
      <w:pPr>
        <w:pStyle w:val="a8"/>
        <w:spacing w:after="240" w:afterAutospacing="0"/>
        <w:jc w:val="center"/>
        <w:rPr>
          <w:sz w:val="28"/>
          <w:szCs w:val="28"/>
          <w:shd w:val="clear" w:color="auto" w:fill="FFFFFF"/>
        </w:rPr>
      </w:pPr>
      <w:r w:rsidRPr="00DF0582">
        <w:rPr>
          <w:sz w:val="28"/>
          <w:szCs w:val="28"/>
          <w:shd w:val="clear" w:color="auto" w:fill="FFFFFF"/>
        </w:rPr>
        <w:t>Список источников</w:t>
      </w:r>
    </w:p>
    <w:p w14:paraId="359EE6F1" w14:textId="77777777" w:rsidR="00294FCF" w:rsidRPr="00CD34CF" w:rsidRDefault="00294FCF" w:rsidP="00CD34CF">
      <w:pPr>
        <w:pStyle w:val="a8"/>
        <w:numPr>
          <w:ilvl w:val="0"/>
          <w:numId w:val="11"/>
        </w:numPr>
        <w:spacing w:before="0" w:beforeAutospacing="0" w:after="0" w:afterAutospacing="0" w:line="360" w:lineRule="auto"/>
        <w:ind w:left="426"/>
        <w:jc w:val="both"/>
        <w:rPr>
          <w:sz w:val="28"/>
          <w:szCs w:val="28"/>
          <w:shd w:val="clear" w:color="auto" w:fill="FFFFFF"/>
        </w:rPr>
      </w:pPr>
      <w:r w:rsidRPr="00CD34CF">
        <w:rPr>
          <w:sz w:val="28"/>
          <w:szCs w:val="28"/>
          <w:shd w:val="clear" w:color="auto" w:fill="FFFFFF"/>
          <w:lang w:val="en-US"/>
        </w:rPr>
        <w:t>http</w:t>
      </w:r>
      <w:r w:rsidRPr="00CD34CF">
        <w:rPr>
          <w:sz w:val="28"/>
          <w:szCs w:val="28"/>
          <w:shd w:val="clear" w:color="auto" w:fill="FFFFFF"/>
        </w:rPr>
        <w:t>//</w:t>
      </w:r>
      <w:r w:rsidRPr="00CD34CF">
        <w:rPr>
          <w:sz w:val="28"/>
          <w:szCs w:val="28"/>
          <w:shd w:val="clear" w:color="auto" w:fill="FFFFFF"/>
          <w:lang w:val="en-US"/>
        </w:rPr>
        <w:t>qubkim</w:t>
      </w:r>
      <w:r w:rsidRPr="00CD34CF">
        <w:rPr>
          <w:sz w:val="28"/>
          <w:szCs w:val="28"/>
          <w:shd w:val="clear" w:color="auto" w:fill="FFFFFF"/>
        </w:rPr>
        <w:t>.</w:t>
      </w:r>
      <w:r w:rsidRPr="00CD34CF">
        <w:rPr>
          <w:sz w:val="28"/>
          <w:szCs w:val="28"/>
          <w:shd w:val="clear" w:color="auto" w:fill="FFFFFF"/>
          <w:lang w:val="en-US"/>
        </w:rPr>
        <w:t>info</w:t>
      </w:r>
      <w:r w:rsidRPr="00CD34CF">
        <w:rPr>
          <w:sz w:val="28"/>
          <w:szCs w:val="28"/>
          <w:shd w:val="clear" w:color="auto" w:fill="FFFFFF"/>
        </w:rPr>
        <w:t>/</w:t>
      </w:r>
      <w:r w:rsidRPr="00CD34CF">
        <w:rPr>
          <w:sz w:val="28"/>
          <w:szCs w:val="28"/>
          <w:shd w:val="clear" w:color="auto" w:fill="FFFFFF"/>
          <w:lang w:val="en-US"/>
        </w:rPr>
        <w:t>interestinq</w:t>
      </w:r>
      <w:r w:rsidRPr="00CD34CF">
        <w:rPr>
          <w:sz w:val="28"/>
          <w:szCs w:val="28"/>
          <w:shd w:val="clear" w:color="auto" w:fill="FFFFFF"/>
        </w:rPr>
        <w:t>/12501-</w:t>
      </w:r>
      <w:r w:rsidRPr="00CD34CF">
        <w:rPr>
          <w:sz w:val="28"/>
          <w:szCs w:val="28"/>
          <w:shd w:val="clear" w:color="auto" w:fill="FFFFFF"/>
          <w:lang w:val="en-US"/>
        </w:rPr>
        <w:t>kak</w:t>
      </w:r>
      <w:r w:rsidRPr="00CD34CF">
        <w:rPr>
          <w:sz w:val="28"/>
          <w:szCs w:val="28"/>
          <w:shd w:val="clear" w:color="auto" w:fill="FFFFFF"/>
        </w:rPr>
        <w:t>-</w:t>
      </w:r>
      <w:r w:rsidRPr="00CD34CF">
        <w:rPr>
          <w:sz w:val="28"/>
          <w:szCs w:val="28"/>
          <w:shd w:val="clear" w:color="auto" w:fill="FFFFFF"/>
          <w:lang w:val="en-US"/>
        </w:rPr>
        <w:t>vybrat</w:t>
      </w:r>
      <w:r w:rsidRPr="00CD34CF">
        <w:rPr>
          <w:sz w:val="28"/>
          <w:szCs w:val="28"/>
          <w:shd w:val="clear" w:color="auto" w:fill="FFFFFF"/>
        </w:rPr>
        <w:t>-</w:t>
      </w:r>
      <w:r w:rsidRPr="00CD34CF">
        <w:rPr>
          <w:sz w:val="28"/>
          <w:szCs w:val="28"/>
          <w:shd w:val="clear" w:color="auto" w:fill="FFFFFF"/>
          <w:lang w:val="en-US"/>
        </w:rPr>
        <w:t>mobilnik</w:t>
      </w:r>
      <w:r w:rsidRPr="00CD34CF">
        <w:rPr>
          <w:sz w:val="28"/>
          <w:szCs w:val="28"/>
          <w:shd w:val="clear" w:color="auto" w:fill="FFFFFF"/>
        </w:rPr>
        <w:t>-</w:t>
      </w:r>
      <w:r w:rsidRPr="00CD34CF">
        <w:rPr>
          <w:sz w:val="28"/>
          <w:szCs w:val="28"/>
          <w:shd w:val="clear" w:color="auto" w:fill="FFFFFF"/>
          <w:lang w:val="en-US"/>
        </w:rPr>
        <w:t>dlya</w:t>
      </w:r>
      <w:r w:rsidRPr="00CD34CF">
        <w:rPr>
          <w:sz w:val="28"/>
          <w:szCs w:val="28"/>
          <w:shd w:val="clear" w:color="auto" w:fill="FFFFFF"/>
        </w:rPr>
        <w:t>-</w:t>
      </w:r>
      <w:r w:rsidRPr="00CD34CF">
        <w:rPr>
          <w:sz w:val="28"/>
          <w:szCs w:val="28"/>
          <w:shd w:val="clear" w:color="auto" w:fill="FFFFFF"/>
          <w:lang w:val="en-US"/>
        </w:rPr>
        <w:t>shkolnika</w:t>
      </w:r>
      <w:r w:rsidRPr="00CD34CF">
        <w:rPr>
          <w:sz w:val="28"/>
          <w:szCs w:val="28"/>
          <w:shd w:val="clear" w:color="auto" w:fill="FFFFFF"/>
        </w:rPr>
        <w:t>/</w:t>
      </w:r>
      <w:r w:rsidRPr="00CD34CF">
        <w:rPr>
          <w:sz w:val="28"/>
          <w:szCs w:val="28"/>
          <w:shd w:val="clear" w:color="auto" w:fill="FFFFFF"/>
          <w:lang w:val="en-US"/>
        </w:rPr>
        <w:t>htl</w:t>
      </w:r>
    </w:p>
    <w:p w14:paraId="2C0E732F" w14:textId="77777777" w:rsidR="00294FCF" w:rsidRPr="00CD34CF" w:rsidRDefault="00294FCF" w:rsidP="00CD34CF">
      <w:pPr>
        <w:pStyle w:val="a8"/>
        <w:numPr>
          <w:ilvl w:val="0"/>
          <w:numId w:val="11"/>
        </w:numPr>
        <w:spacing w:before="0" w:beforeAutospacing="0" w:after="0" w:afterAutospacing="0" w:line="360" w:lineRule="auto"/>
        <w:ind w:left="426"/>
        <w:jc w:val="both"/>
        <w:rPr>
          <w:sz w:val="28"/>
          <w:szCs w:val="28"/>
        </w:rPr>
      </w:pPr>
      <w:r w:rsidRPr="00CD34CF">
        <w:rPr>
          <w:sz w:val="28"/>
          <w:szCs w:val="28"/>
        </w:rPr>
        <w:t xml:space="preserve"> </w:t>
      </w:r>
      <w:hyperlink r:id="rId45" w:history="1">
        <w:r w:rsidRPr="00CD34CF">
          <w:rPr>
            <w:rStyle w:val="a5"/>
            <w:sz w:val="28"/>
            <w:szCs w:val="28"/>
            <w:lang w:val="en-US"/>
          </w:rPr>
          <w:t>http</w:t>
        </w:r>
        <w:r w:rsidRPr="00CD34CF">
          <w:rPr>
            <w:rStyle w:val="a5"/>
            <w:sz w:val="28"/>
            <w:szCs w:val="28"/>
          </w:rPr>
          <w:t>://</w:t>
        </w:r>
        <w:r w:rsidRPr="00CD34CF">
          <w:rPr>
            <w:rStyle w:val="a5"/>
            <w:sz w:val="28"/>
            <w:szCs w:val="28"/>
            <w:lang w:val="en-US"/>
          </w:rPr>
          <w:t>nauka</w:t>
        </w:r>
        <w:r w:rsidRPr="00CD34CF">
          <w:rPr>
            <w:rStyle w:val="a5"/>
            <w:sz w:val="28"/>
            <w:szCs w:val="28"/>
          </w:rPr>
          <w:t>.</w:t>
        </w:r>
        <w:r w:rsidRPr="00CD34CF">
          <w:rPr>
            <w:rStyle w:val="a5"/>
            <w:sz w:val="28"/>
            <w:szCs w:val="28"/>
            <w:lang w:val="en-US"/>
          </w:rPr>
          <w:t>name</w:t>
        </w:r>
        <w:r w:rsidRPr="00CD34CF">
          <w:rPr>
            <w:rStyle w:val="a5"/>
            <w:sz w:val="28"/>
            <w:szCs w:val="28"/>
          </w:rPr>
          <w:t>/2006/10/25/</w:t>
        </w:r>
        <w:r w:rsidRPr="00CD34CF">
          <w:rPr>
            <w:rStyle w:val="a5"/>
            <w:sz w:val="28"/>
            <w:szCs w:val="28"/>
            <w:lang w:val="en-US"/>
          </w:rPr>
          <w:t>vred</w:t>
        </w:r>
        <w:r w:rsidRPr="00CD34CF">
          <w:rPr>
            <w:rStyle w:val="a5"/>
            <w:sz w:val="28"/>
            <w:szCs w:val="28"/>
          </w:rPr>
          <w:t>_</w:t>
        </w:r>
        <w:r w:rsidRPr="00CD34CF">
          <w:rPr>
            <w:rStyle w:val="a5"/>
            <w:sz w:val="28"/>
            <w:szCs w:val="28"/>
            <w:lang w:val="en-US"/>
          </w:rPr>
          <w:t>sotovykh</w:t>
        </w:r>
        <w:r w:rsidRPr="00CD34CF">
          <w:rPr>
            <w:rStyle w:val="a5"/>
            <w:sz w:val="28"/>
            <w:szCs w:val="28"/>
          </w:rPr>
          <w:t>_</w:t>
        </w:r>
        <w:r w:rsidRPr="00CD34CF">
          <w:rPr>
            <w:rStyle w:val="a5"/>
            <w:sz w:val="28"/>
            <w:szCs w:val="28"/>
            <w:lang w:val="en-US"/>
          </w:rPr>
          <w:t>telefonov</w:t>
        </w:r>
        <w:r w:rsidRPr="00CD34CF">
          <w:rPr>
            <w:rStyle w:val="a5"/>
            <w:sz w:val="28"/>
            <w:szCs w:val="28"/>
          </w:rPr>
          <w:t>__</w:t>
        </w:r>
        <w:r w:rsidRPr="00CD34CF">
          <w:rPr>
            <w:rStyle w:val="a5"/>
            <w:sz w:val="28"/>
            <w:szCs w:val="28"/>
            <w:lang w:val="en-US"/>
          </w:rPr>
          <w:t>realnost</w:t>
        </w:r>
        <w:r w:rsidRPr="00CD34CF">
          <w:rPr>
            <w:rStyle w:val="a5"/>
            <w:sz w:val="28"/>
            <w:szCs w:val="28"/>
          </w:rPr>
          <w:t>.</w:t>
        </w:r>
        <w:r w:rsidRPr="00CD34CF">
          <w:rPr>
            <w:rStyle w:val="a5"/>
            <w:sz w:val="28"/>
            <w:szCs w:val="28"/>
            <w:lang w:val="en-US"/>
          </w:rPr>
          <w:t>html</w:t>
        </w:r>
      </w:hyperlink>
    </w:p>
    <w:p w14:paraId="41659E6D" w14:textId="77777777" w:rsidR="00294FCF" w:rsidRPr="00CD34CF" w:rsidRDefault="00294FCF" w:rsidP="00CD34CF">
      <w:pPr>
        <w:pStyle w:val="a8"/>
        <w:numPr>
          <w:ilvl w:val="0"/>
          <w:numId w:val="11"/>
        </w:numPr>
        <w:spacing w:before="0" w:beforeAutospacing="0" w:after="0" w:afterAutospacing="0" w:line="360" w:lineRule="auto"/>
        <w:ind w:left="426"/>
        <w:jc w:val="both"/>
        <w:rPr>
          <w:sz w:val="28"/>
          <w:szCs w:val="28"/>
          <w:shd w:val="clear" w:color="auto" w:fill="FFFFFF"/>
        </w:rPr>
      </w:pPr>
      <w:r w:rsidRPr="00CD34CF">
        <w:rPr>
          <w:sz w:val="28"/>
          <w:szCs w:val="28"/>
        </w:rPr>
        <w:t>А.А.Леонович, О.Г.Хинн. Я познаю мир: Детская энциклопедия: Физика. – М.: «АСТ», 1996г.\</w:t>
      </w:r>
    </w:p>
    <w:p w14:paraId="727B98F5" w14:textId="77777777" w:rsidR="00294FCF" w:rsidRPr="00CD34CF" w:rsidRDefault="00294FCF" w:rsidP="00CD34CF">
      <w:pPr>
        <w:numPr>
          <w:ilvl w:val="0"/>
          <w:numId w:val="11"/>
        </w:numPr>
        <w:spacing w:after="0" w:line="360" w:lineRule="auto"/>
        <w:ind w:left="426"/>
        <w:jc w:val="both"/>
        <w:rPr>
          <w:rFonts w:ascii="Times New Roman" w:hAnsi="Times New Roman" w:cs="Times New Roman"/>
          <w:sz w:val="28"/>
          <w:szCs w:val="28"/>
        </w:rPr>
      </w:pPr>
      <w:r w:rsidRPr="00CD34CF">
        <w:rPr>
          <w:rFonts w:ascii="Times New Roman" w:hAnsi="Times New Roman" w:cs="Times New Roman"/>
          <w:sz w:val="28"/>
          <w:szCs w:val="28"/>
        </w:rPr>
        <w:t>Журналы «Физика в школе» (2013-2017г.)</w:t>
      </w:r>
    </w:p>
    <w:p w14:paraId="0AA7D549" w14:textId="77777777" w:rsidR="00294FCF" w:rsidRPr="00CD34CF" w:rsidRDefault="00294FCF" w:rsidP="00CD34CF">
      <w:pPr>
        <w:numPr>
          <w:ilvl w:val="0"/>
          <w:numId w:val="11"/>
        </w:numPr>
        <w:spacing w:after="0" w:line="360" w:lineRule="auto"/>
        <w:ind w:left="426"/>
        <w:jc w:val="both"/>
        <w:rPr>
          <w:rFonts w:ascii="Times New Roman" w:hAnsi="Times New Roman" w:cs="Times New Roman"/>
          <w:sz w:val="28"/>
          <w:szCs w:val="28"/>
        </w:rPr>
      </w:pPr>
      <w:r w:rsidRPr="00CD34CF">
        <w:rPr>
          <w:rFonts w:ascii="Times New Roman" w:hAnsi="Times New Roman" w:cs="Times New Roman"/>
          <w:sz w:val="28"/>
          <w:szCs w:val="28"/>
        </w:rPr>
        <w:t>Проектная деятельность. Издательско-торговый дом «Корифей» 2012г.</w:t>
      </w:r>
    </w:p>
    <w:p w14:paraId="63AE02BF" w14:textId="77777777" w:rsidR="00B018CD" w:rsidRDefault="00DF6622" w:rsidP="00DF6622">
      <w:pPr>
        <w:tabs>
          <w:tab w:val="left" w:pos="1410"/>
        </w:tabs>
        <w:rPr>
          <w:rFonts w:ascii="Times New Roman" w:hAnsi="Times New Roman" w:cs="Times New Roman"/>
          <w:sz w:val="28"/>
          <w:szCs w:val="28"/>
        </w:rPr>
      </w:pPr>
      <w:r>
        <w:rPr>
          <w:rFonts w:ascii="Times New Roman" w:hAnsi="Times New Roman" w:cs="Times New Roman"/>
          <w:sz w:val="28"/>
          <w:szCs w:val="28"/>
        </w:rPr>
        <w:tab/>
      </w:r>
    </w:p>
    <w:p w14:paraId="25AC4031" w14:textId="77777777" w:rsidR="00B018CD" w:rsidRPr="00DF6622" w:rsidRDefault="00B018CD" w:rsidP="00B4363F">
      <w:pPr>
        <w:jc w:val="center"/>
        <w:rPr>
          <w:rFonts w:ascii="Times New Roman" w:hAnsi="Times New Roman" w:cs="Times New Roman"/>
          <w:b/>
          <w:i/>
          <w:sz w:val="28"/>
          <w:szCs w:val="28"/>
        </w:rPr>
      </w:pPr>
      <w:r w:rsidRPr="00DF6622">
        <w:rPr>
          <w:rFonts w:ascii="Times New Roman" w:hAnsi="Times New Roman" w:cs="Times New Roman"/>
          <w:b/>
          <w:i/>
          <w:sz w:val="28"/>
          <w:szCs w:val="28"/>
        </w:rPr>
        <w:t xml:space="preserve">Секция 2. </w:t>
      </w:r>
      <w:r w:rsidR="00486DFD" w:rsidRPr="00DF6622">
        <w:rPr>
          <w:rFonts w:ascii="Times New Roman" w:hAnsi="Times New Roman" w:cs="Times New Roman"/>
          <w:b/>
          <w:i/>
          <w:sz w:val="28"/>
          <w:szCs w:val="28"/>
        </w:rPr>
        <w:t>Информатизация и общество</w:t>
      </w:r>
    </w:p>
    <w:p w14:paraId="5C27535E" w14:textId="77777777" w:rsidR="0026078A" w:rsidRPr="00B4363F" w:rsidRDefault="0026078A" w:rsidP="0026078A">
      <w:pPr>
        <w:spacing w:after="0" w:line="360" w:lineRule="auto"/>
        <w:jc w:val="center"/>
        <w:rPr>
          <w:rFonts w:ascii="Times New Roman" w:hAnsi="Times New Roman" w:cs="Times New Roman"/>
          <w:b/>
          <w:caps/>
          <w:sz w:val="28"/>
          <w:szCs w:val="28"/>
        </w:rPr>
      </w:pPr>
      <w:proofErr w:type="gramStart"/>
      <w:r w:rsidRPr="00B4363F">
        <w:rPr>
          <w:rFonts w:ascii="Times New Roman" w:hAnsi="Times New Roman" w:cs="Times New Roman"/>
          <w:b/>
          <w:caps/>
          <w:sz w:val="28"/>
          <w:szCs w:val="28"/>
        </w:rPr>
        <w:t>Возможно</w:t>
      </w:r>
      <w:proofErr w:type="gramEnd"/>
      <w:r w:rsidRPr="00B4363F">
        <w:rPr>
          <w:rFonts w:ascii="Times New Roman" w:hAnsi="Times New Roman" w:cs="Times New Roman"/>
          <w:b/>
          <w:caps/>
          <w:sz w:val="28"/>
          <w:szCs w:val="28"/>
        </w:rPr>
        <w:t xml:space="preserve"> ли на данный момент отказаться от импортного Программного обеспечения (НЕТ ИМПОРТУ)</w:t>
      </w:r>
    </w:p>
    <w:p w14:paraId="6BB6267F" w14:textId="77777777" w:rsidR="0026078A" w:rsidRDefault="0026078A" w:rsidP="0026078A">
      <w:pPr>
        <w:spacing w:after="0" w:line="360" w:lineRule="auto"/>
        <w:contextualSpacing/>
        <w:jc w:val="right"/>
        <w:rPr>
          <w:rFonts w:ascii="Times New Roman" w:hAnsi="Times New Roman" w:cs="Times New Roman"/>
          <w:b/>
          <w:i/>
          <w:sz w:val="28"/>
          <w:szCs w:val="28"/>
        </w:rPr>
      </w:pPr>
    </w:p>
    <w:p w14:paraId="45EFBED0" w14:textId="03FBC412" w:rsidR="0026078A" w:rsidRPr="002766A5" w:rsidRDefault="0026078A" w:rsidP="0026078A">
      <w:pPr>
        <w:spacing w:after="0" w:line="360" w:lineRule="auto"/>
        <w:contextualSpacing/>
        <w:jc w:val="right"/>
        <w:rPr>
          <w:rFonts w:ascii="Times New Roman" w:hAnsi="Times New Roman" w:cs="Times New Roman"/>
          <w:b/>
          <w:i/>
          <w:sz w:val="28"/>
          <w:szCs w:val="28"/>
        </w:rPr>
      </w:pPr>
      <w:r>
        <w:rPr>
          <w:rFonts w:ascii="Times New Roman" w:hAnsi="Times New Roman" w:cs="Times New Roman"/>
          <w:b/>
          <w:i/>
          <w:sz w:val="28"/>
          <w:szCs w:val="28"/>
        </w:rPr>
        <w:t>Алиев Арсений Вагифович</w:t>
      </w:r>
      <w:r w:rsidR="00D51CE4">
        <w:rPr>
          <w:rFonts w:ascii="Times New Roman" w:hAnsi="Times New Roman" w:cs="Times New Roman"/>
          <w:b/>
          <w:i/>
          <w:sz w:val="28"/>
          <w:szCs w:val="28"/>
        </w:rPr>
        <w:t>,</w:t>
      </w:r>
    </w:p>
    <w:p w14:paraId="197801F7" w14:textId="77777777" w:rsidR="0026078A" w:rsidRDefault="0026078A" w:rsidP="0026078A">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 xml:space="preserve">студент КГБ ПОУ «Хабаровский колледж </w:t>
      </w:r>
    </w:p>
    <w:p w14:paraId="2BF01063" w14:textId="77777777" w:rsidR="0026078A" w:rsidRDefault="0026078A" w:rsidP="0026078A">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отраслевых технологий и сферы обслуживания»</w:t>
      </w:r>
    </w:p>
    <w:p w14:paraId="33B16D86" w14:textId="77777777" w:rsidR="0026078A" w:rsidRDefault="0026078A" w:rsidP="0026078A">
      <w:pPr>
        <w:spacing w:after="0" w:line="360" w:lineRule="auto"/>
        <w:contextualSpacing/>
        <w:jc w:val="right"/>
        <w:rPr>
          <w:rFonts w:ascii="Times New Roman" w:hAnsi="Times New Roman" w:cs="Times New Roman"/>
          <w:i/>
          <w:sz w:val="28"/>
          <w:szCs w:val="28"/>
        </w:rPr>
      </w:pPr>
    </w:p>
    <w:p w14:paraId="38C37310" w14:textId="6C9D875B" w:rsidR="0026078A" w:rsidRPr="002766A5" w:rsidRDefault="0026078A" w:rsidP="0026078A">
      <w:pPr>
        <w:spacing w:after="0" w:line="360" w:lineRule="auto"/>
        <w:contextualSpacing/>
        <w:jc w:val="right"/>
        <w:rPr>
          <w:rFonts w:ascii="Times New Roman" w:hAnsi="Times New Roman" w:cs="Times New Roman"/>
          <w:b/>
          <w:i/>
          <w:sz w:val="28"/>
          <w:szCs w:val="28"/>
        </w:rPr>
      </w:pPr>
      <w:r w:rsidRPr="002766A5">
        <w:rPr>
          <w:rFonts w:ascii="Times New Roman" w:hAnsi="Times New Roman" w:cs="Times New Roman"/>
          <w:b/>
          <w:i/>
          <w:sz w:val="28"/>
          <w:szCs w:val="28"/>
        </w:rPr>
        <w:t>Мазур Татьяна Викторовна</w:t>
      </w:r>
      <w:r w:rsidR="00D51CE4">
        <w:rPr>
          <w:rFonts w:ascii="Times New Roman" w:hAnsi="Times New Roman" w:cs="Times New Roman"/>
          <w:b/>
          <w:i/>
          <w:sz w:val="28"/>
          <w:szCs w:val="28"/>
        </w:rPr>
        <w:t>,</w:t>
      </w:r>
    </w:p>
    <w:p w14:paraId="3D220E4B" w14:textId="77777777" w:rsidR="0026078A" w:rsidRDefault="0026078A" w:rsidP="0026078A">
      <w:pPr>
        <w:spacing w:after="0"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преподаватель</w:t>
      </w:r>
      <w:r w:rsidRPr="002766A5">
        <w:rPr>
          <w:rFonts w:ascii="Times New Roman" w:hAnsi="Times New Roman" w:cs="Times New Roman"/>
          <w:i/>
          <w:sz w:val="28"/>
          <w:szCs w:val="28"/>
        </w:rPr>
        <w:t xml:space="preserve"> КГБ ПОУ «Хабаровский колледж </w:t>
      </w:r>
    </w:p>
    <w:p w14:paraId="5E8B3926" w14:textId="77777777" w:rsidR="0026078A" w:rsidRDefault="0026078A" w:rsidP="0026078A">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отраслевых технологий и сферы обслуживания»</w:t>
      </w:r>
    </w:p>
    <w:p w14:paraId="1E1C41D8" w14:textId="77777777" w:rsidR="0026078A" w:rsidRDefault="0026078A" w:rsidP="0026078A">
      <w:pPr>
        <w:spacing w:after="0" w:line="360" w:lineRule="auto"/>
        <w:ind w:firstLine="851"/>
        <w:jc w:val="both"/>
        <w:rPr>
          <w:rFonts w:ascii="Times New Roman" w:hAnsi="Times New Roman" w:cs="Times New Roman"/>
          <w:sz w:val="28"/>
          <w:szCs w:val="28"/>
        </w:rPr>
      </w:pPr>
    </w:p>
    <w:p w14:paraId="3D16C98B" w14:textId="77777777" w:rsidR="0026078A" w:rsidRPr="00D51CE4" w:rsidRDefault="0026078A" w:rsidP="00D51CE4">
      <w:pPr>
        <w:spacing w:after="0" w:line="360" w:lineRule="auto"/>
        <w:ind w:firstLine="708"/>
        <w:jc w:val="both"/>
      </w:pPr>
      <w:r w:rsidRPr="003B23B9">
        <w:rPr>
          <w:rFonts w:ascii="Times New Roman" w:hAnsi="Times New Roman" w:cs="Times New Roman"/>
          <w:i/>
          <w:sz w:val="28"/>
          <w:szCs w:val="28"/>
        </w:rPr>
        <w:lastRenderedPageBreak/>
        <w:t xml:space="preserve">Аннотация: </w:t>
      </w:r>
      <w:r w:rsidRPr="00D51CE4">
        <w:rPr>
          <w:rFonts w:ascii="Times New Roman" w:hAnsi="Times New Roman" w:cs="Times New Roman"/>
          <w:sz w:val="28"/>
          <w:szCs w:val="28"/>
        </w:rPr>
        <w:t>В статье рассматривается возможность отказа российских граждан от импортного программного обеспечения. Рассмотрены отечественные аналоги операционных систем, пакетов прикладных программ, выявлены их преимущества и недостатки. Проведено исследование психологической готовности людей перейти на новые информационные технологии.</w:t>
      </w:r>
    </w:p>
    <w:p w14:paraId="37FF6A11" w14:textId="0974FA21" w:rsidR="0026078A" w:rsidRPr="00A9544D" w:rsidRDefault="00A9544D" w:rsidP="00A9544D">
      <w:pPr>
        <w:spacing w:after="0" w:line="360" w:lineRule="auto"/>
        <w:ind w:firstLine="708"/>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Annotation</w:t>
      </w:r>
      <w:r w:rsidRPr="00A9544D">
        <w:rPr>
          <w:rFonts w:ascii="Times New Roman" w:hAnsi="Times New Roman" w:cs="Times New Roman"/>
          <w:i/>
          <w:sz w:val="28"/>
          <w:szCs w:val="28"/>
          <w:lang w:val="en-US"/>
        </w:rPr>
        <w:t>.</w:t>
      </w:r>
      <w:proofErr w:type="gramEnd"/>
      <w:r w:rsidRPr="00A9544D">
        <w:rPr>
          <w:rFonts w:ascii="Times New Roman" w:hAnsi="Times New Roman" w:cs="Times New Roman"/>
          <w:i/>
          <w:sz w:val="28"/>
          <w:szCs w:val="28"/>
          <w:lang w:val="en-US"/>
        </w:rPr>
        <w:t xml:space="preserve"> </w:t>
      </w:r>
      <w:r w:rsidR="0026078A" w:rsidRPr="00A9544D">
        <w:rPr>
          <w:rFonts w:ascii="Times New Roman" w:hAnsi="Times New Roman" w:cs="Times New Roman"/>
          <w:sz w:val="28"/>
          <w:szCs w:val="28"/>
          <w:lang w:val="en-US"/>
        </w:rPr>
        <w:t xml:space="preserve">The article discusses the possibility of Russian citizens refusing to import software. Domestic analogues of operating systems and application software packages are </w:t>
      </w:r>
      <w:proofErr w:type="gramStart"/>
      <w:r w:rsidR="0026078A" w:rsidRPr="00A9544D">
        <w:rPr>
          <w:rFonts w:ascii="Times New Roman" w:hAnsi="Times New Roman" w:cs="Times New Roman"/>
          <w:sz w:val="28"/>
          <w:szCs w:val="28"/>
          <w:lang w:val="en-US"/>
        </w:rPr>
        <w:t>considered,</w:t>
      </w:r>
      <w:proofErr w:type="gramEnd"/>
      <w:r w:rsidR="0026078A" w:rsidRPr="00A9544D">
        <w:rPr>
          <w:rFonts w:ascii="Times New Roman" w:hAnsi="Times New Roman" w:cs="Times New Roman"/>
          <w:sz w:val="28"/>
          <w:szCs w:val="28"/>
          <w:lang w:val="en-US"/>
        </w:rPr>
        <w:t xml:space="preserve"> their advantages and disadvantages are revealed. A study of the psychological readiness of people to switch to new information technologies was conducted.</w:t>
      </w:r>
    </w:p>
    <w:p w14:paraId="58872843" w14:textId="7418A5E0" w:rsidR="0026078A" w:rsidRPr="0081493A" w:rsidRDefault="0026078A" w:rsidP="0081493A">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i/>
          <w:sz w:val="28"/>
          <w:szCs w:val="28"/>
        </w:rPr>
        <w:t>Ключевые</w:t>
      </w:r>
      <w:r w:rsidRPr="00DC71B0">
        <w:rPr>
          <w:rFonts w:ascii="Times New Roman" w:hAnsi="Times New Roman" w:cs="Times New Roman"/>
          <w:i/>
          <w:sz w:val="28"/>
          <w:szCs w:val="28"/>
        </w:rPr>
        <w:t xml:space="preserve"> </w:t>
      </w:r>
      <w:r>
        <w:rPr>
          <w:rFonts w:ascii="Times New Roman" w:hAnsi="Times New Roman" w:cs="Times New Roman"/>
          <w:i/>
          <w:sz w:val="28"/>
          <w:szCs w:val="28"/>
        </w:rPr>
        <w:t>слова</w:t>
      </w:r>
      <w:r w:rsidR="00A9544D" w:rsidRPr="00DC71B0">
        <w:rPr>
          <w:rFonts w:ascii="Times New Roman" w:hAnsi="Times New Roman" w:cs="Times New Roman"/>
          <w:i/>
          <w:sz w:val="28"/>
          <w:szCs w:val="28"/>
        </w:rPr>
        <w:t>.</w:t>
      </w:r>
      <w:r w:rsidRPr="00DC71B0">
        <w:rPr>
          <w:rFonts w:ascii="Times New Roman" w:hAnsi="Times New Roman" w:cs="Times New Roman"/>
          <w:i/>
          <w:sz w:val="28"/>
          <w:szCs w:val="28"/>
        </w:rPr>
        <w:t xml:space="preserve"> </w:t>
      </w:r>
      <w:r w:rsidRPr="00A9544D">
        <w:rPr>
          <w:rFonts w:ascii="Times New Roman" w:hAnsi="Times New Roman" w:cs="Times New Roman"/>
          <w:sz w:val="28"/>
          <w:szCs w:val="28"/>
        </w:rPr>
        <w:t>Программное</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обеспечение</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операционная</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система</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прикладные</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программы</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импорт</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разработки</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российских</w:t>
      </w:r>
      <w:r w:rsidRPr="00DC71B0">
        <w:rPr>
          <w:rFonts w:ascii="Times New Roman" w:hAnsi="Times New Roman" w:cs="Times New Roman"/>
          <w:sz w:val="28"/>
          <w:szCs w:val="28"/>
        </w:rPr>
        <w:t xml:space="preserve"> </w:t>
      </w:r>
      <w:r w:rsidRPr="00A9544D">
        <w:rPr>
          <w:rFonts w:ascii="Times New Roman" w:hAnsi="Times New Roman" w:cs="Times New Roman"/>
          <w:sz w:val="28"/>
          <w:szCs w:val="28"/>
        </w:rPr>
        <w:t>программистов</w:t>
      </w:r>
      <w:r w:rsidRPr="00DC71B0">
        <w:rPr>
          <w:rFonts w:ascii="Times New Roman" w:hAnsi="Times New Roman" w:cs="Times New Roman"/>
          <w:sz w:val="28"/>
          <w:szCs w:val="28"/>
        </w:rPr>
        <w:t xml:space="preserve">. </w:t>
      </w:r>
      <w:proofErr w:type="gramStart"/>
      <w:r w:rsidRPr="00A9544D">
        <w:rPr>
          <w:rFonts w:ascii="Times New Roman" w:hAnsi="Times New Roman" w:cs="Times New Roman"/>
          <w:sz w:val="28"/>
          <w:szCs w:val="28"/>
          <w:lang w:val="en-US"/>
        </w:rPr>
        <w:t>Software, operating system, application programs, import, development of Russian programmers.</w:t>
      </w:r>
      <w:proofErr w:type="gramEnd"/>
    </w:p>
    <w:p w14:paraId="54206AD4"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Цель</w:t>
      </w:r>
      <w:r w:rsidRPr="0081493A">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Pr="0081493A">
        <w:rPr>
          <w:rFonts w:ascii="Times New Roman" w:hAnsi="Times New Roman" w:cs="Times New Roman"/>
          <w:sz w:val="28"/>
          <w:szCs w:val="28"/>
        </w:rPr>
        <w:t xml:space="preserve"> </w:t>
      </w:r>
      <w:r>
        <w:rPr>
          <w:rFonts w:ascii="Times New Roman" w:hAnsi="Times New Roman" w:cs="Times New Roman"/>
          <w:sz w:val="28"/>
          <w:szCs w:val="28"/>
        </w:rPr>
        <w:t>о</w:t>
      </w:r>
      <w:r w:rsidRPr="008E5C69">
        <w:rPr>
          <w:rFonts w:ascii="Times New Roman" w:hAnsi="Times New Roman" w:cs="Times New Roman"/>
          <w:sz w:val="28"/>
          <w:szCs w:val="28"/>
        </w:rPr>
        <w:t>пределить</w:t>
      </w:r>
      <w:r w:rsidRPr="0081493A">
        <w:rPr>
          <w:rFonts w:ascii="Times New Roman" w:hAnsi="Times New Roman" w:cs="Times New Roman"/>
          <w:sz w:val="28"/>
          <w:szCs w:val="28"/>
        </w:rPr>
        <w:t xml:space="preserve"> </w:t>
      </w:r>
      <w:r w:rsidRPr="008E5C69">
        <w:rPr>
          <w:rFonts w:ascii="Times New Roman" w:hAnsi="Times New Roman" w:cs="Times New Roman"/>
          <w:sz w:val="28"/>
          <w:szCs w:val="28"/>
        </w:rPr>
        <w:t xml:space="preserve">возможность перехода </w:t>
      </w:r>
      <w:r>
        <w:rPr>
          <w:rFonts w:ascii="Times New Roman" w:hAnsi="Times New Roman" w:cs="Times New Roman"/>
          <w:sz w:val="28"/>
          <w:szCs w:val="28"/>
        </w:rPr>
        <w:t xml:space="preserve">граждан нашей страны </w:t>
      </w:r>
      <w:r w:rsidRPr="008E5C69">
        <w:rPr>
          <w:rFonts w:ascii="Times New Roman" w:hAnsi="Times New Roman" w:cs="Times New Roman"/>
          <w:sz w:val="28"/>
          <w:szCs w:val="28"/>
        </w:rPr>
        <w:t xml:space="preserve">на отечественное </w:t>
      </w:r>
      <w:r>
        <w:rPr>
          <w:rFonts w:ascii="Times New Roman" w:hAnsi="Times New Roman" w:cs="Times New Roman"/>
          <w:sz w:val="28"/>
          <w:szCs w:val="28"/>
        </w:rPr>
        <w:t>программное обеспечение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14:paraId="7AAF34B5" w14:textId="77777777" w:rsidR="0026078A" w:rsidRPr="001826B0"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Актуальность темы </w:t>
      </w:r>
      <w:r>
        <w:rPr>
          <w:rFonts w:ascii="Times New Roman" w:hAnsi="Times New Roman" w:cs="Times New Roman"/>
          <w:sz w:val="28"/>
          <w:szCs w:val="28"/>
        </w:rPr>
        <w:t>определяется</w:t>
      </w:r>
      <w:r w:rsidRPr="008E5C69">
        <w:rPr>
          <w:rFonts w:ascii="Times New Roman" w:hAnsi="Times New Roman" w:cs="Times New Roman"/>
          <w:sz w:val="28"/>
          <w:szCs w:val="28"/>
        </w:rPr>
        <w:t xml:space="preserve"> тем, что правительство РФ</w:t>
      </w:r>
      <w:r>
        <w:rPr>
          <w:rFonts w:ascii="Times New Roman" w:hAnsi="Times New Roman" w:cs="Times New Roman"/>
          <w:sz w:val="28"/>
          <w:szCs w:val="28"/>
        </w:rPr>
        <w:t xml:space="preserve"> </w:t>
      </w:r>
      <w:r w:rsidRPr="008E5C69">
        <w:rPr>
          <w:rFonts w:ascii="Times New Roman" w:hAnsi="Times New Roman" w:cs="Times New Roman"/>
          <w:sz w:val="28"/>
          <w:szCs w:val="28"/>
        </w:rPr>
        <w:t>хо</w:t>
      </w:r>
      <w:r>
        <w:rPr>
          <w:rFonts w:ascii="Times New Roman" w:hAnsi="Times New Roman" w:cs="Times New Roman"/>
          <w:sz w:val="28"/>
          <w:szCs w:val="28"/>
        </w:rPr>
        <w:t xml:space="preserve">чет </w:t>
      </w:r>
      <w:r w:rsidRPr="008E5C69">
        <w:rPr>
          <w:rFonts w:ascii="Times New Roman" w:hAnsi="Times New Roman" w:cs="Times New Roman"/>
          <w:sz w:val="28"/>
          <w:szCs w:val="28"/>
        </w:rPr>
        <w:t>создать сувере</w:t>
      </w:r>
      <w:r>
        <w:rPr>
          <w:rFonts w:ascii="Times New Roman" w:hAnsi="Times New Roman" w:cs="Times New Roman"/>
          <w:sz w:val="28"/>
          <w:szCs w:val="28"/>
        </w:rPr>
        <w:t>нное</w:t>
      </w:r>
      <w:r w:rsidRPr="008E5C69">
        <w:rPr>
          <w:rFonts w:ascii="Times New Roman" w:hAnsi="Times New Roman" w:cs="Times New Roman"/>
          <w:sz w:val="28"/>
          <w:szCs w:val="28"/>
        </w:rPr>
        <w:t xml:space="preserve"> государство</w:t>
      </w:r>
      <w:r>
        <w:rPr>
          <w:rFonts w:ascii="Times New Roman" w:hAnsi="Times New Roman" w:cs="Times New Roman"/>
          <w:sz w:val="28"/>
          <w:szCs w:val="28"/>
        </w:rPr>
        <w:t xml:space="preserve">, которое </w:t>
      </w:r>
      <w:r w:rsidRPr="001826B0">
        <w:rPr>
          <w:rFonts w:ascii="Times New Roman" w:hAnsi="Times New Roman" w:cs="Times New Roman"/>
          <w:sz w:val="28"/>
          <w:szCs w:val="28"/>
        </w:rPr>
        <w:t>не находится в зависимости от иных стран и может вести взаимоотношения с каждой из них.</w:t>
      </w:r>
    </w:p>
    <w:p w14:paraId="2E8600F6"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Премьер-министр России Дмитрий Медведев подписал постановление о запрете закупок иностранного программного обеспечения для государственных и муниципальных нужд, сообщила в пятницу пресс-служба российского правительства.</w:t>
      </w:r>
    </w:p>
    <w:p w14:paraId="65DFA4EC"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«Установить запрет на допуск программ для электронных вычислительных машин и баз данных, происходящих из иностранных государств, для целей осуществления закупок для обеспечения государственных и муниципальных нужд», — говорится в тексте постановления.</w:t>
      </w:r>
    </w:p>
    <w:p w14:paraId="4FC6DD7B"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lastRenderedPageBreak/>
        <w:t>При закупках программного обеспечения для государственных и муниципальных нужд заказчики обязаны отныне ограничить закупки российским программным обеспечением. Исключение составляют случаи, когда программное обеспечение с необходимыми функциональными, техническими и эксплуатационными характеристиками в России отсутствует</w:t>
      </w:r>
      <w:proofErr w:type="gramStart"/>
      <w:r w:rsidRPr="008E5C69">
        <w:rPr>
          <w:rFonts w:ascii="Times New Roman" w:hAnsi="Times New Roman" w:cs="Times New Roman"/>
          <w:sz w:val="28"/>
          <w:szCs w:val="28"/>
        </w:rPr>
        <w:t>.В</w:t>
      </w:r>
      <w:proofErr w:type="gramEnd"/>
      <w:r w:rsidRPr="008E5C69">
        <w:rPr>
          <w:rFonts w:ascii="Times New Roman" w:hAnsi="Times New Roman" w:cs="Times New Roman"/>
          <w:sz w:val="28"/>
          <w:szCs w:val="28"/>
        </w:rPr>
        <w:t xml:space="preserve"> этом случае потребность в соответствующем ПО необходимо будет обосновать в порядке, предусмотренном законом «О контрактной системе в сфере закупок товаров, работ, услуг для обеспечения государственных и муниципальных нужд».</w:t>
      </w:r>
    </w:p>
    <w:p w14:paraId="1B2B992B"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Постановление предусматривает создание единого реестра российских программ для электронных вычислительных машин и баз данных.</w:t>
      </w:r>
    </w:p>
    <w:p w14:paraId="729FC628"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Отвечать за ведение реестра будет Минкомсвязь. Решение о включении софта в перечень будет принимать экспертный совет при министерстве.</w:t>
      </w:r>
    </w:p>
    <w:p w14:paraId="7681EDEE"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Сейчас, по данным Минкомсвязи, объем ежегодных лицензионных отчислений зарубежным производителям ПО составляет около 285 </w:t>
      </w:r>
      <w:proofErr w:type="gramStart"/>
      <w:r w:rsidRPr="008E5C69">
        <w:rPr>
          <w:rFonts w:ascii="Times New Roman" w:hAnsi="Times New Roman" w:cs="Times New Roman"/>
          <w:sz w:val="28"/>
          <w:szCs w:val="28"/>
        </w:rPr>
        <w:t>млрд</w:t>
      </w:r>
      <w:proofErr w:type="gramEnd"/>
      <w:r w:rsidRPr="008E5C69">
        <w:rPr>
          <w:rFonts w:ascii="Times New Roman" w:hAnsi="Times New Roman" w:cs="Times New Roman"/>
          <w:sz w:val="28"/>
          <w:szCs w:val="28"/>
        </w:rPr>
        <w:t xml:space="preserve"> рублей или 45% от общего объема российского ПО. При этом 30% из этих отчислений приходятся на государственный сектор.</w:t>
      </w:r>
    </w:p>
    <w:p w14:paraId="7191B7F9" w14:textId="77777777" w:rsidR="0026078A"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второй актуальностью этой темы является то, что при </w:t>
      </w:r>
      <w:r w:rsidRPr="008E5C69">
        <w:rPr>
          <w:rFonts w:ascii="Times New Roman" w:hAnsi="Times New Roman" w:cs="Times New Roman"/>
          <w:sz w:val="28"/>
          <w:szCs w:val="28"/>
        </w:rPr>
        <w:t>возможной изоляции интернета миром от России</w:t>
      </w:r>
      <w:r>
        <w:rPr>
          <w:rFonts w:ascii="Times New Roman" w:hAnsi="Times New Roman" w:cs="Times New Roman"/>
          <w:sz w:val="28"/>
          <w:szCs w:val="28"/>
        </w:rPr>
        <w:t xml:space="preserve"> ввиду санкций, мы можем быть отрезаны от потребления многих импортных продуктов, в том числе и программного обеспечения.</w:t>
      </w:r>
    </w:p>
    <w:p w14:paraId="7E4BB6AD" w14:textId="77777777" w:rsidR="0026078A"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Проблемой исследования является то, что в РФ, хотя и есть отечественные разработки, но пользователи все равно используют импортные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14:paraId="39AC085A" w14:textId="77777777" w:rsidR="0026078A"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Задачи исследования:</w:t>
      </w:r>
    </w:p>
    <w:p w14:paraId="17C94821" w14:textId="77777777" w:rsidR="0026078A" w:rsidRDefault="0026078A" w:rsidP="0026078A">
      <w:pPr>
        <w:pStyle w:val="a6"/>
        <w:numPr>
          <w:ilvl w:val="0"/>
          <w:numId w:val="13"/>
        </w:numPr>
        <w:spacing w:after="0" w:line="360" w:lineRule="auto"/>
        <w:jc w:val="both"/>
      </w:pPr>
      <w:r>
        <w:t xml:space="preserve">проанализировать, </w:t>
      </w:r>
      <w:proofErr w:type="gramStart"/>
      <w:r>
        <w:t>какое</w:t>
      </w:r>
      <w:proofErr w:type="gramEnd"/>
      <w:r>
        <w:t xml:space="preserve"> на данный момент существует отечественное ПО;</w:t>
      </w:r>
    </w:p>
    <w:p w14:paraId="1FE0CEE4" w14:textId="77777777" w:rsidR="0026078A" w:rsidRDefault="0026078A" w:rsidP="0026078A">
      <w:pPr>
        <w:pStyle w:val="a6"/>
        <w:numPr>
          <w:ilvl w:val="0"/>
          <w:numId w:val="13"/>
        </w:numPr>
        <w:spacing w:after="0" w:line="360" w:lineRule="auto"/>
        <w:jc w:val="both"/>
      </w:pPr>
      <w:r>
        <w:t>выявить положительные и отрицательные стороны российских программ;</w:t>
      </w:r>
    </w:p>
    <w:p w14:paraId="0E6DBD73" w14:textId="77777777" w:rsidR="0026078A" w:rsidRDefault="0026078A" w:rsidP="0026078A">
      <w:pPr>
        <w:pStyle w:val="a6"/>
        <w:numPr>
          <w:ilvl w:val="0"/>
          <w:numId w:val="13"/>
        </w:numPr>
        <w:spacing w:after="0" w:line="360" w:lineRule="auto"/>
        <w:jc w:val="both"/>
      </w:pPr>
      <w:r>
        <w:t xml:space="preserve">определить в каких областях невозможно заменить </w:t>
      </w:r>
      <w:proofErr w:type="gramStart"/>
      <w:r>
        <w:t>импортное</w:t>
      </w:r>
      <w:proofErr w:type="gramEnd"/>
      <w:r>
        <w:t xml:space="preserve"> ПО на отечественное;</w:t>
      </w:r>
    </w:p>
    <w:p w14:paraId="2309963B" w14:textId="77777777" w:rsidR="0026078A" w:rsidRDefault="0026078A" w:rsidP="0026078A">
      <w:pPr>
        <w:pStyle w:val="a6"/>
        <w:numPr>
          <w:ilvl w:val="0"/>
          <w:numId w:val="13"/>
        </w:numPr>
        <w:spacing w:after="0" w:line="360" w:lineRule="auto"/>
        <w:jc w:val="both"/>
      </w:pPr>
      <w:r>
        <w:lastRenderedPageBreak/>
        <w:t xml:space="preserve">познакомиться с мнением специалистов в </w:t>
      </w:r>
      <w:r>
        <w:rPr>
          <w:lang w:val="en-US"/>
        </w:rPr>
        <w:t>IT</w:t>
      </w:r>
      <w:r w:rsidRPr="00E8217B">
        <w:t>-</w:t>
      </w:r>
      <w:r>
        <w:t>индустрии по вопросам использования российских разработок;</w:t>
      </w:r>
    </w:p>
    <w:p w14:paraId="41D52AC7" w14:textId="77777777" w:rsidR="0026078A" w:rsidRDefault="0026078A" w:rsidP="0026078A">
      <w:pPr>
        <w:pStyle w:val="a6"/>
        <w:numPr>
          <w:ilvl w:val="0"/>
          <w:numId w:val="13"/>
        </w:numPr>
        <w:spacing w:after="0" w:line="360" w:lineRule="auto"/>
        <w:jc w:val="both"/>
      </w:pPr>
      <w:r>
        <w:t xml:space="preserve">составить анкету по определению психологической готовности студентов перейти на </w:t>
      </w:r>
      <w:proofErr w:type="gramStart"/>
      <w:r>
        <w:t>отечественное</w:t>
      </w:r>
      <w:proofErr w:type="gramEnd"/>
      <w:r>
        <w:t xml:space="preserve"> ПО;</w:t>
      </w:r>
    </w:p>
    <w:p w14:paraId="29D6E9DD" w14:textId="77777777" w:rsidR="0026078A" w:rsidRDefault="0026078A" w:rsidP="0026078A">
      <w:pPr>
        <w:pStyle w:val="a6"/>
        <w:numPr>
          <w:ilvl w:val="0"/>
          <w:numId w:val="13"/>
        </w:numPr>
        <w:spacing w:after="0" w:line="360" w:lineRule="auto"/>
        <w:jc w:val="both"/>
      </w:pPr>
      <w:r>
        <w:t>провести исследование;</w:t>
      </w:r>
    </w:p>
    <w:p w14:paraId="34D68765" w14:textId="77777777" w:rsidR="0026078A" w:rsidRPr="00617A81" w:rsidRDefault="0026078A" w:rsidP="0026078A">
      <w:pPr>
        <w:pStyle w:val="a6"/>
        <w:numPr>
          <w:ilvl w:val="0"/>
          <w:numId w:val="13"/>
        </w:numPr>
        <w:spacing w:after="0" w:line="360" w:lineRule="auto"/>
        <w:jc w:val="both"/>
      </w:pPr>
      <w:r>
        <w:rPr>
          <w:noProof/>
          <w:lang w:eastAsia="ru-RU"/>
        </w:rPr>
        <w:drawing>
          <wp:anchor distT="0" distB="0" distL="114300" distR="114300" simplePos="0" relativeHeight="251660288" behindDoc="0" locked="0" layoutInCell="1" allowOverlap="1" wp14:anchorId="35641EB8" wp14:editId="5CFB4831">
            <wp:simplePos x="0" y="0"/>
            <wp:positionH relativeFrom="column">
              <wp:posOffset>2840355</wp:posOffset>
            </wp:positionH>
            <wp:positionV relativeFrom="paragraph">
              <wp:posOffset>185420</wp:posOffset>
            </wp:positionV>
            <wp:extent cx="3128010" cy="320802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6">
                      <a:extLst>
                        <a:ext uri="{28A0092B-C50C-407E-A947-70E740481C1C}">
                          <a14:useLocalDpi xmlns:a14="http://schemas.microsoft.com/office/drawing/2010/main" val="0"/>
                        </a:ext>
                      </a:extLst>
                    </a:blip>
                    <a:stretch>
                      <a:fillRect/>
                    </a:stretch>
                  </pic:blipFill>
                  <pic:spPr>
                    <a:xfrm>
                      <a:off x="0" y="0"/>
                      <a:ext cx="3128010" cy="3208020"/>
                    </a:xfrm>
                    <a:prstGeom prst="rect">
                      <a:avLst/>
                    </a:prstGeom>
                  </pic:spPr>
                </pic:pic>
              </a:graphicData>
            </a:graphic>
          </wp:anchor>
        </w:drawing>
      </w:r>
      <w:r>
        <w:t>оценить результат.</w:t>
      </w:r>
    </w:p>
    <w:p w14:paraId="25150BCE"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Существует несколько классов программного обеспечения. Наиболее важны виды, о которых пойдёт речь в статье</w:t>
      </w:r>
      <w:r w:rsidRPr="008E5C69">
        <w:rPr>
          <w:rFonts w:ascii="Times New Roman" w:hAnsi="Times New Roman" w:cs="Times New Roman"/>
          <w:sz w:val="28"/>
          <w:szCs w:val="28"/>
        </w:rPr>
        <w:t>:</w:t>
      </w:r>
    </w:p>
    <w:p w14:paraId="337296B5" w14:textId="77777777" w:rsidR="0026078A" w:rsidRPr="008E5C69" w:rsidRDefault="0026078A" w:rsidP="0026078A">
      <w:pPr>
        <w:pStyle w:val="a6"/>
        <w:numPr>
          <w:ilvl w:val="0"/>
          <w:numId w:val="12"/>
        </w:numPr>
        <w:spacing w:after="0" w:line="360" w:lineRule="auto"/>
        <w:ind w:left="0" w:firstLine="0"/>
      </w:pPr>
      <w:r>
        <w:t>операционные системы;</w:t>
      </w:r>
    </w:p>
    <w:p w14:paraId="4E0C726C" w14:textId="77777777" w:rsidR="0026078A" w:rsidRPr="008E5C69" w:rsidRDefault="0026078A" w:rsidP="0026078A">
      <w:pPr>
        <w:pStyle w:val="a6"/>
        <w:numPr>
          <w:ilvl w:val="0"/>
          <w:numId w:val="12"/>
        </w:numPr>
        <w:spacing w:after="0" w:line="360" w:lineRule="auto"/>
        <w:ind w:left="0" w:firstLine="0"/>
      </w:pPr>
      <w:r>
        <w:t>а</w:t>
      </w:r>
      <w:r w:rsidRPr="008E5C69">
        <w:t>нтивирусы</w:t>
      </w:r>
      <w:r>
        <w:t>;</w:t>
      </w:r>
    </w:p>
    <w:p w14:paraId="4E8E7CD0" w14:textId="77777777" w:rsidR="0026078A" w:rsidRPr="008E5C69" w:rsidRDefault="0026078A" w:rsidP="0026078A">
      <w:pPr>
        <w:pStyle w:val="a6"/>
        <w:numPr>
          <w:ilvl w:val="0"/>
          <w:numId w:val="12"/>
        </w:numPr>
        <w:spacing w:after="0" w:line="360" w:lineRule="auto"/>
        <w:ind w:left="0" w:firstLine="0"/>
      </w:pPr>
      <w:r>
        <w:t>п</w:t>
      </w:r>
      <w:r w:rsidRPr="008E5C69">
        <w:t>акеты прикладных программ</w:t>
      </w:r>
      <w:r>
        <w:t>;</w:t>
      </w:r>
      <w:r w:rsidRPr="008E5C69">
        <w:t xml:space="preserve"> </w:t>
      </w:r>
    </w:p>
    <w:p w14:paraId="4B5720C3" w14:textId="77777777" w:rsidR="0026078A" w:rsidRPr="008E5C69" w:rsidRDefault="0026078A" w:rsidP="0026078A">
      <w:pPr>
        <w:pStyle w:val="a6"/>
        <w:numPr>
          <w:ilvl w:val="0"/>
          <w:numId w:val="12"/>
        </w:numPr>
        <w:spacing w:after="0" w:line="360" w:lineRule="auto"/>
        <w:ind w:left="0" w:firstLine="0"/>
      </w:pPr>
      <w:r>
        <w:t>я</w:t>
      </w:r>
      <w:r w:rsidRPr="008E5C69">
        <w:t>зыки программирования</w:t>
      </w:r>
      <w:r>
        <w:t>.</w:t>
      </w:r>
      <w:r w:rsidRPr="008E5C69">
        <w:t xml:space="preserve"> </w:t>
      </w:r>
    </w:p>
    <w:p w14:paraId="6890B393"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FF34CA">
        <w:rPr>
          <w:rFonts w:ascii="Times New Roman" w:hAnsi="Times New Roman" w:cs="Times New Roman"/>
          <w:sz w:val="28"/>
          <w:szCs w:val="28"/>
        </w:rPr>
        <w:t xml:space="preserve">Большинство </w:t>
      </w:r>
      <w:r>
        <w:rPr>
          <w:rFonts w:ascii="Times New Roman" w:hAnsi="Times New Roman" w:cs="Times New Roman"/>
          <w:sz w:val="28"/>
          <w:szCs w:val="28"/>
        </w:rPr>
        <w:t xml:space="preserve">российских операционных </w:t>
      </w:r>
      <w:proofErr w:type="gramStart"/>
      <w:r w:rsidRPr="00FF34CA">
        <w:rPr>
          <w:rFonts w:ascii="Times New Roman" w:hAnsi="Times New Roman" w:cs="Times New Roman"/>
          <w:sz w:val="28"/>
          <w:szCs w:val="28"/>
        </w:rPr>
        <w:t>систем</w:t>
      </w:r>
      <w:proofErr w:type="gramEnd"/>
      <w:r w:rsidRPr="00FF34CA">
        <w:rPr>
          <w:rFonts w:ascii="Times New Roman" w:hAnsi="Times New Roman" w:cs="Times New Roman"/>
          <w:sz w:val="28"/>
          <w:szCs w:val="28"/>
        </w:rPr>
        <w:t xml:space="preserve"> по сути являются дистрибутивами на базе Linux — свободного и открытого программного обеспечения. Это простой способ быстро и на достойном уровне обеспечить ту самую независимость от </w:t>
      </w:r>
      <w:proofErr w:type="gramStart"/>
      <w:r w:rsidRPr="00FF34CA">
        <w:rPr>
          <w:rFonts w:ascii="Times New Roman" w:hAnsi="Times New Roman" w:cs="Times New Roman"/>
          <w:sz w:val="28"/>
          <w:szCs w:val="28"/>
        </w:rPr>
        <w:t>иностранного</w:t>
      </w:r>
      <w:proofErr w:type="gramEnd"/>
      <w:r w:rsidRPr="00FF34CA">
        <w:rPr>
          <w:rFonts w:ascii="Times New Roman" w:hAnsi="Times New Roman" w:cs="Times New Roman"/>
          <w:sz w:val="28"/>
          <w:szCs w:val="28"/>
        </w:rPr>
        <w:t xml:space="preserve"> ПО</w:t>
      </w:r>
      <w:r>
        <w:rPr>
          <w:rFonts w:ascii="Times New Roman" w:hAnsi="Times New Roman" w:cs="Times New Roman"/>
          <w:sz w:val="28"/>
          <w:szCs w:val="28"/>
        </w:rPr>
        <w:t>.</w:t>
      </w:r>
    </w:p>
    <w:p w14:paraId="12460D55" w14:textId="77777777" w:rsidR="0026078A"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E6C0CA" wp14:editId="397EC991">
            <wp:extent cx="4924268" cy="10210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3141" t="47596" r="34419" b="36218"/>
                    <a:stretch>
                      <a:fillRect/>
                    </a:stretch>
                  </pic:blipFill>
                  <pic:spPr bwMode="auto">
                    <a:xfrm>
                      <a:off x="0" y="0"/>
                      <a:ext cx="4924268" cy="1021080"/>
                    </a:xfrm>
                    <a:prstGeom prst="rect">
                      <a:avLst/>
                    </a:prstGeom>
                    <a:noFill/>
                    <a:ln w="9525">
                      <a:noFill/>
                      <a:miter lim="800000"/>
                      <a:headEnd/>
                      <a:tailEnd/>
                    </a:ln>
                  </pic:spPr>
                </pic:pic>
              </a:graphicData>
            </a:graphic>
          </wp:inline>
        </w:drawing>
      </w:r>
    </w:p>
    <w:p w14:paraId="247A442E"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Платформа «Альт» — это набор Linux-дистрибутивов уровня предприятия, позволяющих развернуть </w:t>
      </w:r>
      <w:proofErr w:type="gramStart"/>
      <w:r w:rsidRPr="008E5C69">
        <w:rPr>
          <w:rFonts w:ascii="Times New Roman" w:hAnsi="Times New Roman" w:cs="Times New Roman"/>
          <w:sz w:val="28"/>
          <w:szCs w:val="28"/>
        </w:rPr>
        <w:t>корпоративную</w:t>
      </w:r>
      <w:proofErr w:type="gramEnd"/>
      <w:r w:rsidRPr="008E5C69">
        <w:rPr>
          <w:rFonts w:ascii="Times New Roman" w:hAnsi="Times New Roman" w:cs="Times New Roman"/>
          <w:sz w:val="28"/>
          <w:szCs w:val="28"/>
        </w:rPr>
        <w:t xml:space="preserve"> IT-инфраструктуру любого масштаба. В состав платформы входят три дистрибутива. Это универ</w:t>
      </w:r>
      <w:r>
        <w:rPr>
          <w:rFonts w:ascii="Times New Roman" w:hAnsi="Times New Roman" w:cs="Times New Roman"/>
          <w:sz w:val="28"/>
          <w:szCs w:val="28"/>
        </w:rPr>
        <w:t xml:space="preserve">сальный «Альт Рабочая станция». </w:t>
      </w:r>
      <w:r w:rsidRPr="008E5C69">
        <w:rPr>
          <w:rFonts w:ascii="Times New Roman" w:hAnsi="Times New Roman" w:cs="Times New Roman"/>
          <w:sz w:val="28"/>
          <w:szCs w:val="28"/>
        </w:rPr>
        <w:t>Второй — серве</w:t>
      </w:r>
      <w:r>
        <w:rPr>
          <w:rFonts w:ascii="Times New Roman" w:hAnsi="Times New Roman" w:cs="Times New Roman"/>
          <w:sz w:val="28"/>
          <w:szCs w:val="28"/>
        </w:rPr>
        <w:t xml:space="preserve">рный дистрибутив «Альт Сервер». </w:t>
      </w:r>
      <w:r w:rsidRPr="008E5C69">
        <w:rPr>
          <w:rFonts w:ascii="Times New Roman" w:hAnsi="Times New Roman" w:cs="Times New Roman"/>
          <w:sz w:val="28"/>
          <w:szCs w:val="28"/>
        </w:rPr>
        <w:t>Третий — «Альт Образование 8»</w:t>
      </w:r>
      <w:r>
        <w:rPr>
          <w:rFonts w:ascii="Times New Roman" w:hAnsi="Times New Roman" w:cs="Times New Roman"/>
          <w:sz w:val="28"/>
          <w:szCs w:val="28"/>
        </w:rPr>
        <w:t>.</w:t>
      </w:r>
      <w:r w:rsidRPr="008E5C69">
        <w:rPr>
          <w:rFonts w:ascii="Times New Roman" w:hAnsi="Times New Roman" w:cs="Times New Roman"/>
          <w:sz w:val="28"/>
          <w:szCs w:val="28"/>
        </w:rPr>
        <w:t xml:space="preserve"> Помимо этого, в серии </w:t>
      </w:r>
      <w:r w:rsidRPr="008E5C69">
        <w:rPr>
          <w:rFonts w:ascii="Times New Roman" w:hAnsi="Times New Roman" w:cs="Times New Roman"/>
          <w:sz w:val="28"/>
          <w:szCs w:val="28"/>
        </w:rPr>
        <w:lastRenderedPageBreak/>
        <w:t>продуктов компании «Базальт СПО» представлены сертифицированный дистрибутив «Альт Линукс СПТ» и операционная система для домашних пользователей SimplyLinux.</w:t>
      </w:r>
    </w:p>
    <w:p w14:paraId="01966B70"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«Ось»</w:t>
      </w:r>
      <w:r>
        <w:rPr>
          <w:rFonts w:ascii="Times New Roman" w:hAnsi="Times New Roman" w:cs="Times New Roman"/>
          <w:sz w:val="28"/>
          <w:szCs w:val="28"/>
        </w:rPr>
        <w:t xml:space="preserve"> </w:t>
      </w:r>
      <w:r w:rsidRPr="008E5C69">
        <w:rPr>
          <w:rFonts w:ascii="Times New Roman" w:hAnsi="Times New Roman" w:cs="Times New Roman"/>
          <w:sz w:val="28"/>
          <w:szCs w:val="28"/>
        </w:rPr>
        <w:t>—</w:t>
      </w:r>
      <w:r>
        <w:rPr>
          <w:rFonts w:ascii="Times New Roman" w:hAnsi="Times New Roman" w:cs="Times New Roman"/>
          <w:sz w:val="28"/>
          <w:szCs w:val="28"/>
        </w:rPr>
        <w:t xml:space="preserve"> </w:t>
      </w:r>
      <w:r w:rsidRPr="008E5C69">
        <w:rPr>
          <w:rFonts w:ascii="Times New Roman" w:hAnsi="Times New Roman" w:cs="Times New Roman"/>
          <w:sz w:val="28"/>
          <w:szCs w:val="28"/>
        </w:rPr>
        <w:t>Российский</w:t>
      </w:r>
      <w:r>
        <w:rPr>
          <w:rFonts w:ascii="Times New Roman" w:hAnsi="Times New Roman" w:cs="Times New Roman"/>
          <w:sz w:val="28"/>
          <w:szCs w:val="28"/>
        </w:rPr>
        <w:t xml:space="preserve"> </w:t>
      </w:r>
      <w:r w:rsidRPr="008E5C69">
        <w:rPr>
          <w:rFonts w:ascii="Times New Roman" w:hAnsi="Times New Roman" w:cs="Times New Roman"/>
          <w:sz w:val="28"/>
          <w:szCs w:val="28"/>
        </w:rPr>
        <w:t xml:space="preserve"> проект по созданию экосистемы программных продуктов на базе дистрибутива Linux, предназначенных для комплексной автоматизации рабочих мест и IT-инфраструктуры организаций и предприятий, в том числе в </w:t>
      </w:r>
      <w:proofErr w:type="gramStart"/>
      <w:r w:rsidRPr="008E5C69">
        <w:rPr>
          <w:rFonts w:ascii="Times New Roman" w:hAnsi="Times New Roman" w:cs="Times New Roman"/>
          <w:sz w:val="28"/>
          <w:szCs w:val="28"/>
        </w:rPr>
        <w:t>дата-центрах</w:t>
      </w:r>
      <w:proofErr w:type="gramEnd"/>
      <w:r w:rsidRPr="008E5C69">
        <w:rPr>
          <w:rFonts w:ascii="Times New Roman" w:hAnsi="Times New Roman" w:cs="Times New Roman"/>
          <w:sz w:val="28"/>
          <w:szCs w:val="28"/>
        </w:rPr>
        <w:t>, на серверах и клиентских рабочих станциях</w:t>
      </w:r>
      <w:r>
        <w:rPr>
          <w:rFonts w:ascii="Times New Roman" w:hAnsi="Times New Roman" w:cs="Times New Roman"/>
          <w:sz w:val="28"/>
          <w:szCs w:val="28"/>
        </w:rPr>
        <w:t>.</w:t>
      </w:r>
    </w:p>
    <w:p w14:paraId="02A4492F"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Семейство операционных систем ROSA Linux включает внушительный набор решений, предназначенных для </w:t>
      </w:r>
      <w:r>
        <w:rPr>
          <w:rFonts w:ascii="Times New Roman" w:hAnsi="Times New Roman" w:cs="Times New Roman"/>
          <w:sz w:val="28"/>
          <w:szCs w:val="28"/>
        </w:rPr>
        <w:t>домашнего использования</w:t>
      </w:r>
      <w:r w:rsidRPr="008E5C69">
        <w:rPr>
          <w:rFonts w:ascii="Times New Roman" w:hAnsi="Times New Roman" w:cs="Times New Roman"/>
          <w:sz w:val="28"/>
          <w:szCs w:val="28"/>
        </w:rPr>
        <w:t xml:space="preserve"> и применения в корпоративной </w:t>
      </w:r>
      <w:r>
        <w:rPr>
          <w:rFonts w:ascii="Times New Roman" w:hAnsi="Times New Roman" w:cs="Times New Roman"/>
          <w:sz w:val="28"/>
          <w:szCs w:val="28"/>
        </w:rPr>
        <w:t>среде</w:t>
      </w:r>
      <w:r w:rsidRPr="008E5C69">
        <w:rPr>
          <w:rFonts w:ascii="Times New Roman" w:hAnsi="Times New Roman" w:cs="Times New Roman"/>
          <w:sz w:val="28"/>
          <w:szCs w:val="28"/>
        </w:rPr>
        <w:t>, развёртывания инфраструктурных IT-служб организа</w:t>
      </w:r>
      <w:r>
        <w:rPr>
          <w:rFonts w:ascii="Times New Roman" w:hAnsi="Times New Roman" w:cs="Times New Roman"/>
          <w:sz w:val="28"/>
          <w:szCs w:val="28"/>
        </w:rPr>
        <w:t>ции</w:t>
      </w:r>
      <w:r w:rsidRPr="008E5C69">
        <w:rPr>
          <w:rFonts w:ascii="Times New Roman" w:hAnsi="Times New Roman" w:cs="Times New Roman"/>
          <w:sz w:val="28"/>
          <w:szCs w:val="28"/>
        </w:rPr>
        <w:t>, обработки конфиденциальной информации и перс</w:t>
      </w:r>
      <w:r>
        <w:rPr>
          <w:rFonts w:ascii="Times New Roman" w:hAnsi="Times New Roman" w:cs="Times New Roman"/>
          <w:sz w:val="28"/>
          <w:szCs w:val="28"/>
        </w:rPr>
        <w:t>ональных данных</w:t>
      </w:r>
      <w:r w:rsidRPr="008E5C69">
        <w:rPr>
          <w:rFonts w:ascii="Times New Roman" w:hAnsi="Times New Roman" w:cs="Times New Roman"/>
          <w:sz w:val="28"/>
          <w:szCs w:val="28"/>
        </w:rPr>
        <w:t>, а также составляющих государстве</w:t>
      </w:r>
      <w:r>
        <w:rPr>
          <w:rFonts w:ascii="Times New Roman" w:hAnsi="Times New Roman" w:cs="Times New Roman"/>
          <w:sz w:val="28"/>
          <w:szCs w:val="28"/>
        </w:rPr>
        <w:t>нную тайну сведений</w:t>
      </w:r>
      <w:r w:rsidRPr="008E5C69">
        <w:rPr>
          <w:rFonts w:ascii="Times New Roman" w:hAnsi="Times New Roman" w:cs="Times New Roman"/>
          <w:sz w:val="28"/>
          <w:szCs w:val="28"/>
        </w:rPr>
        <w:t>. В основу перечисленных продук</w:t>
      </w:r>
      <w:r>
        <w:rPr>
          <w:rFonts w:ascii="Times New Roman" w:hAnsi="Times New Roman" w:cs="Times New Roman"/>
          <w:sz w:val="28"/>
          <w:szCs w:val="28"/>
        </w:rPr>
        <w:t xml:space="preserve">тов положены наработки </w:t>
      </w:r>
      <w:r w:rsidRPr="008E5C69">
        <w:rPr>
          <w:rFonts w:ascii="Times New Roman" w:hAnsi="Times New Roman" w:cs="Times New Roman"/>
          <w:sz w:val="28"/>
          <w:szCs w:val="28"/>
        </w:rPr>
        <w:t>с включением большого количества дополнительных компонентов — в том числе оригинальных, созданных программистами научно-технического центра информаци</w:t>
      </w:r>
      <w:r>
        <w:rPr>
          <w:rFonts w:ascii="Times New Roman" w:hAnsi="Times New Roman" w:cs="Times New Roman"/>
          <w:sz w:val="28"/>
          <w:szCs w:val="28"/>
        </w:rPr>
        <w:t>онных технологий «РОСА».</w:t>
      </w:r>
    </w:p>
    <w:p w14:paraId="73984AF7"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8E5C69">
        <w:rPr>
          <w:rFonts w:ascii="Times New Roman" w:hAnsi="Times New Roman" w:cs="Times New Roman"/>
          <w:sz w:val="28"/>
          <w:szCs w:val="28"/>
        </w:rPr>
        <w:t xml:space="preserve">анная ОС схожа по дизайну с ОС Microsoft и Apple, поэтому пользователь может легче перейти на </w:t>
      </w:r>
      <w:proofErr w:type="gramStart"/>
      <w:r w:rsidRPr="008E5C69">
        <w:rPr>
          <w:rFonts w:ascii="Times New Roman" w:hAnsi="Times New Roman" w:cs="Times New Roman"/>
          <w:sz w:val="28"/>
          <w:szCs w:val="28"/>
        </w:rPr>
        <w:t>данную</w:t>
      </w:r>
      <w:proofErr w:type="gramEnd"/>
      <w:r w:rsidRPr="008E5C69">
        <w:rPr>
          <w:rFonts w:ascii="Times New Roman" w:hAnsi="Times New Roman" w:cs="Times New Roman"/>
          <w:sz w:val="28"/>
          <w:szCs w:val="28"/>
        </w:rPr>
        <w:t xml:space="preserve"> ОС. Также имеет достойные прикладные </w:t>
      </w:r>
      <w:proofErr w:type="gramStart"/>
      <w:r w:rsidRPr="008E5C69">
        <w:rPr>
          <w:rFonts w:ascii="Times New Roman" w:hAnsi="Times New Roman" w:cs="Times New Roman"/>
          <w:sz w:val="28"/>
          <w:szCs w:val="28"/>
        </w:rPr>
        <w:t>программы</w:t>
      </w:r>
      <w:proofErr w:type="gramEnd"/>
      <w:r w:rsidRPr="008E5C69">
        <w:rPr>
          <w:rFonts w:ascii="Times New Roman" w:hAnsi="Times New Roman" w:cs="Times New Roman"/>
          <w:sz w:val="28"/>
          <w:szCs w:val="28"/>
        </w:rPr>
        <w:t xml:space="preserve"> содержащиеся в этой ОС. </w:t>
      </w:r>
      <w:proofErr w:type="gramStart"/>
      <w:r w:rsidRPr="008E5C69">
        <w:rPr>
          <w:rFonts w:ascii="Times New Roman" w:hAnsi="Times New Roman" w:cs="Times New Roman"/>
          <w:sz w:val="28"/>
          <w:szCs w:val="28"/>
        </w:rPr>
        <w:t>Но есть небольшой минус разработчики не часто выпускают</w:t>
      </w:r>
      <w:proofErr w:type="gramEnd"/>
      <w:r w:rsidRPr="008E5C69">
        <w:rPr>
          <w:rFonts w:ascii="Times New Roman" w:hAnsi="Times New Roman" w:cs="Times New Roman"/>
          <w:sz w:val="28"/>
          <w:szCs w:val="28"/>
        </w:rPr>
        <w:t xml:space="preserve"> обновления и все же это не мешает развиваться ОС. </w:t>
      </w:r>
    </w:p>
    <w:p w14:paraId="3480E897"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рынок отечественных операционных систем, можно следать вывод, что </w:t>
      </w:r>
      <w:r w:rsidRPr="008E5C69">
        <w:rPr>
          <w:rFonts w:ascii="Times New Roman" w:hAnsi="Times New Roman" w:cs="Times New Roman"/>
          <w:sz w:val="28"/>
          <w:szCs w:val="28"/>
        </w:rPr>
        <w:t xml:space="preserve">Российских ОС существует большое количество и для каждого найдётся свой продукт по вкусу. </w:t>
      </w:r>
      <w:r>
        <w:rPr>
          <w:rFonts w:ascii="Times New Roman" w:hAnsi="Times New Roman" w:cs="Times New Roman"/>
          <w:sz w:val="28"/>
          <w:szCs w:val="28"/>
        </w:rPr>
        <w:t xml:space="preserve">Но </w:t>
      </w:r>
      <w:r w:rsidRPr="0096763F">
        <w:rPr>
          <w:rFonts w:ascii="Times New Roman" w:hAnsi="Times New Roman" w:cs="Times New Roman"/>
          <w:sz w:val="28"/>
          <w:szCs w:val="28"/>
        </w:rPr>
        <w:t xml:space="preserve">100% замены Windows ни одна ОС обеспечить не сможет, но </w:t>
      </w:r>
      <w:proofErr w:type="gramStart"/>
      <w:r w:rsidRPr="0096763F">
        <w:rPr>
          <w:rFonts w:ascii="Times New Roman" w:hAnsi="Times New Roman" w:cs="Times New Roman"/>
          <w:sz w:val="28"/>
          <w:szCs w:val="28"/>
        </w:rPr>
        <w:t>не</w:t>
      </w:r>
      <w:proofErr w:type="gramEnd"/>
      <w:r w:rsidRPr="0096763F">
        <w:rPr>
          <w:rFonts w:ascii="Times New Roman" w:hAnsi="Times New Roman" w:cs="Times New Roman"/>
          <w:sz w:val="28"/>
          <w:szCs w:val="28"/>
        </w:rPr>
        <w:t xml:space="preserve"> потому что они такие, а потому что далеко не всё ПО имеет аналоги для Linux, особенно различные государственные программы, как Электронное казначейство, например. Но все разработчики уже это поняли и стараются учитывать этот момент. Так что в ближайшем будущем нас заполонит </w:t>
      </w:r>
      <w:proofErr w:type="gramStart"/>
      <w:r w:rsidRPr="0096763F">
        <w:rPr>
          <w:rFonts w:ascii="Times New Roman" w:hAnsi="Times New Roman" w:cs="Times New Roman"/>
          <w:sz w:val="28"/>
          <w:szCs w:val="28"/>
        </w:rPr>
        <w:t>российское</w:t>
      </w:r>
      <w:proofErr w:type="gramEnd"/>
      <w:r w:rsidRPr="0096763F">
        <w:rPr>
          <w:rFonts w:ascii="Times New Roman" w:hAnsi="Times New Roman" w:cs="Times New Roman"/>
          <w:sz w:val="28"/>
          <w:szCs w:val="28"/>
        </w:rPr>
        <w:t xml:space="preserve"> ПО для Linux. Сейчас же, пока эти программы не </w:t>
      </w:r>
      <w:r w:rsidRPr="0096763F">
        <w:rPr>
          <w:rFonts w:ascii="Times New Roman" w:hAnsi="Times New Roman" w:cs="Times New Roman"/>
          <w:sz w:val="28"/>
          <w:szCs w:val="28"/>
        </w:rPr>
        <w:lastRenderedPageBreak/>
        <w:t>приспособлены для работы на этих ОС, правильней будет при миграции выделять их на сервера терминального доступа.</w:t>
      </w:r>
    </w:p>
    <w:p w14:paraId="5067C7F0"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0B3284">
        <w:rPr>
          <w:rFonts w:ascii="Times New Roman" w:hAnsi="Times New Roman" w:cs="Times New Roman"/>
          <w:sz w:val="28"/>
          <w:szCs w:val="28"/>
        </w:rPr>
        <w:t>В мировом рейтинге лучших антивирусов 1-е место досталось российскому разработчику – «Лаборатории Касперского». В первую 20-ку попал еще один отечественный антивирус - Dr. Web.</w:t>
      </w:r>
    </w:p>
    <w:p w14:paraId="386E2F49"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 «Лаборатория Касперского» – международная компания, работающая в сфере информационной безопасности с 1997 года. Глубокие экспертные знания и многолетний опыт компании лежат в основе защитных решений и сервисов нового поколения, обеспечивающих безопасность бизнеса, критически важной инфраструктуры, государственных органов и рядовых пользователей. Обширное портфолио «Лаборатории Касперского» включает в себя передовые продукты для защиты конечных устройств, а также ряд специализированных решений и сервисов для борьбы со </w:t>
      </w:r>
      <w:proofErr w:type="gramStart"/>
      <w:r w:rsidRPr="008E5C69">
        <w:rPr>
          <w:rFonts w:ascii="Times New Roman" w:hAnsi="Times New Roman" w:cs="Times New Roman"/>
          <w:sz w:val="28"/>
          <w:szCs w:val="28"/>
        </w:rPr>
        <w:t>сложными</w:t>
      </w:r>
      <w:proofErr w:type="gramEnd"/>
      <w:r w:rsidRPr="008E5C69">
        <w:rPr>
          <w:rFonts w:ascii="Times New Roman" w:hAnsi="Times New Roman" w:cs="Times New Roman"/>
          <w:sz w:val="28"/>
          <w:szCs w:val="28"/>
        </w:rPr>
        <w:t xml:space="preserve"> и постоянно эволюционирующими киберугрозами.</w:t>
      </w:r>
    </w:p>
    <w:p w14:paraId="7618C8FA"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это российское </w:t>
      </w:r>
      <w:proofErr w:type="gramStart"/>
      <w:r>
        <w:rPr>
          <w:rFonts w:ascii="Times New Roman" w:hAnsi="Times New Roman" w:cs="Times New Roman"/>
          <w:sz w:val="28"/>
          <w:szCs w:val="28"/>
        </w:rPr>
        <w:t>ПО</w:t>
      </w:r>
      <w:r w:rsidRPr="008E5C69">
        <w:rPr>
          <w:rFonts w:ascii="Times New Roman" w:hAnsi="Times New Roman" w:cs="Times New Roman"/>
          <w:sz w:val="28"/>
          <w:szCs w:val="28"/>
        </w:rPr>
        <w:t xml:space="preserve"> </w:t>
      </w:r>
      <w:r>
        <w:rPr>
          <w:rFonts w:ascii="Times New Roman" w:hAnsi="Times New Roman" w:cs="Times New Roman"/>
          <w:sz w:val="28"/>
          <w:szCs w:val="28"/>
        </w:rPr>
        <w:t>и</w:t>
      </w:r>
      <w:r w:rsidRPr="008E5C69">
        <w:rPr>
          <w:rFonts w:ascii="Times New Roman" w:hAnsi="Times New Roman" w:cs="Times New Roman"/>
          <w:sz w:val="28"/>
          <w:szCs w:val="28"/>
        </w:rPr>
        <w:t>меет</w:t>
      </w:r>
      <w:proofErr w:type="gramEnd"/>
      <w:r w:rsidRPr="008E5C69">
        <w:rPr>
          <w:rFonts w:ascii="Times New Roman" w:hAnsi="Times New Roman" w:cs="Times New Roman"/>
          <w:sz w:val="28"/>
          <w:szCs w:val="28"/>
        </w:rPr>
        <w:t xml:space="preserve"> отличную защиту и обладает широким набором дополнительных инструментов, которые неплохо помогают стандартным методам безопасности. Несмотря на высокую стоимость и </w:t>
      </w:r>
      <w:proofErr w:type="gramStart"/>
      <w:r w:rsidRPr="008E5C69">
        <w:rPr>
          <w:rFonts w:ascii="Times New Roman" w:hAnsi="Times New Roman" w:cs="Times New Roman"/>
          <w:sz w:val="28"/>
          <w:szCs w:val="28"/>
        </w:rPr>
        <w:t>медленное</w:t>
      </w:r>
      <w:proofErr w:type="gramEnd"/>
      <w:r w:rsidRPr="008E5C69">
        <w:rPr>
          <w:rFonts w:ascii="Times New Roman" w:hAnsi="Times New Roman" w:cs="Times New Roman"/>
          <w:sz w:val="28"/>
          <w:szCs w:val="28"/>
        </w:rPr>
        <w:t xml:space="preserve"> сканирования, Kaspersky прочно держится на вершине списка самых популярных программ антивирусной защиты, доказывая этим самым свою эффективность.</w:t>
      </w:r>
    </w:p>
    <w:p w14:paraId="2FE30746"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Dr.Web </w:t>
      </w:r>
      <w:r>
        <w:rPr>
          <w:rFonts w:ascii="Times New Roman" w:hAnsi="Times New Roman" w:cs="Times New Roman"/>
          <w:sz w:val="28"/>
          <w:szCs w:val="28"/>
        </w:rPr>
        <w:t>также обеспечивает з</w:t>
      </w:r>
      <w:r w:rsidRPr="008E5C69">
        <w:rPr>
          <w:rFonts w:ascii="Times New Roman" w:hAnsi="Times New Roman" w:cs="Times New Roman"/>
          <w:sz w:val="28"/>
          <w:szCs w:val="28"/>
        </w:rPr>
        <w:t>ащит</w:t>
      </w:r>
      <w:r>
        <w:rPr>
          <w:rFonts w:ascii="Times New Roman" w:hAnsi="Times New Roman" w:cs="Times New Roman"/>
          <w:sz w:val="28"/>
          <w:szCs w:val="28"/>
        </w:rPr>
        <w:t>у</w:t>
      </w:r>
      <w:r w:rsidRPr="008E5C69">
        <w:rPr>
          <w:rFonts w:ascii="Times New Roman" w:hAnsi="Times New Roman" w:cs="Times New Roman"/>
          <w:sz w:val="28"/>
          <w:szCs w:val="28"/>
        </w:rPr>
        <w:t xml:space="preserve"> любых устройств информационных сетей государственных организаций и предприятий и коммерческих компаний, включая защиту домашних компьютеров и личных мобильных устройств сотрудников. Полное соответствие нормативным правовым актам регуляторов в части создания и сертификации средств защиты информации. Совместимость с российскими ОС МСВС, Альт Линукс, AstraLinux, ОС ROSA, </w:t>
      </w:r>
      <w:proofErr w:type="gramStart"/>
      <w:r w:rsidRPr="008E5C69">
        <w:rPr>
          <w:rFonts w:ascii="Times New Roman" w:hAnsi="Times New Roman" w:cs="Times New Roman"/>
          <w:sz w:val="28"/>
          <w:szCs w:val="28"/>
        </w:rPr>
        <w:t>Ред</w:t>
      </w:r>
      <w:proofErr w:type="gramEnd"/>
      <w:r w:rsidRPr="008E5C69">
        <w:rPr>
          <w:rFonts w:ascii="Times New Roman" w:hAnsi="Times New Roman" w:cs="Times New Roman"/>
          <w:sz w:val="28"/>
          <w:szCs w:val="28"/>
        </w:rPr>
        <w:t xml:space="preserve"> ОС 7.1 Муром, Р-Платформа, Эльбрус-Д, Эльбрус-8.32 и др. Совместимость с устройствами на базе российского процессора «Байкал-Т1»</w:t>
      </w:r>
    </w:p>
    <w:p w14:paraId="339AC3D9" w14:textId="77777777" w:rsidR="0026078A" w:rsidRDefault="0026078A" w:rsidP="0026078A">
      <w:pPr>
        <w:spacing w:after="0" w:line="360" w:lineRule="auto"/>
        <w:ind w:firstLine="851"/>
        <w:jc w:val="both"/>
        <w:rPr>
          <w:rFonts w:ascii="Times New Roman" w:hAnsi="Times New Roman" w:cs="Times New Roman"/>
          <w:sz w:val="28"/>
          <w:szCs w:val="28"/>
        </w:rPr>
      </w:pPr>
      <w:r w:rsidRPr="008E5C69">
        <w:rPr>
          <w:rFonts w:ascii="Times New Roman" w:hAnsi="Times New Roman" w:cs="Times New Roman"/>
          <w:sz w:val="28"/>
          <w:szCs w:val="28"/>
        </w:rPr>
        <w:t xml:space="preserve">Безусловно, Dr.Web является отличным средством защиты компьютера от вирусных угроз различного происхождения. Имеет такие минусы, как </w:t>
      </w:r>
      <w:r w:rsidRPr="008E5C69">
        <w:rPr>
          <w:rFonts w:ascii="Times New Roman" w:hAnsi="Times New Roman" w:cs="Times New Roman"/>
          <w:sz w:val="28"/>
          <w:szCs w:val="28"/>
        </w:rPr>
        <w:lastRenderedPageBreak/>
        <w:t xml:space="preserve">«подвисания» при сканировании и медленное копирование файлов, но при этом работает стабильно. </w:t>
      </w:r>
    </w:p>
    <w:p w14:paraId="5358373E"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w:t>
      </w:r>
      <w:r w:rsidRPr="008E5C69">
        <w:rPr>
          <w:rFonts w:ascii="Times New Roman" w:hAnsi="Times New Roman" w:cs="Times New Roman"/>
          <w:sz w:val="28"/>
          <w:szCs w:val="28"/>
        </w:rPr>
        <w:t xml:space="preserve"> </w:t>
      </w:r>
      <w:r>
        <w:rPr>
          <w:rFonts w:ascii="Times New Roman" w:hAnsi="Times New Roman" w:cs="Times New Roman"/>
          <w:sz w:val="28"/>
          <w:szCs w:val="28"/>
        </w:rPr>
        <w:t>с</w:t>
      </w:r>
      <w:r w:rsidRPr="008E5C69">
        <w:rPr>
          <w:rFonts w:ascii="Times New Roman" w:hAnsi="Times New Roman" w:cs="Times New Roman"/>
          <w:sz w:val="28"/>
          <w:szCs w:val="28"/>
        </w:rPr>
        <w:t xml:space="preserve"> Российскими антивирусами ПК каждого </w:t>
      </w:r>
      <w:proofErr w:type="gramStart"/>
      <w:r w:rsidRPr="008E5C69">
        <w:rPr>
          <w:rFonts w:ascii="Times New Roman" w:hAnsi="Times New Roman" w:cs="Times New Roman"/>
          <w:sz w:val="28"/>
          <w:szCs w:val="28"/>
        </w:rPr>
        <w:t>будет защищён и все</w:t>
      </w:r>
      <w:r>
        <w:rPr>
          <w:rFonts w:ascii="Times New Roman" w:hAnsi="Times New Roman" w:cs="Times New Roman"/>
          <w:sz w:val="28"/>
          <w:szCs w:val="28"/>
        </w:rPr>
        <w:t xml:space="preserve"> могут</w:t>
      </w:r>
      <w:proofErr w:type="gramEnd"/>
      <w:r>
        <w:rPr>
          <w:rFonts w:ascii="Times New Roman" w:hAnsi="Times New Roman" w:cs="Times New Roman"/>
          <w:sz w:val="28"/>
          <w:szCs w:val="28"/>
        </w:rPr>
        <w:t xml:space="preserve"> забыть об осторожности с компьютерными вирусами</w:t>
      </w:r>
      <w:r w:rsidRPr="008E5C69">
        <w:rPr>
          <w:rFonts w:ascii="Times New Roman" w:hAnsi="Times New Roman" w:cs="Times New Roman"/>
          <w:sz w:val="28"/>
          <w:szCs w:val="28"/>
        </w:rPr>
        <w:t xml:space="preserve">. </w:t>
      </w:r>
    </w:p>
    <w:p w14:paraId="7A4C3670" w14:textId="77777777" w:rsidR="0026078A" w:rsidRPr="008E5C69" w:rsidRDefault="0026078A" w:rsidP="002607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любого пользователя очень важен пакет прикладных программ. Что же российские разработчики могут предложить пользователям</w:t>
      </w:r>
    </w:p>
    <w:p w14:paraId="58D15CA0" w14:textId="77777777" w:rsidR="0026078A" w:rsidRPr="008E5C69" w:rsidRDefault="0026078A" w:rsidP="0026078A">
      <w:pPr>
        <w:spacing w:after="0" w:line="360" w:lineRule="auto"/>
        <w:ind w:firstLine="851"/>
        <w:jc w:val="both"/>
        <w:rPr>
          <w:rFonts w:ascii="Times New Roman" w:hAnsi="Times New Roman" w:cs="Times New Roman"/>
          <w:sz w:val="28"/>
          <w:szCs w:val="28"/>
        </w:rPr>
      </w:pPr>
      <w:proofErr w:type="gramStart"/>
      <w:r w:rsidRPr="008E5C69">
        <w:rPr>
          <w:rFonts w:ascii="Times New Roman" w:hAnsi="Times New Roman" w:cs="Times New Roman"/>
          <w:sz w:val="28"/>
          <w:szCs w:val="28"/>
        </w:rPr>
        <w:t xml:space="preserve">Р7-Офис </w:t>
      </w:r>
      <w:r>
        <w:rPr>
          <w:rFonts w:ascii="Times New Roman" w:hAnsi="Times New Roman" w:cs="Times New Roman"/>
          <w:sz w:val="28"/>
          <w:szCs w:val="28"/>
        </w:rPr>
        <w:t>(р</w:t>
      </w:r>
      <w:r w:rsidRPr="008E5C69">
        <w:rPr>
          <w:rFonts w:ascii="Times New Roman" w:hAnsi="Times New Roman" w:cs="Times New Roman"/>
          <w:sz w:val="28"/>
          <w:szCs w:val="28"/>
        </w:rPr>
        <w:t>азработчик:</w:t>
      </w:r>
      <w:proofErr w:type="gramEnd"/>
      <w:r w:rsidRPr="008E5C69">
        <w:rPr>
          <w:rFonts w:ascii="Times New Roman" w:hAnsi="Times New Roman" w:cs="Times New Roman"/>
          <w:sz w:val="28"/>
          <w:szCs w:val="28"/>
        </w:rPr>
        <w:t xml:space="preserve"> АО «Новые коммуникативные технологии»</w:t>
      </w:r>
      <w:r>
        <w:rPr>
          <w:rFonts w:ascii="Times New Roman" w:hAnsi="Times New Roman" w:cs="Times New Roman"/>
          <w:sz w:val="28"/>
          <w:szCs w:val="28"/>
        </w:rPr>
        <w:t>,</w:t>
      </w:r>
      <w:r w:rsidRPr="004632B5">
        <w:rPr>
          <w:rFonts w:ascii="Times New Roman" w:hAnsi="Times New Roman" w:cs="Times New Roman"/>
          <w:sz w:val="28"/>
          <w:szCs w:val="28"/>
        </w:rPr>
        <w:t xml:space="preserve"> </w:t>
      </w:r>
      <w:r>
        <w:rPr>
          <w:rFonts w:ascii="Times New Roman" w:hAnsi="Times New Roman" w:cs="Times New Roman"/>
          <w:sz w:val="28"/>
          <w:szCs w:val="28"/>
        </w:rPr>
        <w:t>с</w:t>
      </w:r>
      <w:r w:rsidRPr="008E5C69">
        <w:rPr>
          <w:rFonts w:ascii="Times New Roman" w:hAnsi="Times New Roman" w:cs="Times New Roman"/>
          <w:sz w:val="28"/>
          <w:szCs w:val="28"/>
        </w:rPr>
        <w:t>айт продукта: r7-office.ru</w:t>
      </w:r>
      <w:r>
        <w:rPr>
          <w:rFonts w:ascii="Times New Roman" w:hAnsi="Times New Roman" w:cs="Times New Roman"/>
          <w:sz w:val="28"/>
          <w:szCs w:val="28"/>
        </w:rPr>
        <w:t xml:space="preserve">) </w:t>
      </w:r>
      <w:r w:rsidRPr="008E5C69">
        <w:rPr>
          <w:rFonts w:ascii="Times New Roman" w:hAnsi="Times New Roman" w:cs="Times New Roman"/>
          <w:sz w:val="28"/>
          <w:szCs w:val="28"/>
        </w:rPr>
        <w:t>– профессиональные редакторы документов, таблиц и презентаций для госучреждений и образования, готовые полностью заменить решения от Microsoft уже сегодня</w:t>
      </w:r>
      <w:proofErr w:type="gramStart"/>
      <w:r w:rsidRPr="008E5C69">
        <w:rPr>
          <w:rFonts w:ascii="Times New Roman" w:hAnsi="Times New Roman" w:cs="Times New Roman"/>
          <w:sz w:val="28"/>
          <w:szCs w:val="28"/>
        </w:rPr>
        <w:t>.Р</w:t>
      </w:r>
      <w:proofErr w:type="gramEnd"/>
      <w:r w:rsidRPr="008E5C69">
        <w:rPr>
          <w:rFonts w:ascii="Times New Roman" w:hAnsi="Times New Roman" w:cs="Times New Roman"/>
          <w:sz w:val="28"/>
          <w:szCs w:val="28"/>
        </w:rPr>
        <w:t>7-Офис совместим с операционными системами семейств Альт и RosaLinux, AstraLinux, РЕД ОС и другими. Офисный пакет также работает с Windows (32 и 64 бита), Debian, Ubuntu и производными, дистрибутивами на базе RPM, Mac OS 10.10 или выше. Р7-Офис гарантирует максимальную совместимость с Microsoft и поддерживает другие популярные форматы, включая ODF</w:t>
      </w:r>
      <w:r>
        <w:rPr>
          <w:rFonts w:ascii="Times New Roman" w:hAnsi="Times New Roman" w:cs="Times New Roman"/>
          <w:sz w:val="28"/>
          <w:szCs w:val="28"/>
        </w:rPr>
        <w:t>.</w:t>
      </w:r>
    </w:p>
    <w:p w14:paraId="72DB3C37" w14:textId="77777777" w:rsidR="0026078A" w:rsidRDefault="0026078A" w:rsidP="0026078A">
      <w:pPr>
        <w:spacing w:after="0" w:line="360" w:lineRule="auto"/>
        <w:ind w:firstLine="851"/>
        <w:jc w:val="both"/>
        <w:rPr>
          <w:rFonts w:ascii="Times New Roman" w:hAnsi="Times New Roman" w:cs="Times New Roman"/>
          <w:noProof/>
          <w:sz w:val="28"/>
          <w:szCs w:val="28"/>
        </w:rPr>
      </w:pPr>
      <w:r w:rsidRPr="008E5C69">
        <w:rPr>
          <w:rFonts w:ascii="Times New Roman" w:hAnsi="Times New Roman" w:cs="Times New Roman"/>
          <w:sz w:val="28"/>
          <w:szCs w:val="28"/>
        </w:rPr>
        <w:t xml:space="preserve">Продукты МойОфис </w:t>
      </w:r>
      <w:r>
        <w:rPr>
          <w:rFonts w:ascii="Times New Roman" w:hAnsi="Times New Roman" w:cs="Times New Roman"/>
          <w:sz w:val="28"/>
          <w:szCs w:val="28"/>
        </w:rPr>
        <w:t>(р</w:t>
      </w:r>
      <w:r w:rsidRPr="008E5C69">
        <w:rPr>
          <w:rFonts w:ascii="Times New Roman" w:hAnsi="Times New Roman" w:cs="Times New Roman"/>
          <w:sz w:val="28"/>
          <w:szCs w:val="28"/>
        </w:rPr>
        <w:t>азработчик</w:t>
      </w:r>
      <w:r>
        <w:rPr>
          <w:rFonts w:ascii="Times New Roman" w:hAnsi="Times New Roman" w:cs="Times New Roman"/>
          <w:sz w:val="28"/>
          <w:szCs w:val="28"/>
        </w:rPr>
        <w:t xml:space="preserve"> </w:t>
      </w:r>
      <w:r w:rsidRPr="008E5C69">
        <w:rPr>
          <w:rFonts w:ascii="Times New Roman" w:hAnsi="Times New Roman" w:cs="Times New Roman"/>
          <w:sz w:val="28"/>
          <w:szCs w:val="28"/>
        </w:rPr>
        <w:t>ООО «Новые облачные технологии»</w:t>
      </w:r>
      <w:r>
        <w:rPr>
          <w:rFonts w:ascii="Times New Roman" w:hAnsi="Times New Roman" w:cs="Times New Roman"/>
          <w:sz w:val="28"/>
          <w:szCs w:val="28"/>
        </w:rPr>
        <w:t>, с</w:t>
      </w:r>
      <w:r w:rsidRPr="008E5C69">
        <w:rPr>
          <w:rFonts w:ascii="Times New Roman" w:hAnsi="Times New Roman" w:cs="Times New Roman"/>
          <w:sz w:val="28"/>
          <w:szCs w:val="28"/>
        </w:rPr>
        <w:t>айт продукта myoffice.ru</w:t>
      </w:r>
      <w:r>
        <w:rPr>
          <w:rFonts w:ascii="Times New Roman" w:hAnsi="Times New Roman" w:cs="Times New Roman"/>
          <w:sz w:val="28"/>
          <w:szCs w:val="28"/>
        </w:rPr>
        <w:t xml:space="preserve">) </w:t>
      </w:r>
      <w:r w:rsidRPr="008E5C69">
        <w:rPr>
          <w:rFonts w:ascii="Times New Roman" w:hAnsi="Times New Roman" w:cs="Times New Roman"/>
          <w:sz w:val="28"/>
          <w:szCs w:val="28"/>
        </w:rPr>
        <w:t>созданы для эффективного решения любых бизнес задач: от ведения корпоративной почты до создания полноценной рабочей среды, обеспечивающей каждого сотрудника организации полным набором интегрированных приложений, увеличивающих эффективность т</w:t>
      </w:r>
      <w:r>
        <w:rPr>
          <w:rFonts w:ascii="Times New Roman" w:hAnsi="Times New Roman" w:cs="Times New Roman"/>
          <w:sz w:val="28"/>
          <w:szCs w:val="28"/>
        </w:rPr>
        <w:t>руда и внутренних коммуникаций.</w:t>
      </w:r>
      <w:r>
        <w:rPr>
          <w:rFonts w:ascii="Times New Roman" w:hAnsi="Times New Roman" w:cs="Times New Roman"/>
          <w:noProof/>
          <w:sz w:val="28"/>
          <w:szCs w:val="28"/>
        </w:rPr>
        <w:t xml:space="preserve"> </w:t>
      </w:r>
      <w:r w:rsidRPr="008E5C69">
        <w:rPr>
          <w:rFonts w:ascii="Times New Roman" w:hAnsi="Times New Roman" w:cs="Times New Roman"/>
          <w:noProof/>
          <w:sz w:val="28"/>
          <w:szCs w:val="28"/>
        </w:rPr>
        <w:t xml:space="preserve">Понятные и незамысловатые офисные прикладные программы. </w:t>
      </w:r>
    </w:p>
    <w:p w14:paraId="5FA1FEDE" w14:textId="77777777" w:rsidR="0026078A" w:rsidRPr="008E5C69" w:rsidRDefault="0026078A" w:rsidP="0026078A">
      <w:pPr>
        <w:spacing w:after="0" w:line="360" w:lineRule="auto"/>
        <w:jc w:val="center"/>
        <w:rPr>
          <w:rFonts w:ascii="Times New Roman" w:hAnsi="Times New Roman" w:cs="Times New Roman"/>
          <w:noProof/>
          <w:sz w:val="28"/>
          <w:szCs w:val="28"/>
        </w:rPr>
      </w:pPr>
      <w:r>
        <w:rPr>
          <w:noProof/>
          <w:lang w:eastAsia="ru-RU"/>
        </w:rPr>
        <w:drawing>
          <wp:inline distT="0" distB="0" distL="0" distR="0" wp14:anchorId="34165D69" wp14:editId="77C707CF">
            <wp:extent cx="2721935" cy="2340864"/>
            <wp:effectExtent l="19050" t="19050" r="21590" b="21590"/>
            <wp:docPr id="11" name="Рисунок 11" descr="https://apkbox.ru/uploads/posts/2016-10/1476296935_myoffice-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kbox.ru/uploads/posts/2016-10/1476296935_myoffice-ap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8798" cy="2363966"/>
                    </a:xfrm>
                    <a:prstGeom prst="rect">
                      <a:avLst/>
                    </a:prstGeom>
                    <a:noFill/>
                    <a:ln>
                      <a:solidFill>
                        <a:schemeClr val="tx1"/>
                      </a:solidFill>
                    </a:ln>
                  </pic:spPr>
                </pic:pic>
              </a:graphicData>
            </a:graphic>
          </wp:inline>
        </w:drawing>
      </w:r>
    </w:p>
    <w:p w14:paraId="64BB7246" w14:textId="77777777" w:rsidR="0026078A" w:rsidRPr="008E5C69" w:rsidRDefault="0026078A" w:rsidP="0026078A">
      <w:pPr>
        <w:spacing w:after="0" w:line="360" w:lineRule="auto"/>
        <w:ind w:firstLine="851"/>
        <w:jc w:val="both"/>
        <w:rPr>
          <w:rFonts w:ascii="Times New Roman" w:hAnsi="Times New Roman" w:cs="Times New Roman"/>
          <w:noProof/>
          <w:sz w:val="28"/>
          <w:szCs w:val="28"/>
        </w:rPr>
      </w:pPr>
      <w:r w:rsidRPr="008E5C69">
        <w:rPr>
          <w:rFonts w:ascii="Times New Roman" w:hAnsi="Times New Roman" w:cs="Times New Roman"/>
          <w:noProof/>
          <w:sz w:val="28"/>
          <w:szCs w:val="28"/>
        </w:rPr>
        <w:lastRenderedPageBreak/>
        <w:t xml:space="preserve">Вывод: В России есть свои пакеты приклодных программ, а значит РФ способна перейти на свою компьютерную продукцию и с этими продуктами не будет никаких психологических проблем для перехода. </w:t>
      </w:r>
    </w:p>
    <w:p w14:paraId="061BC94A" w14:textId="77777777" w:rsidR="0026078A" w:rsidRPr="008E5C69" w:rsidRDefault="0026078A" w:rsidP="0026078A">
      <w:pPr>
        <w:spacing w:after="0" w:line="360" w:lineRule="auto"/>
        <w:ind w:firstLine="851"/>
        <w:jc w:val="both"/>
        <w:rPr>
          <w:rFonts w:ascii="Times New Roman" w:hAnsi="Times New Roman" w:cs="Times New Roman"/>
          <w:noProof/>
          <w:sz w:val="28"/>
          <w:szCs w:val="28"/>
        </w:rPr>
      </w:pPr>
      <w:r>
        <w:rPr>
          <w:rFonts w:ascii="Times New Roman" w:hAnsi="Times New Roman" w:cs="Times New Roman"/>
          <w:noProof/>
          <w:sz w:val="28"/>
          <w:szCs w:val="28"/>
        </w:rPr>
        <w:t xml:space="preserve">Среди языков программированя, разработанными отечественными компаниями,  на первом месте располагается </w:t>
      </w:r>
      <w:r w:rsidRPr="008E5C69">
        <w:rPr>
          <w:rFonts w:ascii="Times New Roman" w:hAnsi="Times New Roman" w:cs="Times New Roman"/>
          <w:noProof/>
          <w:sz w:val="28"/>
          <w:szCs w:val="28"/>
        </w:rPr>
        <w:t>Kotlin</w:t>
      </w:r>
      <w:r>
        <w:rPr>
          <w:rFonts w:ascii="Times New Roman" w:hAnsi="Times New Roman" w:cs="Times New Roman"/>
          <w:noProof/>
          <w:sz w:val="28"/>
          <w:szCs w:val="28"/>
        </w:rPr>
        <w:t xml:space="preserve"> (разработчик</w:t>
      </w:r>
      <w:r w:rsidRPr="008E5C69">
        <w:rPr>
          <w:rFonts w:ascii="Times New Roman" w:hAnsi="Times New Roman" w:cs="Times New Roman"/>
          <w:noProof/>
          <w:sz w:val="28"/>
          <w:szCs w:val="28"/>
        </w:rPr>
        <w:t xml:space="preserve"> JetBrains</w:t>
      </w:r>
      <w:r>
        <w:rPr>
          <w:rFonts w:ascii="Times New Roman" w:hAnsi="Times New Roman" w:cs="Times New Roman"/>
          <w:noProof/>
          <w:sz w:val="28"/>
          <w:szCs w:val="28"/>
        </w:rPr>
        <w:t xml:space="preserve">, сайт продукта </w:t>
      </w:r>
      <w:r w:rsidRPr="008E5C69">
        <w:rPr>
          <w:rFonts w:ascii="Times New Roman" w:hAnsi="Times New Roman" w:cs="Times New Roman"/>
          <w:noProof/>
          <w:sz w:val="28"/>
          <w:szCs w:val="28"/>
        </w:rPr>
        <w:t>kotlinlang.org</w:t>
      </w:r>
      <w:r>
        <w:rPr>
          <w:rFonts w:ascii="Times New Roman" w:hAnsi="Times New Roman" w:cs="Times New Roman"/>
          <w:noProof/>
          <w:sz w:val="28"/>
          <w:szCs w:val="28"/>
        </w:rPr>
        <w:t>).</w:t>
      </w:r>
    </w:p>
    <w:p w14:paraId="7305D7E6" w14:textId="77777777" w:rsidR="0026078A" w:rsidRPr="008E5C69" w:rsidRDefault="0026078A" w:rsidP="0026078A">
      <w:pPr>
        <w:spacing w:after="0" w:line="360" w:lineRule="auto"/>
        <w:ind w:firstLine="851"/>
        <w:jc w:val="both"/>
        <w:rPr>
          <w:rFonts w:ascii="Times New Roman" w:hAnsi="Times New Roman" w:cs="Times New Roman"/>
          <w:noProof/>
          <w:sz w:val="28"/>
          <w:szCs w:val="28"/>
        </w:rPr>
      </w:pPr>
      <w:r w:rsidRPr="008E5C69">
        <w:rPr>
          <w:rFonts w:ascii="Times New Roman" w:hAnsi="Times New Roman" w:cs="Times New Roman"/>
          <w:noProof/>
          <w:sz w:val="28"/>
          <w:szCs w:val="28"/>
        </w:rPr>
        <w:t>Статически типизированный язык программирования, работающий поверх Java Virtual Machine и разрабатываемый компанией JetBrains. Также компилируется в JavaScript и в исполняемый код ряда платформ через инфраструктуру LLVM. Язык назван в честь острова Котлин в Финском заливе, на котором расположен город Кронштадт.</w:t>
      </w:r>
    </w:p>
    <w:p w14:paraId="42387F5A" w14:textId="77777777" w:rsidR="0026078A" w:rsidRDefault="0026078A" w:rsidP="0026078A">
      <w:pPr>
        <w:spacing w:after="0" w:line="360" w:lineRule="auto"/>
        <w:ind w:firstLine="851"/>
        <w:jc w:val="both"/>
        <w:rPr>
          <w:rFonts w:ascii="Times New Roman" w:hAnsi="Times New Roman" w:cs="Times New Roman"/>
          <w:noProof/>
          <w:sz w:val="28"/>
          <w:szCs w:val="28"/>
        </w:rPr>
      </w:pPr>
      <w:r>
        <w:rPr>
          <w:rFonts w:ascii="Times New Roman" w:hAnsi="Times New Roman" w:cs="Times New Roman"/>
          <w:noProof/>
          <w:sz w:val="28"/>
          <w:szCs w:val="28"/>
        </w:rPr>
        <w:t>Также хочется упамянуть об известной программе 1С со своим языком программирования предназначеный для поддержки и разработки</w:t>
      </w:r>
      <w:r w:rsidRPr="00770B32">
        <w:rPr>
          <w:rFonts w:ascii="Times New Roman" w:hAnsi="Times New Roman" w:cs="Times New Roman"/>
          <w:noProof/>
          <w:sz w:val="28"/>
          <w:szCs w:val="28"/>
        </w:rPr>
        <w:t xml:space="preserve"> компьютерных программ и баз данных для автоматизации бизнеса.</w:t>
      </w:r>
    </w:p>
    <w:p w14:paraId="0C7A6FA6" w14:textId="77777777" w:rsidR="0026078A" w:rsidRDefault="0026078A" w:rsidP="0026078A">
      <w:pPr>
        <w:spacing w:after="0" w:line="360" w:lineRule="auto"/>
        <w:ind w:firstLine="851"/>
        <w:jc w:val="both"/>
        <w:rPr>
          <w:rFonts w:ascii="Times New Roman" w:hAnsi="Times New Roman" w:cs="Times New Roman"/>
          <w:noProof/>
          <w:sz w:val="28"/>
          <w:szCs w:val="28"/>
        </w:rPr>
      </w:pPr>
      <w:r w:rsidRPr="008E5C69">
        <w:rPr>
          <w:rFonts w:ascii="Times New Roman" w:hAnsi="Times New Roman" w:cs="Times New Roman"/>
          <w:noProof/>
          <w:sz w:val="28"/>
          <w:szCs w:val="28"/>
        </w:rPr>
        <w:t xml:space="preserve">Вывод: </w:t>
      </w:r>
      <w:r>
        <w:rPr>
          <w:rFonts w:ascii="Times New Roman" w:hAnsi="Times New Roman" w:cs="Times New Roman"/>
          <w:noProof/>
          <w:sz w:val="28"/>
          <w:szCs w:val="28"/>
        </w:rPr>
        <w:t>помимо выше упамянутого языка существует и другие основанныена русском языке предназначенные и для изучения программирования, и для работы в компании</w:t>
      </w:r>
      <w:r w:rsidRPr="008E5C69">
        <w:rPr>
          <w:rFonts w:ascii="Times New Roman" w:hAnsi="Times New Roman" w:cs="Times New Roman"/>
          <w:noProof/>
          <w:sz w:val="28"/>
          <w:szCs w:val="28"/>
        </w:rPr>
        <w:t xml:space="preserve">. </w:t>
      </w:r>
    </w:p>
    <w:p w14:paraId="5019DF83" w14:textId="77777777" w:rsidR="0026078A" w:rsidRDefault="0026078A" w:rsidP="0081493A">
      <w:pPr>
        <w:spacing w:after="0" w:line="360" w:lineRule="auto"/>
        <w:jc w:val="both"/>
        <w:rPr>
          <w:rFonts w:ascii="Times New Roman" w:hAnsi="Times New Roman" w:cs="Times New Roman"/>
          <w:noProof/>
          <w:sz w:val="28"/>
          <w:szCs w:val="28"/>
        </w:rPr>
      </w:pPr>
      <w:r w:rsidRPr="00E8217B">
        <w:rPr>
          <w:rFonts w:ascii="Times New Roman" w:hAnsi="Times New Roman" w:cs="Times New Roman"/>
          <w:noProof/>
          <w:sz w:val="28"/>
          <w:szCs w:val="28"/>
        </w:rPr>
        <w:lastRenderedPageBreak/>
        <w:t xml:space="preserve">Для реализации практической части исследования решено было выяснить, насколько информационно и психологически готовы студенты перейти в случае необходимости на отечественно программное обеспечение. Была составлена анкета, вопросы которой и результаты представлены на </w:t>
      </w:r>
      <w:r w:rsidRPr="00E8217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0615236" wp14:editId="409BB3E4">
            <wp:simplePos x="0" y="0"/>
            <wp:positionH relativeFrom="column">
              <wp:posOffset>37465</wp:posOffset>
            </wp:positionH>
            <wp:positionV relativeFrom="paragraph">
              <wp:posOffset>5749925</wp:posOffset>
            </wp:positionV>
            <wp:extent cx="3718560" cy="127635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8760" t="29087" r="21913" b="34696"/>
                    <a:stretch/>
                  </pic:blipFill>
                  <pic:spPr bwMode="auto">
                    <a:xfrm>
                      <a:off x="0" y="0"/>
                      <a:ext cx="371856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17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050F63D" wp14:editId="2D0355C8">
            <wp:simplePos x="0" y="0"/>
            <wp:positionH relativeFrom="column">
              <wp:posOffset>-635</wp:posOffset>
            </wp:positionH>
            <wp:positionV relativeFrom="paragraph">
              <wp:posOffset>2473960</wp:posOffset>
            </wp:positionV>
            <wp:extent cx="3759200" cy="154178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9562" t="37643" r="21753" b="19582"/>
                    <a:stretch/>
                  </pic:blipFill>
                  <pic:spPr bwMode="auto">
                    <a:xfrm>
                      <a:off x="0" y="0"/>
                      <a:ext cx="3759200"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17B">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3FEA867" wp14:editId="0B8F73F4">
            <wp:simplePos x="0" y="0"/>
            <wp:positionH relativeFrom="column">
              <wp:posOffset>37465</wp:posOffset>
            </wp:positionH>
            <wp:positionV relativeFrom="paragraph">
              <wp:posOffset>4037965</wp:posOffset>
            </wp:positionV>
            <wp:extent cx="3714750" cy="172402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9722" t="34791" r="21913" b="17015"/>
                    <a:stretch/>
                  </pic:blipFill>
                  <pic:spPr bwMode="auto">
                    <a:xfrm>
                      <a:off x="0" y="0"/>
                      <a:ext cx="371475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17B">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96006C6" wp14:editId="13F09713">
            <wp:simplePos x="0" y="0"/>
            <wp:positionH relativeFrom="column">
              <wp:posOffset>-635</wp:posOffset>
            </wp:positionH>
            <wp:positionV relativeFrom="paragraph">
              <wp:posOffset>696595</wp:posOffset>
            </wp:positionV>
            <wp:extent cx="3779520" cy="176022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9882" t="27376" r="22555" b="25000"/>
                    <a:stretch/>
                  </pic:blipFill>
                  <pic:spPr bwMode="auto">
                    <a:xfrm>
                      <a:off x="0" y="0"/>
                      <a:ext cx="377952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17B">
        <w:rPr>
          <w:rFonts w:ascii="Times New Roman" w:hAnsi="Times New Roman" w:cs="Times New Roman"/>
          <w:noProof/>
          <w:sz w:val="28"/>
          <w:szCs w:val="28"/>
        </w:rPr>
        <w:t>лисунках.</w:t>
      </w:r>
      <w:r w:rsidRPr="0065465D">
        <w:rPr>
          <w:rFonts w:ascii="Times New Roman" w:hAnsi="Times New Roman" w:cs="Times New Roman"/>
          <w:noProof/>
          <w:sz w:val="28"/>
          <w:szCs w:val="28"/>
        </w:rPr>
        <w:t xml:space="preserve"> </w:t>
      </w:r>
      <w:r>
        <w:rPr>
          <w:rFonts w:ascii="Times New Roman" w:hAnsi="Times New Roman" w:cs="Times New Roman"/>
          <w:noProof/>
          <w:sz w:val="28"/>
          <w:szCs w:val="28"/>
        </w:rPr>
        <w:t>При проведении опроса выяснилось следующее:</w:t>
      </w:r>
      <w:r w:rsidRPr="00E8217B">
        <w:rPr>
          <w:rFonts w:ascii="Times New Roman" w:hAnsi="Times New Roman" w:cs="Times New Roman"/>
          <w:noProof/>
          <w:sz w:val="28"/>
          <w:szCs w:val="28"/>
        </w:rPr>
        <w:t xml:space="preserve"> </w:t>
      </w:r>
    </w:p>
    <w:p w14:paraId="0BA084E0" w14:textId="77777777" w:rsidR="0026078A" w:rsidRDefault="0026078A" w:rsidP="0026078A">
      <w:pPr>
        <w:pStyle w:val="a6"/>
        <w:numPr>
          <w:ilvl w:val="0"/>
          <w:numId w:val="15"/>
        </w:numPr>
        <w:spacing w:after="0" w:line="360" w:lineRule="auto"/>
        <w:jc w:val="both"/>
      </w:pPr>
      <w:r>
        <w:t xml:space="preserve">не все граждане РФ проинформированы по поводу российских </w:t>
      </w:r>
      <w:proofErr w:type="gramStart"/>
      <w:r>
        <w:t>ПО</w:t>
      </w:r>
      <w:proofErr w:type="gramEnd"/>
      <w:r>
        <w:t>;</w:t>
      </w:r>
    </w:p>
    <w:p w14:paraId="28164883" w14:textId="77777777" w:rsidR="0026078A" w:rsidRDefault="0026078A" w:rsidP="0026078A">
      <w:pPr>
        <w:pStyle w:val="a6"/>
        <w:numPr>
          <w:ilvl w:val="0"/>
          <w:numId w:val="15"/>
        </w:numPr>
        <w:spacing w:after="0" w:line="360" w:lineRule="auto"/>
        <w:jc w:val="both"/>
      </w:pPr>
      <w:r>
        <w:t xml:space="preserve">половина </w:t>
      </w:r>
      <w:proofErr w:type="gramStart"/>
      <w:r>
        <w:t>опрашиваемых</w:t>
      </w:r>
      <w:proofErr w:type="gramEnd"/>
      <w:r>
        <w:t xml:space="preserve"> готовы в сложной ситуации перейти на отечественное ПО;</w:t>
      </w:r>
    </w:p>
    <w:p w14:paraId="79E899D6" w14:textId="77777777" w:rsidR="0026078A" w:rsidRDefault="0026078A" w:rsidP="0026078A">
      <w:pPr>
        <w:pStyle w:val="a6"/>
        <w:numPr>
          <w:ilvl w:val="0"/>
          <w:numId w:val="15"/>
        </w:numPr>
        <w:spacing w:after="0" w:line="360" w:lineRule="auto"/>
        <w:jc w:val="both"/>
      </w:pPr>
      <w:r>
        <w:lastRenderedPageBreak/>
        <w:t xml:space="preserve">около 90% </w:t>
      </w:r>
      <w:proofErr w:type="gramStart"/>
      <w:r>
        <w:t>опрашиваемых</w:t>
      </w:r>
      <w:proofErr w:type="gramEnd"/>
      <w:r>
        <w:t xml:space="preserve"> имеют психологические трудности к переходу на российское ПО;</w:t>
      </w:r>
    </w:p>
    <w:p w14:paraId="6B62952F" w14:textId="77777777" w:rsidR="0026078A" w:rsidRDefault="0026078A" w:rsidP="0026078A">
      <w:pPr>
        <w:pStyle w:val="a6"/>
        <w:numPr>
          <w:ilvl w:val="0"/>
          <w:numId w:val="15"/>
        </w:numPr>
        <w:spacing w:after="0" w:line="360" w:lineRule="auto"/>
        <w:jc w:val="both"/>
      </w:pPr>
      <w:r>
        <w:t>около 87% опрашиваемых утверждают, что отечественное ПО не готова к импортозамещению.</w:t>
      </w:r>
    </w:p>
    <w:p w14:paraId="4002223D" w14:textId="77777777" w:rsidR="0026078A" w:rsidRDefault="0026078A" w:rsidP="0026078A">
      <w:pPr>
        <w:spacing w:after="0" w:line="360" w:lineRule="auto"/>
        <w:ind w:firstLine="851"/>
        <w:jc w:val="both"/>
        <w:rPr>
          <w:rFonts w:ascii="Times New Roman" w:hAnsi="Times New Roman" w:cs="Times New Roman"/>
          <w:noProof/>
          <w:sz w:val="28"/>
          <w:szCs w:val="28"/>
        </w:rPr>
      </w:pPr>
      <w:r>
        <w:rPr>
          <w:rFonts w:ascii="Times New Roman" w:hAnsi="Times New Roman" w:cs="Times New Roman"/>
          <w:noProof/>
          <w:sz w:val="28"/>
          <w:szCs w:val="28"/>
        </w:rPr>
        <w:t>В процессе работы также было изучено мнение экспертов – специалистов в области информационных технологий. Вот самые распространённые позиции.</w:t>
      </w:r>
    </w:p>
    <w:p w14:paraId="2CE842DF" w14:textId="77777777" w:rsidR="0026078A" w:rsidRDefault="0026078A" w:rsidP="0026078A">
      <w:pPr>
        <w:spacing w:after="0" w:line="360" w:lineRule="auto"/>
        <w:ind w:firstLine="851"/>
        <w:jc w:val="both"/>
        <w:rPr>
          <w:rFonts w:ascii="Times New Roman" w:hAnsi="Times New Roman" w:cs="Times New Roman"/>
          <w:noProof/>
          <w:sz w:val="28"/>
          <w:szCs w:val="28"/>
        </w:rPr>
      </w:pPr>
      <w:r w:rsidRPr="00E8217B">
        <w:rPr>
          <w:rFonts w:ascii="Times New Roman" w:hAnsi="Times New Roman" w:cs="Times New Roman"/>
          <w:noProof/>
          <w:sz w:val="28"/>
          <w:szCs w:val="28"/>
        </w:rPr>
        <w:t>Сергей Ельцов, технический директор LiveTex:</w:t>
      </w:r>
      <w:r w:rsidRPr="000363CB">
        <w:rPr>
          <w:rFonts w:ascii="Times New Roman" w:hAnsi="Times New Roman" w:cs="Times New Roman"/>
          <w:noProof/>
          <w:sz w:val="28"/>
          <w:szCs w:val="28"/>
        </w:rPr>
        <w:t xml:space="preserve"> </w:t>
      </w:r>
      <w:proofErr w:type="gramStart"/>
      <w:r>
        <w:rPr>
          <w:rFonts w:ascii="Times New Roman" w:hAnsi="Times New Roman" w:cs="Times New Roman"/>
          <w:noProof/>
          <w:sz w:val="28"/>
          <w:szCs w:val="28"/>
        </w:rPr>
        <w:t>«</w:t>
      </w:r>
      <w:r w:rsidRPr="000363CB">
        <w:rPr>
          <w:rFonts w:ascii="Times New Roman" w:hAnsi="Times New Roman" w:cs="Times New Roman"/>
          <w:noProof/>
          <w:sz w:val="28"/>
          <w:szCs w:val="28"/>
        </w:rPr>
        <w:t>Российское ПО сегодня вполне успешно конкурирует с западным в области телекома, антивирусов, системах автоматизированного проектирования, средств защиты информации.</w:t>
      </w:r>
      <w:proofErr w:type="gramEnd"/>
    </w:p>
    <w:p w14:paraId="655A2E24" w14:textId="77777777" w:rsidR="0026078A" w:rsidRPr="000363CB" w:rsidRDefault="0026078A" w:rsidP="0026078A">
      <w:pPr>
        <w:spacing w:after="0" w:line="360" w:lineRule="auto"/>
        <w:ind w:firstLine="851"/>
        <w:jc w:val="both"/>
        <w:rPr>
          <w:rFonts w:ascii="Times New Roman" w:hAnsi="Times New Roman" w:cs="Times New Roman"/>
          <w:noProof/>
          <w:sz w:val="28"/>
          <w:szCs w:val="28"/>
        </w:rPr>
      </w:pPr>
      <w:r w:rsidRPr="000363CB">
        <w:rPr>
          <w:rFonts w:ascii="Times New Roman" w:hAnsi="Times New Roman" w:cs="Times New Roman"/>
          <w:noProof/>
          <w:sz w:val="28"/>
          <w:szCs w:val="28"/>
        </w:rPr>
        <w:t xml:space="preserve">Но хотелось бы оговориться, что в этом вопросе главное – определить критерии «отечественности»: на рынке есть зарубежные компании, которые предлагают продукт российской разработки. </w:t>
      </w:r>
      <w:proofErr w:type="gramStart"/>
      <w:r w:rsidRPr="000363CB">
        <w:rPr>
          <w:rFonts w:ascii="Times New Roman" w:hAnsi="Times New Roman" w:cs="Times New Roman"/>
          <w:noProof/>
          <w:sz w:val="28"/>
          <w:szCs w:val="28"/>
        </w:rPr>
        <w:t>Такие решения не попадают в реестр отечественного ПО, но по своей идеологии являются российскими</w:t>
      </w:r>
      <w:r>
        <w:rPr>
          <w:rFonts w:ascii="Times New Roman" w:hAnsi="Times New Roman" w:cs="Times New Roman"/>
          <w:noProof/>
          <w:sz w:val="28"/>
          <w:szCs w:val="28"/>
        </w:rPr>
        <w:t>»</w:t>
      </w:r>
      <w:r w:rsidRPr="000363CB">
        <w:rPr>
          <w:rFonts w:ascii="Times New Roman" w:hAnsi="Times New Roman" w:cs="Times New Roman"/>
          <w:noProof/>
          <w:sz w:val="28"/>
          <w:szCs w:val="28"/>
        </w:rPr>
        <w:t>.</w:t>
      </w:r>
      <w:proofErr w:type="gramEnd"/>
    </w:p>
    <w:p w14:paraId="4FA8FFB5" w14:textId="77777777" w:rsidR="0026078A" w:rsidRDefault="0026078A" w:rsidP="0026078A">
      <w:pPr>
        <w:spacing w:after="0" w:line="360" w:lineRule="auto"/>
        <w:ind w:firstLine="851"/>
        <w:jc w:val="both"/>
        <w:rPr>
          <w:rFonts w:ascii="Times New Roman" w:hAnsi="Times New Roman" w:cs="Times New Roman"/>
          <w:noProof/>
          <w:sz w:val="28"/>
          <w:szCs w:val="28"/>
        </w:rPr>
      </w:pPr>
      <w:r w:rsidRPr="00E8217B">
        <w:rPr>
          <w:rFonts w:ascii="Times New Roman" w:hAnsi="Times New Roman" w:cs="Times New Roman"/>
          <w:noProof/>
          <w:sz w:val="28"/>
          <w:szCs w:val="28"/>
        </w:rPr>
        <w:t>Александр Осипов, руководитель отдела маркетинга группы компаний «Пилот»:</w:t>
      </w:r>
      <w:r>
        <w:rPr>
          <w:rFonts w:ascii="Times New Roman" w:hAnsi="Times New Roman" w:cs="Times New Roman"/>
          <w:noProof/>
          <w:sz w:val="28"/>
          <w:szCs w:val="28"/>
        </w:rPr>
        <w:t xml:space="preserve"> «</w:t>
      </w:r>
      <w:r w:rsidRPr="000363CB">
        <w:rPr>
          <w:rFonts w:ascii="Times New Roman" w:hAnsi="Times New Roman" w:cs="Times New Roman"/>
          <w:noProof/>
          <w:sz w:val="28"/>
          <w:szCs w:val="28"/>
        </w:rPr>
        <w:t>Конечно, полноценных российских аналогов операционной системы от Microsoft или их офисного пакета нет. И давайте смотреть правде в глаза, даже если они и появятся, то не факт, что будут востребованы: большинство пользователей привыкло к решениям Microsoft, и вряд ли они сразу захотят их сменить.</w:t>
      </w:r>
    </w:p>
    <w:p w14:paraId="21669A6C" w14:textId="77777777" w:rsidR="0026078A" w:rsidRDefault="0026078A" w:rsidP="0026078A">
      <w:pPr>
        <w:spacing w:after="0" w:line="360" w:lineRule="auto"/>
        <w:ind w:firstLine="851"/>
        <w:jc w:val="both"/>
        <w:rPr>
          <w:rFonts w:ascii="Times New Roman" w:hAnsi="Times New Roman" w:cs="Times New Roman"/>
          <w:noProof/>
          <w:sz w:val="28"/>
          <w:szCs w:val="28"/>
        </w:rPr>
      </w:pPr>
      <w:r w:rsidRPr="000363CB">
        <w:rPr>
          <w:rFonts w:ascii="Times New Roman" w:hAnsi="Times New Roman" w:cs="Times New Roman"/>
          <w:noProof/>
          <w:sz w:val="28"/>
          <w:szCs w:val="28"/>
        </w:rPr>
        <w:t>Но если говорить про прикладное программное обеспечение, которое используется для решения бизнес-задач, то с ним в России дела обстоят хорошо: например, AmoCRM, «Мегаплан», «Битрикс24» с многочисленными модулями, KeyCollector. Глядя на них, сразу становится понятно, что отечественный софт не только лучше подходит под российское законодательство, бизнес-процессы и ментальность народа, но и иногда удобнее, функциональнее западных аналогов</w:t>
      </w:r>
      <w:r>
        <w:rPr>
          <w:rFonts w:ascii="Times New Roman" w:hAnsi="Times New Roman" w:cs="Times New Roman"/>
          <w:noProof/>
          <w:sz w:val="28"/>
          <w:szCs w:val="28"/>
        </w:rPr>
        <w:t>»</w:t>
      </w:r>
      <w:r w:rsidRPr="000363CB">
        <w:rPr>
          <w:rFonts w:ascii="Times New Roman" w:hAnsi="Times New Roman" w:cs="Times New Roman"/>
          <w:noProof/>
          <w:sz w:val="28"/>
          <w:szCs w:val="28"/>
        </w:rPr>
        <w:t>.</w:t>
      </w:r>
    </w:p>
    <w:p w14:paraId="783EE8A3" w14:textId="77777777" w:rsidR="0026078A" w:rsidRDefault="0026078A" w:rsidP="0026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Вывод </w:t>
      </w:r>
    </w:p>
    <w:p w14:paraId="206FB964" w14:textId="77777777" w:rsidR="0026078A" w:rsidRDefault="0026078A" w:rsidP="0026078A">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 обильном многообразии и их вариации российских ПО, граждане РФ не готовы перейти на отечественное ПО из-за приевшимся стандартам </w:t>
      </w:r>
      <w:r>
        <w:rPr>
          <w:rFonts w:ascii="Times New Roman" w:hAnsi="Times New Roman" w:cs="Times New Roman"/>
          <w:sz w:val="28"/>
          <w:szCs w:val="28"/>
        </w:rPr>
        <w:lastRenderedPageBreak/>
        <w:t>зарубежного продукта и новое ПО не располагает те же удобства и инструменты, что и зарубежная продукция.</w:t>
      </w:r>
      <w:proofErr w:type="gramEnd"/>
    </w:p>
    <w:p w14:paraId="7927F4AF" w14:textId="77777777" w:rsidR="0026078A" w:rsidRDefault="0026078A" w:rsidP="0026078A">
      <w:pPr>
        <w:spacing w:after="0" w:line="360" w:lineRule="auto"/>
        <w:jc w:val="center"/>
        <w:rPr>
          <w:rFonts w:ascii="Times New Roman" w:hAnsi="Times New Roman" w:cs="Times New Roman"/>
          <w:sz w:val="28"/>
          <w:szCs w:val="28"/>
        </w:rPr>
      </w:pPr>
    </w:p>
    <w:p w14:paraId="0CE2E918" w14:textId="0AB493C4" w:rsidR="0026078A" w:rsidRDefault="00913C3E" w:rsidP="0026078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7814F96F" w14:textId="77777777" w:rsidR="0026078A" w:rsidRPr="009149E6" w:rsidRDefault="0026078A" w:rsidP="0026078A">
      <w:pPr>
        <w:pStyle w:val="a6"/>
        <w:numPr>
          <w:ilvl w:val="0"/>
          <w:numId w:val="14"/>
        </w:numPr>
        <w:spacing w:after="0" w:line="360" w:lineRule="auto"/>
        <w:ind w:left="426" w:hanging="426"/>
        <w:jc w:val="both"/>
      </w:pPr>
      <w:proofErr w:type="gramStart"/>
      <w:r>
        <w:t xml:space="preserve">Forbes Медведев подписал постановление о запрете импортного ПО для госорганов </w:t>
      </w:r>
      <w:r w:rsidRPr="009149E6">
        <w:t>[</w:t>
      </w:r>
      <w:r>
        <w:t>Электронный ресурс</w:t>
      </w:r>
      <w:r w:rsidRPr="009149E6">
        <w:t>]</w:t>
      </w:r>
      <w:r>
        <w:t>/ Forbes</w:t>
      </w:r>
      <w:r w:rsidRPr="009149E6">
        <w:rPr>
          <w:iCs/>
          <w:color w:val="000000" w:themeColor="text1"/>
          <w:shd w:val="clear" w:color="auto" w:fill="FFFFFF"/>
        </w:rPr>
        <w:t>//</w:t>
      </w:r>
      <w:r w:rsidRPr="009149E6">
        <w:rPr>
          <w:color w:val="000000" w:themeColor="text1"/>
        </w:rPr>
        <w:t xml:space="preserve"> </w:t>
      </w:r>
      <w:r w:rsidRPr="009149E6">
        <w:rPr>
          <w:iCs/>
          <w:color w:val="000000" w:themeColor="text1"/>
          <w:shd w:val="clear" w:color="auto" w:fill="FFFFFF"/>
        </w:rPr>
        <w:t>forbes.ru- Режим доступа</w:t>
      </w:r>
      <w:r>
        <w:rPr>
          <w:iCs/>
          <w:color w:val="000000" w:themeColor="text1"/>
          <w:shd w:val="clear" w:color="auto" w:fill="FFFFFF"/>
        </w:rPr>
        <w:t xml:space="preserve">: </w:t>
      </w:r>
      <w:hyperlink r:id="rId53"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 xml:space="preserve">: </w:t>
      </w:r>
      <w:hyperlink r:id="rId54" w:history="1">
        <w:r w:rsidRPr="009149E6">
          <w:rPr>
            <w:rStyle w:val="a5"/>
          </w:rPr>
          <w:t>https://www.google.com/amp/s/www.forbes.ru/amp/306269/</w:t>
        </w:r>
      </w:hyperlink>
      <w:r w:rsidRPr="009149E6">
        <w:t xml:space="preserve"> </w:t>
      </w:r>
      <w:r>
        <w:rPr>
          <w:iCs/>
          <w:color w:val="000000" w:themeColor="text1"/>
          <w:shd w:val="clear" w:color="auto" w:fill="FFFFFF"/>
        </w:rPr>
        <w:t>(Дата обращения 12</w:t>
      </w:r>
      <w:r w:rsidRPr="00882A9E">
        <w:rPr>
          <w:iCs/>
          <w:color w:val="000000" w:themeColor="text1"/>
          <w:shd w:val="clear" w:color="auto" w:fill="FFFFFF"/>
        </w:rPr>
        <w:t>.03.2020)</w:t>
      </w:r>
      <w:proofErr w:type="gramEnd"/>
    </w:p>
    <w:p w14:paraId="57B20E9C" w14:textId="77777777" w:rsidR="0026078A" w:rsidRPr="00F455B9" w:rsidRDefault="0026078A" w:rsidP="0026078A">
      <w:pPr>
        <w:pStyle w:val="a6"/>
        <w:numPr>
          <w:ilvl w:val="0"/>
          <w:numId w:val="14"/>
        </w:numPr>
        <w:spacing w:after="0" w:line="360" w:lineRule="auto"/>
        <w:ind w:left="426" w:hanging="426"/>
        <w:jc w:val="both"/>
      </w:pPr>
      <w:r>
        <w:t>Крупин</w:t>
      </w:r>
      <w:r w:rsidRPr="00F455B9">
        <w:t xml:space="preserve">, </w:t>
      </w:r>
      <w:r>
        <w:t>А</w:t>
      </w:r>
      <w:r w:rsidRPr="00F455B9">
        <w:t xml:space="preserve">. </w:t>
      </w:r>
      <w:r>
        <w:rPr>
          <w:lang w:val="en-US"/>
        </w:rPr>
        <w:t>Made</w:t>
      </w:r>
      <w:r w:rsidRPr="00F455B9">
        <w:t xml:space="preserve"> </w:t>
      </w:r>
      <w:r>
        <w:rPr>
          <w:lang w:val="en-US"/>
        </w:rPr>
        <w:t>in</w:t>
      </w:r>
      <w:r w:rsidRPr="00F455B9">
        <w:t xml:space="preserve"> </w:t>
      </w:r>
      <w:r>
        <w:rPr>
          <w:lang w:val="en-US"/>
        </w:rPr>
        <w:t>Russia</w:t>
      </w:r>
      <w:r w:rsidRPr="00F455B9">
        <w:t xml:space="preserve">: </w:t>
      </w:r>
      <w:r>
        <w:t xml:space="preserve">обзор 20 российских операционных систем </w:t>
      </w:r>
      <w:r w:rsidRPr="00882A9E">
        <w:t>[</w:t>
      </w:r>
      <w:r>
        <w:t>Электронный ресурс</w:t>
      </w:r>
      <w:r w:rsidRPr="00882A9E">
        <w:t>]</w:t>
      </w:r>
      <w:r>
        <w:t>/ А. Крупин//</w:t>
      </w:r>
      <w:r w:rsidRPr="00882A9E">
        <w:t>3dnews.ru</w:t>
      </w:r>
      <w:r>
        <w:t xml:space="preserve">- Режим доступа: </w:t>
      </w:r>
      <w:hyperlink r:id="rId55"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w:t>
      </w:r>
      <w:r>
        <w:t xml:space="preserve"> </w:t>
      </w:r>
      <w:hyperlink r:id="rId56" w:history="1">
        <w:r w:rsidRPr="00F455B9">
          <w:rPr>
            <w:rStyle w:val="a5"/>
            <w:lang w:val="en-US"/>
          </w:rPr>
          <w:t>https</w:t>
        </w:r>
        <w:r w:rsidRPr="00F455B9">
          <w:rPr>
            <w:rStyle w:val="a5"/>
          </w:rPr>
          <w:t>://3</w:t>
        </w:r>
        <w:r w:rsidRPr="00F455B9">
          <w:rPr>
            <w:rStyle w:val="a5"/>
            <w:lang w:val="en-US"/>
          </w:rPr>
          <w:t>dnews</w:t>
        </w:r>
        <w:r w:rsidRPr="00F455B9">
          <w:rPr>
            <w:rStyle w:val="a5"/>
          </w:rPr>
          <w:t>.</w:t>
        </w:r>
        <w:r w:rsidRPr="00F455B9">
          <w:rPr>
            <w:rStyle w:val="a5"/>
            <w:lang w:val="en-US"/>
          </w:rPr>
          <w:t>ru</w:t>
        </w:r>
        <w:r w:rsidRPr="00F455B9">
          <w:rPr>
            <w:rStyle w:val="a5"/>
          </w:rPr>
          <w:t>/958857</w:t>
        </w:r>
      </w:hyperlink>
      <w:r w:rsidRPr="00F455B9">
        <w:t xml:space="preserve"> </w:t>
      </w:r>
      <w:r>
        <w:rPr>
          <w:iCs/>
          <w:color w:val="000000" w:themeColor="text1"/>
          <w:shd w:val="clear" w:color="auto" w:fill="FFFFFF"/>
        </w:rPr>
        <w:t>(Дата обращения 10</w:t>
      </w:r>
      <w:r w:rsidRPr="00882A9E">
        <w:rPr>
          <w:iCs/>
          <w:color w:val="000000" w:themeColor="text1"/>
          <w:shd w:val="clear" w:color="auto" w:fill="FFFFFF"/>
        </w:rPr>
        <w:t>.03.2020)</w:t>
      </w:r>
    </w:p>
    <w:p w14:paraId="64E7571A" w14:textId="77777777" w:rsidR="0026078A" w:rsidRDefault="0026078A" w:rsidP="0026078A">
      <w:pPr>
        <w:pStyle w:val="a6"/>
        <w:numPr>
          <w:ilvl w:val="0"/>
          <w:numId w:val="14"/>
        </w:numPr>
        <w:spacing w:after="0" w:line="360" w:lineRule="auto"/>
        <w:ind w:left="426" w:hanging="426"/>
        <w:jc w:val="both"/>
      </w:pPr>
      <w:r>
        <w:t xml:space="preserve">Минкомсвязь России Единый реестр российских программ для электронных вычеслительных машин и баз данных </w:t>
      </w:r>
      <w:r w:rsidRPr="00217318">
        <w:t>[</w:t>
      </w:r>
      <w:r>
        <w:t>Электронный ресурс</w:t>
      </w:r>
      <w:r w:rsidRPr="00217318">
        <w:t>]</w:t>
      </w:r>
      <w:r>
        <w:t>/ Минкомсвязь России//</w:t>
      </w:r>
      <w:r w:rsidRPr="00217318">
        <w:t xml:space="preserve"> reestr.minsvyaz.ru</w:t>
      </w:r>
      <w:r>
        <w:t xml:space="preserve">- Режим доступа: </w:t>
      </w:r>
      <w:hyperlink r:id="rId57"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w:t>
      </w:r>
      <w:r>
        <w:t xml:space="preserve"> </w:t>
      </w:r>
      <w:hyperlink r:id="rId58" w:history="1">
        <w:r w:rsidRPr="004D75F1">
          <w:rPr>
            <w:rStyle w:val="a5"/>
          </w:rPr>
          <w:t>https://reestr.minsvyaz.ru</w:t>
        </w:r>
      </w:hyperlink>
      <w:r>
        <w:rPr>
          <w:rStyle w:val="a5"/>
        </w:rPr>
        <w:t xml:space="preserve"> </w:t>
      </w:r>
      <w:r>
        <w:rPr>
          <w:iCs/>
          <w:color w:val="000000" w:themeColor="text1"/>
          <w:shd w:val="clear" w:color="auto" w:fill="FFFFFF"/>
        </w:rPr>
        <w:t>(Дата обращения 12</w:t>
      </w:r>
      <w:r w:rsidRPr="00882A9E">
        <w:rPr>
          <w:iCs/>
          <w:color w:val="000000" w:themeColor="text1"/>
          <w:shd w:val="clear" w:color="auto" w:fill="FFFFFF"/>
        </w:rPr>
        <w:t>.03.2020)</w:t>
      </w:r>
    </w:p>
    <w:p w14:paraId="1A0577E2" w14:textId="77777777" w:rsidR="0026078A" w:rsidRDefault="0026078A" w:rsidP="0026078A">
      <w:pPr>
        <w:pStyle w:val="a6"/>
        <w:numPr>
          <w:ilvl w:val="0"/>
          <w:numId w:val="14"/>
        </w:numPr>
        <w:spacing w:after="0" w:line="360" w:lineRule="auto"/>
        <w:ind w:left="426" w:hanging="426"/>
        <w:jc w:val="both"/>
      </w:pPr>
      <w:r>
        <w:t xml:space="preserve">Гринштейн, Г. Российский сервис «МойОфис» будет конкурировать с </w:t>
      </w:r>
      <w:r>
        <w:rPr>
          <w:lang w:val="en-US"/>
        </w:rPr>
        <w:t>Microsoft</w:t>
      </w:r>
      <w:r w:rsidRPr="00A00D38">
        <w:t xml:space="preserve"> </w:t>
      </w:r>
      <w:r>
        <w:rPr>
          <w:lang w:val="en-US"/>
        </w:rPr>
        <w:t>Office</w:t>
      </w:r>
      <w:r w:rsidRPr="00A00D38">
        <w:t xml:space="preserve"> </w:t>
      </w:r>
      <w:r>
        <w:t xml:space="preserve">и </w:t>
      </w:r>
      <w:r>
        <w:rPr>
          <w:lang w:val="en-US"/>
        </w:rPr>
        <w:t>Google</w:t>
      </w:r>
      <w:r w:rsidRPr="00A00D38">
        <w:t xml:space="preserve"> </w:t>
      </w:r>
      <w:r>
        <w:rPr>
          <w:lang w:val="en-US"/>
        </w:rPr>
        <w:t>Docs</w:t>
      </w:r>
      <w:r w:rsidRPr="00A00D38">
        <w:t xml:space="preserve"> [</w:t>
      </w:r>
      <w:r>
        <w:t>Электронный ресурс</w:t>
      </w:r>
      <w:r w:rsidRPr="00A00D38">
        <w:t>]</w:t>
      </w:r>
      <w:r>
        <w:t xml:space="preserve">/ Г. Гринштейн// </w:t>
      </w:r>
      <w:r w:rsidRPr="00A00D38">
        <w:t>m.habr.com</w:t>
      </w:r>
      <w:r>
        <w:t xml:space="preserve">- Режим доступа: </w:t>
      </w:r>
      <w:hyperlink r:id="rId59"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w:t>
      </w:r>
      <w:r w:rsidRPr="00A00D38">
        <w:t xml:space="preserve"> </w:t>
      </w:r>
      <w:hyperlink r:id="rId60" w:history="1">
        <w:r w:rsidRPr="004D75F1">
          <w:rPr>
            <w:rStyle w:val="a5"/>
          </w:rPr>
          <w:t>https://m.habr.com/ru/post/286440/</w:t>
        </w:r>
      </w:hyperlink>
      <w:r>
        <w:t xml:space="preserve"> </w:t>
      </w:r>
      <w:r>
        <w:rPr>
          <w:iCs/>
          <w:color w:val="000000" w:themeColor="text1"/>
          <w:shd w:val="clear" w:color="auto" w:fill="FFFFFF"/>
        </w:rPr>
        <w:t>(Дата обращения 11</w:t>
      </w:r>
      <w:r w:rsidRPr="00882A9E">
        <w:rPr>
          <w:iCs/>
          <w:color w:val="000000" w:themeColor="text1"/>
          <w:shd w:val="clear" w:color="auto" w:fill="FFFFFF"/>
        </w:rPr>
        <w:t>.03.2020)</w:t>
      </w:r>
    </w:p>
    <w:p w14:paraId="5ED4E11B" w14:textId="77777777" w:rsidR="0026078A" w:rsidRPr="005D4D02" w:rsidRDefault="0026078A" w:rsidP="0026078A">
      <w:pPr>
        <w:pStyle w:val="a6"/>
        <w:numPr>
          <w:ilvl w:val="0"/>
          <w:numId w:val="14"/>
        </w:numPr>
        <w:spacing w:after="0" w:line="360" w:lineRule="auto"/>
        <w:ind w:left="426" w:hanging="426"/>
        <w:jc w:val="both"/>
      </w:pPr>
      <w:r>
        <w:t>R7-office Р7-Офис</w:t>
      </w:r>
      <w:proofErr w:type="gramStart"/>
      <w:r>
        <w:t>.О</w:t>
      </w:r>
      <w:proofErr w:type="gramEnd"/>
      <w:r>
        <w:t xml:space="preserve">фисные приложения </w:t>
      </w:r>
      <w:r w:rsidRPr="00217318">
        <w:t>[</w:t>
      </w:r>
      <w:r>
        <w:t>Электронный ресурс</w:t>
      </w:r>
      <w:r w:rsidRPr="00217318">
        <w:t>]</w:t>
      </w:r>
      <w:r>
        <w:t xml:space="preserve">/ R7-office// </w:t>
      </w:r>
      <w:r w:rsidRPr="00A00D38">
        <w:t>r7-office.ru</w:t>
      </w:r>
      <w:r>
        <w:t xml:space="preserve">- Режим доступа: </w:t>
      </w:r>
      <w:hyperlink r:id="rId61"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w:t>
      </w:r>
      <w:r>
        <w:t xml:space="preserve"> </w:t>
      </w:r>
      <w:hyperlink r:id="rId62" w:history="1">
        <w:r w:rsidRPr="004D75F1">
          <w:rPr>
            <w:rStyle w:val="a5"/>
          </w:rPr>
          <w:t>https://www.r7-office.ru</w:t>
        </w:r>
      </w:hyperlink>
      <w:r>
        <w:rPr>
          <w:rStyle w:val="a5"/>
        </w:rPr>
        <w:t xml:space="preserve"> </w:t>
      </w:r>
      <w:r>
        <w:rPr>
          <w:iCs/>
          <w:color w:val="000000" w:themeColor="text1"/>
          <w:shd w:val="clear" w:color="auto" w:fill="FFFFFF"/>
        </w:rPr>
        <w:t>(Дата обращения 11</w:t>
      </w:r>
      <w:r w:rsidRPr="00882A9E">
        <w:rPr>
          <w:iCs/>
          <w:color w:val="000000" w:themeColor="text1"/>
          <w:shd w:val="clear" w:color="auto" w:fill="FFFFFF"/>
        </w:rPr>
        <w:t>.03.2020)</w:t>
      </w:r>
    </w:p>
    <w:p w14:paraId="27CCB801" w14:textId="77777777" w:rsidR="0026078A" w:rsidRPr="005D4D02" w:rsidRDefault="0026078A" w:rsidP="0026078A">
      <w:pPr>
        <w:pStyle w:val="a6"/>
        <w:numPr>
          <w:ilvl w:val="0"/>
          <w:numId w:val="14"/>
        </w:numPr>
        <w:spacing w:after="0" w:line="360" w:lineRule="auto"/>
        <w:ind w:left="426" w:hanging="426"/>
        <w:jc w:val="both"/>
      </w:pPr>
      <w:r>
        <w:t>Drweb</w:t>
      </w:r>
      <w:r>
        <w:tab/>
        <w:t xml:space="preserve">Dr.Web.Антивирус [Электронный ресурс]/ Drweb//drweb.ru- Режим доступа: </w:t>
      </w:r>
      <w:hyperlink r:id="rId63" w:history="1">
        <w:r w:rsidRPr="000A6109">
          <w:rPr>
            <w:rStyle w:val="a5"/>
          </w:rPr>
          <w:t>www.url</w:t>
        </w:r>
      </w:hyperlink>
      <w:r>
        <w:t xml:space="preserve">: </w:t>
      </w:r>
      <w:hyperlink r:id="rId64" w:history="1">
        <w:r w:rsidRPr="000A6109">
          <w:rPr>
            <w:rStyle w:val="a5"/>
          </w:rPr>
          <w:t>https://www.drweb.ru</w:t>
        </w:r>
      </w:hyperlink>
      <w:r>
        <w:t xml:space="preserve"> (Дата обращения 14.03.2020)</w:t>
      </w:r>
    </w:p>
    <w:p w14:paraId="73BBC71E" w14:textId="77777777" w:rsidR="0026078A" w:rsidRPr="000363CB" w:rsidRDefault="0026078A" w:rsidP="0026078A">
      <w:pPr>
        <w:pStyle w:val="a6"/>
        <w:numPr>
          <w:ilvl w:val="0"/>
          <w:numId w:val="14"/>
        </w:numPr>
        <w:spacing w:after="0" w:line="360" w:lineRule="auto"/>
        <w:ind w:left="426" w:hanging="426"/>
        <w:jc w:val="both"/>
      </w:pPr>
      <w:r>
        <w:t xml:space="preserve">Kaspersky Лаборатория Касперского </w:t>
      </w:r>
      <w:r w:rsidRPr="00630C09">
        <w:t>[</w:t>
      </w:r>
      <w:r>
        <w:t>Электронный ресурс</w:t>
      </w:r>
      <w:r w:rsidRPr="00630C09">
        <w:t>]</w:t>
      </w:r>
      <w:r>
        <w:t xml:space="preserve">/ Kaspersky// </w:t>
      </w:r>
      <w:r w:rsidRPr="00630C09">
        <w:t>kaspersky.ru</w:t>
      </w:r>
      <w:r>
        <w:t xml:space="preserve">- Режим доступа: </w:t>
      </w:r>
      <w:hyperlink r:id="rId65" w:history="1">
        <w:r w:rsidRPr="003714C2">
          <w:rPr>
            <w:rStyle w:val="a5"/>
            <w:iCs/>
            <w:shd w:val="clear" w:color="auto" w:fill="FFFFFF"/>
            <w:lang w:val="en-US"/>
          </w:rPr>
          <w:t>www</w:t>
        </w:r>
        <w:r w:rsidRPr="003714C2">
          <w:rPr>
            <w:rStyle w:val="a5"/>
            <w:iCs/>
            <w:shd w:val="clear" w:color="auto" w:fill="FFFFFF"/>
          </w:rPr>
          <w:t>.url</w:t>
        </w:r>
      </w:hyperlink>
      <w:r>
        <w:rPr>
          <w:rStyle w:val="a5"/>
          <w:iCs/>
          <w:color w:val="000000" w:themeColor="text1"/>
          <w:shd w:val="clear" w:color="auto" w:fill="FFFFFF"/>
        </w:rPr>
        <w:t>:</w:t>
      </w:r>
      <w:r>
        <w:t xml:space="preserve"> </w:t>
      </w:r>
      <w:hyperlink r:id="rId66" w:history="1">
        <w:r w:rsidRPr="004D75F1">
          <w:rPr>
            <w:rStyle w:val="a5"/>
          </w:rPr>
          <w:t>https://www.kaspersky.ru</w:t>
        </w:r>
      </w:hyperlink>
      <w:r>
        <w:rPr>
          <w:rStyle w:val="a5"/>
        </w:rPr>
        <w:t xml:space="preserve"> </w:t>
      </w:r>
      <w:r>
        <w:rPr>
          <w:iCs/>
          <w:color w:val="000000" w:themeColor="text1"/>
          <w:shd w:val="clear" w:color="auto" w:fill="FFFFFF"/>
        </w:rPr>
        <w:t>(Дата обращения 14</w:t>
      </w:r>
      <w:r w:rsidRPr="00882A9E">
        <w:rPr>
          <w:iCs/>
          <w:color w:val="000000" w:themeColor="text1"/>
          <w:shd w:val="clear" w:color="auto" w:fill="FFFFFF"/>
        </w:rPr>
        <w:t>.03.2020)</w:t>
      </w:r>
      <w:r>
        <w:rPr>
          <w:iCs/>
          <w:color w:val="000000" w:themeColor="text1"/>
          <w:shd w:val="clear" w:color="auto" w:fill="FFFFFF"/>
        </w:rPr>
        <w:t>.</w:t>
      </w:r>
    </w:p>
    <w:p w14:paraId="05D2B20D" w14:textId="77777777" w:rsidR="0026078A" w:rsidRPr="000363CB" w:rsidRDefault="0026078A" w:rsidP="0026078A">
      <w:pPr>
        <w:pStyle w:val="a6"/>
        <w:numPr>
          <w:ilvl w:val="0"/>
          <w:numId w:val="14"/>
        </w:numPr>
        <w:spacing w:after="0" w:line="360" w:lineRule="auto"/>
        <w:ind w:left="426" w:hanging="426"/>
        <w:jc w:val="both"/>
      </w:pPr>
      <w:r w:rsidRPr="000363CB">
        <w:t xml:space="preserve">WikipediA Языки программирования с ключевыми словами не на английском языке [Электронный ресурс]/ WikipediA//wikipedia.org- Режим доступа: www.url:  </w:t>
      </w:r>
      <w:hyperlink r:id="rId67" w:anchor="Русскоязычные" w:history="1">
        <w:r w:rsidRPr="000363CB">
          <w:rPr>
            <w:rStyle w:val="a5"/>
          </w:rPr>
          <w:t>https://ru.m.wikipedia.org/wiki/Языки_программирования_с_ключевыми_словами_не_на_английском_языке#Русскоязычные</w:t>
        </w:r>
      </w:hyperlink>
      <w:r w:rsidRPr="000363CB">
        <w:t xml:space="preserve"> (Дата обращения 17.03.2020)</w:t>
      </w:r>
    </w:p>
    <w:p w14:paraId="7F0562A1" w14:textId="77777777" w:rsidR="006116E1" w:rsidRDefault="006116E1" w:rsidP="0026078A">
      <w:pPr>
        <w:spacing w:line="360" w:lineRule="auto"/>
        <w:ind w:firstLine="851"/>
        <w:jc w:val="center"/>
        <w:rPr>
          <w:rFonts w:ascii="Times New Roman" w:hAnsi="Times New Roman" w:cs="Times New Roman"/>
          <w:b/>
          <w:caps/>
          <w:sz w:val="28"/>
          <w:szCs w:val="24"/>
        </w:rPr>
      </w:pPr>
    </w:p>
    <w:p w14:paraId="0CA5A663" w14:textId="64B17BF7" w:rsidR="00A30EBA" w:rsidRPr="00913C3E" w:rsidRDefault="00A30EBA" w:rsidP="00A30EBA">
      <w:pPr>
        <w:spacing w:after="0" w:line="360" w:lineRule="auto"/>
        <w:jc w:val="center"/>
        <w:rPr>
          <w:rFonts w:ascii="Times New Roman" w:eastAsiaTheme="majorEastAsia" w:hAnsi="Times New Roman" w:cs="Times New Roman"/>
          <w:b/>
          <w:color w:val="000000" w:themeColor="text1"/>
          <w:kern w:val="24"/>
          <w:sz w:val="28"/>
          <w:szCs w:val="28"/>
        </w:rPr>
      </w:pPr>
      <w:r w:rsidRPr="00913C3E">
        <w:rPr>
          <w:rFonts w:ascii="Times New Roman" w:eastAsiaTheme="majorEastAsia" w:hAnsi="Times New Roman" w:cs="Times New Roman"/>
          <w:b/>
          <w:color w:val="000000" w:themeColor="text1"/>
          <w:kern w:val="24"/>
          <w:sz w:val="28"/>
          <w:szCs w:val="28"/>
        </w:rPr>
        <w:t>Э</w:t>
      </w:r>
      <w:r w:rsidR="00913C3E">
        <w:rPr>
          <w:rFonts w:ascii="Times New Roman" w:eastAsiaTheme="majorEastAsia" w:hAnsi="Times New Roman" w:cs="Times New Roman"/>
          <w:b/>
          <w:color w:val="000000" w:themeColor="text1"/>
          <w:kern w:val="24"/>
          <w:sz w:val="28"/>
          <w:szCs w:val="28"/>
        </w:rPr>
        <w:t>ТИКА МЕССЕНДЖЕРОВ</w:t>
      </w:r>
      <w:r w:rsidR="00805341">
        <w:rPr>
          <w:rFonts w:ascii="Times New Roman" w:eastAsiaTheme="majorEastAsia" w:hAnsi="Times New Roman" w:cs="Times New Roman"/>
          <w:b/>
          <w:color w:val="000000" w:themeColor="text1"/>
          <w:kern w:val="24"/>
          <w:sz w:val="28"/>
          <w:szCs w:val="28"/>
        </w:rPr>
        <w:t>:</w:t>
      </w:r>
      <w:r w:rsidR="005C1B73">
        <w:rPr>
          <w:rFonts w:ascii="Times New Roman" w:eastAsiaTheme="majorEastAsia" w:hAnsi="Times New Roman" w:cs="Times New Roman"/>
          <w:b/>
          <w:color w:val="000000" w:themeColor="text1"/>
          <w:kern w:val="24"/>
          <w:sz w:val="28"/>
          <w:szCs w:val="28"/>
        </w:rPr>
        <w:t xml:space="preserve"> ПРОБЛЕМЫ ИСПОЛЬЗОВАНИЯ В ОБРАЗОВАНИИ</w:t>
      </w:r>
      <w:r w:rsidR="00006C46">
        <w:rPr>
          <w:rFonts w:ascii="Times New Roman" w:eastAsiaTheme="majorEastAsia" w:hAnsi="Times New Roman" w:cs="Times New Roman"/>
          <w:b/>
          <w:color w:val="000000" w:themeColor="text1"/>
          <w:kern w:val="24"/>
          <w:sz w:val="28"/>
          <w:szCs w:val="28"/>
        </w:rPr>
        <w:t xml:space="preserve"> (МЕДИА В ОБРАЗОВАНИИ)</w:t>
      </w:r>
    </w:p>
    <w:p w14:paraId="07EDA5FA" w14:textId="77777777" w:rsidR="00006C46" w:rsidRDefault="00006C46" w:rsidP="00A30EBA">
      <w:pPr>
        <w:spacing w:after="0" w:line="360" w:lineRule="auto"/>
        <w:jc w:val="right"/>
        <w:rPr>
          <w:rFonts w:ascii="Times New Roman" w:eastAsiaTheme="majorEastAsia" w:hAnsi="Times New Roman" w:cs="Times New Roman"/>
          <w:b/>
          <w:i/>
          <w:color w:val="000000" w:themeColor="text1"/>
          <w:kern w:val="24"/>
          <w:sz w:val="28"/>
          <w:szCs w:val="28"/>
        </w:rPr>
      </w:pPr>
    </w:p>
    <w:p w14:paraId="3D5E421C" w14:textId="35BE66BD" w:rsidR="00A30EBA" w:rsidRDefault="00006C46" w:rsidP="00006C46">
      <w:pPr>
        <w:spacing w:after="0" w:line="360" w:lineRule="auto"/>
        <w:jc w:val="right"/>
        <w:rPr>
          <w:rFonts w:ascii="Times New Roman" w:eastAsiaTheme="majorEastAsia" w:hAnsi="Times New Roman" w:cs="Times New Roman"/>
          <w:b/>
          <w:i/>
          <w:color w:val="000000" w:themeColor="text1"/>
          <w:kern w:val="24"/>
          <w:sz w:val="28"/>
          <w:szCs w:val="28"/>
        </w:rPr>
      </w:pPr>
      <w:r>
        <w:rPr>
          <w:rFonts w:ascii="Times New Roman" w:eastAsiaTheme="majorEastAsia" w:hAnsi="Times New Roman" w:cs="Times New Roman"/>
          <w:b/>
          <w:i/>
          <w:color w:val="000000" w:themeColor="text1"/>
          <w:kern w:val="24"/>
          <w:sz w:val="28"/>
          <w:szCs w:val="28"/>
        </w:rPr>
        <w:t>Богданов Владимир Андреевич,</w:t>
      </w:r>
    </w:p>
    <w:p w14:paraId="641AF334" w14:textId="7394303B" w:rsidR="00A30EBA" w:rsidRPr="00006C46" w:rsidRDefault="00006C46" w:rsidP="00A30EBA">
      <w:pPr>
        <w:spacing w:after="0" w:line="360" w:lineRule="auto"/>
        <w:jc w:val="right"/>
        <w:rPr>
          <w:rFonts w:ascii="Times New Roman" w:eastAsiaTheme="majorEastAsia" w:hAnsi="Times New Roman" w:cs="Times New Roman"/>
          <w:i/>
          <w:color w:val="000000" w:themeColor="text1"/>
          <w:kern w:val="24"/>
          <w:sz w:val="28"/>
          <w:szCs w:val="28"/>
        </w:rPr>
      </w:pPr>
      <w:r w:rsidRPr="00006C46">
        <w:rPr>
          <w:rFonts w:ascii="Times New Roman" w:eastAsiaTheme="majorEastAsia" w:hAnsi="Times New Roman" w:cs="Times New Roman"/>
          <w:i/>
          <w:color w:val="000000" w:themeColor="text1"/>
          <w:kern w:val="24"/>
          <w:sz w:val="28"/>
          <w:szCs w:val="28"/>
        </w:rPr>
        <w:t>С</w:t>
      </w:r>
      <w:r w:rsidR="00A30EBA" w:rsidRPr="00006C46">
        <w:rPr>
          <w:rFonts w:ascii="Times New Roman" w:eastAsiaTheme="majorEastAsia" w:hAnsi="Times New Roman" w:cs="Times New Roman"/>
          <w:i/>
          <w:color w:val="000000" w:themeColor="text1"/>
          <w:kern w:val="24"/>
          <w:sz w:val="28"/>
          <w:szCs w:val="28"/>
        </w:rPr>
        <w:t>тудент КГБ ПОУ «Хабаровский автомеханический колледж»</w:t>
      </w:r>
    </w:p>
    <w:p w14:paraId="78F0F338" w14:textId="77777777" w:rsidR="00A30EBA" w:rsidRDefault="00A30EBA" w:rsidP="00A30EBA">
      <w:pPr>
        <w:spacing w:after="0" w:line="360" w:lineRule="auto"/>
        <w:jc w:val="right"/>
        <w:rPr>
          <w:rFonts w:ascii="Times New Roman" w:eastAsiaTheme="majorEastAsia" w:hAnsi="Times New Roman" w:cs="Times New Roman"/>
          <w:b/>
          <w:i/>
          <w:color w:val="000000" w:themeColor="text1"/>
          <w:kern w:val="24"/>
          <w:sz w:val="28"/>
          <w:szCs w:val="28"/>
        </w:rPr>
      </w:pPr>
    </w:p>
    <w:p w14:paraId="440D0EC4" w14:textId="23331325" w:rsidR="00A30EBA" w:rsidRDefault="00A30EBA" w:rsidP="00006C46">
      <w:pPr>
        <w:spacing w:after="0" w:line="360" w:lineRule="auto"/>
        <w:jc w:val="right"/>
        <w:rPr>
          <w:rFonts w:ascii="Times New Roman" w:eastAsiaTheme="majorEastAsia" w:hAnsi="Times New Roman" w:cs="Times New Roman"/>
          <w:b/>
          <w:i/>
          <w:color w:val="000000" w:themeColor="text1"/>
          <w:kern w:val="24"/>
          <w:sz w:val="28"/>
          <w:szCs w:val="28"/>
        </w:rPr>
      </w:pPr>
      <w:r>
        <w:rPr>
          <w:rFonts w:ascii="Times New Roman" w:eastAsiaTheme="majorEastAsia" w:hAnsi="Times New Roman" w:cs="Times New Roman"/>
          <w:b/>
          <w:i/>
          <w:color w:val="000000" w:themeColor="text1"/>
          <w:kern w:val="24"/>
          <w:sz w:val="28"/>
          <w:szCs w:val="28"/>
        </w:rPr>
        <w:t>Гимадиева Ольга Михайловна</w:t>
      </w:r>
      <w:r w:rsidR="00006C46">
        <w:rPr>
          <w:rFonts w:ascii="Times New Roman" w:eastAsiaTheme="majorEastAsia" w:hAnsi="Times New Roman" w:cs="Times New Roman"/>
          <w:b/>
          <w:i/>
          <w:color w:val="000000" w:themeColor="text1"/>
          <w:kern w:val="24"/>
          <w:sz w:val="28"/>
          <w:szCs w:val="28"/>
        </w:rPr>
        <w:t>,</w:t>
      </w:r>
    </w:p>
    <w:p w14:paraId="43FC4287" w14:textId="2C9E091A" w:rsidR="00A30EBA" w:rsidRPr="00006C46" w:rsidRDefault="00006C46" w:rsidP="00A30EBA">
      <w:pPr>
        <w:spacing w:after="0" w:line="360" w:lineRule="auto"/>
        <w:jc w:val="right"/>
        <w:rPr>
          <w:rFonts w:ascii="Times New Roman" w:eastAsiaTheme="majorEastAsia" w:hAnsi="Times New Roman" w:cs="Times New Roman"/>
          <w:i/>
          <w:color w:val="000000" w:themeColor="text1"/>
          <w:kern w:val="24"/>
          <w:sz w:val="28"/>
          <w:szCs w:val="28"/>
        </w:rPr>
      </w:pPr>
      <w:r w:rsidRPr="00006C46">
        <w:rPr>
          <w:rFonts w:ascii="Times New Roman" w:eastAsiaTheme="majorEastAsia" w:hAnsi="Times New Roman" w:cs="Times New Roman"/>
          <w:i/>
          <w:color w:val="000000" w:themeColor="text1"/>
          <w:kern w:val="24"/>
          <w:sz w:val="28"/>
          <w:szCs w:val="28"/>
        </w:rPr>
        <w:t>п</w:t>
      </w:r>
      <w:r w:rsidR="00A30EBA" w:rsidRPr="00006C46">
        <w:rPr>
          <w:rFonts w:ascii="Times New Roman" w:eastAsiaTheme="majorEastAsia" w:hAnsi="Times New Roman" w:cs="Times New Roman"/>
          <w:i/>
          <w:color w:val="000000" w:themeColor="text1"/>
          <w:kern w:val="24"/>
          <w:sz w:val="28"/>
          <w:szCs w:val="28"/>
        </w:rPr>
        <w:t>реподаватель КГБ ПОУ «Хабаровский автомеханический колледж»</w:t>
      </w:r>
    </w:p>
    <w:p w14:paraId="4B240CF4" w14:textId="401DD7CC" w:rsidR="00A30EBA" w:rsidRDefault="00A30EBA" w:rsidP="00A30EBA">
      <w:pPr>
        <w:spacing w:after="0" w:line="360" w:lineRule="auto"/>
        <w:rPr>
          <w:rFonts w:ascii="Times New Roman" w:hAnsi="Times New Roman" w:cs="Times New Roman"/>
          <w:sz w:val="28"/>
          <w:szCs w:val="28"/>
        </w:rPr>
      </w:pPr>
    </w:p>
    <w:p w14:paraId="371184E1" w14:textId="0B5D054A" w:rsidR="00A30EBA" w:rsidRDefault="00A30EBA" w:rsidP="003A203B">
      <w:pPr>
        <w:spacing w:after="0" w:line="360" w:lineRule="auto"/>
        <w:ind w:firstLine="708"/>
        <w:jc w:val="both"/>
        <w:rPr>
          <w:rFonts w:ascii="Times New Roman" w:hAnsi="Times New Roman" w:cs="Times New Roman"/>
          <w:sz w:val="28"/>
          <w:szCs w:val="28"/>
        </w:rPr>
      </w:pPr>
      <w:r w:rsidRPr="00544871">
        <w:rPr>
          <w:rFonts w:ascii="Times New Roman" w:hAnsi="Times New Roman" w:cs="Times New Roman"/>
          <w:sz w:val="28"/>
          <w:szCs w:val="28"/>
        </w:rPr>
        <w:t>Актуальность исследования</w:t>
      </w:r>
      <w:r w:rsidR="003A203B">
        <w:rPr>
          <w:rFonts w:ascii="Times New Roman" w:hAnsi="Times New Roman" w:cs="Times New Roman"/>
          <w:sz w:val="28"/>
          <w:szCs w:val="28"/>
        </w:rPr>
        <w:t>.</w:t>
      </w:r>
    </w:p>
    <w:p w14:paraId="36238F9E"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Проект посвящен актуальным проблемам внедрения цифровых технологий в систему образования. Развитие цифровых технологий в сфере образования диктуется актуальностью и поддерживается на государственном уровне и широкой общественностью.</w:t>
      </w:r>
    </w:p>
    <w:p w14:paraId="0D497F1C"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 xml:space="preserve">1 марта 2018 года Президент России В.В. Путин выступил с ежегодным Посланием к Федеральному Собранию, в котором отметил важность передовых телекоммуникаций, с помощью которых можно открыть нашим гражданам все возможности цифрового мира. </w:t>
      </w:r>
    </w:p>
    <w:p w14:paraId="579E1F6D"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11 февраля 2019 года на сайте Правительства России опубликован паспорт национального проекта «Образование» о цифровизации образовательной сферы.</w:t>
      </w:r>
    </w:p>
    <w:p w14:paraId="682872A9"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 xml:space="preserve">На региональном уровне (Министерство образования Хабаровского края) также существуют программы информатизации системы образования. </w:t>
      </w:r>
    </w:p>
    <w:p w14:paraId="72C3A3F8"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lastRenderedPageBreak/>
        <w:t>Актуальность работы обусловлена ускоренным темпом развития интернет, увеличением количества людей в сети и повышением потребности в доступности и удобстве образовательных технологий.</w:t>
      </w:r>
    </w:p>
    <w:p w14:paraId="5676547B" w14:textId="77777777" w:rsidR="00A30EBA" w:rsidRPr="00544871"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В условиях повышения уровня образования очевидна потребность в обеспечении образовательных учреждений средствами автоматизации и информатизации деятельности их различных структурных подразделений. В современном мире важным аспектом является доступность и мобильность информации.</w:t>
      </w:r>
    </w:p>
    <w:p w14:paraId="1493E866" w14:textId="77777777" w:rsidR="00A30EBA" w:rsidRDefault="00A30EBA" w:rsidP="00A30EBA">
      <w:pPr>
        <w:numPr>
          <w:ilvl w:val="0"/>
          <w:numId w:val="23"/>
        </w:numPr>
        <w:spacing w:after="0" w:line="360" w:lineRule="auto"/>
        <w:ind w:left="0" w:firstLine="720"/>
        <w:jc w:val="both"/>
        <w:rPr>
          <w:rFonts w:ascii="Times New Roman" w:hAnsi="Times New Roman" w:cs="Times New Roman"/>
          <w:sz w:val="28"/>
          <w:szCs w:val="28"/>
        </w:rPr>
      </w:pPr>
      <w:r w:rsidRPr="00544871">
        <w:rPr>
          <w:rFonts w:ascii="Times New Roman" w:hAnsi="Times New Roman" w:cs="Times New Roman"/>
          <w:sz w:val="28"/>
          <w:szCs w:val="28"/>
        </w:rPr>
        <w:t>После появления информационных технологий письменное общение сначала стало неактуальным, так как была создана телефония, но затем письма вернулись в виде смс-сообщений, электронных писем, электронных документов, а также мгновенных сообщений в мессенджерах.</w:t>
      </w:r>
    </w:p>
    <w:p w14:paraId="5A2F75A5" w14:textId="5151E91D" w:rsidR="00A30EBA" w:rsidRDefault="00A30EBA" w:rsidP="003A203B">
      <w:pPr>
        <w:spacing w:after="0" w:line="360" w:lineRule="auto"/>
        <w:ind w:firstLine="708"/>
        <w:jc w:val="both"/>
        <w:rPr>
          <w:rFonts w:ascii="Times New Roman" w:hAnsi="Times New Roman" w:cs="Times New Roman"/>
          <w:sz w:val="28"/>
          <w:szCs w:val="28"/>
        </w:rPr>
      </w:pPr>
      <w:r w:rsidRPr="00AF04D2">
        <w:rPr>
          <w:rFonts w:ascii="Times New Roman" w:hAnsi="Times New Roman" w:cs="Times New Roman"/>
          <w:sz w:val="28"/>
          <w:szCs w:val="28"/>
        </w:rPr>
        <w:t>Проблема исследования</w:t>
      </w:r>
      <w:r w:rsidR="003A203B">
        <w:rPr>
          <w:rFonts w:ascii="Times New Roman" w:hAnsi="Times New Roman" w:cs="Times New Roman"/>
          <w:sz w:val="28"/>
          <w:szCs w:val="28"/>
        </w:rPr>
        <w:t xml:space="preserve">. </w:t>
      </w:r>
      <w:r w:rsidRPr="00AF04D2">
        <w:rPr>
          <w:rFonts w:ascii="Times New Roman" w:hAnsi="Times New Roman" w:cs="Times New Roman"/>
          <w:sz w:val="28"/>
          <w:szCs w:val="28"/>
        </w:rPr>
        <w:t xml:space="preserve">В связи с появлением новых аспектов в коммуникациях, мессенджеры, являясь электронными средствами обмена текстовыми сообщениями с помощью мобильного приложения или веб-сервисов, возникает проблема этики (этикета в общении со студентами и родителями) и времени использования мессенджеров, особенно в не </w:t>
      </w:r>
      <w:r>
        <w:rPr>
          <w:rFonts w:ascii="Times New Roman" w:hAnsi="Times New Roman" w:cs="Times New Roman"/>
          <w:sz w:val="28"/>
          <w:szCs w:val="28"/>
        </w:rPr>
        <w:t>учебное</w:t>
      </w:r>
      <w:r w:rsidRPr="00AF04D2">
        <w:rPr>
          <w:rFonts w:ascii="Times New Roman" w:hAnsi="Times New Roman" w:cs="Times New Roman"/>
          <w:sz w:val="28"/>
          <w:szCs w:val="28"/>
        </w:rPr>
        <w:t xml:space="preserve"> время.</w:t>
      </w:r>
    </w:p>
    <w:p w14:paraId="28341ACB" w14:textId="5D961873" w:rsidR="00A30EBA" w:rsidRPr="003A203B" w:rsidRDefault="00A30EBA" w:rsidP="003A203B">
      <w:pPr>
        <w:spacing w:after="0" w:line="360" w:lineRule="auto"/>
        <w:ind w:firstLine="708"/>
        <w:jc w:val="both"/>
        <w:rPr>
          <w:rFonts w:ascii="Times New Roman" w:hAnsi="Times New Roman" w:cs="Times New Roman"/>
          <w:sz w:val="28"/>
          <w:szCs w:val="28"/>
        </w:rPr>
      </w:pPr>
      <w:r w:rsidRPr="003A203B">
        <w:rPr>
          <w:rFonts w:ascii="Times New Roman" w:hAnsi="Times New Roman" w:cs="Times New Roman"/>
          <w:sz w:val="28"/>
          <w:szCs w:val="28"/>
        </w:rPr>
        <w:t>Объект - мессенджеры востребованы как в личной, так и в профессиональной переписке среди субъектов среднего профессионального образования</w:t>
      </w:r>
    </w:p>
    <w:p w14:paraId="4F23617D" w14:textId="36DC3D3F" w:rsidR="00A30EBA" w:rsidRPr="003A203B" w:rsidRDefault="00A30EBA" w:rsidP="003A203B">
      <w:pPr>
        <w:spacing w:after="0" w:line="360" w:lineRule="auto"/>
        <w:ind w:firstLine="708"/>
        <w:jc w:val="both"/>
        <w:rPr>
          <w:rFonts w:ascii="Times New Roman" w:hAnsi="Times New Roman" w:cs="Times New Roman"/>
          <w:sz w:val="28"/>
          <w:szCs w:val="28"/>
        </w:rPr>
      </w:pPr>
      <w:r w:rsidRPr="003A203B">
        <w:rPr>
          <w:rFonts w:ascii="Times New Roman" w:hAnsi="Times New Roman" w:cs="Times New Roman"/>
          <w:sz w:val="28"/>
          <w:szCs w:val="28"/>
        </w:rPr>
        <w:t>Предмет - этические вопросы к мессенджерам: пространство, время и личность среди субъектов среднего профессионального образования</w:t>
      </w:r>
    </w:p>
    <w:p w14:paraId="489595F4" w14:textId="77777777" w:rsidR="00A30EBA" w:rsidRPr="00AF04D2" w:rsidRDefault="00A30EBA" w:rsidP="00262CE1">
      <w:pPr>
        <w:spacing w:after="0" w:line="360" w:lineRule="auto"/>
        <w:ind w:firstLine="708"/>
        <w:jc w:val="both"/>
        <w:rPr>
          <w:rFonts w:ascii="Times New Roman" w:hAnsi="Times New Roman" w:cs="Times New Roman"/>
          <w:sz w:val="28"/>
          <w:szCs w:val="28"/>
        </w:rPr>
      </w:pPr>
      <w:r w:rsidRPr="00AF04D2">
        <w:rPr>
          <w:rFonts w:ascii="Times New Roman" w:hAnsi="Times New Roman" w:cs="Times New Roman"/>
          <w:sz w:val="28"/>
          <w:szCs w:val="28"/>
        </w:rPr>
        <w:t xml:space="preserve">Целью является изучение спектра наиболее важных этических проблем, порожденных развитием информационных технологий по обмену текстовыми сообщениями (мессенджеров), с последующим изданием информационного буклета. </w:t>
      </w:r>
    </w:p>
    <w:p w14:paraId="2DA688A2" w14:textId="77777777" w:rsidR="00A30EBA" w:rsidRPr="00AF04D2" w:rsidRDefault="00A30EBA" w:rsidP="00A30EBA">
      <w:pPr>
        <w:spacing w:after="0" w:line="360" w:lineRule="auto"/>
        <w:ind w:firstLine="720"/>
        <w:jc w:val="both"/>
        <w:rPr>
          <w:rFonts w:ascii="Times New Roman" w:hAnsi="Times New Roman" w:cs="Times New Roman"/>
          <w:sz w:val="28"/>
          <w:szCs w:val="28"/>
        </w:rPr>
      </w:pPr>
      <w:r w:rsidRPr="00AF04D2">
        <w:rPr>
          <w:rFonts w:ascii="Times New Roman" w:hAnsi="Times New Roman" w:cs="Times New Roman"/>
          <w:sz w:val="28"/>
          <w:szCs w:val="28"/>
        </w:rPr>
        <w:t>Для достижения данной цели необходимо:</w:t>
      </w:r>
    </w:p>
    <w:p w14:paraId="68D48445" w14:textId="2D349C08" w:rsidR="00A30EBA" w:rsidRPr="00262CE1" w:rsidRDefault="00A30EBA" w:rsidP="00262CE1">
      <w:pPr>
        <w:pStyle w:val="a6"/>
        <w:numPr>
          <w:ilvl w:val="0"/>
          <w:numId w:val="25"/>
        </w:numPr>
        <w:spacing w:after="0" w:line="360" w:lineRule="auto"/>
        <w:jc w:val="both"/>
      </w:pPr>
      <w:r w:rsidRPr="00262CE1">
        <w:t xml:space="preserve">Рассмотреть преимущества общения в мессенджерах </w:t>
      </w:r>
    </w:p>
    <w:p w14:paraId="3BE3279A" w14:textId="4F6CEAFC" w:rsidR="00A30EBA" w:rsidRPr="00262CE1" w:rsidRDefault="00A30EBA" w:rsidP="00262CE1">
      <w:pPr>
        <w:pStyle w:val="a6"/>
        <w:numPr>
          <w:ilvl w:val="0"/>
          <w:numId w:val="25"/>
        </w:numPr>
        <w:spacing w:after="0" w:line="360" w:lineRule="auto"/>
        <w:jc w:val="both"/>
      </w:pPr>
      <w:r w:rsidRPr="00262CE1">
        <w:lastRenderedPageBreak/>
        <w:t xml:space="preserve">Проанализировать отрицательные последствия как продолжение положительных черт </w:t>
      </w:r>
    </w:p>
    <w:p w14:paraId="1473254D" w14:textId="72A75342" w:rsidR="00A30EBA" w:rsidRPr="00262CE1" w:rsidRDefault="00A30EBA" w:rsidP="00262CE1">
      <w:pPr>
        <w:pStyle w:val="a6"/>
        <w:numPr>
          <w:ilvl w:val="0"/>
          <w:numId w:val="25"/>
        </w:numPr>
        <w:spacing w:after="0" w:line="360" w:lineRule="auto"/>
        <w:jc w:val="both"/>
      </w:pPr>
      <w:r w:rsidRPr="00262CE1">
        <w:t>Сформулировать возможную перспективу решения проблем</w:t>
      </w:r>
    </w:p>
    <w:p w14:paraId="206AB319" w14:textId="5DA1CB4B" w:rsidR="00A30EBA" w:rsidRPr="00262CE1" w:rsidRDefault="00A30EBA" w:rsidP="00262CE1">
      <w:pPr>
        <w:pStyle w:val="a6"/>
        <w:numPr>
          <w:ilvl w:val="0"/>
          <w:numId w:val="25"/>
        </w:numPr>
        <w:spacing w:after="0" w:line="360" w:lineRule="auto"/>
        <w:jc w:val="both"/>
      </w:pPr>
      <w:r w:rsidRPr="00262CE1">
        <w:t>Издание информационного буклета</w:t>
      </w:r>
    </w:p>
    <w:p w14:paraId="2612CF43" w14:textId="77777777" w:rsidR="002C62BB" w:rsidRDefault="00A30EBA" w:rsidP="002C62BB">
      <w:pPr>
        <w:spacing w:after="0" w:line="360" w:lineRule="auto"/>
        <w:ind w:firstLine="708"/>
        <w:jc w:val="both"/>
        <w:rPr>
          <w:rFonts w:ascii="Times New Roman" w:hAnsi="Times New Roman" w:cs="Times New Roman"/>
          <w:sz w:val="28"/>
          <w:szCs w:val="28"/>
        </w:rPr>
      </w:pPr>
      <w:r w:rsidRPr="00637329">
        <w:rPr>
          <w:rFonts w:ascii="Times New Roman" w:hAnsi="Times New Roman" w:cs="Times New Roman"/>
          <w:sz w:val="28"/>
          <w:szCs w:val="28"/>
        </w:rPr>
        <w:t>Гипотеза исследования</w:t>
      </w:r>
      <w:r w:rsidR="00262CE1">
        <w:rPr>
          <w:rFonts w:ascii="Times New Roman" w:hAnsi="Times New Roman" w:cs="Times New Roman"/>
          <w:sz w:val="28"/>
          <w:szCs w:val="28"/>
        </w:rPr>
        <w:t xml:space="preserve">. </w:t>
      </w:r>
      <w:r w:rsidRPr="00637329">
        <w:rPr>
          <w:rFonts w:ascii="Times New Roman" w:hAnsi="Times New Roman" w:cs="Times New Roman"/>
          <w:sz w:val="28"/>
          <w:szCs w:val="28"/>
        </w:rPr>
        <w:t xml:space="preserve">После внедрения проекта предполагается, что использование мессенджеров будет повсеместным в работе субъектов среднего профессионального образования. Кураторы родители и студенты будут более оперативно включаться в работу учреждения, смогут своевременно получать необходимую информацию, научатся коммуникативному </w:t>
      </w:r>
      <w:r w:rsidR="002C62BB">
        <w:rPr>
          <w:rFonts w:ascii="Times New Roman" w:hAnsi="Times New Roman" w:cs="Times New Roman"/>
          <w:sz w:val="28"/>
          <w:szCs w:val="28"/>
        </w:rPr>
        <w:t>этикету при работе в мессенджер.</w:t>
      </w:r>
    </w:p>
    <w:p w14:paraId="062A1DAC" w14:textId="3AA5F623" w:rsidR="00A30EBA" w:rsidRDefault="00A30EBA" w:rsidP="002C62BB">
      <w:pPr>
        <w:spacing w:after="0" w:line="360" w:lineRule="auto"/>
        <w:ind w:firstLine="708"/>
        <w:jc w:val="both"/>
        <w:rPr>
          <w:rFonts w:ascii="Times New Roman" w:hAnsi="Times New Roman" w:cs="Times New Roman"/>
          <w:sz w:val="28"/>
          <w:szCs w:val="28"/>
        </w:rPr>
      </w:pPr>
      <w:r w:rsidRPr="00637329">
        <w:rPr>
          <w:rFonts w:ascii="Times New Roman" w:hAnsi="Times New Roman" w:cs="Times New Roman"/>
          <w:sz w:val="28"/>
          <w:szCs w:val="28"/>
        </w:rPr>
        <w:t>Методы исследования</w:t>
      </w:r>
    </w:p>
    <w:p w14:paraId="18C10B0E" w14:textId="77777777" w:rsidR="00A30EBA" w:rsidRPr="00637329" w:rsidRDefault="00A30EBA" w:rsidP="00A30EBA">
      <w:pPr>
        <w:pStyle w:val="a6"/>
        <w:numPr>
          <w:ilvl w:val="0"/>
          <w:numId w:val="27"/>
        </w:numPr>
        <w:spacing w:after="0" w:line="360" w:lineRule="auto"/>
        <w:ind w:left="0" w:firstLine="0"/>
        <w:contextualSpacing w:val="0"/>
        <w:jc w:val="both"/>
      </w:pPr>
      <w:r w:rsidRPr="00637329">
        <w:t>Методы теоретического познания и сравнения: сравнение, анализ</w:t>
      </w:r>
    </w:p>
    <w:p w14:paraId="40D1DB12" w14:textId="77777777" w:rsidR="00A30EBA" w:rsidRPr="00637329" w:rsidRDefault="00A30EBA" w:rsidP="00A30EBA">
      <w:pPr>
        <w:pStyle w:val="a6"/>
        <w:numPr>
          <w:ilvl w:val="0"/>
          <w:numId w:val="27"/>
        </w:numPr>
        <w:spacing w:after="0" w:line="360" w:lineRule="auto"/>
        <w:ind w:left="0" w:firstLine="0"/>
        <w:contextualSpacing w:val="0"/>
        <w:jc w:val="both"/>
      </w:pPr>
      <w:r w:rsidRPr="00637329">
        <w:t>Экспериментальные методы: анкетирование, педагогические консилиумы</w:t>
      </w:r>
    </w:p>
    <w:p w14:paraId="4DCE2A37" w14:textId="77777777" w:rsidR="00A30EBA" w:rsidRPr="00637329" w:rsidRDefault="00A30EBA" w:rsidP="00A30EBA">
      <w:pPr>
        <w:pStyle w:val="a6"/>
        <w:numPr>
          <w:ilvl w:val="0"/>
          <w:numId w:val="27"/>
        </w:numPr>
        <w:spacing w:after="0" w:line="360" w:lineRule="auto"/>
        <w:ind w:left="0" w:firstLine="0"/>
        <w:contextualSpacing w:val="0"/>
        <w:jc w:val="both"/>
      </w:pPr>
      <w:r w:rsidRPr="00637329">
        <w:t>Метод статистической обработки данных: сравнительный анализ</w:t>
      </w:r>
    </w:p>
    <w:p w14:paraId="33B38F63" w14:textId="0507A7A0" w:rsidR="00A30EBA" w:rsidRPr="002C62BB" w:rsidRDefault="00A30EBA" w:rsidP="00A30EBA">
      <w:pPr>
        <w:pStyle w:val="a6"/>
        <w:numPr>
          <w:ilvl w:val="0"/>
          <w:numId w:val="27"/>
        </w:numPr>
        <w:spacing w:after="0" w:line="360" w:lineRule="auto"/>
        <w:ind w:left="0" w:firstLine="0"/>
        <w:contextualSpacing w:val="0"/>
        <w:jc w:val="both"/>
      </w:pPr>
      <w:r w:rsidRPr="00637329">
        <w:t>Метод моделирования</w:t>
      </w:r>
    </w:p>
    <w:p w14:paraId="0A9094B9" w14:textId="77777777" w:rsidR="00A30EBA" w:rsidRDefault="00A30EBA" w:rsidP="002C62BB">
      <w:pPr>
        <w:spacing w:after="0" w:line="360" w:lineRule="auto"/>
        <w:ind w:firstLine="708"/>
        <w:jc w:val="both"/>
        <w:rPr>
          <w:rFonts w:ascii="Times New Roman" w:hAnsi="Times New Roman" w:cs="Times New Roman"/>
          <w:sz w:val="28"/>
          <w:szCs w:val="28"/>
        </w:rPr>
      </w:pPr>
      <w:r w:rsidRPr="00637329">
        <w:rPr>
          <w:rFonts w:ascii="Times New Roman" w:hAnsi="Times New Roman" w:cs="Times New Roman"/>
          <w:sz w:val="28"/>
          <w:szCs w:val="28"/>
        </w:rPr>
        <w:t>Практическая значимость проекта</w:t>
      </w:r>
    </w:p>
    <w:p w14:paraId="67A622D2" w14:textId="77777777" w:rsidR="00A30EBA" w:rsidRPr="00637329" w:rsidRDefault="00A30EBA" w:rsidP="00A30EBA">
      <w:pPr>
        <w:numPr>
          <w:ilvl w:val="0"/>
          <w:numId w:val="28"/>
        </w:numPr>
        <w:spacing w:after="0" w:line="360" w:lineRule="auto"/>
        <w:ind w:left="0" w:firstLine="0"/>
        <w:jc w:val="both"/>
        <w:rPr>
          <w:rFonts w:ascii="Times New Roman" w:hAnsi="Times New Roman" w:cs="Times New Roman"/>
          <w:sz w:val="28"/>
          <w:szCs w:val="28"/>
        </w:rPr>
      </w:pPr>
      <w:r w:rsidRPr="00637329">
        <w:rPr>
          <w:rFonts w:ascii="Times New Roman" w:hAnsi="Times New Roman" w:cs="Times New Roman"/>
          <w:sz w:val="28"/>
          <w:szCs w:val="28"/>
        </w:rPr>
        <w:t>Субъекты среднего профессионального образования: Администрация, Кураторы групп, Студенты, Родители студентов</w:t>
      </w:r>
    </w:p>
    <w:p w14:paraId="75F07380" w14:textId="16D5AA7B" w:rsidR="00A30EBA" w:rsidRPr="002C62BB" w:rsidRDefault="00A30EBA" w:rsidP="00A30EBA">
      <w:pPr>
        <w:numPr>
          <w:ilvl w:val="0"/>
          <w:numId w:val="28"/>
        </w:numPr>
        <w:spacing w:after="0" w:line="360" w:lineRule="auto"/>
        <w:ind w:left="0" w:firstLine="0"/>
        <w:jc w:val="both"/>
        <w:rPr>
          <w:rFonts w:ascii="Times New Roman" w:hAnsi="Times New Roman" w:cs="Times New Roman"/>
          <w:sz w:val="28"/>
          <w:szCs w:val="28"/>
        </w:rPr>
      </w:pPr>
      <w:r w:rsidRPr="00637329">
        <w:rPr>
          <w:rFonts w:ascii="Times New Roman" w:hAnsi="Times New Roman" w:cs="Times New Roman"/>
          <w:sz w:val="28"/>
          <w:szCs w:val="28"/>
        </w:rPr>
        <w:t>Широкая общественность</w:t>
      </w:r>
    </w:p>
    <w:p w14:paraId="248BF182" w14:textId="77777777" w:rsidR="00A30EBA" w:rsidRDefault="00A30EBA" w:rsidP="00A30E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Интернет и мессенджеры</w:t>
      </w:r>
    </w:p>
    <w:p w14:paraId="27BCD362"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Интернет захватывает многие сферы жизнедеятельности людей. Количество пользователей интернета по состоянию на октябрь 2016 - март 2017 года достигло 87 млн. человек - 71 % от всего населения страны</w:t>
      </w:r>
    </w:p>
    <w:p w14:paraId="12061133"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Рассмотрим современное состояние активности пользователей Рунета в мессенджерах. </w:t>
      </w:r>
    </w:p>
    <w:p w14:paraId="0DCE86A8"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По данным опроса Deloitte, в 2018 году самым популярный в России мессенджером являлся WhatsApp: его установили 69% пользователей смартфонов (в 2017 году их было 65%). При этом им фактически пользовалось 58% респондентов, что на 11% больше, чем годом ранее. </w:t>
      </w:r>
    </w:p>
    <w:p w14:paraId="47108631"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lastRenderedPageBreak/>
        <w:t xml:space="preserve">На 2-м месте Viber с 57% и 38% соответственно. За год доля тех, кто установил этот мессенджер, выросла на 1%, а тех, кто его реально использует, - на 5%. </w:t>
      </w:r>
    </w:p>
    <w:p w14:paraId="5FF8D140"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3-е место у Skype: 45% и 11%. </w:t>
      </w:r>
    </w:p>
    <w:p w14:paraId="67808114" w14:textId="77777777" w:rsidR="00A30EBA"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Несмотря на начатую Роскомнадзором в апреле 2018 года блокировку Telegram, его популярность также растет: он установлен на 25% смартфонов (+ 8%), а пользуются им 10% (+ 3%) владельцев этих устройств. В целом 49% участников опроса заявили, что стали пользоваться ими чаще, чем годом ранее</w:t>
      </w:r>
    </w:p>
    <w:p w14:paraId="47E4CDA2"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Достоинства технологии мессенджеров: масштаб, скорость и форма. Мессенджеры стали ответом на рост скорости коммуникации. </w:t>
      </w:r>
    </w:p>
    <w:p w14:paraId="2FB192E0"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Уже с развитием мобильной связи появилась проблема дефицита времени и отсутствия личного пространства. Использование мессенджеров сделало возможным, с одной стороны, не быть навязчивым, а с другой — не упускать важную информацию, вести беседу в удобное для обеих сторон время. </w:t>
      </w:r>
    </w:p>
    <w:p w14:paraId="4A5C58BE" w14:textId="77777777" w:rsidR="00A30EBA" w:rsidRPr="000A73BC" w:rsidRDefault="00A30EBA" w:rsidP="00A30EB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Новые скорости и новые масштабы, которые были и условием, и продуктом технологии мессенджеров, </w:t>
      </w:r>
      <w:proofErr w:type="gramStart"/>
      <w:r w:rsidRPr="000A73BC">
        <w:rPr>
          <w:rFonts w:ascii="Times New Roman" w:hAnsi="Times New Roman" w:cs="Times New Roman"/>
          <w:sz w:val="28"/>
          <w:szCs w:val="28"/>
        </w:rPr>
        <w:t>порождают</w:t>
      </w:r>
      <w:proofErr w:type="gramEnd"/>
      <w:r w:rsidRPr="000A73BC">
        <w:rPr>
          <w:rFonts w:ascii="Times New Roman" w:hAnsi="Times New Roman" w:cs="Times New Roman"/>
          <w:sz w:val="28"/>
          <w:szCs w:val="28"/>
        </w:rPr>
        <w:t xml:space="preserve"> прежде всего проблему, которую можно обозначить как возникновение информационного шума и усталость от него. </w:t>
      </w:r>
    </w:p>
    <w:p w14:paraId="42EEE331" w14:textId="43E342A0" w:rsidR="009912FA" w:rsidRDefault="00A30EBA" w:rsidP="009912FA">
      <w:pPr>
        <w:numPr>
          <w:ilvl w:val="0"/>
          <w:numId w:val="29"/>
        </w:numPr>
        <w:spacing w:after="0" w:line="360" w:lineRule="auto"/>
        <w:ind w:left="0" w:firstLine="0"/>
        <w:jc w:val="both"/>
        <w:rPr>
          <w:rFonts w:ascii="Times New Roman" w:hAnsi="Times New Roman" w:cs="Times New Roman"/>
          <w:sz w:val="28"/>
          <w:szCs w:val="28"/>
        </w:rPr>
      </w:pPr>
      <w:r w:rsidRPr="000A73BC">
        <w:rPr>
          <w:rFonts w:ascii="Times New Roman" w:hAnsi="Times New Roman" w:cs="Times New Roman"/>
          <w:sz w:val="28"/>
          <w:szCs w:val="28"/>
        </w:rPr>
        <w:t xml:space="preserve">Сегодня сфера исследования этики эпистолярного общения в мессенджерах является объектом изучения как речеведческих дисциплин (с позиций прагмалингвистики и речевого этикета), так и этики делового общения. </w:t>
      </w:r>
    </w:p>
    <w:p w14:paraId="007FD756" w14:textId="77777777" w:rsidR="009912FA" w:rsidRPr="009912FA" w:rsidRDefault="009912FA" w:rsidP="009912FA">
      <w:pPr>
        <w:spacing w:after="0" w:line="360" w:lineRule="auto"/>
        <w:jc w:val="both"/>
        <w:rPr>
          <w:rFonts w:ascii="Times New Roman" w:hAnsi="Times New Roman" w:cs="Times New Roman"/>
          <w:sz w:val="28"/>
          <w:szCs w:val="28"/>
        </w:rPr>
      </w:pPr>
    </w:p>
    <w:p w14:paraId="13624700" w14:textId="45F0D381" w:rsidR="00A30EBA" w:rsidRDefault="009912FA" w:rsidP="00A30E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3C4A7DF4"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rPr>
      </w:pPr>
      <w:r w:rsidRPr="000A73BC">
        <w:rPr>
          <w:rFonts w:ascii="Times New Roman" w:hAnsi="Times New Roman" w:cs="Times New Roman"/>
          <w:sz w:val="28"/>
          <w:szCs w:val="28"/>
        </w:rPr>
        <w:t xml:space="preserve">Косорукова Александра Андреевна ЭТИКА МЕССЕНДЖЕРОВ: ПРОБЛЕМЫ ЭПИСТОЛЯРНОГО ОБЩЕНИЯ В КОНТЕКСТЕ РАЗВИТИЯ ИНФОРМАЦИОННЫХ ТЕХНОЛОГИЙ // Гуманитарный вестник. 2018. №9 (71). URL: </w:t>
      </w:r>
      <w:hyperlink r:id="rId68" w:history="1">
        <w:r w:rsidRPr="000A73BC">
          <w:rPr>
            <w:rStyle w:val="a5"/>
            <w:sz w:val="28"/>
            <w:szCs w:val="28"/>
          </w:rPr>
          <w:t>https://cyberleninka.ru/article/n/etika-messendzherov-problemy-epistolyarnogo-obscheniya-v-kontekste-razvitiya-informatsionnyh-tehnologiy</w:t>
        </w:r>
      </w:hyperlink>
      <w:r w:rsidRPr="000A73BC">
        <w:rPr>
          <w:rFonts w:ascii="Times New Roman" w:hAnsi="Times New Roman" w:cs="Times New Roman"/>
          <w:sz w:val="28"/>
          <w:szCs w:val="28"/>
        </w:rPr>
        <w:t xml:space="preserve">  (дата обращения: 18.02.2020).</w:t>
      </w:r>
    </w:p>
    <w:p w14:paraId="10CEC0E7"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lang w:val="en-US"/>
        </w:rPr>
      </w:pPr>
      <w:r w:rsidRPr="000A73BC">
        <w:rPr>
          <w:rFonts w:ascii="Times New Roman" w:hAnsi="Times New Roman" w:cs="Times New Roman"/>
          <w:sz w:val="28"/>
          <w:szCs w:val="28"/>
        </w:rPr>
        <w:lastRenderedPageBreak/>
        <w:t xml:space="preserve">Гатулин Р.Р., Колупаева Д.А. Использование мессенджера Telegram для реализации технологии электронного обучения в вузе // Санкт-Петербургский образовательный вестник. </w:t>
      </w:r>
      <w:r w:rsidRPr="001C5637">
        <w:rPr>
          <w:rFonts w:ascii="Times New Roman" w:hAnsi="Times New Roman" w:cs="Times New Roman"/>
          <w:sz w:val="28"/>
          <w:szCs w:val="28"/>
          <w:lang w:val="en-US"/>
        </w:rPr>
        <w:t xml:space="preserve">2017. №11-12 (15-16). </w:t>
      </w:r>
      <w:r w:rsidRPr="000A73BC">
        <w:rPr>
          <w:rFonts w:ascii="Times New Roman" w:hAnsi="Times New Roman" w:cs="Times New Roman"/>
          <w:sz w:val="28"/>
          <w:szCs w:val="28"/>
          <w:lang w:val="en-US"/>
        </w:rPr>
        <w:t xml:space="preserve">URL: </w:t>
      </w:r>
      <w:hyperlink r:id="rId69" w:history="1">
        <w:r w:rsidRPr="000A73BC">
          <w:rPr>
            <w:rStyle w:val="a5"/>
            <w:sz w:val="28"/>
            <w:szCs w:val="28"/>
            <w:lang w:val="en-US"/>
          </w:rPr>
          <w:t>https://cyberleninka.ru/article/n/ispolzovanie-messendzhera-telegram-dlya-realizatsii-tehnologii-elektronnogo-obucheniya-v-vuze</w:t>
        </w:r>
      </w:hyperlink>
      <w:r w:rsidRPr="000A73BC">
        <w:rPr>
          <w:rFonts w:ascii="Times New Roman" w:hAnsi="Times New Roman" w:cs="Times New Roman"/>
          <w:sz w:val="28"/>
          <w:szCs w:val="28"/>
          <w:lang w:val="en-US"/>
        </w:rPr>
        <w:t xml:space="preserve"> .</w:t>
      </w:r>
    </w:p>
    <w:p w14:paraId="66CB076D"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lang w:val="en-US"/>
        </w:rPr>
      </w:pPr>
      <w:r w:rsidRPr="000A73BC">
        <w:rPr>
          <w:rFonts w:ascii="Times New Roman" w:hAnsi="Times New Roman" w:cs="Times New Roman"/>
          <w:sz w:val="28"/>
          <w:szCs w:val="28"/>
        </w:rPr>
        <w:t xml:space="preserve">Кушков Евгений Алексеевич Мессенджеры для бизнеса. Роль и влияние на цифровую экономику // Universum: экономика и юриспруденция. 2019. </w:t>
      </w:r>
      <w:r w:rsidRPr="000A73BC">
        <w:rPr>
          <w:rFonts w:ascii="Times New Roman" w:hAnsi="Times New Roman" w:cs="Times New Roman"/>
          <w:sz w:val="28"/>
          <w:szCs w:val="28"/>
          <w:lang w:val="en-US"/>
        </w:rPr>
        <w:t xml:space="preserve">№4 (61). URL: </w:t>
      </w:r>
      <w:hyperlink r:id="rId70" w:history="1">
        <w:r w:rsidRPr="000A73BC">
          <w:rPr>
            <w:rStyle w:val="a5"/>
            <w:sz w:val="28"/>
            <w:szCs w:val="28"/>
            <w:lang w:val="en-US"/>
          </w:rPr>
          <w:t>https://cyberleninka.ru/article/n/messendzhery-dlya-biznesa-rol-i-vliyanie-na-tsifrovuyu-ekonomiku</w:t>
        </w:r>
      </w:hyperlink>
      <w:r w:rsidRPr="000A73BC">
        <w:rPr>
          <w:rFonts w:ascii="Times New Roman" w:hAnsi="Times New Roman" w:cs="Times New Roman"/>
          <w:sz w:val="28"/>
          <w:szCs w:val="28"/>
          <w:lang w:val="en-US"/>
        </w:rPr>
        <w:t xml:space="preserve"> .</w:t>
      </w:r>
    </w:p>
    <w:p w14:paraId="15E8D291"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lang w:val="en-US"/>
        </w:rPr>
      </w:pPr>
      <w:r w:rsidRPr="000A73BC">
        <w:rPr>
          <w:rFonts w:ascii="Times New Roman" w:hAnsi="Times New Roman" w:cs="Times New Roman"/>
          <w:sz w:val="28"/>
          <w:szCs w:val="28"/>
        </w:rPr>
        <w:t xml:space="preserve">Аббакумов Андрей Александрович, Сидоров Дмитрий Петрович, Егунова Алла Ивановна Использование мессенджеров для информирования слушателей учебных заведений // ОТО. 2018. </w:t>
      </w:r>
      <w:r w:rsidRPr="000A73BC">
        <w:rPr>
          <w:rFonts w:ascii="Times New Roman" w:hAnsi="Times New Roman" w:cs="Times New Roman"/>
          <w:sz w:val="28"/>
          <w:szCs w:val="28"/>
          <w:lang w:val="en-US"/>
        </w:rPr>
        <w:t xml:space="preserve">№3. URL: </w:t>
      </w:r>
      <w:hyperlink r:id="rId71" w:history="1">
        <w:r w:rsidRPr="000A73BC">
          <w:rPr>
            <w:rStyle w:val="a5"/>
            <w:sz w:val="28"/>
            <w:szCs w:val="28"/>
            <w:lang w:val="en-US"/>
          </w:rPr>
          <w:t>https://cyberleninka.ru/article/n/ispolzovanie-messendzherov-dlya-informirovaniya-slushateley-uchebnyh-zavedeniy</w:t>
        </w:r>
      </w:hyperlink>
      <w:r w:rsidRPr="000A73BC">
        <w:rPr>
          <w:rFonts w:ascii="Times New Roman" w:hAnsi="Times New Roman" w:cs="Times New Roman"/>
          <w:sz w:val="28"/>
          <w:szCs w:val="28"/>
          <w:lang w:val="en-US"/>
        </w:rPr>
        <w:t xml:space="preserve"> </w:t>
      </w:r>
    </w:p>
    <w:p w14:paraId="1FE2C2B8"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rPr>
      </w:pPr>
      <w:r w:rsidRPr="000A73BC">
        <w:rPr>
          <w:rFonts w:ascii="Times New Roman" w:hAnsi="Times New Roman" w:cs="Times New Roman"/>
          <w:sz w:val="28"/>
          <w:szCs w:val="28"/>
        </w:rPr>
        <w:t xml:space="preserve">Стрекалова Н.Б. Риски внедрения цифровых технологий в образование // Вестник Самарского университета. История, педагогика, филология. 2019. №2. URL: </w:t>
      </w:r>
      <w:hyperlink r:id="rId72" w:history="1">
        <w:r w:rsidRPr="000A73BC">
          <w:rPr>
            <w:rStyle w:val="a5"/>
            <w:sz w:val="28"/>
            <w:szCs w:val="28"/>
          </w:rPr>
          <w:t>https://cyberleninka.ru/article/n/riski-vnedreniya-tsifrovyh-tehnologiy-v-obrazovanie</w:t>
        </w:r>
      </w:hyperlink>
      <w:r w:rsidRPr="000A73BC">
        <w:rPr>
          <w:rFonts w:ascii="Times New Roman" w:hAnsi="Times New Roman" w:cs="Times New Roman"/>
          <w:sz w:val="28"/>
          <w:szCs w:val="28"/>
        </w:rPr>
        <w:t xml:space="preserve"> </w:t>
      </w:r>
    </w:p>
    <w:p w14:paraId="5954CF9B"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rPr>
      </w:pPr>
      <w:r w:rsidRPr="000A73BC">
        <w:rPr>
          <w:rFonts w:ascii="Times New Roman" w:hAnsi="Times New Roman" w:cs="Times New Roman"/>
          <w:sz w:val="28"/>
          <w:szCs w:val="28"/>
        </w:rPr>
        <w:t xml:space="preserve">Горошко Е.И., Землякова Е.А. Полиформатный мессенджер как жанр 2. 0 (на примере мессенджера мгновенных сообщений Telegram) // Жанры речи. 2017. №1 (15). URL: </w:t>
      </w:r>
      <w:hyperlink r:id="rId73" w:history="1">
        <w:r w:rsidRPr="000A73BC">
          <w:rPr>
            <w:rStyle w:val="a5"/>
            <w:sz w:val="28"/>
            <w:szCs w:val="28"/>
          </w:rPr>
          <w:t>https://cyberleninka.ru/article/n/poliformatnyy-messendzher-kak-zhanr-2-0-na-primere-messendzhera-mgnovennyh-soobscheniy-telegram</w:t>
        </w:r>
      </w:hyperlink>
      <w:r w:rsidRPr="000A73BC">
        <w:rPr>
          <w:rFonts w:ascii="Times New Roman" w:hAnsi="Times New Roman" w:cs="Times New Roman"/>
          <w:sz w:val="28"/>
          <w:szCs w:val="28"/>
        </w:rPr>
        <w:t xml:space="preserve">  (дата обращения: 19.02.2020).</w:t>
      </w:r>
    </w:p>
    <w:p w14:paraId="25AD4115" w14:textId="77777777" w:rsidR="00A30EBA" w:rsidRPr="000A73BC" w:rsidRDefault="00A30EBA" w:rsidP="00A30EBA">
      <w:pPr>
        <w:numPr>
          <w:ilvl w:val="0"/>
          <w:numId w:val="30"/>
        </w:numPr>
        <w:spacing w:after="0" w:line="360" w:lineRule="auto"/>
        <w:ind w:left="0" w:firstLine="720"/>
        <w:jc w:val="both"/>
        <w:rPr>
          <w:rFonts w:ascii="Times New Roman" w:hAnsi="Times New Roman" w:cs="Times New Roman"/>
          <w:sz w:val="28"/>
          <w:szCs w:val="28"/>
          <w:lang w:val="en-US"/>
        </w:rPr>
      </w:pPr>
      <w:r w:rsidRPr="000A73BC">
        <w:rPr>
          <w:rFonts w:ascii="Times New Roman" w:hAnsi="Times New Roman" w:cs="Times New Roman"/>
          <w:sz w:val="28"/>
          <w:szCs w:val="28"/>
        </w:rPr>
        <w:t xml:space="preserve">Послание Президента Федеральному Собранию 1 марта 2018 года. </w:t>
      </w:r>
      <w:r w:rsidRPr="000A73BC">
        <w:rPr>
          <w:rFonts w:ascii="Times New Roman" w:hAnsi="Times New Roman" w:cs="Times New Roman"/>
          <w:sz w:val="28"/>
          <w:szCs w:val="28"/>
          <w:lang w:val="en-US"/>
        </w:rPr>
        <w:t xml:space="preserve">URL: </w:t>
      </w:r>
      <w:hyperlink r:id="rId74" w:history="1">
        <w:r w:rsidRPr="000A73BC">
          <w:rPr>
            <w:rStyle w:val="a5"/>
            <w:sz w:val="28"/>
            <w:szCs w:val="28"/>
            <w:lang w:val="en-US"/>
          </w:rPr>
          <w:t>http</w:t>
        </w:r>
      </w:hyperlink>
      <w:hyperlink r:id="rId75" w:history="1">
        <w:r w:rsidRPr="000A73BC">
          <w:rPr>
            <w:rStyle w:val="a5"/>
            <w:sz w:val="28"/>
            <w:szCs w:val="28"/>
            <w:lang w:val="en-US"/>
          </w:rPr>
          <w:t>://</w:t>
        </w:r>
      </w:hyperlink>
      <w:hyperlink r:id="rId76" w:history="1">
        <w:r w:rsidRPr="000A73BC">
          <w:rPr>
            <w:rStyle w:val="a5"/>
            <w:sz w:val="28"/>
            <w:szCs w:val="28"/>
            <w:lang w:val="en-US"/>
          </w:rPr>
          <w:t>kremlin.ru/events/president/news/56957</w:t>
        </w:r>
      </w:hyperlink>
      <w:r w:rsidRPr="000A73BC">
        <w:rPr>
          <w:rFonts w:ascii="Times New Roman" w:hAnsi="Times New Roman" w:cs="Times New Roman"/>
          <w:sz w:val="28"/>
          <w:szCs w:val="28"/>
          <w:lang w:val="en-US"/>
        </w:rPr>
        <w:t xml:space="preserve"> </w:t>
      </w:r>
    </w:p>
    <w:p w14:paraId="02A678F5" w14:textId="77777777" w:rsidR="00A30EBA" w:rsidRPr="003474FE" w:rsidRDefault="00A30EBA" w:rsidP="00A30EBA">
      <w:pPr>
        <w:numPr>
          <w:ilvl w:val="0"/>
          <w:numId w:val="30"/>
        </w:numPr>
        <w:spacing w:after="0" w:line="360" w:lineRule="auto"/>
        <w:ind w:left="0" w:firstLine="720"/>
        <w:jc w:val="both"/>
        <w:rPr>
          <w:rFonts w:ascii="Times New Roman" w:hAnsi="Times New Roman" w:cs="Times New Roman"/>
          <w:sz w:val="28"/>
          <w:szCs w:val="28"/>
        </w:rPr>
      </w:pPr>
      <w:r w:rsidRPr="000A73BC">
        <w:rPr>
          <w:rFonts w:ascii="Times New Roman" w:hAnsi="Times New Roman" w:cs="Times New Roman"/>
          <w:sz w:val="28"/>
          <w:szCs w:val="28"/>
        </w:rPr>
        <w:t xml:space="preserve">Использование социальной сети и </w:t>
      </w:r>
      <w:proofErr w:type="gramStart"/>
      <w:r w:rsidRPr="000A73BC">
        <w:rPr>
          <w:rFonts w:ascii="Times New Roman" w:hAnsi="Times New Roman" w:cs="Times New Roman"/>
          <w:sz w:val="28"/>
          <w:szCs w:val="28"/>
        </w:rPr>
        <w:t>мобильных</w:t>
      </w:r>
      <w:proofErr w:type="gramEnd"/>
      <w:r w:rsidRPr="000A73BC">
        <w:rPr>
          <w:rFonts w:ascii="Times New Roman" w:hAnsi="Times New Roman" w:cs="Times New Roman"/>
          <w:sz w:val="28"/>
          <w:szCs w:val="28"/>
        </w:rPr>
        <w:t xml:space="preserve"> мессенджеров </w:t>
      </w:r>
      <w:hyperlink r:id="rId77" w:history="1">
        <w:r w:rsidRPr="000A73BC">
          <w:rPr>
            <w:rStyle w:val="a5"/>
            <w:sz w:val="28"/>
            <w:szCs w:val="28"/>
            <w:lang w:val="en-US"/>
          </w:rPr>
          <w:t>https</w:t>
        </w:r>
        <w:r w:rsidRPr="000A73BC">
          <w:rPr>
            <w:rStyle w:val="a5"/>
            <w:sz w:val="28"/>
            <w:szCs w:val="28"/>
          </w:rPr>
          <w:t>://</w:t>
        </w:r>
        <w:r w:rsidRPr="000A73BC">
          <w:rPr>
            <w:rStyle w:val="a5"/>
            <w:sz w:val="28"/>
            <w:szCs w:val="28"/>
            <w:lang w:val="en-US"/>
          </w:rPr>
          <w:t>estalsad</w:t>
        </w:r>
        <w:r w:rsidRPr="000A73BC">
          <w:rPr>
            <w:rStyle w:val="a5"/>
            <w:sz w:val="28"/>
            <w:szCs w:val="28"/>
          </w:rPr>
          <w:t>37.</w:t>
        </w:r>
        <w:r w:rsidRPr="000A73BC">
          <w:rPr>
            <w:rStyle w:val="a5"/>
            <w:sz w:val="28"/>
            <w:szCs w:val="28"/>
            <w:lang w:val="en-US"/>
          </w:rPr>
          <w:t>edumsko</w:t>
        </w:r>
        <w:r w:rsidRPr="000A73BC">
          <w:rPr>
            <w:rStyle w:val="a5"/>
            <w:sz w:val="28"/>
            <w:szCs w:val="28"/>
          </w:rPr>
          <w:t>.</w:t>
        </w:r>
        <w:r w:rsidRPr="000A73BC">
          <w:rPr>
            <w:rStyle w:val="a5"/>
            <w:sz w:val="28"/>
            <w:szCs w:val="28"/>
            <w:lang w:val="en-US"/>
          </w:rPr>
          <w:t>ru</w:t>
        </w:r>
        <w:r w:rsidRPr="000A73BC">
          <w:rPr>
            <w:rStyle w:val="a5"/>
            <w:sz w:val="28"/>
            <w:szCs w:val="28"/>
          </w:rPr>
          <w:t>/</w:t>
        </w:r>
        <w:r w:rsidRPr="000A73BC">
          <w:rPr>
            <w:rStyle w:val="a5"/>
            <w:sz w:val="28"/>
            <w:szCs w:val="28"/>
            <w:lang w:val="en-US"/>
          </w:rPr>
          <w:t>activity</w:t>
        </w:r>
        <w:r w:rsidRPr="000A73BC">
          <w:rPr>
            <w:rStyle w:val="a5"/>
            <w:sz w:val="28"/>
            <w:szCs w:val="28"/>
          </w:rPr>
          <w:t>/</w:t>
        </w:r>
        <w:r w:rsidRPr="000A73BC">
          <w:rPr>
            <w:rStyle w:val="a5"/>
            <w:sz w:val="28"/>
            <w:szCs w:val="28"/>
            <w:lang w:val="en-US"/>
          </w:rPr>
          <w:t>digital</w:t>
        </w:r>
        <w:r w:rsidRPr="000A73BC">
          <w:rPr>
            <w:rStyle w:val="a5"/>
            <w:sz w:val="28"/>
            <w:szCs w:val="28"/>
          </w:rPr>
          <w:t>/</w:t>
        </w:r>
        <w:r w:rsidRPr="000A73BC">
          <w:rPr>
            <w:rStyle w:val="a5"/>
            <w:sz w:val="28"/>
            <w:szCs w:val="28"/>
            <w:lang w:val="en-US"/>
          </w:rPr>
          <w:t>post</w:t>
        </w:r>
        <w:r w:rsidRPr="000A73BC">
          <w:rPr>
            <w:rStyle w:val="a5"/>
            <w:sz w:val="28"/>
            <w:szCs w:val="28"/>
          </w:rPr>
          <w:t>/541226</w:t>
        </w:r>
      </w:hyperlink>
      <w:r w:rsidRPr="000A73BC">
        <w:rPr>
          <w:rFonts w:ascii="Times New Roman" w:hAnsi="Times New Roman" w:cs="Times New Roman"/>
          <w:sz w:val="28"/>
          <w:szCs w:val="28"/>
        </w:rPr>
        <w:t xml:space="preserve"> </w:t>
      </w:r>
    </w:p>
    <w:p w14:paraId="477AF691" w14:textId="77777777" w:rsidR="006116E1" w:rsidRPr="00A30EBA" w:rsidRDefault="006116E1" w:rsidP="00A30EBA">
      <w:pPr>
        <w:spacing w:line="360" w:lineRule="auto"/>
        <w:ind w:firstLine="851"/>
        <w:jc w:val="both"/>
        <w:rPr>
          <w:rFonts w:ascii="Times New Roman" w:hAnsi="Times New Roman" w:cs="Times New Roman"/>
          <w:caps/>
          <w:sz w:val="28"/>
          <w:szCs w:val="24"/>
        </w:rPr>
      </w:pPr>
    </w:p>
    <w:p w14:paraId="7213C1CE" w14:textId="77777777" w:rsidR="00710FF9" w:rsidRDefault="00710FF9" w:rsidP="0026078A">
      <w:pPr>
        <w:spacing w:line="360" w:lineRule="auto"/>
        <w:ind w:firstLine="851"/>
        <w:jc w:val="center"/>
        <w:rPr>
          <w:rFonts w:ascii="Times New Roman" w:hAnsi="Times New Roman" w:cs="Times New Roman"/>
          <w:b/>
          <w:caps/>
          <w:sz w:val="28"/>
          <w:szCs w:val="24"/>
        </w:rPr>
      </w:pPr>
    </w:p>
    <w:p w14:paraId="5351EEEB" w14:textId="77777777" w:rsidR="0026078A" w:rsidRPr="00CF7267" w:rsidRDefault="0026078A" w:rsidP="0026078A">
      <w:pPr>
        <w:spacing w:line="360" w:lineRule="auto"/>
        <w:ind w:firstLine="851"/>
        <w:jc w:val="center"/>
        <w:rPr>
          <w:rFonts w:ascii="Times New Roman" w:hAnsi="Times New Roman" w:cs="Times New Roman"/>
          <w:b/>
          <w:caps/>
          <w:sz w:val="28"/>
          <w:szCs w:val="24"/>
        </w:rPr>
      </w:pPr>
      <w:r w:rsidRPr="00CF7267">
        <w:rPr>
          <w:rFonts w:ascii="Times New Roman" w:hAnsi="Times New Roman" w:cs="Times New Roman"/>
          <w:b/>
          <w:caps/>
          <w:sz w:val="28"/>
          <w:szCs w:val="24"/>
        </w:rPr>
        <w:lastRenderedPageBreak/>
        <w:t xml:space="preserve">Базовые принципы слежки и анонимности в сети  </w:t>
      </w:r>
    </w:p>
    <w:p w14:paraId="0947A0D7" w14:textId="43749E3D" w:rsidR="0026078A" w:rsidRPr="009912FA" w:rsidRDefault="0026078A" w:rsidP="009912FA">
      <w:pPr>
        <w:spacing w:after="0" w:line="360" w:lineRule="auto"/>
        <w:jc w:val="right"/>
        <w:rPr>
          <w:rFonts w:ascii="Times New Roman" w:hAnsi="Times New Roman" w:cs="Times New Roman"/>
          <w:b/>
          <w:i/>
          <w:iCs/>
          <w:sz w:val="28"/>
          <w:szCs w:val="28"/>
        </w:rPr>
      </w:pPr>
      <w:r w:rsidRPr="009912FA">
        <w:rPr>
          <w:rFonts w:ascii="Times New Roman" w:hAnsi="Times New Roman" w:cs="Times New Roman"/>
          <w:b/>
          <w:i/>
          <w:iCs/>
          <w:sz w:val="28"/>
          <w:szCs w:val="28"/>
        </w:rPr>
        <w:t>Буряк Ярослав Денисович</w:t>
      </w:r>
      <w:r w:rsidR="009912FA">
        <w:rPr>
          <w:rFonts w:ascii="Times New Roman" w:hAnsi="Times New Roman" w:cs="Times New Roman"/>
          <w:b/>
          <w:i/>
          <w:iCs/>
          <w:sz w:val="28"/>
          <w:szCs w:val="28"/>
        </w:rPr>
        <w:t>,</w:t>
      </w:r>
    </w:p>
    <w:p w14:paraId="1BF20810" w14:textId="77777777" w:rsidR="0026078A" w:rsidRDefault="0026078A" w:rsidP="009912F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студент КГБ ПОУ «Хабаровский техникум техносферной безопасности и промышленных технологий»</w:t>
      </w:r>
    </w:p>
    <w:p w14:paraId="76B797B2" w14:textId="77777777" w:rsidR="002A25D4" w:rsidRDefault="002A25D4" w:rsidP="009912FA">
      <w:pPr>
        <w:spacing w:after="0" w:line="360" w:lineRule="auto"/>
        <w:jc w:val="right"/>
        <w:rPr>
          <w:rFonts w:ascii="Times New Roman" w:hAnsi="Times New Roman" w:cs="Times New Roman"/>
          <w:i/>
          <w:sz w:val="28"/>
          <w:szCs w:val="28"/>
        </w:rPr>
      </w:pPr>
    </w:p>
    <w:p w14:paraId="2F2C0AE1" w14:textId="7C437282" w:rsidR="0026078A" w:rsidRPr="002A25D4" w:rsidRDefault="0026078A" w:rsidP="009912FA">
      <w:pPr>
        <w:spacing w:after="0" w:line="360" w:lineRule="auto"/>
        <w:jc w:val="right"/>
        <w:rPr>
          <w:rFonts w:ascii="Times New Roman" w:hAnsi="Times New Roman" w:cs="Times New Roman"/>
          <w:b/>
          <w:i/>
          <w:sz w:val="28"/>
          <w:szCs w:val="28"/>
        </w:rPr>
      </w:pPr>
      <w:r w:rsidRPr="002A25D4">
        <w:rPr>
          <w:rFonts w:ascii="Times New Roman" w:hAnsi="Times New Roman" w:cs="Times New Roman"/>
          <w:b/>
          <w:i/>
          <w:sz w:val="28"/>
          <w:szCs w:val="28"/>
        </w:rPr>
        <w:t>Соцков Михаил Юрьевич</w:t>
      </w:r>
      <w:r w:rsidR="002A25D4">
        <w:rPr>
          <w:rFonts w:ascii="Times New Roman" w:hAnsi="Times New Roman" w:cs="Times New Roman"/>
          <w:b/>
          <w:i/>
          <w:sz w:val="28"/>
          <w:szCs w:val="28"/>
        </w:rPr>
        <w:t>,</w:t>
      </w:r>
    </w:p>
    <w:p w14:paraId="3DABE905" w14:textId="77777777" w:rsidR="002A25D4" w:rsidRDefault="002A25D4" w:rsidP="009912F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w:t>
      </w:r>
      <w:r w:rsidR="0026078A">
        <w:rPr>
          <w:rFonts w:ascii="Times New Roman" w:hAnsi="Times New Roman" w:cs="Times New Roman"/>
          <w:i/>
          <w:sz w:val="28"/>
          <w:szCs w:val="28"/>
        </w:rPr>
        <w:t xml:space="preserve">реподаватель КГБ ПОУ «Хабаровский техникум </w:t>
      </w:r>
    </w:p>
    <w:p w14:paraId="47AA3500" w14:textId="071732AC" w:rsidR="0026078A" w:rsidRDefault="0026078A" w:rsidP="009912F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техносферной безопасности и промышленных технологий»</w:t>
      </w:r>
    </w:p>
    <w:p w14:paraId="1FFF9966" w14:textId="77777777" w:rsidR="002A25D4" w:rsidRPr="001E5D48" w:rsidRDefault="002A25D4" w:rsidP="009912FA">
      <w:pPr>
        <w:spacing w:after="0" w:line="360" w:lineRule="auto"/>
        <w:jc w:val="right"/>
        <w:rPr>
          <w:rFonts w:ascii="Times New Roman" w:hAnsi="Times New Roman" w:cs="Times New Roman"/>
          <w:i/>
          <w:sz w:val="28"/>
          <w:szCs w:val="28"/>
        </w:rPr>
      </w:pPr>
    </w:p>
    <w:p w14:paraId="7E2A8580" w14:textId="77777777" w:rsidR="002A25D4" w:rsidRDefault="002A25D4" w:rsidP="009912FA">
      <w:pPr>
        <w:spacing w:after="0" w:line="360" w:lineRule="auto"/>
        <w:ind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Аннотация. </w:t>
      </w:r>
      <w:r w:rsidR="0026078A" w:rsidRPr="002A25D4">
        <w:rPr>
          <w:rFonts w:ascii="Times New Roman" w:hAnsi="Times New Roman" w:cs="Times New Roman"/>
          <w:iCs/>
          <w:sz w:val="28"/>
          <w:szCs w:val="28"/>
        </w:rPr>
        <w:t>В данной статье рассматриваются базовые принципы построения глобальной сети передачи данных с позиции анонимности, а также автор приводит примеры мнимости данной анонимности, указывая на используемые средства и методы отслеживания действий пользователей в сети.</w:t>
      </w:r>
      <w:r w:rsidR="0026078A">
        <w:rPr>
          <w:rFonts w:ascii="Times New Roman" w:hAnsi="Times New Roman" w:cs="Times New Roman"/>
          <w:i/>
          <w:iCs/>
          <w:sz w:val="28"/>
          <w:szCs w:val="28"/>
        </w:rPr>
        <w:t xml:space="preserve"> </w:t>
      </w:r>
    </w:p>
    <w:p w14:paraId="67C023FA" w14:textId="0DCA4A89" w:rsidR="0026078A" w:rsidRDefault="002A25D4" w:rsidP="009912FA">
      <w:pPr>
        <w:spacing w:after="0" w:line="360" w:lineRule="auto"/>
        <w:ind w:firstLine="851"/>
        <w:jc w:val="both"/>
        <w:rPr>
          <w:rFonts w:ascii="Times New Roman" w:hAnsi="Times New Roman" w:cs="Times New Roman"/>
          <w:i/>
          <w:iCs/>
          <w:sz w:val="28"/>
          <w:szCs w:val="28"/>
          <w:lang w:val="en-US"/>
        </w:rPr>
      </w:pPr>
      <w:proofErr w:type="gramStart"/>
      <w:r>
        <w:rPr>
          <w:rFonts w:ascii="Times New Roman" w:hAnsi="Times New Roman" w:cs="Times New Roman"/>
          <w:i/>
          <w:iCs/>
          <w:sz w:val="28"/>
          <w:szCs w:val="28"/>
          <w:lang w:val="en-US"/>
        </w:rPr>
        <w:t>Annotation</w:t>
      </w:r>
      <w:r w:rsidRPr="002A25D4">
        <w:rPr>
          <w:rFonts w:ascii="Times New Roman" w:hAnsi="Times New Roman" w:cs="Times New Roman"/>
          <w:i/>
          <w:iCs/>
          <w:sz w:val="28"/>
          <w:szCs w:val="28"/>
          <w:lang w:val="en-US"/>
        </w:rPr>
        <w:t>.</w:t>
      </w:r>
      <w:proofErr w:type="gramEnd"/>
      <w:r w:rsidRPr="002A25D4">
        <w:rPr>
          <w:rFonts w:ascii="Times New Roman" w:hAnsi="Times New Roman" w:cs="Times New Roman"/>
          <w:i/>
          <w:iCs/>
          <w:sz w:val="28"/>
          <w:szCs w:val="28"/>
          <w:lang w:val="en-US"/>
        </w:rPr>
        <w:t xml:space="preserve"> </w:t>
      </w:r>
      <w:r w:rsidR="0026078A" w:rsidRPr="002A25D4">
        <w:rPr>
          <w:rFonts w:ascii="Times New Roman" w:hAnsi="Times New Roman" w:cs="Times New Roman"/>
          <w:iCs/>
          <w:sz w:val="28"/>
          <w:szCs w:val="28"/>
          <w:lang w:val="en-US"/>
        </w:rPr>
        <w:t xml:space="preserve">This article discusses the basic principles of building a global data transmission network from the position of </w:t>
      </w:r>
      <w:proofErr w:type="gramStart"/>
      <w:r w:rsidR="0026078A" w:rsidRPr="002A25D4">
        <w:rPr>
          <w:rFonts w:ascii="Times New Roman" w:hAnsi="Times New Roman" w:cs="Times New Roman"/>
          <w:iCs/>
          <w:sz w:val="28"/>
          <w:szCs w:val="28"/>
          <w:lang w:val="en-US"/>
        </w:rPr>
        <w:t>anonymity ,</w:t>
      </w:r>
      <w:proofErr w:type="gramEnd"/>
      <w:r w:rsidR="0026078A" w:rsidRPr="002A25D4">
        <w:rPr>
          <w:rFonts w:ascii="Times New Roman" w:hAnsi="Times New Roman" w:cs="Times New Roman"/>
          <w:iCs/>
          <w:sz w:val="28"/>
          <w:szCs w:val="28"/>
          <w:lang w:val="en-US"/>
        </w:rPr>
        <w:t xml:space="preserve"> and the author gives examples of the alleged anonymity, pointing to the tools and methods used to track user actions in the network.</w:t>
      </w:r>
    </w:p>
    <w:p w14:paraId="51312C00" w14:textId="61B7634E" w:rsidR="0026078A" w:rsidRPr="00DC71B0" w:rsidRDefault="00C256A9" w:rsidP="009912FA">
      <w:pPr>
        <w:spacing w:after="0" w:line="360" w:lineRule="auto"/>
        <w:ind w:firstLine="851"/>
        <w:jc w:val="both"/>
        <w:rPr>
          <w:rFonts w:ascii="Times New Roman" w:hAnsi="Times New Roman" w:cs="Times New Roman"/>
          <w:i/>
          <w:iCs/>
          <w:sz w:val="28"/>
          <w:szCs w:val="28"/>
        </w:rPr>
      </w:pPr>
      <w:proofErr w:type="gramStart"/>
      <w:r>
        <w:rPr>
          <w:rFonts w:ascii="Times New Roman" w:hAnsi="Times New Roman" w:cs="Times New Roman"/>
          <w:i/>
          <w:iCs/>
          <w:sz w:val="28"/>
          <w:szCs w:val="28"/>
          <w:lang w:val="en-US"/>
        </w:rPr>
        <w:t>Key</w:t>
      </w:r>
      <w:r w:rsidRPr="00C256A9">
        <w:rPr>
          <w:rFonts w:ascii="Times New Roman" w:hAnsi="Times New Roman" w:cs="Times New Roman"/>
          <w:i/>
          <w:iCs/>
          <w:sz w:val="28"/>
          <w:szCs w:val="28"/>
        </w:rPr>
        <w:t xml:space="preserve"> </w:t>
      </w:r>
      <w:r>
        <w:rPr>
          <w:rFonts w:ascii="Times New Roman" w:hAnsi="Times New Roman" w:cs="Times New Roman"/>
          <w:i/>
          <w:iCs/>
          <w:sz w:val="28"/>
          <w:szCs w:val="28"/>
          <w:lang w:val="en-US"/>
        </w:rPr>
        <w:t>words</w:t>
      </w:r>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proofErr w:type="gramStart"/>
      <w:r w:rsidR="0026078A" w:rsidRPr="00C256A9">
        <w:rPr>
          <w:rFonts w:ascii="Times New Roman" w:hAnsi="Times New Roman" w:cs="Times New Roman"/>
          <w:iCs/>
          <w:sz w:val="28"/>
          <w:szCs w:val="28"/>
          <w:lang w:val="en-US"/>
        </w:rPr>
        <w:t>BigData</w:t>
      </w:r>
      <w:r w:rsidR="0026078A" w:rsidRPr="00C256A9">
        <w:rPr>
          <w:rFonts w:ascii="Times New Roman" w:hAnsi="Times New Roman" w:cs="Times New Roman"/>
          <w:iCs/>
          <w:sz w:val="28"/>
          <w:szCs w:val="28"/>
        </w:rPr>
        <w:t xml:space="preserve">, «пакет Яровой», авторизация, шифрование, ТОР, </w:t>
      </w:r>
      <w:r w:rsidR="0026078A" w:rsidRPr="00C256A9">
        <w:rPr>
          <w:rFonts w:ascii="Times New Roman" w:hAnsi="Times New Roman" w:cs="Times New Roman"/>
          <w:color w:val="111111"/>
          <w:sz w:val="28"/>
          <w:szCs w:val="28"/>
          <w:shd w:val="clear" w:color="auto" w:fill="FFFFFF"/>
        </w:rPr>
        <w:t>PGP</w:t>
      </w:r>
      <w:r w:rsidR="0026078A">
        <w:rPr>
          <w:rFonts w:ascii="Times New Roman" w:hAnsi="Times New Roman" w:cs="Times New Roman"/>
          <w:color w:val="111111"/>
          <w:sz w:val="28"/>
          <w:szCs w:val="28"/>
          <w:shd w:val="clear" w:color="auto" w:fill="FFFFFF"/>
        </w:rPr>
        <w:t>.</w:t>
      </w:r>
      <w:proofErr w:type="gramEnd"/>
      <w:r w:rsidR="0026078A">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BigData</w:t>
      </w:r>
      <w:r w:rsidR="0026078A" w:rsidRPr="00DC71B0">
        <w:rPr>
          <w:rFonts w:ascii="Times New Roman" w:hAnsi="Times New Roman" w:cs="Times New Roman"/>
          <w:color w:val="111111"/>
          <w:sz w:val="28"/>
          <w:szCs w:val="28"/>
          <w:shd w:val="clear" w:color="auto" w:fill="FFFFFF"/>
        </w:rPr>
        <w:t>, "</w:t>
      </w:r>
      <w:proofErr w:type="gramStart"/>
      <w:r w:rsidR="0026078A" w:rsidRPr="00CF7267">
        <w:rPr>
          <w:rFonts w:ascii="Times New Roman" w:hAnsi="Times New Roman" w:cs="Times New Roman"/>
          <w:color w:val="111111"/>
          <w:sz w:val="28"/>
          <w:szCs w:val="28"/>
          <w:shd w:val="clear" w:color="auto" w:fill="FFFFFF"/>
          <w:lang w:val="en-US"/>
        </w:rPr>
        <w:t>Spring</w:t>
      </w:r>
      <w:proofErr w:type="gramEnd"/>
      <w:r w:rsidR="0026078A" w:rsidRPr="00DC71B0">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package</w:t>
      </w:r>
      <w:r w:rsidR="0026078A" w:rsidRPr="00DC71B0">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authorization</w:t>
      </w:r>
      <w:r w:rsidR="0026078A" w:rsidRPr="00DC71B0">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encryption</w:t>
      </w:r>
      <w:r w:rsidR="0026078A" w:rsidRPr="00DC71B0">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TOR</w:t>
      </w:r>
      <w:r w:rsidR="0026078A" w:rsidRPr="00DC71B0">
        <w:rPr>
          <w:rFonts w:ascii="Times New Roman" w:hAnsi="Times New Roman" w:cs="Times New Roman"/>
          <w:color w:val="111111"/>
          <w:sz w:val="28"/>
          <w:szCs w:val="28"/>
          <w:shd w:val="clear" w:color="auto" w:fill="FFFFFF"/>
        </w:rPr>
        <w:t xml:space="preserve">, </w:t>
      </w:r>
      <w:r w:rsidR="0026078A" w:rsidRPr="00CF7267">
        <w:rPr>
          <w:rFonts w:ascii="Times New Roman" w:hAnsi="Times New Roman" w:cs="Times New Roman"/>
          <w:color w:val="111111"/>
          <w:sz w:val="28"/>
          <w:szCs w:val="28"/>
          <w:shd w:val="clear" w:color="auto" w:fill="FFFFFF"/>
          <w:lang w:val="en-US"/>
        </w:rPr>
        <w:t>PGP</w:t>
      </w:r>
    </w:p>
    <w:p w14:paraId="6671D157" w14:textId="77777777" w:rsidR="0026078A" w:rsidRPr="00DC71B0" w:rsidRDefault="0026078A" w:rsidP="009912FA">
      <w:pPr>
        <w:spacing w:after="0" w:line="360" w:lineRule="auto"/>
        <w:jc w:val="both"/>
        <w:rPr>
          <w:rFonts w:ascii="Times New Roman" w:hAnsi="Times New Roman" w:cs="Times New Roman"/>
          <w:sz w:val="28"/>
          <w:szCs w:val="28"/>
        </w:rPr>
      </w:pPr>
    </w:p>
    <w:p w14:paraId="3778F28A"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rPr>
        <w:t xml:space="preserve">Крупные компании </w:t>
      </w:r>
      <w:r w:rsidRPr="00C256A9">
        <w:rPr>
          <w:rFonts w:ascii="Times New Roman" w:hAnsi="Times New Roman" w:cs="Times New Roman"/>
          <w:sz w:val="28"/>
          <w:szCs w:val="28"/>
          <w:shd w:val="clear" w:color="auto" w:fill="FFFFFF"/>
        </w:rPr>
        <w:t>хранят историю наших запросов; электронные карты, навигаторы, приложения такси, каршеринга и авиакомпаний – маршруты поездок; а Facebook мгновенно опознает на фотографии каждого из двух миллиардов своих пользователей. Сегодня за нами следят настолько пристально, что остается лишь завидовать Саре Коннор: Терминатору приходилось искать ее по телефонной книге, о нашем же местоположении машинам известно все и всегда.</w:t>
      </w:r>
    </w:p>
    <w:p w14:paraId="35FD5C3E"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«ВКонтакте» - мы ориентируемся на то, что указано у человека в профиле, и на тематику постов, которые он предпочитает. Учитываем, </w:t>
      </w:r>
      <w:r w:rsidRPr="00C256A9">
        <w:rPr>
          <w:rFonts w:ascii="Times New Roman" w:hAnsi="Times New Roman" w:cs="Times New Roman"/>
          <w:sz w:val="28"/>
          <w:szCs w:val="28"/>
          <w:shd w:val="clear" w:color="auto" w:fill="FFFFFF"/>
        </w:rPr>
        <w:lastRenderedPageBreak/>
        <w:t xml:space="preserve">например, указанный на странице город проживания, возраст, образование, подписки, операционную систему. Благодаря этому показываем более интересную и подходящую рекламу. </w:t>
      </w:r>
    </w:p>
    <w:p w14:paraId="53C894A2"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«Facebook» - </w:t>
      </w:r>
      <w:proofErr w:type="gramStart"/>
      <w:r w:rsidRPr="00C256A9">
        <w:rPr>
          <w:rFonts w:ascii="Times New Roman" w:hAnsi="Times New Roman" w:cs="Times New Roman"/>
          <w:sz w:val="28"/>
          <w:szCs w:val="28"/>
          <w:shd w:val="clear" w:color="auto" w:fill="FFFFFF"/>
        </w:rPr>
        <w:t>более десяти лет делился</w:t>
      </w:r>
      <w:proofErr w:type="gramEnd"/>
      <w:r w:rsidRPr="00C256A9">
        <w:rPr>
          <w:rFonts w:ascii="Times New Roman" w:hAnsi="Times New Roman" w:cs="Times New Roman"/>
          <w:sz w:val="28"/>
          <w:szCs w:val="28"/>
          <w:shd w:val="clear" w:color="auto" w:fill="FFFFFF"/>
        </w:rPr>
        <w:t xml:space="preserve"> данными о своих пользователях с Apple, Samsung, Microsoft, Blackberry и еще более чем с пятью десятками производителей гаджетов, оправдываясь улучшением «пользовательского опыта». Это стало вторым за год скандалом с утечками личных данных из главной социальной сети планеты Земля. В рамках расследования были обнародованы все средства сбора информации, которые использует соцсеть, но от этого стало только тревожнее. Оказалось, что Facebook известно об установленных у вас приложениях, операторе связи, Интернет-провайдере, скорости передачи данных, ваших Wi-Fi - сетях и Bluetooth - устройствах, уровне заряда батареи, объеме памяти, расположении окон на экране и смартфонах, находящихся поблизости. Более того, в систему «зашита» даже возможность следить за движением ваших губ.</w:t>
      </w:r>
    </w:p>
    <w:p w14:paraId="50FAEA16" w14:textId="77777777" w:rsidR="0026078A" w:rsidRPr="00C256A9" w:rsidRDefault="0026078A" w:rsidP="00C256A9">
      <w:pPr>
        <w:spacing w:after="0" w:line="360" w:lineRule="auto"/>
        <w:ind w:firstLine="851"/>
        <w:jc w:val="both"/>
        <w:rPr>
          <w:rFonts w:ascii="Times New Roman" w:hAnsi="Times New Roman" w:cs="Times New Roman"/>
          <w:sz w:val="28"/>
          <w:szCs w:val="28"/>
        </w:rPr>
      </w:pPr>
      <w:r w:rsidRPr="00C256A9">
        <w:rPr>
          <w:rFonts w:ascii="Times New Roman" w:hAnsi="Times New Roman" w:cs="Times New Roman"/>
          <w:sz w:val="28"/>
          <w:szCs w:val="28"/>
        </w:rPr>
        <w:t xml:space="preserve">Целью данной статьи является освещение базовых принципов отслеживания и анонимности деятельности пользователей в сети. Реализация указанной цели достигается через решение следующих задач: описание методов получения доступа к передаваемой информации; рассмотрение средств и методов слежки за пользователем, анализ средств защиты от подобных действий; </w:t>
      </w:r>
    </w:p>
    <w:p w14:paraId="44F322A9"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rPr>
        <w:t xml:space="preserve">Кто, как и зачем за нами следит? Обычно за обычными пользователями в той или иной степени следят крупные </w:t>
      </w:r>
      <w:r w:rsidRPr="00C256A9">
        <w:rPr>
          <w:rFonts w:ascii="Times New Roman" w:hAnsi="Times New Roman" w:cs="Times New Roman"/>
          <w:sz w:val="28"/>
          <w:szCs w:val="28"/>
          <w:lang w:val="en-US"/>
        </w:rPr>
        <w:t>IT</w:t>
      </w:r>
      <w:r w:rsidRPr="00C256A9">
        <w:rPr>
          <w:rFonts w:ascii="Times New Roman" w:hAnsi="Times New Roman" w:cs="Times New Roman"/>
          <w:sz w:val="28"/>
          <w:szCs w:val="28"/>
        </w:rPr>
        <w:t xml:space="preserve">-компании которые предоставляют нам блага современной жизни (данная форма слежки называется </w:t>
      </w:r>
      <w:r w:rsidRPr="00C256A9">
        <w:rPr>
          <w:rFonts w:ascii="Times New Roman" w:hAnsi="Times New Roman" w:cs="Times New Roman"/>
          <w:sz w:val="28"/>
          <w:szCs w:val="28"/>
          <w:lang w:val="en-US"/>
        </w:rPr>
        <w:t>BigData</w:t>
      </w:r>
      <w:r w:rsidRPr="00C256A9">
        <w:rPr>
          <w:rFonts w:ascii="Times New Roman" w:hAnsi="Times New Roman" w:cs="Times New Roman"/>
          <w:sz w:val="28"/>
          <w:szCs w:val="28"/>
        </w:rPr>
        <w:t xml:space="preserve"> - </w:t>
      </w:r>
      <w:r w:rsidRPr="00C256A9">
        <w:rPr>
          <w:rStyle w:val="a9"/>
          <w:rFonts w:ascii="Times New Roman" w:hAnsi="Times New Roman" w:cs="Times New Roman"/>
          <w:b w:val="0"/>
          <w:sz w:val="28"/>
          <w:szCs w:val="28"/>
          <w:shd w:val="clear" w:color="auto" w:fill="FFFFFF"/>
        </w:rPr>
        <w:t>это различные инструменты, подходы и методы обработки как структурированных, так и неструктурированных данных для того, чтобы их использовать для конкретных задач и целей)</w:t>
      </w:r>
      <w:r w:rsidRPr="00C256A9">
        <w:rPr>
          <w:rFonts w:ascii="Times New Roman" w:hAnsi="Times New Roman" w:cs="Times New Roman"/>
          <w:sz w:val="28"/>
          <w:szCs w:val="28"/>
        </w:rPr>
        <w:t>: создатели ваших смартфонов, компьютеров, банки</w:t>
      </w:r>
      <w:proofErr w:type="gramStart"/>
      <w:r w:rsidRPr="00C256A9">
        <w:rPr>
          <w:rFonts w:ascii="Times New Roman" w:hAnsi="Times New Roman" w:cs="Times New Roman"/>
          <w:sz w:val="28"/>
          <w:szCs w:val="28"/>
        </w:rPr>
        <w:t xml:space="preserve"> ,</w:t>
      </w:r>
      <w:proofErr w:type="gramEnd"/>
      <w:r w:rsidRPr="00C256A9">
        <w:rPr>
          <w:rFonts w:ascii="Times New Roman" w:hAnsi="Times New Roman" w:cs="Times New Roman"/>
          <w:sz w:val="28"/>
          <w:szCs w:val="28"/>
        </w:rPr>
        <w:t xml:space="preserve"> мед учреждена (но это не особо относиться к России, не будем преувеличивать развитость нашей медицины и предоставления </w:t>
      </w:r>
      <w:proofErr w:type="gramStart"/>
      <w:r w:rsidRPr="00C256A9">
        <w:rPr>
          <w:rFonts w:ascii="Times New Roman" w:hAnsi="Times New Roman" w:cs="Times New Roman"/>
          <w:sz w:val="28"/>
          <w:szCs w:val="28"/>
        </w:rPr>
        <w:t>услуг</w:t>
      </w:r>
      <w:proofErr w:type="gramEnd"/>
      <w:r w:rsidRPr="00C256A9">
        <w:rPr>
          <w:rFonts w:ascii="Times New Roman" w:hAnsi="Times New Roman" w:cs="Times New Roman"/>
          <w:sz w:val="28"/>
          <w:szCs w:val="28"/>
        </w:rPr>
        <w:t xml:space="preserve"> связанных с интернетом), компании сервисами которых  вы пользуетесь (</w:t>
      </w:r>
      <w:r w:rsidRPr="00C256A9">
        <w:rPr>
          <w:rFonts w:ascii="Times New Roman" w:hAnsi="Times New Roman" w:cs="Times New Roman"/>
          <w:sz w:val="28"/>
          <w:szCs w:val="28"/>
          <w:lang w:val="en-US"/>
        </w:rPr>
        <w:t>Google</w:t>
      </w:r>
      <w:r w:rsidRPr="00C256A9">
        <w:rPr>
          <w:rFonts w:ascii="Times New Roman" w:hAnsi="Times New Roman" w:cs="Times New Roman"/>
          <w:sz w:val="28"/>
          <w:szCs w:val="28"/>
        </w:rPr>
        <w:t xml:space="preserve">, </w:t>
      </w:r>
      <w:r w:rsidRPr="00C256A9">
        <w:rPr>
          <w:rFonts w:ascii="Times New Roman" w:hAnsi="Times New Roman" w:cs="Times New Roman"/>
          <w:sz w:val="28"/>
          <w:szCs w:val="28"/>
          <w:lang w:val="en-US"/>
        </w:rPr>
        <w:t>Yandex</w:t>
      </w:r>
      <w:r w:rsidRPr="00C256A9">
        <w:rPr>
          <w:rFonts w:ascii="Times New Roman" w:hAnsi="Times New Roman" w:cs="Times New Roman"/>
          <w:sz w:val="28"/>
          <w:szCs w:val="28"/>
        </w:rPr>
        <w:t xml:space="preserve">, </w:t>
      </w:r>
      <w:r w:rsidRPr="00C256A9">
        <w:rPr>
          <w:rFonts w:ascii="Times New Roman" w:hAnsi="Times New Roman" w:cs="Times New Roman"/>
          <w:sz w:val="28"/>
          <w:szCs w:val="28"/>
          <w:lang w:val="en-US"/>
        </w:rPr>
        <w:t>Mail</w:t>
      </w:r>
      <w:r w:rsidRPr="00C256A9">
        <w:rPr>
          <w:rFonts w:ascii="Times New Roman" w:hAnsi="Times New Roman" w:cs="Times New Roman"/>
          <w:sz w:val="28"/>
          <w:szCs w:val="28"/>
        </w:rPr>
        <w:t xml:space="preserve">, </w:t>
      </w:r>
      <w:r w:rsidRPr="00C256A9">
        <w:rPr>
          <w:rFonts w:ascii="Times New Roman" w:hAnsi="Times New Roman" w:cs="Times New Roman"/>
          <w:sz w:val="28"/>
          <w:szCs w:val="28"/>
          <w:lang w:val="en-US"/>
        </w:rPr>
        <w:t>VK</w:t>
      </w:r>
      <w:r w:rsidRPr="00C256A9">
        <w:rPr>
          <w:rFonts w:ascii="Times New Roman" w:hAnsi="Times New Roman" w:cs="Times New Roman"/>
          <w:sz w:val="28"/>
          <w:szCs w:val="28"/>
        </w:rPr>
        <w:t xml:space="preserve"> и т. </w:t>
      </w:r>
      <w:r w:rsidRPr="00C256A9">
        <w:rPr>
          <w:rFonts w:ascii="Times New Roman" w:hAnsi="Times New Roman" w:cs="Times New Roman"/>
          <w:sz w:val="28"/>
          <w:szCs w:val="28"/>
        </w:rPr>
        <w:lastRenderedPageBreak/>
        <w:t xml:space="preserve">д.). Все они собирают информацию о нас, чтоб показывать подходящую рекламу для нас, собирают данные о пользователе для </w:t>
      </w:r>
      <w:proofErr w:type="gramStart"/>
      <w:r w:rsidRPr="00C256A9">
        <w:rPr>
          <w:rFonts w:ascii="Times New Roman" w:hAnsi="Times New Roman" w:cs="Times New Roman"/>
          <w:sz w:val="28"/>
          <w:szCs w:val="28"/>
        </w:rPr>
        <w:t>обменена</w:t>
      </w:r>
      <w:proofErr w:type="gramEnd"/>
      <w:r w:rsidRPr="00C256A9">
        <w:rPr>
          <w:rFonts w:ascii="Times New Roman" w:hAnsi="Times New Roman" w:cs="Times New Roman"/>
          <w:sz w:val="28"/>
          <w:szCs w:val="28"/>
        </w:rPr>
        <w:t xml:space="preserve"> и продажи наших данных между друг другом, все для собственной выгоды или улучшения прибывая в сети и получения того контента который вам нужен либо которого они считают нужного вам. </w:t>
      </w:r>
      <w:r w:rsidRPr="00C256A9">
        <w:rPr>
          <w:rFonts w:ascii="Times New Roman" w:hAnsi="Times New Roman" w:cs="Times New Roman"/>
          <w:sz w:val="28"/>
          <w:szCs w:val="28"/>
          <w:shd w:val="clear" w:color="auto" w:fill="FFFFFF"/>
        </w:rPr>
        <w:t xml:space="preserve">В России слежка за обывателями, даже прописано на </w:t>
      </w:r>
      <w:proofErr w:type="gramStart"/>
      <w:r w:rsidRPr="00C256A9">
        <w:rPr>
          <w:rFonts w:ascii="Times New Roman" w:hAnsi="Times New Roman" w:cs="Times New Roman"/>
          <w:sz w:val="28"/>
          <w:szCs w:val="28"/>
          <w:shd w:val="clear" w:color="auto" w:fill="FFFFFF"/>
        </w:rPr>
        <w:t>законных</w:t>
      </w:r>
      <w:proofErr w:type="gramEnd"/>
      <w:r w:rsidRPr="00C256A9">
        <w:rPr>
          <w:rFonts w:ascii="Times New Roman" w:hAnsi="Times New Roman" w:cs="Times New Roman"/>
          <w:sz w:val="28"/>
          <w:szCs w:val="28"/>
          <w:shd w:val="clear" w:color="auto" w:fill="FFFFFF"/>
        </w:rPr>
        <w:t xml:space="preserve"> основания, хотя – это вмешательство в частную жизнь.</w:t>
      </w:r>
    </w:p>
    <w:p w14:paraId="3E8590FA"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Так называемый "пакет Яровой" или "закон Яровой" объединяет в себе два законопроекта, декларировавшиеся их авторами как имеющие антитеррористическую направленность. Эти законопроекты были приняты в России в июле 2016 года. В СМИ эти законопроекты стали называть "пакетом Яровой", так как один из их авторов — председатель думского комитета по безопасности Ирина Яровая [1].</w:t>
      </w:r>
    </w:p>
    <w:p w14:paraId="251789A9"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proofErr w:type="gramStart"/>
      <w:r w:rsidRPr="00C256A9">
        <w:rPr>
          <w:rFonts w:ascii="Times New Roman" w:hAnsi="Times New Roman" w:cs="Times New Roman"/>
          <w:sz w:val="28"/>
          <w:szCs w:val="28"/>
          <w:shd w:val="clear" w:color="auto" w:fill="FFFFFF"/>
        </w:rPr>
        <w:t>Среди нововведений содержатся повышение срока по ряду уголовных статей, введение дополнительных причин для запрета на выезд и въезд, повышение срока хранения операторами мобильной связи информации о фактах приема, передачи и содержимого голосовой информации и сообщений (с полугода до трёх лет), дозволение следователям получать информацию из электронной переписки, лишение гражданства (убрали из закона) для совершивших террористические и экстремистские действия, введение понятия</w:t>
      </w:r>
      <w:proofErr w:type="gramEnd"/>
      <w:r w:rsidRPr="00C256A9">
        <w:rPr>
          <w:rFonts w:ascii="Times New Roman" w:hAnsi="Times New Roman" w:cs="Times New Roman"/>
          <w:sz w:val="28"/>
          <w:szCs w:val="28"/>
          <w:shd w:val="clear" w:color="auto" w:fill="FFFFFF"/>
        </w:rPr>
        <w:t xml:space="preserve"> «акт международного терроризма» и введение уголовной ответственности за недоносительство.</w:t>
      </w:r>
    </w:p>
    <w:p w14:paraId="1308CCC6"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Правительство обязывает операторов связи хранить записи телефонных разговоров, SMS и интернет-трафик пользователей сроком 6 месяцев. При этом, как это следует из поправок, указанная информация должна будет храниться исключительно на территории России.</w:t>
      </w:r>
    </w:p>
    <w:p w14:paraId="53A47A21"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Обязывает операторов связи хранить звонки и сообщения абонентов за период, определяемый Правительством Российской Федерации (но не более</w:t>
      </w:r>
      <w:proofErr w:type="gramStart"/>
      <w:r w:rsidRPr="00C256A9">
        <w:rPr>
          <w:rFonts w:ascii="Times New Roman" w:hAnsi="Times New Roman" w:cs="Times New Roman"/>
          <w:sz w:val="28"/>
          <w:szCs w:val="28"/>
          <w:shd w:val="clear" w:color="auto" w:fill="FFFFFF"/>
        </w:rPr>
        <w:t>,</w:t>
      </w:r>
      <w:proofErr w:type="gramEnd"/>
      <w:r w:rsidRPr="00C256A9">
        <w:rPr>
          <w:rFonts w:ascii="Times New Roman" w:hAnsi="Times New Roman" w:cs="Times New Roman"/>
          <w:sz w:val="28"/>
          <w:szCs w:val="28"/>
          <w:shd w:val="clear" w:color="auto" w:fill="FFFFFF"/>
        </w:rPr>
        <w:t xml:space="preserve"> чем за 6 месяцев) в соответствии с 64-й статьей федерального закона «О связи», а информацию о фактах приема, передачи, доставки и обработки сообщений и звонков — 3 года. В настоящий момент нет распоряжения Правительства о </w:t>
      </w:r>
      <w:r w:rsidRPr="00C256A9">
        <w:rPr>
          <w:rFonts w:ascii="Times New Roman" w:hAnsi="Times New Roman" w:cs="Times New Roman"/>
          <w:sz w:val="28"/>
          <w:szCs w:val="28"/>
          <w:shd w:val="clear" w:color="auto" w:fill="FFFFFF"/>
        </w:rPr>
        <w:lastRenderedPageBreak/>
        <w:t>порядке, сроках и объёмах хранения информации, содержащей текстовые сообщения, голосовую информацию, изображения, звуки, видео и иные сообщения пользователей услуг связи, как и нет информации о том, что сроки будут составлять максимально возможные законом 6 месяцев [2].</w:t>
      </w:r>
    </w:p>
    <w:p w14:paraId="67EE38A6"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Также «закон Яровой» устанавливает запрет на использование несертифицированных средств кодирования (шифрования). За нарушение этого запрета нарушителю грозит штраф в размере от 3000 до 5000 руб. с конфискацией средств шифрования. В ФСБ РФ уточнили, что обязательная сертификация средств кодирования требуется только при передаче сведений, составляющих государственную тайну, поэтому сертификация систем мгновенного обмена сообщениями, таких как Telegram, WhatsApp и др. при передаче </w:t>
      </w:r>
      <w:proofErr w:type="gramStart"/>
      <w:r w:rsidRPr="00C256A9">
        <w:rPr>
          <w:rFonts w:ascii="Times New Roman" w:hAnsi="Times New Roman" w:cs="Times New Roman"/>
          <w:sz w:val="28"/>
          <w:szCs w:val="28"/>
          <w:shd w:val="clear" w:color="auto" w:fill="FFFFFF"/>
        </w:rPr>
        <w:t>сведений</w:t>
      </w:r>
      <w:proofErr w:type="gramEnd"/>
      <w:r w:rsidRPr="00C256A9">
        <w:rPr>
          <w:rFonts w:ascii="Times New Roman" w:hAnsi="Times New Roman" w:cs="Times New Roman"/>
          <w:sz w:val="28"/>
          <w:szCs w:val="28"/>
          <w:shd w:val="clear" w:color="auto" w:fill="FFFFFF"/>
        </w:rPr>
        <w:t xml:space="preserve"> не составляющих гостайну, не требуется [1].</w:t>
      </w:r>
    </w:p>
    <w:p w14:paraId="39003164" w14:textId="77777777" w:rsidR="0026078A" w:rsidRPr="00C256A9" w:rsidRDefault="0026078A" w:rsidP="00C256A9">
      <w:pPr>
        <w:pStyle w:val="a8"/>
        <w:spacing w:before="0" w:beforeAutospacing="0" w:after="0" w:afterAutospacing="0" w:line="360" w:lineRule="auto"/>
        <w:ind w:firstLine="851"/>
        <w:jc w:val="both"/>
        <w:rPr>
          <w:sz w:val="28"/>
          <w:szCs w:val="28"/>
        </w:rPr>
      </w:pPr>
      <w:r w:rsidRPr="00C256A9">
        <w:rPr>
          <w:sz w:val="28"/>
          <w:szCs w:val="28"/>
          <w:shd w:val="clear" w:color="auto" w:fill="FFFFFF"/>
        </w:rPr>
        <w:t xml:space="preserve">Один из распространенных способов </w:t>
      </w:r>
      <w:r w:rsidRPr="00C256A9">
        <w:rPr>
          <w:sz w:val="28"/>
          <w:szCs w:val="28"/>
        </w:rPr>
        <w:t>сбора информации о посетителях сайта с помощью соцсетей</w:t>
      </w:r>
      <w:r w:rsidRPr="00C256A9">
        <w:rPr>
          <w:sz w:val="28"/>
          <w:szCs w:val="28"/>
          <w:shd w:val="clear" w:color="auto" w:fill="FFFFFF"/>
        </w:rPr>
        <w:t xml:space="preserve"> – это </w:t>
      </w:r>
      <w:r w:rsidRPr="00C256A9">
        <w:rPr>
          <w:sz w:val="28"/>
          <w:szCs w:val="28"/>
        </w:rPr>
        <w:t>рекламный пиксель. Эту функцию поддерживают все популярные социальные сети. Работает технология следующим образом:</w:t>
      </w:r>
    </w:p>
    <w:p w14:paraId="5773912F" w14:textId="77777777" w:rsidR="0026078A" w:rsidRPr="00C256A9" w:rsidRDefault="0026078A" w:rsidP="00C256A9">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lang w:eastAsia="ru-RU"/>
        </w:rPr>
        <w:t>В рекламном кабинете соцсети нужно сгенерировать специальный код пикселя и установить его на сайт или концертную страницу.</w:t>
      </w:r>
    </w:p>
    <w:p w14:paraId="07959956" w14:textId="77777777" w:rsidR="0026078A" w:rsidRPr="00C256A9" w:rsidRDefault="0026078A" w:rsidP="00C256A9">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lang w:eastAsia="ru-RU"/>
        </w:rPr>
        <w:t>После этого начнется сбор статистики. Все посетители сайта, которые попадут на страницу с пикселем и при этом будут авторизованы в социальной сети, будут заноситься в базу профилей.</w:t>
      </w:r>
    </w:p>
    <w:p w14:paraId="112822E1" w14:textId="77777777" w:rsidR="0026078A" w:rsidRPr="00C256A9" w:rsidRDefault="0026078A" w:rsidP="00C256A9">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lang w:eastAsia="ru-RU"/>
        </w:rPr>
        <w:t>Затем, владелец сайта сможет настроить таргетинговую рекламу в социальной сети и показывать объявления пользователям, которые ранее уже заходили на сайт, то есть, так называемой, теплой аудитории. Ведь возможно, их что-то заинтересовало и не лишним будет напомнить о себе.</w:t>
      </w:r>
    </w:p>
    <w:p w14:paraId="4BCED2C7"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Наши данные храниться в открытом доступе, те же самые наши любимые, стыдные и ценные фотографии. Пример: некоторая части, довольно большая пользуется техникой </w:t>
      </w:r>
      <w:r w:rsidRPr="00C256A9">
        <w:rPr>
          <w:rFonts w:ascii="Times New Roman" w:hAnsi="Times New Roman" w:cs="Times New Roman"/>
          <w:sz w:val="28"/>
          <w:szCs w:val="28"/>
          <w:shd w:val="clear" w:color="auto" w:fill="FFFFFF"/>
          <w:lang w:val="en-US"/>
        </w:rPr>
        <w:t>Apple</w:t>
      </w:r>
      <w:r w:rsidRPr="00C256A9">
        <w:rPr>
          <w:rFonts w:ascii="Times New Roman" w:hAnsi="Times New Roman" w:cs="Times New Roman"/>
          <w:sz w:val="28"/>
          <w:szCs w:val="28"/>
          <w:shd w:val="clear" w:color="auto" w:fill="FFFFFF"/>
        </w:rPr>
        <w:t xml:space="preserve">, но мало пользователь знает, что получить доступ к их акантам </w:t>
      </w:r>
      <w:r w:rsidRPr="00C256A9">
        <w:rPr>
          <w:rFonts w:ascii="Times New Roman" w:hAnsi="Times New Roman" w:cs="Times New Roman"/>
          <w:sz w:val="28"/>
          <w:szCs w:val="28"/>
          <w:shd w:val="clear" w:color="auto" w:fill="FFFFFF"/>
          <w:lang w:val="en-US"/>
        </w:rPr>
        <w:t>iCloud</w:t>
      </w:r>
      <w:r w:rsidRPr="00C256A9">
        <w:rPr>
          <w:rFonts w:ascii="Times New Roman" w:hAnsi="Times New Roman" w:cs="Times New Roman"/>
          <w:sz w:val="28"/>
          <w:szCs w:val="28"/>
          <w:shd w:val="clear" w:color="auto" w:fill="FFFFFF"/>
        </w:rPr>
        <w:t xml:space="preserve"> довольно легко и почти любой желающий сможет полюбоваться вашим самым сокровенным. Например, программа </w:t>
      </w:r>
      <w:r w:rsidRPr="00C256A9">
        <w:rPr>
          <w:rFonts w:ascii="Times New Roman" w:hAnsi="Times New Roman" w:cs="Times New Roman"/>
          <w:sz w:val="28"/>
          <w:szCs w:val="28"/>
          <w:shd w:val="clear" w:color="auto" w:fill="FFFFFF"/>
          <w:lang w:val="en-US"/>
        </w:rPr>
        <w:t>Elcomsoft</w:t>
      </w:r>
      <w:r w:rsidRPr="00C256A9">
        <w:rPr>
          <w:rFonts w:ascii="Times New Roman" w:hAnsi="Times New Roman" w:cs="Times New Roman"/>
          <w:sz w:val="28"/>
          <w:szCs w:val="28"/>
          <w:shd w:val="clear" w:color="auto" w:fill="FFFFFF"/>
        </w:rPr>
        <w:t xml:space="preserve"> </w:t>
      </w:r>
      <w:r w:rsidRPr="00C256A9">
        <w:rPr>
          <w:rFonts w:ascii="Times New Roman" w:hAnsi="Times New Roman" w:cs="Times New Roman"/>
          <w:sz w:val="28"/>
          <w:szCs w:val="28"/>
          <w:shd w:val="clear" w:color="auto" w:fill="FFFFFF"/>
          <w:lang w:val="en-US"/>
        </w:rPr>
        <w:lastRenderedPageBreak/>
        <w:t>Phone</w:t>
      </w:r>
      <w:r w:rsidRPr="00C256A9">
        <w:rPr>
          <w:rFonts w:ascii="Times New Roman" w:hAnsi="Times New Roman" w:cs="Times New Roman"/>
          <w:sz w:val="28"/>
          <w:szCs w:val="28"/>
          <w:shd w:val="clear" w:color="auto" w:fill="FFFFFF"/>
        </w:rPr>
        <w:t xml:space="preserve"> </w:t>
      </w:r>
      <w:r w:rsidRPr="00C256A9">
        <w:rPr>
          <w:rFonts w:ascii="Times New Roman" w:hAnsi="Times New Roman" w:cs="Times New Roman"/>
          <w:sz w:val="28"/>
          <w:szCs w:val="28"/>
          <w:shd w:val="clear" w:color="auto" w:fill="FFFFFF"/>
          <w:lang w:val="en-US"/>
        </w:rPr>
        <w:t>Password</w:t>
      </w:r>
      <w:r w:rsidRPr="00C256A9">
        <w:rPr>
          <w:rFonts w:ascii="Times New Roman" w:hAnsi="Times New Roman" w:cs="Times New Roman"/>
          <w:sz w:val="28"/>
          <w:szCs w:val="28"/>
          <w:shd w:val="clear" w:color="auto" w:fill="FFFFFF"/>
        </w:rPr>
        <w:t xml:space="preserve"> </w:t>
      </w:r>
      <w:r w:rsidRPr="00C256A9">
        <w:rPr>
          <w:rFonts w:ascii="Times New Roman" w:hAnsi="Times New Roman" w:cs="Times New Roman"/>
          <w:sz w:val="28"/>
          <w:szCs w:val="28"/>
          <w:shd w:val="clear" w:color="auto" w:fill="FFFFFF"/>
          <w:lang w:val="en-US"/>
        </w:rPr>
        <w:t>Breaker</w:t>
      </w:r>
      <w:r w:rsidRPr="00C256A9">
        <w:rPr>
          <w:rFonts w:ascii="Times New Roman" w:hAnsi="Times New Roman" w:cs="Times New Roman"/>
          <w:sz w:val="28"/>
          <w:szCs w:val="28"/>
          <w:shd w:val="clear" w:color="auto" w:fill="FFFFFF"/>
        </w:rPr>
        <w:t xml:space="preserve"> разработанная для государства и спец. служб лежит в открытом доступе и любой желающий сможет за не большую плату, получить доступ к вашему облаку. Либо другая программа, которая подбирает пароль к сервисам, особенно к облаку iBrute и он тоже находиться в открытой базе данных для разработчиков как </w:t>
      </w:r>
      <w:r w:rsidRPr="00C256A9">
        <w:rPr>
          <w:rFonts w:ascii="Times New Roman" w:hAnsi="Times New Roman" w:cs="Times New Roman"/>
          <w:sz w:val="28"/>
          <w:szCs w:val="28"/>
          <w:shd w:val="clear" w:color="auto" w:fill="FFFFFF"/>
          <w:lang w:val="en-US"/>
        </w:rPr>
        <w:t>GItHub</w:t>
      </w:r>
      <w:r w:rsidRPr="00C256A9">
        <w:rPr>
          <w:rFonts w:ascii="Times New Roman" w:hAnsi="Times New Roman" w:cs="Times New Roman"/>
          <w:sz w:val="28"/>
          <w:szCs w:val="28"/>
          <w:shd w:val="clear" w:color="auto" w:fill="FFFFFF"/>
        </w:rPr>
        <w:t xml:space="preserve">. </w:t>
      </w:r>
    </w:p>
    <w:p w14:paraId="5878E93E"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Если вы не пользуетесь техникой </w:t>
      </w:r>
      <w:r w:rsidRPr="00C256A9">
        <w:rPr>
          <w:rFonts w:ascii="Times New Roman" w:hAnsi="Times New Roman" w:cs="Times New Roman"/>
          <w:sz w:val="28"/>
          <w:szCs w:val="28"/>
          <w:shd w:val="clear" w:color="auto" w:fill="FFFFFF"/>
          <w:lang w:val="en-US"/>
        </w:rPr>
        <w:t>Apple</w:t>
      </w:r>
      <w:r w:rsidRPr="00C256A9">
        <w:rPr>
          <w:rFonts w:ascii="Times New Roman" w:hAnsi="Times New Roman" w:cs="Times New Roman"/>
          <w:sz w:val="28"/>
          <w:szCs w:val="28"/>
          <w:shd w:val="clear" w:color="auto" w:fill="FFFFFF"/>
        </w:rPr>
        <w:t xml:space="preserve">, вы тоже подвержены атакам </w:t>
      </w:r>
      <w:proofErr w:type="gramStart"/>
      <w:r w:rsidRPr="00C256A9">
        <w:rPr>
          <w:rFonts w:ascii="Times New Roman" w:hAnsi="Times New Roman" w:cs="Times New Roman"/>
          <w:sz w:val="28"/>
          <w:szCs w:val="28"/>
          <w:shd w:val="clear" w:color="auto" w:fill="FFFFFF"/>
        </w:rPr>
        <w:t>люде</w:t>
      </w:r>
      <w:proofErr w:type="gramEnd"/>
      <w:r w:rsidRPr="00C256A9">
        <w:rPr>
          <w:rFonts w:ascii="Times New Roman" w:hAnsi="Times New Roman" w:cs="Times New Roman"/>
          <w:sz w:val="28"/>
          <w:szCs w:val="28"/>
          <w:shd w:val="clear" w:color="auto" w:fill="FFFFFF"/>
        </w:rPr>
        <w:t xml:space="preserve">, которым интересна ваша жизнь, есть множество различных способов получить доступ к вашей системе. </w:t>
      </w:r>
      <w:proofErr w:type="gramStart"/>
      <w:r w:rsidRPr="00C256A9">
        <w:rPr>
          <w:rFonts w:ascii="Times New Roman" w:hAnsi="Times New Roman" w:cs="Times New Roman"/>
          <w:sz w:val="28"/>
          <w:szCs w:val="28"/>
          <w:shd w:val="clear" w:color="auto" w:fill="FFFFFF"/>
        </w:rPr>
        <w:t xml:space="preserve">Так, например, программа </w:t>
      </w:r>
      <w:r w:rsidRPr="00C256A9">
        <w:rPr>
          <w:rFonts w:ascii="Times New Roman" w:hAnsi="Times New Roman" w:cs="Times New Roman"/>
          <w:sz w:val="28"/>
          <w:szCs w:val="28"/>
          <w:shd w:val="clear" w:color="auto" w:fill="FFFFFF"/>
          <w:lang w:val="en-US"/>
        </w:rPr>
        <w:t>oclHashCat</w:t>
      </w:r>
      <w:r w:rsidRPr="00C256A9">
        <w:rPr>
          <w:rFonts w:ascii="Times New Roman" w:hAnsi="Times New Roman" w:cs="Times New Roman"/>
          <w:sz w:val="28"/>
          <w:szCs w:val="28"/>
          <w:shd w:val="clear" w:color="auto" w:fill="FFFFFF"/>
        </w:rPr>
        <w:t xml:space="preserve"> –инструмент подбора паролей, за действующая ресурсы видеокарты), но данный подбор занимает довольно большое количество времени и, если у вас сложны пароль его подобрать будет сложнее. </w:t>
      </w:r>
      <w:proofErr w:type="gramEnd"/>
    </w:p>
    <w:p w14:paraId="3198DE45"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Из этого следует вывод, что слежка за нами идет все время и отовсюду.</w:t>
      </w:r>
    </w:p>
    <w:p w14:paraId="5093C260"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И тут у вас наступает резонный вопрос, но </w:t>
      </w:r>
      <w:proofErr w:type="gramStart"/>
      <w:r w:rsidRPr="00C256A9">
        <w:rPr>
          <w:rFonts w:ascii="Times New Roman" w:hAnsi="Times New Roman" w:cs="Times New Roman"/>
          <w:sz w:val="28"/>
          <w:szCs w:val="28"/>
          <w:shd w:val="clear" w:color="auto" w:fill="FFFFFF"/>
        </w:rPr>
        <w:t>как-же</w:t>
      </w:r>
      <w:proofErr w:type="gramEnd"/>
      <w:r w:rsidRPr="00C256A9">
        <w:rPr>
          <w:rFonts w:ascii="Times New Roman" w:hAnsi="Times New Roman" w:cs="Times New Roman"/>
          <w:sz w:val="28"/>
          <w:szCs w:val="28"/>
          <w:shd w:val="clear" w:color="auto" w:fill="FFFFFF"/>
        </w:rPr>
        <w:t xml:space="preserve"> защитить себя и как это сделать, не получив еще более серьезных проблем с законом? На данные вопросы я попытаюсь ответить ниже.</w:t>
      </w:r>
    </w:p>
    <w:p w14:paraId="4F94B763" w14:textId="77777777" w:rsidR="0026078A" w:rsidRPr="00C256A9" w:rsidRDefault="0026078A" w:rsidP="00C256A9">
      <w:pPr>
        <w:spacing w:after="0" w:line="360" w:lineRule="auto"/>
        <w:ind w:firstLine="851"/>
        <w:jc w:val="both"/>
        <w:rPr>
          <w:rFonts w:ascii="Times New Roman" w:hAnsi="Times New Roman" w:cs="Times New Roman"/>
          <w:sz w:val="28"/>
          <w:szCs w:val="28"/>
        </w:rPr>
      </w:pPr>
      <w:r w:rsidRPr="00C256A9">
        <w:rPr>
          <w:rFonts w:ascii="Times New Roman" w:hAnsi="Times New Roman" w:cs="Times New Roman"/>
          <w:sz w:val="28"/>
          <w:szCs w:val="28"/>
        </w:rPr>
        <w:t xml:space="preserve">Для самой простой защиты, как не странно, будет выступать пароль.     Однако пароли, которыми </w:t>
      </w:r>
      <w:proofErr w:type="gramStart"/>
      <w:r w:rsidRPr="00C256A9">
        <w:rPr>
          <w:rFonts w:ascii="Times New Roman" w:hAnsi="Times New Roman" w:cs="Times New Roman"/>
          <w:sz w:val="28"/>
          <w:szCs w:val="28"/>
        </w:rPr>
        <w:t>пользуются пользователи очень примитивны</w:t>
      </w:r>
      <w:proofErr w:type="gramEnd"/>
      <w:r w:rsidRPr="00C256A9">
        <w:rPr>
          <w:rFonts w:ascii="Times New Roman" w:hAnsi="Times New Roman" w:cs="Times New Roman"/>
          <w:sz w:val="28"/>
          <w:szCs w:val="28"/>
        </w:rPr>
        <w:t xml:space="preserve"> и один и тот же пароль часто используют на множестве сайтов, что является серьезно ошибкой. Так, </w:t>
      </w:r>
      <w:proofErr w:type="gramStart"/>
      <w:r w:rsidRPr="00C256A9">
        <w:rPr>
          <w:rFonts w:ascii="Times New Roman" w:hAnsi="Times New Roman" w:cs="Times New Roman"/>
          <w:sz w:val="28"/>
          <w:szCs w:val="28"/>
        </w:rPr>
        <w:t>например</w:t>
      </w:r>
      <w:proofErr w:type="gramEnd"/>
      <w:r w:rsidRPr="00C256A9">
        <w:rPr>
          <w:rFonts w:ascii="Times New Roman" w:hAnsi="Times New Roman" w:cs="Times New Roman"/>
          <w:sz w:val="28"/>
          <w:szCs w:val="28"/>
        </w:rPr>
        <w:t xml:space="preserve"> после взлома в июне 2015 года сайта </w:t>
      </w:r>
      <w:r w:rsidRPr="00C256A9">
        <w:rPr>
          <w:rFonts w:ascii="Times New Roman" w:hAnsi="Times New Roman" w:cs="Times New Roman"/>
          <w:sz w:val="28"/>
          <w:szCs w:val="28"/>
          <w:lang w:val="en-US"/>
        </w:rPr>
        <w:t>Ashley</w:t>
      </w:r>
      <w:r w:rsidRPr="00C256A9">
        <w:rPr>
          <w:rFonts w:ascii="Times New Roman" w:hAnsi="Times New Roman" w:cs="Times New Roman"/>
          <w:sz w:val="28"/>
          <w:szCs w:val="28"/>
        </w:rPr>
        <w:t xml:space="preserve"> </w:t>
      </w:r>
      <w:r w:rsidRPr="00C256A9">
        <w:rPr>
          <w:rFonts w:ascii="Times New Roman" w:hAnsi="Times New Roman" w:cs="Times New Roman"/>
          <w:sz w:val="28"/>
          <w:szCs w:val="28"/>
          <w:lang w:val="en-US"/>
        </w:rPr>
        <w:t>Madison</w:t>
      </w:r>
      <w:r w:rsidRPr="00C256A9">
        <w:rPr>
          <w:rFonts w:ascii="Times New Roman" w:hAnsi="Times New Roman" w:cs="Times New Roman"/>
          <w:sz w:val="28"/>
          <w:szCs w:val="28"/>
        </w:rPr>
        <w:t xml:space="preserve"> [3] была выложена база паролей в количестве около 3,3 миллионов, где самыми распространяемыми были, даты рождения, «123456», «</w:t>
      </w:r>
      <w:r w:rsidRPr="00C256A9">
        <w:rPr>
          <w:rFonts w:ascii="Times New Roman" w:hAnsi="Times New Roman" w:cs="Times New Roman"/>
          <w:sz w:val="28"/>
          <w:szCs w:val="28"/>
          <w:lang w:val="en-US"/>
        </w:rPr>
        <w:t>qwerty</w:t>
      </w:r>
      <w:r w:rsidRPr="00C256A9">
        <w:rPr>
          <w:rFonts w:ascii="Times New Roman" w:hAnsi="Times New Roman" w:cs="Times New Roman"/>
          <w:sz w:val="28"/>
          <w:szCs w:val="28"/>
        </w:rPr>
        <w:t>», «</w:t>
      </w:r>
      <w:r w:rsidRPr="00C256A9">
        <w:rPr>
          <w:rFonts w:ascii="Times New Roman" w:hAnsi="Times New Roman" w:cs="Times New Roman"/>
          <w:sz w:val="28"/>
          <w:szCs w:val="28"/>
          <w:lang w:val="en-US"/>
        </w:rPr>
        <w:t>password</w:t>
      </w:r>
      <w:r w:rsidRPr="00C256A9">
        <w:rPr>
          <w:rFonts w:ascii="Times New Roman" w:hAnsi="Times New Roman" w:cs="Times New Roman"/>
          <w:sz w:val="28"/>
          <w:szCs w:val="28"/>
        </w:rPr>
        <w:t xml:space="preserve">» и т. д. Из примера видно – это обычные и примитивные пароли. На дворе 21 век, мы способны придумать более сложные комбинации, для различных сайтов, многие просто бояться забыть. Для этого существуют такие вещи как менеджеры паролей. Лучше использовать те менеджеры, которые хранятся на вашем компьютере и достаточно помнить только главный пароль, а все остальные будут </w:t>
      </w:r>
      <w:proofErr w:type="gramStart"/>
      <w:r w:rsidRPr="00C256A9">
        <w:rPr>
          <w:rFonts w:ascii="Times New Roman" w:hAnsi="Times New Roman" w:cs="Times New Roman"/>
          <w:sz w:val="28"/>
          <w:szCs w:val="28"/>
        </w:rPr>
        <w:t>хранится</w:t>
      </w:r>
      <w:proofErr w:type="gramEnd"/>
      <w:r w:rsidRPr="00C256A9">
        <w:rPr>
          <w:rFonts w:ascii="Times New Roman" w:hAnsi="Times New Roman" w:cs="Times New Roman"/>
          <w:sz w:val="28"/>
          <w:szCs w:val="28"/>
        </w:rPr>
        <w:t xml:space="preserve"> в нем. В случае, если вы не можете придумать сложный пароль, тогда для вашего удобства существуют рандомизаторы паролей, которые создают набор цифр и букв в хаотичной последовательности, чтоб ваш пароль был уникальным (</w:t>
      </w:r>
      <w:r w:rsidRPr="00C256A9">
        <w:rPr>
          <w:rFonts w:ascii="Times New Roman" w:hAnsi="Times New Roman" w:cs="Times New Roman"/>
          <w:sz w:val="28"/>
          <w:szCs w:val="28"/>
          <w:lang w:val="en-US"/>
        </w:rPr>
        <w:t>Hfdyl</w:t>
      </w:r>
      <w:r w:rsidRPr="00C256A9">
        <w:rPr>
          <w:rFonts w:ascii="Times New Roman" w:hAnsi="Times New Roman" w:cs="Times New Roman"/>
          <w:sz w:val="28"/>
          <w:szCs w:val="28"/>
        </w:rPr>
        <w:t>24-</w:t>
      </w:r>
      <w:r w:rsidRPr="00C256A9">
        <w:rPr>
          <w:rFonts w:ascii="Times New Roman" w:hAnsi="Times New Roman" w:cs="Times New Roman"/>
          <w:sz w:val="28"/>
          <w:szCs w:val="28"/>
          <w:lang w:val="en-US"/>
        </w:rPr>
        <w:t>Jybd</w:t>
      </w:r>
      <w:r w:rsidRPr="00C256A9">
        <w:rPr>
          <w:rFonts w:ascii="Times New Roman" w:hAnsi="Times New Roman" w:cs="Times New Roman"/>
          <w:sz w:val="28"/>
          <w:szCs w:val="28"/>
        </w:rPr>
        <w:t>;</w:t>
      </w:r>
      <w:r w:rsidRPr="00C256A9">
        <w:rPr>
          <w:rFonts w:ascii="Times New Roman" w:hAnsi="Times New Roman" w:cs="Times New Roman"/>
          <w:sz w:val="28"/>
          <w:szCs w:val="28"/>
          <w:lang w:val="en-US"/>
        </w:rPr>
        <w:t>o</w:t>
      </w:r>
      <w:r w:rsidRPr="00C256A9">
        <w:rPr>
          <w:rFonts w:ascii="Times New Roman" w:hAnsi="Times New Roman" w:cs="Times New Roman"/>
          <w:sz w:val="28"/>
          <w:szCs w:val="28"/>
        </w:rPr>
        <w:t>34).</w:t>
      </w:r>
    </w:p>
    <w:p w14:paraId="174C3AFE" w14:textId="77777777" w:rsidR="0026078A" w:rsidRPr="00C256A9" w:rsidRDefault="0026078A" w:rsidP="00C256A9">
      <w:pPr>
        <w:spacing w:after="0" w:line="360" w:lineRule="auto"/>
        <w:ind w:firstLine="851"/>
        <w:jc w:val="both"/>
        <w:rPr>
          <w:rFonts w:ascii="Times New Roman" w:hAnsi="Times New Roman" w:cs="Times New Roman"/>
          <w:sz w:val="28"/>
          <w:szCs w:val="28"/>
        </w:rPr>
      </w:pPr>
      <w:r w:rsidRPr="00C256A9">
        <w:rPr>
          <w:rFonts w:ascii="Times New Roman" w:hAnsi="Times New Roman" w:cs="Times New Roman"/>
          <w:sz w:val="28"/>
          <w:szCs w:val="28"/>
        </w:rPr>
        <w:lastRenderedPageBreak/>
        <w:t xml:space="preserve">Ваш компьютер должен быть защищен и даже если к вам </w:t>
      </w:r>
      <w:proofErr w:type="gramStart"/>
      <w:r w:rsidRPr="00C256A9">
        <w:rPr>
          <w:rFonts w:ascii="Times New Roman" w:hAnsi="Times New Roman" w:cs="Times New Roman"/>
          <w:sz w:val="28"/>
          <w:szCs w:val="28"/>
        </w:rPr>
        <w:t>приходят</w:t>
      </w:r>
      <w:proofErr w:type="gramEnd"/>
      <w:r w:rsidRPr="00C256A9">
        <w:rPr>
          <w:rFonts w:ascii="Times New Roman" w:hAnsi="Times New Roman" w:cs="Times New Roman"/>
          <w:sz w:val="28"/>
          <w:szCs w:val="28"/>
        </w:rPr>
        <w:t xml:space="preserve"> близки и друзья, они не должны иметь доступ к вашей домашней системе, так как они могут получить доступ к вашим данным. Поэтому всегда следите за тем, что вы скачиваете, потому что случайно можете скачать кейлогер. Это </w:t>
      </w:r>
      <w:r w:rsidRPr="00C256A9">
        <w:rPr>
          <w:rFonts w:ascii="Times New Roman" w:hAnsi="Times New Roman" w:cs="Times New Roman"/>
          <w:sz w:val="28"/>
          <w:szCs w:val="28"/>
          <w:shd w:val="clear" w:color="auto" w:fill="FFFFFF"/>
        </w:rPr>
        <w:t>программное обеспечение, но может быть реализовано и аппаратно, регистрирующее различные действия пользователя (нажатия клавиш на клавиатуре компьютера). В худшем случае программу для дистанционного доступа,</w:t>
      </w:r>
      <w:r w:rsidRPr="00C256A9">
        <w:rPr>
          <w:rFonts w:ascii="Times New Roman" w:hAnsi="Times New Roman" w:cs="Times New Roman"/>
          <w:sz w:val="28"/>
          <w:szCs w:val="28"/>
        </w:rPr>
        <w:t xml:space="preserve"> пользуйтесь антивирусами (конечно, они тоже ведут в той или иной части слежку за вами, но мы же не пытаемся сейчас полностью исчезнуть из сети).</w:t>
      </w:r>
    </w:p>
    <w:p w14:paraId="627FD692" w14:textId="77777777" w:rsidR="0026078A" w:rsidRPr="00C256A9" w:rsidRDefault="0026078A" w:rsidP="00C256A9">
      <w:pPr>
        <w:spacing w:after="0" w:line="360" w:lineRule="auto"/>
        <w:ind w:firstLine="851"/>
        <w:jc w:val="both"/>
        <w:rPr>
          <w:rFonts w:ascii="Times New Roman" w:hAnsi="Times New Roman" w:cs="Times New Roman"/>
          <w:sz w:val="28"/>
          <w:szCs w:val="28"/>
        </w:rPr>
      </w:pPr>
      <w:r w:rsidRPr="00C256A9">
        <w:rPr>
          <w:rFonts w:ascii="Times New Roman" w:hAnsi="Times New Roman" w:cs="Times New Roman"/>
          <w:sz w:val="28"/>
          <w:szCs w:val="28"/>
        </w:rPr>
        <w:t>Самое главное правило, то, что пароль должен быть больше 25 символов.</w:t>
      </w:r>
    </w:p>
    <w:p w14:paraId="5D5796FF" w14:textId="77777777" w:rsidR="0026078A" w:rsidRPr="00C256A9" w:rsidRDefault="0026078A" w:rsidP="00C256A9">
      <w:pPr>
        <w:spacing w:after="0" w:line="360" w:lineRule="auto"/>
        <w:ind w:firstLine="851"/>
        <w:jc w:val="both"/>
        <w:rPr>
          <w:rFonts w:ascii="Times New Roman" w:hAnsi="Times New Roman" w:cs="Times New Roman"/>
          <w:sz w:val="28"/>
          <w:szCs w:val="28"/>
        </w:rPr>
      </w:pPr>
      <w:r w:rsidRPr="00C256A9">
        <w:rPr>
          <w:rFonts w:ascii="Times New Roman" w:hAnsi="Times New Roman" w:cs="Times New Roman"/>
          <w:sz w:val="28"/>
          <w:szCs w:val="28"/>
        </w:rPr>
        <w:t>Сейчас поговорим на тему дополнительной защиты данных, точнее про очень полезную функцию, как двойная верификация и как она помогает следить за нами.</w:t>
      </w:r>
    </w:p>
    <w:p w14:paraId="0448AD6D"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b/>
          <w:bCs/>
          <w:sz w:val="28"/>
          <w:szCs w:val="28"/>
          <w:shd w:val="clear" w:color="auto" w:fill="FFFFFF"/>
        </w:rPr>
        <w:t>Двойная</w:t>
      </w:r>
      <w:r w:rsidRPr="00C256A9">
        <w:rPr>
          <w:rFonts w:ascii="Times New Roman" w:hAnsi="Times New Roman" w:cs="Times New Roman"/>
          <w:sz w:val="28"/>
          <w:szCs w:val="28"/>
          <w:shd w:val="clear" w:color="auto" w:fill="FFFFFF"/>
        </w:rPr>
        <w:t> </w:t>
      </w:r>
      <w:r w:rsidRPr="00C256A9">
        <w:rPr>
          <w:rFonts w:ascii="Times New Roman" w:hAnsi="Times New Roman" w:cs="Times New Roman"/>
          <w:b/>
          <w:bCs/>
          <w:sz w:val="28"/>
          <w:szCs w:val="28"/>
          <w:shd w:val="clear" w:color="auto" w:fill="FFFFFF"/>
        </w:rPr>
        <w:t>верификация</w:t>
      </w:r>
      <w:r w:rsidRPr="00C256A9">
        <w:rPr>
          <w:rFonts w:ascii="Times New Roman" w:hAnsi="Times New Roman" w:cs="Times New Roman"/>
          <w:sz w:val="28"/>
          <w:szCs w:val="28"/>
          <w:shd w:val="clear" w:color="auto" w:fill="FFFFFF"/>
        </w:rPr>
        <w:t> – </w:t>
      </w:r>
      <w:r w:rsidRPr="00C256A9">
        <w:rPr>
          <w:rFonts w:ascii="Times New Roman" w:hAnsi="Times New Roman" w:cs="Times New Roman"/>
          <w:b/>
          <w:bCs/>
          <w:sz w:val="28"/>
          <w:szCs w:val="28"/>
          <w:shd w:val="clear" w:color="auto" w:fill="FFFFFF"/>
        </w:rPr>
        <w:t>это</w:t>
      </w:r>
      <w:r w:rsidRPr="00C256A9">
        <w:rPr>
          <w:rFonts w:ascii="Times New Roman" w:hAnsi="Times New Roman" w:cs="Times New Roman"/>
          <w:sz w:val="28"/>
          <w:szCs w:val="28"/>
          <w:shd w:val="clear" w:color="auto" w:fill="FFFFFF"/>
        </w:rPr>
        <w:t> режим </w:t>
      </w:r>
      <w:r w:rsidRPr="00C256A9">
        <w:rPr>
          <w:rFonts w:ascii="Times New Roman" w:hAnsi="Times New Roman" w:cs="Times New Roman"/>
          <w:b/>
          <w:bCs/>
          <w:sz w:val="28"/>
          <w:szCs w:val="28"/>
          <w:shd w:val="clear" w:color="auto" w:fill="FFFFFF"/>
        </w:rPr>
        <w:t>верификации</w:t>
      </w:r>
      <w:r w:rsidRPr="00C256A9">
        <w:rPr>
          <w:rFonts w:ascii="Times New Roman" w:hAnsi="Times New Roman" w:cs="Times New Roman"/>
          <w:sz w:val="28"/>
          <w:szCs w:val="28"/>
          <w:shd w:val="clear" w:color="auto" w:fill="FFFFFF"/>
        </w:rPr>
        <w:t>, при котором проверка полей осуществляется двумя операторами [4].</w:t>
      </w:r>
    </w:p>
    <w:p w14:paraId="7331DA94"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Так, например, мы, уже давно не подозревая пользуемся этим способом защиты, когда снимаем деньги с банкоматов. Вставляя карту в банкомат – это первый метод подтверждения (физический), а ввод пин-кода – это уже 2 метод. Так в нашу жизнь постепенно входят, как распознавания по пальцу или лицу, но данные нововведения, которые были задуманы для нашего блага, тоже помогают следить за нами. Вечно включена камера (</w:t>
      </w:r>
      <w:r w:rsidRPr="00C256A9">
        <w:rPr>
          <w:rFonts w:ascii="Times New Roman" w:hAnsi="Times New Roman" w:cs="Times New Roman"/>
          <w:sz w:val="28"/>
          <w:szCs w:val="28"/>
          <w:shd w:val="clear" w:color="auto" w:fill="FFFFFF"/>
          <w:lang w:val="en-US"/>
        </w:rPr>
        <w:t>FaceID</w:t>
      </w:r>
      <w:r w:rsidRPr="00C256A9">
        <w:rPr>
          <w:rFonts w:ascii="Times New Roman" w:hAnsi="Times New Roman" w:cs="Times New Roman"/>
          <w:sz w:val="28"/>
          <w:szCs w:val="28"/>
          <w:shd w:val="clear" w:color="auto" w:fill="FFFFFF"/>
        </w:rPr>
        <w:t xml:space="preserve">), может показать, где вы находитесь и отследить вас будет куда </w:t>
      </w:r>
      <w:proofErr w:type="gramStart"/>
      <w:r w:rsidRPr="00C256A9">
        <w:rPr>
          <w:rFonts w:ascii="Times New Roman" w:hAnsi="Times New Roman" w:cs="Times New Roman"/>
          <w:sz w:val="28"/>
          <w:szCs w:val="28"/>
          <w:shd w:val="clear" w:color="auto" w:fill="FFFFFF"/>
        </w:rPr>
        <w:t>проще</w:t>
      </w:r>
      <w:proofErr w:type="gramEnd"/>
      <w:r w:rsidRPr="00C256A9">
        <w:rPr>
          <w:rFonts w:ascii="Times New Roman" w:hAnsi="Times New Roman" w:cs="Times New Roman"/>
          <w:sz w:val="28"/>
          <w:szCs w:val="28"/>
          <w:shd w:val="clear" w:color="auto" w:fill="FFFFFF"/>
        </w:rPr>
        <w:t xml:space="preserve"> чем вы думаете. Либо самый распространенный способ двойной верификации, как отправка сообщений, может привезти к большим проблемам, так как отправка сообщений происходит клиенту сотовой сети – это означает, что, как и </w:t>
      </w:r>
      <w:proofErr w:type="gramStart"/>
      <w:r w:rsidRPr="00C256A9">
        <w:rPr>
          <w:rFonts w:ascii="Times New Roman" w:hAnsi="Times New Roman" w:cs="Times New Roman"/>
          <w:sz w:val="28"/>
          <w:szCs w:val="28"/>
          <w:shd w:val="clear" w:color="auto" w:fill="FFFFFF"/>
        </w:rPr>
        <w:t>звонок</w:t>
      </w:r>
      <w:proofErr w:type="gramEnd"/>
      <w:r w:rsidRPr="00C256A9">
        <w:rPr>
          <w:rFonts w:ascii="Times New Roman" w:hAnsi="Times New Roman" w:cs="Times New Roman"/>
          <w:sz w:val="28"/>
          <w:szCs w:val="28"/>
          <w:shd w:val="clear" w:color="auto" w:fill="FFFFFF"/>
        </w:rPr>
        <w:t xml:space="preserve"> сигнал отправляется на определенную сотовую вышку, а это поможет определить координаты и получить данные о вас у вашего сотового оператора.</w:t>
      </w:r>
    </w:p>
    <w:p w14:paraId="5A9B5181"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lastRenderedPageBreak/>
        <w:t>Поэтому двойная верификация как одновременно и очень полезна для сохранности наших данных, но и может раскрыть некоторые наши данные.</w:t>
      </w:r>
    </w:p>
    <w:p w14:paraId="1392B7BB"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Сейчас мы поговорим об анонимности общения и нахождения в сети.</w:t>
      </w:r>
    </w:p>
    <w:p w14:paraId="7E9F29B1"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Под </w:t>
      </w:r>
      <w:r w:rsidRPr="00C256A9">
        <w:rPr>
          <w:rFonts w:ascii="Times New Roman" w:hAnsi="Times New Roman" w:cs="Times New Roman"/>
          <w:b/>
          <w:bCs/>
          <w:sz w:val="28"/>
          <w:szCs w:val="28"/>
          <w:shd w:val="clear" w:color="auto" w:fill="FFFFFF"/>
        </w:rPr>
        <w:t>анонимностью</w:t>
      </w:r>
      <w:r w:rsidRPr="00C256A9">
        <w:rPr>
          <w:rFonts w:ascii="Times New Roman" w:hAnsi="Times New Roman" w:cs="Times New Roman"/>
          <w:sz w:val="28"/>
          <w:szCs w:val="28"/>
          <w:shd w:val="clear" w:color="auto" w:fill="FFFFFF"/>
        </w:rPr>
        <w:t> </w:t>
      </w:r>
      <w:r w:rsidRPr="00C256A9">
        <w:rPr>
          <w:rFonts w:ascii="Times New Roman" w:hAnsi="Times New Roman" w:cs="Times New Roman"/>
          <w:b/>
          <w:bCs/>
          <w:sz w:val="28"/>
          <w:szCs w:val="28"/>
          <w:shd w:val="clear" w:color="auto" w:fill="FFFFFF"/>
        </w:rPr>
        <w:t>в</w:t>
      </w:r>
      <w:r w:rsidRPr="00C256A9">
        <w:rPr>
          <w:rFonts w:ascii="Times New Roman" w:hAnsi="Times New Roman" w:cs="Times New Roman"/>
          <w:sz w:val="28"/>
          <w:szCs w:val="28"/>
          <w:shd w:val="clear" w:color="auto" w:fill="FFFFFF"/>
        </w:rPr>
        <w:t> Интернете [5] подразумеваются различные способы остаться незамеченным во Всемирной </w:t>
      </w:r>
      <w:r w:rsidRPr="00C256A9">
        <w:rPr>
          <w:rFonts w:ascii="Times New Roman" w:hAnsi="Times New Roman" w:cs="Times New Roman"/>
          <w:b/>
          <w:bCs/>
          <w:sz w:val="28"/>
          <w:szCs w:val="28"/>
          <w:shd w:val="clear" w:color="auto" w:fill="FFFFFF"/>
        </w:rPr>
        <w:t>сети</w:t>
      </w:r>
      <w:r w:rsidRPr="00C256A9">
        <w:rPr>
          <w:rFonts w:ascii="Times New Roman" w:hAnsi="Times New Roman" w:cs="Times New Roman"/>
          <w:sz w:val="28"/>
          <w:szCs w:val="28"/>
          <w:shd w:val="clear" w:color="auto" w:fill="FFFFFF"/>
        </w:rPr>
        <w:t>. Причины для того, чтобы скрывать свои действия на Интернет-сайтах, разнообразны.</w:t>
      </w:r>
    </w:p>
    <w:p w14:paraId="3B0F6450"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Наиболее распространенные и излюбленные способы пользователей всемирной сети – это режим инкогнито и </w:t>
      </w:r>
      <w:r w:rsidRPr="00C256A9">
        <w:rPr>
          <w:rFonts w:ascii="Times New Roman" w:hAnsi="Times New Roman" w:cs="Times New Roman"/>
          <w:sz w:val="28"/>
          <w:szCs w:val="28"/>
          <w:shd w:val="clear" w:color="auto" w:fill="FFFFFF"/>
          <w:lang w:val="en-US"/>
        </w:rPr>
        <w:t>VPN</w:t>
      </w:r>
      <w:r w:rsidRPr="00C256A9">
        <w:rPr>
          <w:rFonts w:ascii="Times New Roman" w:hAnsi="Times New Roman" w:cs="Times New Roman"/>
          <w:sz w:val="28"/>
          <w:szCs w:val="28"/>
          <w:shd w:val="clear" w:color="auto" w:fill="FFFFFF"/>
        </w:rPr>
        <w:t xml:space="preserve">. </w:t>
      </w:r>
    </w:p>
    <w:p w14:paraId="58881206"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b/>
          <w:bCs/>
          <w:sz w:val="28"/>
          <w:szCs w:val="28"/>
          <w:shd w:val="clear" w:color="auto" w:fill="FFFFFF"/>
        </w:rPr>
        <w:t>Режим</w:t>
      </w:r>
      <w:r w:rsidRPr="00C256A9">
        <w:rPr>
          <w:rFonts w:ascii="Times New Roman" w:hAnsi="Times New Roman" w:cs="Times New Roman"/>
          <w:sz w:val="28"/>
          <w:szCs w:val="28"/>
          <w:shd w:val="clear" w:color="auto" w:fill="FFFFFF"/>
        </w:rPr>
        <w:t> </w:t>
      </w:r>
      <w:r w:rsidRPr="00C256A9">
        <w:rPr>
          <w:rFonts w:ascii="Times New Roman" w:hAnsi="Times New Roman" w:cs="Times New Roman"/>
          <w:b/>
          <w:bCs/>
          <w:sz w:val="28"/>
          <w:szCs w:val="28"/>
          <w:shd w:val="clear" w:color="auto" w:fill="FFFFFF"/>
        </w:rPr>
        <w:t>инкогнито</w:t>
      </w:r>
      <w:r w:rsidRPr="00C256A9">
        <w:rPr>
          <w:rFonts w:ascii="Times New Roman" w:hAnsi="Times New Roman" w:cs="Times New Roman"/>
          <w:sz w:val="28"/>
          <w:szCs w:val="28"/>
          <w:shd w:val="clear" w:color="auto" w:fill="FFFFFF"/>
        </w:rPr>
        <w:t> — это особый </w:t>
      </w:r>
      <w:r w:rsidRPr="00C256A9">
        <w:rPr>
          <w:rFonts w:ascii="Times New Roman" w:hAnsi="Times New Roman" w:cs="Times New Roman"/>
          <w:b/>
          <w:bCs/>
          <w:sz w:val="28"/>
          <w:szCs w:val="28"/>
          <w:shd w:val="clear" w:color="auto" w:fill="FFFFFF"/>
        </w:rPr>
        <w:t>режим</w:t>
      </w:r>
      <w:r w:rsidRPr="00C256A9">
        <w:rPr>
          <w:rFonts w:ascii="Times New Roman" w:hAnsi="Times New Roman" w:cs="Times New Roman"/>
          <w:sz w:val="28"/>
          <w:szCs w:val="28"/>
          <w:shd w:val="clear" w:color="auto" w:fill="FFFFFF"/>
        </w:rPr>
        <w:t xml:space="preserve">, включаемый силами самого пользователя, с помощью которого деактивируются функции браузера по «запоминанию» информации </w:t>
      </w:r>
      <w:proofErr w:type="gramStart"/>
      <w:r w:rsidRPr="00C256A9">
        <w:rPr>
          <w:rFonts w:ascii="Times New Roman" w:hAnsi="Times New Roman" w:cs="Times New Roman"/>
          <w:sz w:val="28"/>
          <w:szCs w:val="28"/>
          <w:shd w:val="clear" w:color="auto" w:fill="FFFFFF"/>
        </w:rPr>
        <w:t>с</w:t>
      </w:r>
      <w:proofErr w:type="gramEnd"/>
      <w:r w:rsidRPr="00C256A9">
        <w:rPr>
          <w:rFonts w:ascii="Times New Roman" w:hAnsi="Times New Roman" w:cs="Times New Roman"/>
          <w:sz w:val="28"/>
          <w:szCs w:val="28"/>
          <w:shd w:val="clear" w:color="auto" w:fill="FFFFFF"/>
        </w:rPr>
        <w:t xml:space="preserve"> посещаемых веб-ресурсов. Вся информация удаляется из браузера автоматически после закрытия вкладки. </w:t>
      </w:r>
    </w:p>
    <w:p w14:paraId="77285C86"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Минусов данного способа: </w:t>
      </w:r>
    </w:p>
    <w:p w14:paraId="6272738B" w14:textId="77777777" w:rsidR="0026078A" w:rsidRPr="00C256A9" w:rsidRDefault="0026078A" w:rsidP="00C256A9">
      <w:pPr>
        <w:pStyle w:val="a6"/>
        <w:numPr>
          <w:ilvl w:val="0"/>
          <w:numId w:val="16"/>
        </w:numPr>
        <w:spacing w:after="0" w:line="360" w:lineRule="auto"/>
        <w:ind w:left="0" w:firstLine="851"/>
        <w:jc w:val="both"/>
        <w:rPr>
          <w:shd w:val="clear" w:color="auto" w:fill="FFFFFF"/>
        </w:rPr>
      </w:pPr>
      <w:r w:rsidRPr="00C256A9">
        <w:rPr>
          <w:shd w:val="clear" w:color="auto" w:fill="FFFFFF"/>
        </w:rPr>
        <w:t xml:space="preserve">Как бы мы не успокаивали себя, но вся история наших запросов в режиме инкогнито все равно остаётся у вашего провайдера, поэтому ища оружие или другие запрещенные запросы у </w:t>
      </w:r>
      <w:proofErr w:type="gramStart"/>
      <w:r w:rsidRPr="00C256A9">
        <w:rPr>
          <w:shd w:val="clear" w:color="auto" w:fill="FFFFFF"/>
        </w:rPr>
        <w:t>гос. структур</w:t>
      </w:r>
      <w:proofErr w:type="gramEnd"/>
      <w:r w:rsidRPr="00C256A9">
        <w:rPr>
          <w:shd w:val="clear" w:color="auto" w:fill="FFFFFF"/>
        </w:rPr>
        <w:t xml:space="preserve"> могут появиться вопросы к вам.</w:t>
      </w:r>
    </w:p>
    <w:p w14:paraId="5BC786DE" w14:textId="77777777" w:rsidR="0026078A" w:rsidRPr="00C256A9" w:rsidRDefault="0026078A" w:rsidP="00C256A9">
      <w:pPr>
        <w:pStyle w:val="a6"/>
        <w:numPr>
          <w:ilvl w:val="0"/>
          <w:numId w:val="16"/>
        </w:numPr>
        <w:spacing w:after="0" w:line="360" w:lineRule="auto"/>
        <w:ind w:left="0" w:firstLine="851"/>
        <w:jc w:val="both"/>
        <w:rPr>
          <w:shd w:val="clear" w:color="auto" w:fill="FFFFFF"/>
        </w:rPr>
      </w:pPr>
      <w:r w:rsidRPr="00C256A9">
        <w:rPr>
          <w:shd w:val="clear" w:color="auto" w:fill="FFFFFF"/>
        </w:rPr>
        <w:t xml:space="preserve">Еще один из минусов то, что при закрытии браузера вам придется авторизоваться на сайтах, которыми вы пользовались повторно, так как все куки файлы не сохраняться, а как раз они отвечают за автоматическую авторизацию и сохранения нашил логинов и паролей на сайтах. </w:t>
      </w:r>
      <w:proofErr w:type="gramStart"/>
      <w:r w:rsidRPr="00C256A9">
        <w:rPr>
          <w:shd w:val="clear" w:color="auto" w:fill="FFFFFF"/>
        </w:rPr>
        <w:t xml:space="preserve">Конечно, для достижения сохранности информации желательно все время   выходить из сервисов и периодически чистить куки файлы (так как обычно пользователи используют один и тот же пароль и различным сервисам и пароль, который вы использовали для ВК, может подойти и к личному кабинету вашего банка), чтоб при получении доступа к вашему злоумышленник не смог выудить данные аутентификации. </w:t>
      </w:r>
      <w:proofErr w:type="gramEnd"/>
    </w:p>
    <w:p w14:paraId="108DD7A8"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Подводя итоги данного способа можно сказать, что данный способ не имеет большого толка в применении, но для собственного спокойствия, </w:t>
      </w:r>
      <w:proofErr w:type="gramStart"/>
      <w:r w:rsidRPr="00C256A9">
        <w:rPr>
          <w:rFonts w:ascii="Times New Roman" w:hAnsi="Times New Roman" w:cs="Times New Roman"/>
          <w:sz w:val="28"/>
          <w:szCs w:val="28"/>
          <w:shd w:val="clear" w:color="auto" w:fill="FFFFFF"/>
        </w:rPr>
        <w:t>конечно-же</w:t>
      </w:r>
      <w:proofErr w:type="gramEnd"/>
      <w:r w:rsidRPr="00C256A9">
        <w:rPr>
          <w:rFonts w:ascii="Times New Roman" w:hAnsi="Times New Roman" w:cs="Times New Roman"/>
          <w:sz w:val="28"/>
          <w:szCs w:val="28"/>
          <w:shd w:val="clear" w:color="auto" w:fill="FFFFFF"/>
        </w:rPr>
        <w:t>, если вы не совершаете ничего не законного, можно использовать.</w:t>
      </w:r>
    </w:p>
    <w:p w14:paraId="2C96F5D0"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lastRenderedPageBreak/>
        <w:t xml:space="preserve">Теперь рассмотрим еще один из популярнейших способов, такой как </w:t>
      </w:r>
      <w:r w:rsidRPr="00C256A9">
        <w:rPr>
          <w:rFonts w:ascii="Times New Roman" w:hAnsi="Times New Roman" w:cs="Times New Roman"/>
          <w:sz w:val="28"/>
          <w:szCs w:val="28"/>
          <w:shd w:val="clear" w:color="auto" w:fill="FFFFFF"/>
          <w:lang w:val="en-US"/>
        </w:rPr>
        <w:t>VPN</w:t>
      </w:r>
      <w:r w:rsidRPr="00C256A9">
        <w:rPr>
          <w:rFonts w:ascii="Times New Roman" w:hAnsi="Times New Roman" w:cs="Times New Roman"/>
          <w:sz w:val="28"/>
          <w:szCs w:val="28"/>
          <w:shd w:val="clear" w:color="auto" w:fill="FFFFFF"/>
        </w:rPr>
        <w:t xml:space="preserve">. </w:t>
      </w:r>
    </w:p>
    <w:p w14:paraId="366105BA"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proofErr w:type="gramStart"/>
      <w:r w:rsidRPr="00C256A9">
        <w:rPr>
          <w:rFonts w:ascii="Times New Roman" w:hAnsi="Times New Roman" w:cs="Times New Roman"/>
          <w:sz w:val="28"/>
          <w:szCs w:val="28"/>
          <w:shd w:val="clear" w:color="auto" w:fill="FFFFFF"/>
          <w:lang w:val="en-US"/>
        </w:rPr>
        <w:t>VPN</w:t>
      </w:r>
      <w:r w:rsidRPr="00C256A9">
        <w:rPr>
          <w:rFonts w:ascii="Times New Roman" w:hAnsi="Times New Roman" w:cs="Times New Roman"/>
          <w:sz w:val="28"/>
          <w:szCs w:val="28"/>
          <w:shd w:val="clear" w:color="auto" w:fill="FFFFFF"/>
        </w:rPr>
        <w:t>- обобщённое название технологий, позволяющих обеспечить одно или несколько сетевых соединений (логическую сеть) поверх другой сети (например Интернет).</w:t>
      </w:r>
      <w:proofErr w:type="gramEnd"/>
      <w:r w:rsidRPr="00C256A9">
        <w:rPr>
          <w:rFonts w:ascii="Times New Roman" w:hAnsi="Times New Roman" w:cs="Times New Roman"/>
          <w:sz w:val="28"/>
          <w:szCs w:val="28"/>
          <w:shd w:val="clear" w:color="auto" w:fill="FFFFFF"/>
        </w:rPr>
        <w:t xml:space="preserve"> Благодаря данной технологии, сетевой трафик, передаётся по защищенным каналам. Данный способ </w:t>
      </w:r>
      <w:proofErr w:type="gramStart"/>
      <w:r w:rsidRPr="00C256A9">
        <w:rPr>
          <w:rFonts w:ascii="Times New Roman" w:hAnsi="Times New Roman" w:cs="Times New Roman"/>
          <w:sz w:val="28"/>
          <w:szCs w:val="28"/>
          <w:shd w:val="clear" w:color="auto" w:fill="FFFFFF"/>
        </w:rPr>
        <w:t>так-же</w:t>
      </w:r>
      <w:proofErr w:type="gramEnd"/>
      <w:r w:rsidRPr="00C256A9">
        <w:rPr>
          <w:rFonts w:ascii="Times New Roman" w:hAnsi="Times New Roman" w:cs="Times New Roman"/>
          <w:sz w:val="28"/>
          <w:szCs w:val="28"/>
          <w:shd w:val="clear" w:color="auto" w:fill="FFFFFF"/>
        </w:rPr>
        <w:t xml:space="preserve"> используется на предприятиях. В организациях сотрудников при подсоединении рабочего ноутбука к любым сетям, находящимся за пределами организации, обязуют задействовать VPN-подключение к офисной сети. Такое соединение принято называть туннельным.</w:t>
      </w:r>
    </w:p>
    <w:p w14:paraId="43259041"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Плюсы данной сети заключаться в том, что злоумышленник не сможет узнать, чем занят пользователь, какие данные он передает и получает. Более того, в компаниях, озабоченных собственной безопасностью, на всех используемых работниками устройствах принудительно включается обязательное использование VPN-подключений. Даже использование Интернета идет сквозь корпоративную сеть и под строгим надзором службы безопасности!</w:t>
      </w:r>
    </w:p>
    <w:p w14:paraId="131BE5BB"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В общем, очевидно, что VPN нынче — вещь нужная и постоянно набирающая популярность. Конечно, рассказал  об этой технолог</w:t>
      </w:r>
      <w:proofErr w:type="gramStart"/>
      <w:r w:rsidRPr="00C256A9">
        <w:rPr>
          <w:rFonts w:ascii="Times New Roman" w:hAnsi="Times New Roman" w:cs="Times New Roman"/>
          <w:sz w:val="28"/>
          <w:szCs w:val="28"/>
          <w:shd w:val="clear" w:color="auto" w:fill="FFFFFF"/>
        </w:rPr>
        <w:t>ии и ее</w:t>
      </w:r>
      <w:proofErr w:type="gramEnd"/>
      <w:r w:rsidRPr="00C256A9">
        <w:rPr>
          <w:rFonts w:ascii="Times New Roman" w:hAnsi="Times New Roman" w:cs="Times New Roman"/>
          <w:sz w:val="28"/>
          <w:szCs w:val="28"/>
          <w:shd w:val="clear" w:color="auto" w:fill="FFFFFF"/>
        </w:rPr>
        <w:t xml:space="preserve"> возможностях в самых общих чертах — в реальной жизни есть </w:t>
      </w:r>
      <w:hyperlink r:id="rId78" w:tgtFrame="_blank" w:history="1">
        <w:r w:rsidRPr="00C256A9">
          <w:rPr>
            <w:rStyle w:val="a5"/>
            <w:rFonts w:ascii="Times New Roman" w:hAnsi="Times New Roman" w:cs="Times New Roman"/>
            <w:color w:val="auto"/>
            <w:sz w:val="28"/>
            <w:szCs w:val="28"/>
          </w:rPr>
          <w:t>множество нюансов</w:t>
        </w:r>
      </w:hyperlink>
      <w:r w:rsidRPr="00C256A9">
        <w:rPr>
          <w:rFonts w:ascii="Times New Roman" w:hAnsi="Times New Roman" w:cs="Times New Roman"/>
          <w:sz w:val="28"/>
          <w:szCs w:val="28"/>
          <w:shd w:val="clear" w:color="auto" w:fill="FFFFFF"/>
        </w:rPr>
        <w:t xml:space="preserve">, связанных с ее использованием, в том числе и законодательных, а не только технических. Но если вы хотите скрыть свой сетевой след - очень нужная и полезная. </w:t>
      </w:r>
      <w:proofErr w:type="gramStart"/>
      <w:r w:rsidRPr="00C256A9">
        <w:rPr>
          <w:rFonts w:ascii="Times New Roman" w:hAnsi="Times New Roman" w:cs="Times New Roman"/>
          <w:sz w:val="28"/>
          <w:szCs w:val="28"/>
          <w:shd w:val="clear" w:color="auto" w:fill="FFFFFF"/>
        </w:rPr>
        <w:t>Правда есть один нюанс, если вы пользуетесь сторонними сервисами, то не вздумайте пользоваться бесплатными каналами, так как обладатель данного сервиса получает доступ к вашему сетевому трафику и может с легкостью произвести атаки, связанные с перехватом или подменой пакетов, получить доступ к вашим паролям и т. д. Проше говоря, пользуясь бесплатным софтом, мы получаем ровно то, что и заплатили.</w:t>
      </w:r>
      <w:proofErr w:type="gramEnd"/>
    </w:p>
    <w:p w14:paraId="304901CA" w14:textId="77777777" w:rsidR="0026078A" w:rsidRPr="00C256A9" w:rsidRDefault="0026078A" w:rsidP="00C256A9">
      <w:pPr>
        <w:spacing w:after="0" w:line="360" w:lineRule="auto"/>
        <w:ind w:firstLine="851"/>
        <w:jc w:val="both"/>
        <w:rPr>
          <w:rFonts w:ascii="Times New Roman" w:hAnsi="Times New Roman" w:cs="Times New Roman"/>
          <w:sz w:val="28"/>
          <w:szCs w:val="28"/>
          <w:shd w:val="clear" w:color="auto" w:fill="FFFFFF"/>
        </w:rPr>
      </w:pPr>
      <w:r w:rsidRPr="00C256A9">
        <w:rPr>
          <w:rStyle w:val="a9"/>
          <w:rFonts w:ascii="Times New Roman" w:hAnsi="Times New Roman" w:cs="Times New Roman"/>
          <w:sz w:val="28"/>
          <w:szCs w:val="28"/>
          <w:bdr w:val="none" w:sz="0" w:space="0" w:color="auto" w:frame="1"/>
          <w:shd w:val="clear" w:color="auto" w:fill="FFFFFF"/>
        </w:rPr>
        <w:t>TOR (The Onion Router)</w:t>
      </w:r>
      <w:r w:rsidRPr="00C256A9">
        <w:rPr>
          <w:rFonts w:ascii="Times New Roman" w:hAnsi="Times New Roman" w:cs="Times New Roman"/>
          <w:sz w:val="28"/>
          <w:szCs w:val="28"/>
          <w:shd w:val="clear" w:color="auto" w:fill="FFFFFF"/>
        </w:rPr>
        <w:t xml:space="preserve"> – это сеть прокси-серверов, благодаря которой создается несколько слоев шифрования данных, в сети это принято называть </w:t>
      </w:r>
      <w:r w:rsidRPr="00C256A9">
        <w:rPr>
          <w:rFonts w:ascii="Times New Roman" w:hAnsi="Times New Roman" w:cs="Times New Roman"/>
          <w:sz w:val="28"/>
          <w:szCs w:val="28"/>
          <w:shd w:val="clear" w:color="auto" w:fill="FFFFFF"/>
        </w:rPr>
        <w:lastRenderedPageBreak/>
        <w:t xml:space="preserve">«луковой маршрутизацией». Благодаря такой системе обеспечивается высокая защита конфиденциальности </w:t>
      </w:r>
      <w:proofErr w:type="gramStart"/>
      <w:r w:rsidRPr="00C256A9">
        <w:rPr>
          <w:rFonts w:ascii="Times New Roman" w:hAnsi="Times New Roman" w:cs="Times New Roman"/>
          <w:sz w:val="28"/>
          <w:szCs w:val="28"/>
          <w:shd w:val="clear" w:color="auto" w:fill="FFFFFF"/>
        </w:rPr>
        <w:t>пользователей</w:t>
      </w:r>
      <w:proofErr w:type="gramEnd"/>
      <w:r w:rsidRPr="00C256A9">
        <w:rPr>
          <w:rFonts w:ascii="Times New Roman" w:hAnsi="Times New Roman" w:cs="Times New Roman"/>
          <w:sz w:val="28"/>
          <w:szCs w:val="28"/>
          <w:shd w:val="clear" w:color="auto" w:fill="FFFFFF"/>
        </w:rPr>
        <w:t xml:space="preserve"> и все следы их пребывания в интернете скрываются. Многие считают, что Тор и VPN это одно и то же. На деле это совершенно разные технологии, которые лишь выполняют одну и ту же функцию, но делают это по-разному.</w:t>
      </w:r>
    </w:p>
    <w:p w14:paraId="7BD66777" w14:textId="77777777" w:rsidR="0026078A" w:rsidRPr="00C256A9" w:rsidRDefault="0026078A" w:rsidP="00C256A9">
      <w:pPr>
        <w:spacing w:after="0" w:line="360" w:lineRule="auto"/>
        <w:ind w:firstLine="851"/>
        <w:jc w:val="both"/>
        <w:rPr>
          <w:rFonts w:ascii="Times New Roman" w:hAnsi="Times New Roman" w:cs="Times New Roman"/>
          <w:sz w:val="28"/>
          <w:szCs w:val="28"/>
          <w:lang w:eastAsia="ru-RU"/>
        </w:rPr>
      </w:pPr>
      <w:r w:rsidRPr="00C256A9">
        <w:rPr>
          <w:rFonts w:ascii="Times New Roman" w:hAnsi="Times New Roman" w:cs="Times New Roman"/>
          <w:sz w:val="28"/>
          <w:szCs w:val="28"/>
          <w:bdr w:val="none" w:sz="0" w:space="0" w:color="auto" w:frame="1"/>
          <w:lang w:eastAsia="ru-RU"/>
        </w:rPr>
        <w:t>Для каких целей используют TOR?</w:t>
      </w:r>
      <w:r w:rsidRPr="00C256A9">
        <w:rPr>
          <w:rFonts w:ascii="Times New Roman" w:hAnsi="Times New Roman" w:cs="Times New Roman"/>
          <w:sz w:val="28"/>
          <w:szCs w:val="28"/>
          <w:lang w:eastAsia="ru-RU"/>
        </w:rPr>
        <w:t xml:space="preserve"> </w:t>
      </w:r>
      <w:r w:rsidRPr="00C256A9">
        <w:rPr>
          <w:rFonts w:ascii="Times New Roman" w:eastAsia="Times New Roman" w:hAnsi="Times New Roman" w:cs="Times New Roman"/>
          <w:sz w:val="28"/>
          <w:szCs w:val="28"/>
          <w:bdr w:val="none" w:sz="0" w:space="0" w:color="auto" w:frame="1"/>
          <w:lang w:eastAsia="ru-RU"/>
        </w:rPr>
        <w:t xml:space="preserve">Обход </w:t>
      </w:r>
      <w:proofErr w:type="gramStart"/>
      <w:r w:rsidRPr="00C256A9">
        <w:rPr>
          <w:rFonts w:ascii="Times New Roman" w:eastAsia="Times New Roman" w:hAnsi="Times New Roman" w:cs="Times New Roman"/>
          <w:sz w:val="28"/>
          <w:szCs w:val="28"/>
          <w:bdr w:val="none" w:sz="0" w:space="0" w:color="auto" w:frame="1"/>
          <w:lang w:eastAsia="ru-RU"/>
        </w:rPr>
        <w:t>интернет-цензуры</w:t>
      </w:r>
      <w:proofErr w:type="gramEnd"/>
      <w:r w:rsidRPr="00C256A9">
        <w:rPr>
          <w:rFonts w:ascii="Times New Roman" w:eastAsia="Times New Roman" w:hAnsi="Times New Roman" w:cs="Times New Roman"/>
          <w:sz w:val="28"/>
          <w:szCs w:val="28"/>
          <w:bdr w:val="none" w:sz="0" w:space="0" w:color="auto" w:frame="1"/>
          <w:lang w:eastAsia="ru-RU"/>
        </w:rPr>
        <w:t>; защита личной информации и сохранение анонимности в сети; посещения сайтов, которые недоступны в определенных странах; TOR – это прямой путь в Даркнет – огромное количество сайтов, которые не индексируются поисковыми системами.</w:t>
      </w:r>
    </w:p>
    <w:p w14:paraId="6B4C2C33" w14:textId="77777777" w:rsidR="0026078A" w:rsidRPr="00C256A9" w:rsidRDefault="0026078A" w:rsidP="00C256A9">
      <w:pPr>
        <w:shd w:val="clear" w:color="auto" w:fill="FFFFFF"/>
        <w:spacing w:after="0" w:line="360" w:lineRule="auto"/>
        <w:ind w:left="-120" w:firstLine="851"/>
        <w:jc w:val="both"/>
        <w:textAlignment w:val="baseline"/>
        <w:rPr>
          <w:rFonts w:ascii="Times New Roman" w:eastAsia="Times New Roman" w:hAnsi="Times New Roman" w:cs="Times New Roman"/>
          <w:sz w:val="28"/>
          <w:szCs w:val="28"/>
          <w:lang w:eastAsia="ru-RU"/>
        </w:rPr>
      </w:pPr>
      <w:r w:rsidRPr="00C256A9">
        <w:rPr>
          <w:rFonts w:ascii="Times New Roman" w:hAnsi="Times New Roman" w:cs="Times New Roman"/>
          <w:sz w:val="28"/>
          <w:szCs w:val="28"/>
          <w:shd w:val="clear" w:color="auto" w:fill="FFFFFF"/>
        </w:rPr>
        <w:t>Дело в том, что при использовании Тора путь пользователя к веб-сайту проходит не напрямую, а через множество узлов, которые не хранят данные пользователя, а лишь содержат информацию о предыдущем и последующем узле. За счет этого проследить путь пользователя практически невозможно, как и установить его личность. Получить о вас какую-либо информацию не сможет ни провайдер, ни сам сайт, который вы посещаете – последний увидит только IP конечного узла.</w:t>
      </w:r>
    </w:p>
    <w:p w14:paraId="644896FD" w14:textId="77777777" w:rsidR="0026078A" w:rsidRPr="00C256A9" w:rsidRDefault="0026078A" w:rsidP="00C256A9">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bdr w:val="none" w:sz="0" w:space="0" w:color="auto" w:frame="1"/>
          <w:lang w:eastAsia="ru-RU"/>
        </w:rPr>
        <w:t>Не буду скрывать, что наряду с массой преимуществ у Тора есть и свои недостатки:</w:t>
      </w:r>
    </w:p>
    <w:p w14:paraId="4FD5487E" w14:textId="77777777" w:rsidR="0026078A" w:rsidRPr="00C256A9" w:rsidRDefault="0026078A" w:rsidP="00C256A9">
      <w:pPr>
        <w:numPr>
          <w:ilvl w:val="0"/>
          <w:numId w:val="17"/>
        </w:numPr>
        <w:shd w:val="clear" w:color="auto" w:fill="FFFFFF"/>
        <w:spacing w:after="0" w:line="360" w:lineRule="auto"/>
        <w:ind w:left="240" w:firstLine="851"/>
        <w:jc w:val="both"/>
        <w:textAlignment w:val="baseline"/>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bdr w:val="none" w:sz="0" w:space="0" w:color="auto" w:frame="1"/>
          <w:lang w:eastAsia="ru-RU"/>
        </w:rPr>
        <w:t>Из-за того, что путь к сайту лежит через множество узлов, скорость подключения значительно снижается. Поэтому использование Тора будет удобным не для всех целей, например, для прослушивания музыки или просмотра видео больше подойдет </w:t>
      </w:r>
      <w:hyperlink r:id="rId79" w:tgtFrame="_blank" w:history="1">
        <w:r w:rsidRPr="00C256A9">
          <w:rPr>
            <w:rFonts w:ascii="Times New Roman" w:eastAsia="Times New Roman" w:hAnsi="Times New Roman" w:cs="Times New Roman"/>
            <w:sz w:val="28"/>
            <w:szCs w:val="28"/>
            <w:bdr w:val="none" w:sz="0" w:space="0" w:color="auto" w:frame="1"/>
            <w:lang w:eastAsia="ru-RU"/>
          </w:rPr>
          <w:t>платный VPN</w:t>
        </w:r>
      </w:hyperlink>
      <w:r w:rsidRPr="00C256A9">
        <w:rPr>
          <w:rFonts w:ascii="Times New Roman" w:eastAsia="Times New Roman" w:hAnsi="Times New Roman" w:cs="Times New Roman"/>
          <w:sz w:val="28"/>
          <w:szCs w:val="28"/>
          <w:bdr w:val="none" w:sz="0" w:space="0" w:color="auto" w:frame="1"/>
          <w:lang w:eastAsia="ru-RU"/>
        </w:rPr>
        <w:t>.</w:t>
      </w:r>
    </w:p>
    <w:p w14:paraId="444AE8C8" w14:textId="77777777" w:rsidR="0026078A" w:rsidRPr="00C256A9" w:rsidRDefault="0026078A" w:rsidP="00C256A9">
      <w:pPr>
        <w:numPr>
          <w:ilvl w:val="0"/>
          <w:numId w:val="17"/>
        </w:numPr>
        <w:shd w:val="clear" w:color="auto" w:fill="FFFFFF"/>
        <w:spacing w:after="0" w:line="360" w:lineRule="auto"/>
        <w:ind w:left="240" w:firstLine="851"/>
        <w:jc w:val="both"/>
        <w:textAlignment w:val="baseline"/>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bdr w:val="none" w:sz="0" w:space="0" w:color="auto" w:frame="1"/>
          <w:lang w:eastAsia="ru-RU"/>
        </w:rPr>
        <w:t>Власти не могут установить, какие сайты посещает пользователь через Тор, но для них не составит труда определить, что вы выходите в сеть именно через него. Сам факт использования TOR может говорить о том, что вы хотите что-то скрыть, а это может вызвать дополнительный интерес.</w:t>
      </w:r>
    </w:p>
    <w:p w14:paraId="08D126CA" w14:textId="77777777" w:rsidR="0026078A" w:rsidRPr="00C256A9" w:rsidRDefault="0026078A" w:rsidP="00C256A9">
      <w:pPr>
        <w:numPr>
          <w:ilvl w:val="0"/>
          <w:numId w:val="17"/>
        </w:numPr>
        <w:shd w:val="clear" w:color="auto" w:fill="FFFFFF"/>
        <w:spacing w:after="0" w:line="360" w:lineRule="auto"/>
        <w:ind w:left="240" w:firstLine="851"/>
        <w:jc w:val="both"/>
        <w:textAlignment w:val="baseline"/>
        <w:rPr>
          <w:rFonts w:ascii="Times New Roman" w:eastAsia="Times New Roman" w:hAnsi="Times New Roman" w:cs="Times New Roman"/>
          <w:sz w:val="28"/>
          <w:szCs w:val="28"/>
          <w:lang w:eastAsia="ru-RU"/>
        </w:rPr>
      </w:pPr>
      <w:r w:rsidRPr="00C256A9">
        <w:rPr>
          <w:rFonts w:ascii="Times New Roman" w:eastAsia="Times New Roman" w:hAnsi="Times New Roman" w:cs="Times New Roman"/>
          <w:sz w:val="28"/>
          <w:szCs w:val="28"/>
          <w:bdr w:val="none" w:sz="0" w:space="0" w:color="auto" w:frame="1"/>
          <w:lang w:eastAsia="ru-RU"/>
        </w:rPr>
        <w:t xml:space="preserve">Есть информация, что взломать сеть и узнать данные о пользователе можно через конечный узел. Поэтому нельзя утверждать, что </w:t>
      </w:r>
      <w:r w:rsidRPr="00C256A9">
        <w:rPr>
          <w:rFonts w:ascii="Times New Roman" w:eastAsia="Times New Roman" w:hAnsi="Times New Roman" w:cs="Times New Roman"/>
          <w:sz w:val="28"/>
          <w:szCs w:val="28"/>
          <w:bdr w:val="none" w:sz="0" w:space="0" w:color="auto" w:frame="1"/>
          <w:lang w:eastAsia="ru-RU"/>
        </w:rPr>
        <w:lastRenderedPageBreak/>
        <w:t>Тор – это абсолютная защита. Для полной уверенности в анонимности специалисты советуют использовать его в сочетании с VPN.</w:t>
      </w:r>
    </w:p>
    <w:p w14:paraId="5AC9B699"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Ито</w:t>
      </w:r>
      <w:proofErr w:type="gramStart"/>
      <w:r w:rsidRPr="00C256A9">
        <w:rPr>
          <w:rFonts w:ascii="Times New Roman" w:hAnsi="Times New Roman" w:cs="Times New Roman"/>
          <w:sz w:val="28"/>
          <w:szCs w:val="28"/>
          <w:shd w:val="clear" w:color="auto" w:fill="FFFFFF"/>
        </w:rPr>
        <w:t>г-</w:t>
      </w:r>
      <w:proofErr w:type="gramEnd"/>
      <w:r w:rsidRPr="00C256A9">
        <w:rPr>
          <w:rFonts w:ascii="Times New Roman" w:hAnsi="Times New Roman" w:cs="Times New Roman"/>
          <w:sz w:val="28"/>
          <w:szCs w:val="28"/>
          <w:shd w:val="clear" w:color="auto" w:fill="FFFFFF"/>
        </w:rPr>
        <w:t xml:space="preserve"> данный способ очень хорош, если хотите скрыть свой трафик и след в сети.</w:t>
      </w:r>
    </w:p>
    <w:p w14:paraId="076EF3A9"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Еще один способ, поможет нам вести тайную и конфиденциальную переписку и передачи данных в сети — это использовании </w:t>
      </w:r>
      <w:r w:rsidRPr="00C256A9">
        <w:rPr>
          <w:rFonts w:ascii="Times New Roman" w:hAnsi="Times New Roman" w:cs="Times New Roman"/>
          <w:sz w:val="28"/>
          <w:szCs w:val="28"/>
          <w:shd w:val="clear" w:color="auto" w:fill="FFFFFF"/>
          <w:lang w:val="en-US"/>
        </w:rPr>
        <w:t>PGP</w:t>
      </w:r>
      <w:r w:rsidRPr="00C256A9">
        <w:rPr>
          <w:rFonts w:ascii="Times New Roman" w:hAnsi="Times New Roman" w:cs="Times New Roman"/>
          <w:sz w:val="28"/>
          <w:szCs w:val="28"/>
          <w:shd w:val="clear" w:color="auto" w:fill="FFFFFF"/>
        </w:rPr>
        <w:t xml:space="preserve"> шифрования.</w:t>
      </w:r>
    </w:p>
    <w:p w14:paraId="46865956"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proofErr w:type="gramStart"/>
      <w:r w:rsidRPr="00C256A9">
        <w:rPr>
          <w:rFonts w:ascii="Times New Roman" w:hAnsi="Times New Roman" w:cs="Times New Roman"/>
          <w:sz w:val="28"/>
          <w:szCs w:val="28"/>
          <w:shd w:val="clear" w:color="auto" w:fill="FFFFFF"/>
          <w:lang w:val="en-US"/>
        </w:rPr>
        <w:t>PGP</w:t>
      </w:r>
      <w:r w:rsidRPr="00C256A9">
        <w:rPr>
          <w:rFonts w:ascii="Times New Roman" w:hAnsi="Times New Roman" w:cs="Times New Roman"/>
          <w:sz w:val="28"/>
          <w:szCs w:val="28"/>
          <w:shd w:val="clear" w:color="auto" w:fill="FFFFFF"/>
        </w:rPr>
        <w:t xml:space="preserve"> - это признанный стандарт шифрования, который обеспечивает конфиденциальность и гарантирует подлинность отправляемых или получаемых данных.</w:t>
      </w:r>
      <w:proofErr w:type="gramEnd"/>
      <w:r w:rsidRPr="00C256A9">
        <w:rPr>
          <w:rFonts w:ascii="Times New Roman" w:hAnsi="Times New Roman" w:cs="Times New Roman"/>
          <w:sz w:val="28"/>
          <w:szCs w:val="28"/>
          <w:shd w:val="clear" w:color="auto" w:fill="FFFFFF"/>
        </w:rPr>
        <w:t xml:space="preserve"> PGP может использоваться для шифрования и дешифрования текста, электронных писем, файлов или целых разделов диска, а также для создания цифровых подписей.</w:t>
      </w:r>
    </w:p>
    <w:p w14:paraId="2B1E01E6"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Когда Эдвард Сноуден решил </w:t>
      </w:r>
      <w:proofErr w:type="gramStart"/>
      <w:r w:rsidRPr="00C256A9">
        <w:rPr>
          <w:rFonts w:ascii="Times New Roman" w:hAnsi="Times New Roman" w:cs="Times New Roman"/>
          <w:sz w:val="28"/>
          <w:szCs w:val="28"/>
          <w:shd w:val="clear" w:color="auto" w:fill="FFFFFF"/>
        </w:rPr>
        <w:t>в первые</w:t>
      </w:r>
      <w:proofErr w:type="gramEnd"/>
      <w:r w:rsidRPr="00C256A9">
        <w:rPr>
          <w:rFonts w:ascii="Times New Roman" w:hAnsi="Times New Roman" w:cs="Times New Roman"/>
          <w:sz w:val="28"/>
          <w:szCs w:val="28"/>
          <w:shd w:val="clear" w:color="auto" w:fill="FFFFFF"/>
        </w:rPr>
        <w:t xml:space="preserve"> передать огласке секретные документы АНБ, ему понадобилась помощь и поддержка единомышленников. Как ни парадоксально, ему нужно было выбраться из интернета, оставаясь при этом его активным пользователем. Ему нужно было стать невидимым и везти переписку только с теми, кому он доверял и мог положиться [6]. </w:t>
      </w:r>
    </w:p>
    <w:p w14:paraId="393B9D3C"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PGP использует “криптографию с открытым ключом. Шифрование PGP использует 128-битные ключи, что делает его довольно сложным для взлома. Другими словами, есть 2</w:t>
      </w:r>
      <w:r w:rsidRPr="00C256A9">
        <w:rPr>
          <w:rFonts w:ascii="Times New Roman" w:hAnsi="Times New Roman" w:cs="Times New Roman"/>
          <w:sz w:val="28"/>
          <w:szCs w:val="28"/>
          <w:shd w:val="clear" w:color="auto" w:fill="FFFFFF"/>
          <w:vertAlign w:val="superscript"/>
        </w:rPr>
        <w:t>128</w:t>
      </w:r>
      <w:r w:rsidRPr="00C256A9">
        <w:rPr>
          <w:rFonts w:ascii="Times New Roman" w:hAnsi="Times New Roman" w:cs="Times New Roman"/>
          <w:sz w:val="28"/>
          <w:szCs w:val="28"/>
          <w:shd w:val="clear" w:color="auto" w:fill="FFFFFF"/>
        </w:rPr>
        <w:t xml:space="preserve"> возможных комбинаций, которые кто-то может попробовать, прежде чем сломает шифрование и прочитает ваше сообщение. Чтобы атака была успешной, хакеру понадобится компьютер, способный запускать миллиард ключей каждую секунду. Даже если бы такой суперкомпьютер существовал, все равно потребовалось бы более 10 000 000 000 000 лет, чтобы опробовать все возможности. Таким образом, пользователи PGP могут чувствовать себя довольно безопасно, используя этот стандарт шифрования.</w:t>
      </w:r>
    </w:p>
    <w:p w14:paraId="3F0BE7FB"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Итогом способа, можно сказать, что этот способ очень хорошо и для ведения и передачи данных доверенным лицам. Использования данных с помощью данного способа законодательно запрещено и может привезти проблемы </w:t>
      </w:r>
      <w:proofErr w:type="gramStart"/>
      <w:r w:rsidRPr="00C256A9">
        <w:rPr>
          <w:rFonts w:ascii="Times New Roman" w:hAnsi="Times New Roman" w:cs="Times New Roman"/>
          <w:sz w:val="28"/>
          <w:szCs w:val="28"/>
          <w:shd w:val="clear" w:color="auto" w:fill="FFFFFF"/>
        </w:rPr>
        <w:t>с</w:t>
      </w:r>
      <w:proofErr w:type="gramEnd"/>
      <w:r w:rsidRPr="00C256A9">
        <w:rPr>
          <w:rFonts w:ascii="Times New Roman" w:hAnsi="Times New Roman" w:cs="Times New Roman"/>
          <w:sz w:val="28"/>
          <w:szCs w:val="28"/>
          <w:shd w:val="clear" w:color="auto" w:fill="FFFFFF"/>
        </w:rPr>
        <w:t xml:space="preserve"> законно, тк </w:t>
      </w:r>
      <w:proofErr w:type="gramStart"/>
      <w:r w:rsidRPr="00C256A9">
        <w:rPr>
          <w:rFonts w:ascii="Times New Roman" w:hAnsi="Times New Roman" w:cs="Times New Roman"/>
          <w:sz w:val="28"/>
          <w:szCs w:val="28"/>
          <w:shd w:val="clear" w:color="auto" w:fill="FFFFFF"/>
        </w:rPr>
        <w:t>по</w:t>
      </w:r>
      <w:proofErr w:type="gramEnd"/>
      <w:r w:rsidRPr="00C256A9">
        <w:rPr>
          <w:rFonts w:ascii="Times New Roman" w:hAnsi="Times New Roman" w:cs="Times New Roman"/>
          <w:sz w:val="28"/>
          <w:szCs w:val="28"/>
          <w:shd w:val="clear" w:color="auto" w:fill="FFFFFF"/>
        </w:rPr>
        <w:t xml:space="preserve"> законодательству применяя инженерно-технические </w:t>
      </w:r>
      <w:r w:rsidRPr="00C256A9">
        <w:rPr>
          <w:rFonts w:ascii="Times New Roman" w:hAnsi="Times New Roman" w:cs="Times New Roman"/>
          <w:sz w:val="28"/>
          <w:szCs w:val="28"/>
          <w:shd w:val="clear" w:color="auto" w:fill="FFFFFF"/>
        </w:rPr>
        <w:lastRenderedPageBreak/>
        <w:t>средства, ключи для шифрования нужно передавать определенным органам. Но тогда какая речь уже идет об анонимности. Поэтому используя данный метод, вы используете его на свой страх и риск. Но за все нужно платить.</w:t>
      </w:r>
    </w:p>
    <w:p w14:paraId="46CF5236"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Подводя итог можно сказать, что проблема с анонимным существованием в сети довольно сложно, так как если вы хотите незаметно находиться в ней, то это сложно и из сети нельзя скрыться, но можно и нужно пытаться стать невидимым и не заметным. Думая, что злоумышленникам или крупным компания </w:t>
      </w:r>
      <w:proofErr w:type="gramStart"/>
      <w:r w:rsidRPr="00C256A9">
        <w:rPr>
          <w:rFonts w:ascii="Times New Roman" w:hAnsi="Times New Roman" w:cs="Times New Roman"/>
          <w:sz w:val="28"/>
          <w:szCs w:val="28"/>
          <w:shd w:val="clear" w:color="auto" w:fill="FFFFFF"/>
        </w:rPr>
        <w:t>собирающих</w:t>
      </w:r>
      <w:proofErr w:type="gramEnd"/>
      <w:r w:rsidRPr="00C256A9">
        <w:rPr>
          <w:rFonts w:ascii="Times New Roman" w:hAnsi="Times New Roman" w:cs="Times New Roman"/>
          <w:sz w:val="28"/>
          <w:szCs w:val="28"/>
          <w:shd w:val="clear" w:color="auto" w:fill="FFFFFF"/>
        </w:rPr>
        <w:t xml:space="preserve"> данными и проводящим слежку нет смысла следить за вами, вы глубоко ошибаетесь.</w:t>
      </w:r>
    </w:p>
    <w:p w14:paraId="1A91CD24" w14:textId="77777777" w:rsidR="0026078A" w:rsidRPr="00C256A9"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Каждый пользователь сети, в той или иной степен, несет свою нагрузку. Для компаний – это заработок и число для статистики и подсчета, того, как улучшить или усовершенствовать свой сервис или товар. Для мошенников естественно способ заработать. </w:t>
      </w:r>
    </w:p>
    <w:p w14:paraId="6677AAA7" w14:textId="77777777" w:rsidR="0026078A" w:rsidRDefault="0026078A"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Все же самое главное – это </w:t>
      </w:r>
      <w:proofErr w:type="gramStart"/>
      <w:r w:rsidRPr="00C256A9">
        <w:rPr>
          <w:rFonts w:ascii="Times New Roman" w:hAnsi="Times New Roman" w:cs="Times New Roman"/>
          <w:sz w:val="28"/>
          <w:szCs w:val="28"/>
          <w:shd w:val="clear" w:color="auto" w:fill="FFFFFF"/>
        </w:rPr>
        <w:t>контроль за</w:t>
      </w:r>
      <w:proofErr w:type="gramEnd"/>
      <w:r w:rsidRPr="00C256A9">
        <w:rPr>
          <w:rFonts w:ascii="Times New Roman" w:hAnsi="Times New Roman" w:cs="Times New Roman"/>
          <w:sz w:val="28"/>
          <w:szCs w:val="28"/>
          <w:shd w:val="clear" w:color="auto" w:fill="FFFFFF"/>
        </w:rPr>
        <w:t xml:space="preserve"> собой в сети. В данной работе я </w:t>
      </w:r>
      <w:proofErr w:type="gramStart"/>
      <w:r w:rsidRPr="00C256A9">
        <w:rPr>
          <w:rFonts w:ascii="Times New Roman" w:hAnsi="Times New Roman" w:cs="Times New Roman"/>
          <w:sz w:val="28"/>
          <w:szCs w:val="28"/>
          <w:shd w:val="clear" w:color="auto" w:fill="FFFFFF"/>
        </w:rPr>
        <w:t>привел лишь не большую часть способов для чего нужна</w:t>
      </w:r>
      <w:proofErr w:type="gramEnd"/>
      <w:r w:rsidRPr="00C256A9">
        <w:rPr>
          <w:rFonts w:ascii="Times New Roman" w:hAnsi="Times New Roman" w:cs="Times New Roman"/>
          <w:sz w:val="28"/>
          <w:szCs w:val="28"/>
          <w:shd w:val="clear" w:color="auto" w:fill="FFFFFF"/>
        </w:rPr>
        <w:t xml:space="preserve"> слежка за вами, способов получения данный и способах защиты, даже не совсем законных. Это лишь наиболее популярные решения, позволяющие хоть как-то оградить свою частную жизнь от любопытных глаз «Большого Брата». Возможно, в недалеком будущем появятся новые технологии или все мы будем активно пользоваться одной из рассмотренных сегодня. Кто знает... Что бы это ни было, важно всегда помнить, что никогда ни одно решение не способно дать 100%-ю гарантию защищенности. Поэтому не чувствуй себя в полной безопасности, установив Tor, </w:t>
      </w:r>
      <w:r w:rsidRPr="00C256A9">
        <w:rPr>
          <w:rFonts w:ascii="Times New Roman" w:hAnsi="Times New Roman" w:cs="Times New Roman"/>
          <w:sz w:val="28"/>
          <w:szCs w:val="28"/>
          <w:shd w:val="clear" w:color="auto" w:fill="FFFFFF"/>
          <w:lang w:val="en-US"/>
        </w:rPr>
        <w:t>VPN</w:t>
      </w:r>
      <w:r w:rsidRPr="00C256A9">
        <w:rPr>
          <w:rFonts w:ascii="Times New Roman" w:hAnsi="Times New Roman" w:cs="Times New Roman"/>
          <w:sz w:val="28"/>
          <w:szCs w:val="28"/>
          <w:shd w:val="clear" w:color="auto" w:fill="FFFFFF"/>
        </w:rPr>
        <w:t xml:space="preserve"> или что-то еще, — за чувство ложной безопасности многие уже поплатились.</w:t>
      </w:r>
    </w:p>
    <w:p w14:paraId="34204968" w14:textId="77777777" w:rsidR="00C256A9" w:rsidRPr="00C256A9" w:rsidRDefault="00C256A9" w:rsidP="00C256A9">
      <w:pPr>
        <w:shd w:val="clear" w:color="auto" w:fill="FFFFFF"/>
        <w:spacing w:after="0" w:line="360" w:lineRule="auto"/>
        <w:ind w:firstLine="851"/>
        <w:jc w:val="both"/>
        <w:textAlignment w:val="baseline"/>
        <w:rPr>
          <w:rFonts w:ascii="Times New Roman" w:hAnsi="Times New Roman" w:cs="Times New Roman"/>
          <w:sz w:val="28"/>
          <w:szCs w:val="28"/>
          <w:shd w:val="clear" w:color="auto" w:fill="FFFFFF"/>
        </w:rPr>
      </w:pPr>
    </w:p>
    <w:p w14:paraId="3D423CBD" w14:textId="14EBC63A" w:rsidR="0026078A" w:rsidRPr="00C256A9" w:rsidRDefault="0026078A" w:rsidP="00C256A9">
      <w:pPr>
        <w:shd w:val="clear" w:color="auto" w:fill="FFFFFF"/>
        <w:spacing w:after="0" w:line="360" w:lineRule="auto"/>
        <w:ind w:firstLine="851"/>
        <w:jc w:val="center"/>
        <w:textAlignment w:val="baseline"/>
        <w:rPr>
          <w:rFonts w:ascii="Times New Roman" w:hAnsi="Times New Roman" w:cs="Times New Roman"/>
          <w:sz w:val="28"/>
          <w:szCs w:val="28"/>
          <w:shd w:val="clear" w:color="auto" w:fill="FFFFFF"/>
        </w:rPr>
      </w:pPr>
      <w:r w:rsidRPr="00C256A9">
        <w:rPr>
          <w:rFonts w:ascii="Times New Roman" w:hAnsi="Times New Roman" w:cs="Times New Roman"/>
          <w:sz w:val="28"/>
          <w:szCs w:val="28"/>
          <w:shd w:val="clear" w:color="auto" w:fill="FFFFFF"/>
        </w:rPr>
        <w:t xml:space="preserve">Список </w:t>
      </w:r>
      <w:r w:rsidR="00C256A9" w:rsidRPr="00C256A9">
        <w:rPr>
          <w:rFonts w:ascii="Times New Roman" w:hAnsi="Times New Roman" w:cs="Times New Roman"/>
          <w:sz w:val="28"/>
          <w:szCs w:val="28"/>
          <w:shd w:val="clear" w:color="auto" w:fill="FFFFFF"/>
        </w:rPr>
        <w:t>источников</w:t>
      </w:r>
    </w:p>
    <w:p w14:paraId="3120F74D" w14:textId="77777777" w:rsidR="0026078A" w:rsidRPr="00C256A9" w:rsidRDefault="0026078A" w:rsidP="00C256A9">
      <w:pPr>
        <w:pStyle w:val="a6"/>
        <w:numPr>
          <w:ilvl w:val="0"/>
          <w:numId w:val="19"/>
        </w:numPr>
        <w:spacing w:after="200" w:line="360" w:lineRule="auto"/>
        <w:jc w:val="both"/>
      </w:pPr>
      <w:r w:rsidRPr="00C256A9">
        <w:t xml:space="preserve">«Пакет Яровой» принят. И это очень плохо. [Электронный ресурс]. </w:t>
      </w:r>
      <w:r w:rsidRPr="00C256A9">
        <w:rPr>
          <w:lang w:val="en-US"/>
        </w:rPr>
        <w:t>url</w:t>
      </w:r>
      <w:r w:rsidRPr="00C256A9">
        <w:t xml:space="preserve">: </w:t>
      </w:r>
      <w:hyperlink r:id="rId80" w:history="1">
        <w:r w:rsidRPr="00C256A9">
          <w:rPr>
            <w:rStyle w:val="a5"/>
            <w:color w:val="auto"/>
          </w:rPr>
          <w:t>https://meduza.io/feature/2016/06/24/paket-yarovoy-prinyat-i-eto-ochen-ploho</w:t>
        </w:r>
      </w:hyperlink>
      <w:r w:rsidRPr="00C256A9">
        <w:t xml:space="preserve"> (дата доступа 15.03.2020)</w:t>
      </w:r>
    </w:p>
    <w:p w14:paraId="58BC1A3D" w14:textId="77777777" w:rsidR="0026078A" w:rsidRPr="00C256A9" w:rsidRDefault="0026078A" w:rsidP="00C256A9">
      <w:pPr>
        <w:pStyle w:val="a6"/>
        <w:numPr>
          <w:ilvl w:val="0"/>
          <w:numId w:val="19"/>
        </w:numPr>
        <w:spacing w:after="200" w:line="360" w:lineRule="auto"/>
        <w:jc w:val="both"/>
      </w:pPr>
      <w:r w:rsidRPr="00C256A9">
        <w:lastRenderedPageBreak/>
        <w:t xml:space="preserve">ФЗ «О связи» от 07.07.2003 № 126-ФЗ [Электронный ресурс]. </w:t>
      </w:r>
      <w:r w:rsidRPr="00C256A9">
        <w:rPr>
          <w:lang w:val="en-US"/>
        </w:rPr>
        <w:t>url</w:t>
      </w:r>
      <w:r w:rsidRPr="00C256A9">
        <w:t xml:space="preserve">: </w:t>
      </w:r>
      <w:hyperlink r:id="rId81" w:history="1">
        <w:r w:rsidRPr="00C256A9">
          <w:rPr>
            <w:rStyle w:val="a5"/>
            <w:color w:val="auto"/>
          </w:rPr>
          <w:t>http://www.consultant.ru/document/cons_doc_LAW_43224/</w:t>
        </w:r>
      </w:hyperlink>
      <w:r w:rsidRPr="00C256A9">
        <w:t xml:space="preserve"> (дата доступа 15.03.2020)</w:t>
      </w:r>
    </w:p>
    <w:p w14:paraId="43478B20" w14:textId="77777777" w:rsidR="0026078A" w:rsidRPr="00C256A9" w:rsidRDefault="0026078A" w:rsidP="00C256A9">
      <w:pPr>
        <w:pStyle w:val="a6"/>
        <w:numPr>
          <w:ilvl w:val="0"/>
          <w:numId w:val="19"/>
        </w:numPr>
        <w:spacing w:after="200" w:line="360" w:lineRule="auto"/>
        <w:jc w:val="both"/>
      </w:pPr>
      <w:r w:rsidRPr="00C256A9">
        <w:t xml:space="preserve">Падение </w:t>
      </w:r>
      <w:r w:rsidRPr="00C256A9">
        <w:rPr>
          <w:lang w:val="en-US"/>
        </w:rPr>
        <w:t>Ashley</w:t>
      </w:r>
      <w:r w:rsidRPr="00C256A9">
        <w:t xml:space="preserve"> </w:t>
      </w:r>
      <w:r w:rsidRPr="00C256A9">
        <w:rPr>
          <w:lang w:val="en-US"/>
        </w:rPr>
        <w:t>Madison</w:t>
      </w:r>
      <w:r w:rsidRPr="00C256A9">
        <w:t xml:space="preserve">. Как хакеры разоблачили нечестный сайт знакомств и его пользователей. [Электронный ресурс]. </w:t>
      </w:r>
      <w:r w:rsidRPr="00C256A9">
        <w:rPr>
          <w:lang w:val="en-US"/>
        </w:rPr>
        <w:t>url</w:t>
      </w:r>
      <w:r w:rsidRPr="00C256A9">
        <w:t xml:space="preserve">: </w:t>
      </w:r>
      <w:hyperlink r:id="rId82" w:history="1">
        <w:r w:rsidRPr="00C256A9">
          <w:rPr>
            <w:rStyle w:val="a5"/>
            <w:color w:val="auto"/>
          </w:rPr>
          <w:t>https://xakep.ru/2015/09/04/ashley-madison-fall/</w:t>
        </w:r>
      </w:hyperlink>
      <w:r w:rsidRPr="00C256A9">
        <w:t xml:space="preserve"> (дата доступа 15.03.2020)</w:t>
      </w:r>
    </w:p>
    <w:p w14:paraId="2AB112DC" w14:textId="77777777" w:rsidR="0026078A" w:rsidRPr="00C256A9" w:rsidRDefault="0026078A" w:rsidP="00C256A9">
      <w:pPr>
        <w:pStyle w:val="a6"/>
        <w:numPr>
          <w:ilvl w:val="0"/>
          <w:numId w:val="19"/>
        </w:numPr>
        <w:spacing w:after="200" w:line="360" w:lineRule="auto"/>
        <w:jc w:val="both"/>
      </w:pPr>
      <w:r w:rsidRPr="00C256A9">
        <w:t xml:space="preserve">Двухфакторная аутентификация: что это и зачем оно нужно? [Электронный ресурс]. </w:t>
      </w:r>
      <w:r w:rsidRPr="00C256A9">
        <w:rPr>
          <w:lang w:val="en-US"/>
        </w:rPr>
        <w:t>url</w:t>
      </w:r>
      <w:r w:rsidRPr="00C256A9">
        <w:t xml:space="preserve">: </w:t>
      </w:r>
      <w:hyperlink r:id="rId83" w:history="1">
        <w:r w:rsidRPr="00C256A9">
          <w:rPr>
            <w:rStyle w:val="a5"/>
            <w:color w:val="auto"/>
          </w:rPr>
          <w:t>https://www.kaspersky.ru/blog/what_is_two_factor_authenticatio/4272/</w:t>
        </w:r>
      </w:hyperlink>
      <w:r w:rsidRPr="00C256A9">
        <w:t xml:space="preserve"> (дата доступа 15.03.2020)</w:t>
      </w:r>
    </w:p>
    <w:p w14:paraId="662D394B" w14:textId="77777777" w:rsidR="0026078A" w:rsidRPr="00C256A9" w:rsidRDefault="0026078A" w:rsidP="00C256A9">
      <w:pPr>
        <w:pStyle w:val="a6"/>
        <w:numPr>
          <w:ilvl w:val="0"/>
          <w:numId w:val="19"/>
        </w:numPr>
        <w:spacing w:after="200" w:line="360" w:lineRule="auto"/>
        <w:jc w:val="both"/>
      </w:pPr>
      <w:r w:rsidRPr="00C256A9">
        <w:t xml:space="preserve">Возможна ли анонимность в интернете? [Электронный ресурс]. </w:t>
      </w:r>
      <w:r w:rsidRPr="00C256A9">
        <w:rPr>
          <w:lang w:val="en-US"/>
        </w:rPr>
        <w:t>url</w:t>
      </w:r>
      <w:r w:rsidRPr="00C256A9">
        <w:t xml:space="preserve">: </w:t>
      </w:r>
      <w:hyperlink r:id="rId84" w:history="1">
        <w:r w:rsidRPr="00C256A9">
          <w:rPr>
            <w:rStyle w:val="a5"/>
            <w:color w:val="auto"/>
          </w:rPr>
          <w:t>https://geekbrains.ru/posts/anonymity_internet</w:t>
        </w:r>
      </w:hyperlink>
      <w:r w:rsidRPr="00C256A9">
        <w:t xml:space="preserve"> (дата доступа 15.03.2020)</w:t>
      </w:r>
    </w:p>
    <w:p w14:paraId="6FFBD500" w14:textId="77777777" w:rsidR="0026078A" w:rsidRPr="00C256A9" w:rsidRDefault="0026078A" w:rsidP="00C256A9">
      <w:pPr>
        <w:pStyle w:val="a6"/>
        <w:numPr>
          <w:ilvl w:val="0"/>
          <w:numId w:val="19"/>
        </w:numPr>
        <w:shd w:val="clear" w:color="auto" w:fill="FFFFFF"/>
        <w:spacing w:after="0" w:line="360" w:lineRule="auto"/>
        <w:jc w:val="both"/>
        <w:textAlignment w:val="baseline"/>
      </w:pPr>
      <w:r w:rsidRPr="00C256A9">
        <w:rPr>
          <w:shd w:val="clear" w:color="auto" w:fill="FFFFFF"/>
        </w:rPr>
        <w:t>Книга Кевина Митника «</w:t>
      </w:r>
      <w:r w:rsidRPr="00C256A9">
        <w:t xml:space="preserve">Искусство быть невидимым </w:t>
      </w:r>
      <w:r w:rsidRPr="00C256A9">
        <w:rPr>
          <w:lang w:val="en-US"/>
        </w:rPr>
        <w:t>Big</w:t>
      </w:r>
      <w:r w:rsidRPr="00C256A9">
        <w:t xml:space="preserve"> </w:t>
      </w:r>
      <w:r w:rsidRPr="00C256A9">
        <w:rPr>
          <w:lang w:val="en-US"/>
        </w:rPr>
        <w:t>Data</w:t>
      </w:r>
      <w:r w:rsidRPr="00C256A9">
        <w:t xml:space="preserve">».  Райтман М.А., перевод на русский язык, 2018. Оформление. ООО «Издательство «Эксмо», 2019. [Электронный ресурс]. </w:t>
      </w:r>
      <w:r w:rsidRPr="00C256A9">
        <w:rPr>
          <w:lang w:val="en-US"/>
        </w:rPr>
        <w:t>url</w:t>
      </w:r>
      <w:r w:rsidRPr="00C256A9">
        <w:t xml:space="preserve">: </w:t>
      </w:r>
      <w:hyperlink r:id="rId85" w:history="1">
        <w:r w:rsidRPr="00C256A9">
          <w:rPr>
            <w:rStyle w:val="a5"/>
            <w:color w:val="auto"/>
          </w:rPr>
          <w:t>https://www.litmir.me/br/?b=650365&amp;p=1</w:t>
        </w:r>
      </w:hyperlink>
      <w:r w:rsidRPr="00C256A9">
        <w:t>. (дата доступа 15.03.2020)</w:t>
      </w:r>
    </w:p>
    <w:p w14:paraId="2B274A47" w14:textId="77777777" w:rsidR="00486DFD" w:rsidRDefault="00486DFD">
      <w:pPr>
        <w:rPr>
          <w:rFonts w:ascii="Times New Roman" w:hAnsi="Times New Roman" w:cs="Times New Roman"/>
          <w:sz w:val="28"/>
          <w:szCs w:val="28"/>
        </w:rPr>
      </w:pPr>
    </w:p>
    <w:p w14:paraId="1D594137" w14:textId="77777777" w:rsidR="00AF516C" w:rsidRPr="00AF516C" w:rsidRDefault="00AF516C" w:rsidP="00AF516C">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r w:rsidRPr="00AF516C">
        <w:rPr>
          <w:rFonts w:ascii="Times New Roman" w:eastAsia="Times New Roman" w:hAnsi="Times New Roman" w:cs="Times New Roman"/>
          <w:b/>
          <w:sz w:val="28"/>
          <w:szCs w:val="28"/>
          <w:lang w:eastAsia="ru-RU" w:bidi="ru-RU"/>
        </w:rPr>
        <w:t>ПРИМЕНЕНИЕ ЭЛЕКТРОННЫХ БИБЛИОТЕК В ОБРАЗОВАНИИ</w:t>
      </w:r>
    </w:p>
    <w:p w14:paraId="04279009" w14:textId="77777777" w:rsidR="00AF516C" w:rsidRPr="00AF516C" w:rsidRDefault="00AF516C" w:rsidP="00AF516C">
      <w:pPr>
        <w:widowControl w:val="0"/>
        <w:autoSpaceDE w:val="0"/>
        <w:autoSpaceDN w:val="0"/>
        <w:spacing w:before="82" w:after="0" w:line="240" w:lineRule="auto"/>
        <w:ind w:right="1412"/>
        <w:jc w:val="right"/>
        <w:rPr>
          <w:rFonts w:ascii="Times New Roman" w:eastAsia="Times New Roman" w:hAnsi="Times New Roman" w:cs="Times New Roman"/>
          <w:b/>
          <w:i/>
          <w:sz w:val="28"/>
          <w:szCs w:val="28"/>
          <w:lang w:eastAsia="ru-RU" w:bidi="ru-RU"/>
        </w:rPr>
      </w:pPr>
    </w:p>
    <w:p w14:paraId="7CCD4D75" w14:textId="77777777" w:rsidR="00AF516C" w:rsidRPr="00AF516C" w:rsidRDefault="00AF516C" w:rsidP="00AF516C">
      <w:pPr>
        <w:widowControl w:val="0"/>
        <w:tabs>
          <w:tab w:val="left" w:pos="9198"/>
        </w:tabs>
        <w:autoSpaceDE w:val="0"/>
        <w:autoSpaceDN w:val="0"/>
        <w:spacing w:before="82" w:after="0" w:line="240" w:lineRule="auto"/>
        <w:ind w:right="428"/>
        <w:jc w:val="right"/>
        <w:rPr>
          <w:rFonts w:ascii="Times New Roman" w:eastAsia="Times New Roman" w:hAnsi="Times New Roman" w:cs="Times New Roman"/>
          <w:b/>
          <w:i/>
          <w:sz w:val="28"/>
          <w:szCs w:val="28"/>
          <w:lang w:eastAsia="ru-RU" w:bidi="ru-RU"/>
        </w:rPr>
      </w:pPr>
      <w:r w:rsidRPr="00AF516C">
        <w:rPr>
          <w:rFonts w:ascii="Times New Roman" w:eastAsia="Times New Roman" w:hAnsi="Times New Roman" w:cs="Times New Roman"/>
          <w:b/>
          <w:i/>
          <w:sz w:val="28"/>
          <w:szCs w:val="28"/>
          <w:lang w:eastAsia="ru-RU" w:bidi="ru-RU"/>
        </w:rPr>
        <w:t>Быкова Александра Игоревна</w:t>
      </w:r>
    </w:p>
    <w:p w14:paraId="6B217770" w14:textId="77777777" w:rsidR="00AF516C" w:rsidRPr="00AF516C" w:rsidRDefault="00AF516C" w:rsidP="00AF516C">
      <w:pPr>
        <w:widowControl w:val="0"/>
        <w:tabs>
          <w:tab w:val="left" w:pos="9198"/>
        </w:tabs>
        <w:autoSpaceDE w:val="0"/>
        <w:autoSpaceDN w:val="0"/>
        <w:spacing w:before="79" w:after="0" w:line="312" w:lineRule="auto"/>
        <w:ind w:right="424"/>
        <w:jc w:val="right"/>
        <w:rPr>
          <w:rFonts w:ascii="Times New Roman" w:eastAsia="Times New Roman" w:hAnsi="Times New Roman" w:cs="Times New Roman"/>
          <w:i/>
          <w:sz w:val="28"/>
          <w:szCs w:val="28"/>
          <w:lang w:eastAsia="ru-RU" w:bidi="ru-RU"/>
        </w:rPr>
      </w:pPr>
      <w:r w:rsidRPr="00AF516C">
        <w:rPr>
          <w:rFonts w:ascii="Times New Roman" w:eastAsia="Times New Roman" w:hAnsi="Times New Roman" w:cs="Times New Roman"/>
          <w:i/>
          <w:sz w:val="28"/>
          <w:szCs w:val="28"/>
          <w:lang w:eastAsia="ru-RU" w:bidi="ru-RU"/>
        </w:rPr>
        <w:t>студентка КГБ ПОУ «Хабаровский технический колледж»</w:t>
      </w:r>
    </w:p>
    <w:p w14:paraId="7DF00024" w14:textId="77777777" w:rsidR="00AF516C" w:rsidRPr="00AF516C" w:rsidRDefault="00AF516C" w:rsidP="00AF516C">
      <w:pPr>
        <w:widowControl w:val="0"/>
        <w:tabs>
          <w:tab w:val="left" w:pos="9198"/>
        </w:tabs>
        <w:autoSpaceDE w:val="0"/>
        <w:autoSpaceDN w:val="0"/>
        <w:spacing w:before="79" w:after="0" w:line="312" w:lineRule="auto"/>
        <w:ind w:right="424"/>
        <w:jc w:val="right"/>
        <w:rPr>
          <w:rFonts w:ascii="Times New Roman" w:eastAsia="Times New Roman" w:hAnsi="Times New Roman" w:cs="Times New Roman"/>
          <w:i/>
          <w:sz w:val="28"/>
          <w:szCs w:val="28"/>
          <w:lang w:eastAsia="ru-RU" w:bidi="ru-RU"/>
        </w:rPr>
      </w:pPr>
    </w:p>
    <w:p w14:paraId="7B425A0A" w14:textId="77777777" w:rsidR="00AF516C" w:rsidRPr="00AF516C" w:rsidRDefault="00AF516C" w:rsidP="00AF516C">
      <w:pPr>
        <w:widowControl w:val="0"/>
        <w:tabs>
          <w:tab w:val="left" w:pos="9198"/>
        </w:tabs>
        <w:autoSpaceDE w:val="0"/>
        <w:autoSpaceDN w:val="0"/>
        <w:spacing w:before="5" w:after="0" w:line="240" w:lineRule="auto"/>
        <w:ind w:right="428"/>
        <w:jc w:val="right"/>
        <w:outlineLvl w:val="1"/>
        <w:rPr>
          <w:rFonts w:ascii="Times New Roman" w:eastAsia="Times New Roman" w:hAnsi="Times New Roman" w:cs="Times New Roman"/>
          <w:b/>
          <w:bCs/>
          <w:i/>
          <w:sz w:val="28"/>
          <w:szCs w:val="28"/>
          <w:lang w:eastAsia="ru-RU" w:bidi="ru-RU"/>
        </w:rPr>
      </w:pPr>
      <w:r w:rsidRPr="00AF516C">
        <w:rPr>
          <w:rFonts w:ascii="Times New Roman" w:eastAsia="Times New Roman" w:hAnsi="Times New Roman" w:cs="Times New Roman"/>
          <w:b/>
          <w:bCs/>
          <w:i/>
          <w:sz w:val="28"/>
          <w:szCs w:val="28"/>
          <w:lang w:eastAsia="ru-RU" w:bidi="ru-RU"/>
        </w:rPr>
        <w:t>Насонова Наталья Александровна</w:t>
      </w:r>
    </w:p>
    <w:p w14:paraId="3B85204D" w14:textId="77777777" w:rsidR="00AF516C" w:rsidRPr="00AF516C" w:rsidRDefault="00AF516C" w:rsidP="00AF516C">
      <w:pPr>
        <w:widowControl w:val="0"/>
        <w:autoSpaceDE w:val="0"/>
        <w:autoSpaceDN w:val="0"/>
        <w:spacing w:before="77" w:after="0" w:line="312" w:lineRule="auto"/>
        <w:ind w:right="283"/>
        <w:jc w:val="right"/>
        <w:rPr>
          <w:rFonts w:ascii="Times New Roman" w:eastAsia="Times New Roman" w:hAnsi="Times New Roman" w:cs="Times New Roman"/>
          <w:i/>
          <w:spacing w:val="-7"/>
          <w:sz w:val="28"/>
          <w:szCs w:val="28"/>
          <w:lang w:eastAsia="ru-RU" w:bidi="ru-RU"/>
        </w:rPr>
      </w:pPr>
      <w:r w:rsidRPr="00AF516C">
        <w:rPr>
          <w:rFonts w:ascii="Times New Roman" w:eastAsia="Times New Roman" w:hAnsi="Times New Roman" w:cs="Times New Roman"/>
          <w:i/>
          <w:sz w:val="28"/>
          <w:szCs w:val="28"/>
          <w:lang w:eastAsia="ru-RU" w:bidi="ru-RU"/>
        </w:rPr>
        <w:t>преподаватель КГБ ПОУ «Хабаровский технический колледж»</w:t>
      </w:r>
    </w:p>
    <w:p w14:paraId="7D350EBF"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p>
    <w:p w14:paraId="7783C15A" w14:textId="0697BE47" w:rsidR="00AF516C" w:rsidRPr="00AF516C" w:rsidRDefault="00513EC6"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513EC6">
        <w:rPr>
          <w:rFonts w:ascii="Times New Roman" w:eastAsia="Times New Roman" w:hAnsi="Times New Roman" w:cs="Times New Roman"/>
          <w:i/>
          <w:sz w:val="28"/>
          <w:szCs w:val="28"/>
          <w:lang w:eastAsia="ru-RU" w:bidi="ru-RU"/>
        </w:rPr>
        <w:t>Аннотация.</w:t>
      </w:r>
      <w:r>
        <w:rPr>
          <w:rFonts w:ascii="Times New Roman" w:eastAsia="Times New Roman" w:hAnsi="Times New Roman" w:cs="Times New Roman"/>
          <w:sz w:val="28"/>
          <w:szCs w:val="28"/>
          <w:lang w:eastAsia="ru-RU" w:bidi="ru-RU"/>
        </w:rPr>
        <w:t xml:space="preserve"> </w:t>
      </w:r>
      <w:r w:rsidR="00AF516C" w:rsidRPr="00AF516C">
        <w:rPr>
          <w:rFonts w:ascii="Times New Roman" w:eastAsia="Times New Roman" w:hAnsi="Times New Roman" w:cs="Times New Roman"/>
          <w:sz w:val="28"/>
          <w:szCs w:val="28"/>
          <w:lang w:eastAsia="ru-RU" w:bidi="ru-RU"/>
        </w:rPr>
        <w:t>В работе содержится описание электронных библиотек (ЭБ), рассматривается их сущность, понятие, области применения. Кроме того, также проводится сравнительный анализ, и даются рекомендации по получению доступа к электронным библиотекам.</w:t>
      </w:r>
    </w:p>
    <w:p w14:paraId="149D7F3A"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513EC6">
        <w:rPr>
          <w:rFonts w:ascii="Times New Roman" w:eastAsia="Times New Roman" w:hAnsi="Times New Roman" w:cs="Times New Roman"/>
          <w:i/>
          <w:sz w:val="28"/>
          <w:szCs w:val="28"/>
          <w:lang w:eastAsia="ru-RU" w:bidi="ru-RU"/>
        </w:rPr>
        <w:t>Ключевые слова:</w:t>
      </w:r>
      <w:r w:rsidRPr="00AF516C">
        <w:rPr>
          <w:rFonts w:ascii="Times New Roman" w:eastAsia="Times New Roman" w:hAnsi="Times New Roman" w:cs="Times New Roman"/>
          <w:sz w:val="28"/>
          <w:szCs w:val="28"/>
          <w:lang w:eastAsia="ru-RU" w:bidi="ru-RU"/>
        </w:rPr>
        <w:t xml:space="preserve"> информационные технологии, электронная библиотека </w:t>
      </w:r>
      <w:r w:rsidRPr="00AF516C">
        <w:rPr>
          <w:rFonts w:ascii="Times New Roman" w:eastAsia="Times New Roman" w:hAnsi="Times New Roman" w:cs="Times New Roman"/>
          <w:sz w:val="28"/>
          <w:szCs w:val="28"/>
          <w:lang w:eastAsia="ru-RU" w:bidi="ru-RU"/>
        </w:rPr>
        <w:lastRenderedPageBreak/>
        <w:t>(ЭБ), образование, компьютер</w:t>
      </w:r>
    </w:p>
    <w:p w14:paraId="79268C57" w14:textId="77777777" w:rsidR="00AF516C" w:rsidRPr="00AF516C" w:rsidRDefault="00AF516C" w:rsidP="00AF516C">
      <w:pPr>
        <w:widowControl w:val="0"/>
        <w:autoSpaceDE w:val="0"/>
        <w:autoSpaceDN w:val="0"/>
        <w:spacing w:after="0" w:line="360" w:lineRule="auto"/>
        <w:ind w:firstLine="851"/>
        <w:rPr>
          <w:rFonts w:ascii="Times New Roman" w:eastAsia="Times New Roman" w:hAnsi="Times New Roman" w:cs="Times New Roman"/>
          <w:sz w:val="28"/>
          <w:szCs w:val="28"/>
          <w:lang w:eastAsia="ru-RU" w:bidi="ru-RU"/>
        </w:rPr>
      </w:pPr>
    </w:p>
    <w:p w14:paraId="56E2CF41" w14:textId="13589BF2" w:rsidR="00AF516C" w:rsidRPr="00AF516C" w:rsidRDefault="00513EC6"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val="en-US" w:eastAsia="ru-RU" w:bidi="ru-RU"/>
        </w:rPr>
      </w:pPr>
      <w:proofErr w:type="gramStart"/>
      <w:r w:rsidRPr="00513EC6">
        <w:rPr>
          <w:rFonts w:ascii="Times New Roman" w:eastAsia="Times New Roman" w:hAnsi="Times New Roman" w:cs="Times New Roman"/>
          <w:i/>
          <w:sz w:val="28"/>
          <w:szCs w:val="28"/>
          <w:lang w:val="en-US" w:eastAsia="ru-RU" w:bidi="ru-RU"/>
        </w:rPr>
        <w:t>Annotation.</w:t>
      </w:r>
      <w:proofErr w:type="gramEnd"/>
      <w:r w:rsidRPr="00513EC6">
        <w:rPr>
          <w:rFonts w:ascii="Times New Roman" w:eastAsia="Times New Roman" w:hAnsi="Times New Roman" w:cs="Times New Roman"/>
          <w:sz w:val="28"/>
          <w:szCs w:val="28"/>
          <w:lang w:val="en-US" w:eastAsia="ru-RU" w:bidi="ru-RU"/>
        </w:rPr>
        <w:t xml:space="preserve"> </w:t>
      </w:r>
      <w:r w:rsidR="00AF516C" w:rsidRPr="00AF516C">
        <w:rPr>
          <w:rFonts w:ascii="Times New Roman" w:eastAsia="Times New Roman" w:hAnsi="Times New Roman" w:cs="Times New Roman"/>
          <w:sz w:val="28"/>
          <w:szCs w:val="28"/>
          <w:lang w:val="en-US" w:eastAsia="ru-RU" w:bidi="ru-RU"/>
        </w:rPr>
        <w:t>The work contains a description of electronic libraries (EB), considers their essence, concept, scope. In addition, a comparative analysis is also carried out, and recommendations are given on gaining access to electronic libraries.</w:t>
      </w:r>
    </w:p>
    <w:p w14:paraId="694B4E4F" w14:textId="731CF6CD" w:rsidR="00AF516C" w:rsidRPr="00513EC6" w:rsidRDefault="00AF516C" w:rsidP="00513EC6">
      <w:pPr>
        <w:widowControl w:val="0"/>
        <w:autoSpaceDE w:val="0"/>
        <w:autoSpaceDN w:val="0"/>
        <w:spacing w:after="0" w:line="360" w:lineRule="auto"/>
        <w:ind w:firstLine="851"/>
        <w:jc w:val="both"/>
        <w:rPr>
          <w:rFonts w:ascii="Times New Roman" w:eastAsia="Times New Roman" w:hAnsi="Times New Roman" w:cs="Times New Roman"/>
          <w:sz w:val="28"/>
          <w:szCs w:val="28"/>
          <w:lang w:val="en-US" w:eastAsia="ru-RU" w:bidi="ru-RU"/>
        </w:rPr>
      </w:pPr>
      <w:r w:rsidRPr="00513EC6">
        <w:rPr>
          <w:rFonts w:ascii="Times New Roman" w:eastAsia="Times New Roman" w:hAnsi="Times New Roman" w:cs="Times New Roman"/>
          <w:i/>
          <w:sz w:val="28"/>
          <w:szCs w:val="28"/>
          <w:lang w:val="en-US" w:eastAsia="ru-RU" w:bidi="ru-RU"/>
        </w:rPr>
        <w:t>Keywords:</w:t>
      </w:r>
      <w:r w:rsidRPr="00AF516C">
        <w:rPr>
          <w:rFonts w:ascii="Times New Roman" w:eastAsia="Times New Roman" w:hAnsi="Times New Roman" w:cs="Times New Roman"/>
          <w:sz w:val="28"/>
          <w:szCs w:val="28"/>
          <w:lang w:val="en-US" w:eastAsia="ru-RU" w:bidi="ru-RU"/>
        </w:rPr>
        <w:t xml:space="preserve"> information technology, electronic li</w:t>
      </w:r>
      <w:r w:rsidR="00513EC6">
        <w:rPr>
          <w:rFonts w:ascii="Times New Roman" w:eastAsia="Times New Roman" w:hAnsi="Times New Roman" w:cs="Times New Roman"/>
          <w:sz w:val="28"/>
          <w:szCs w:val="28"/>
          <w:lang w:val="en-US" w:eastAsia="ru-RU" w:bidi="ru-RU"/>
        </w:rPr>
        <w:t>brary (EB), education, computer</w:t>
      </w:r>
      <w:r w:rsidR="00513EC6" w:rsidRPr="00513EC6">
        <w:rPr>
          <w:rFonts w:ascii="Times New Roman" w:eastAsia="Times New Roman" w:hAnsi="Times New Roman" w:cs="Times New Roman"/>
          <w:sz w:val="28"/>
          <w:szCs w:val="28"/>
          <w:lang w:val="en-US" w:eastAsia="ru-RU" w:bidi="ru-RU"/>
        </w:rPr>
        <w:t>.</w:t>
      </w:r>
    </w:p>
    <w:p w14:paraId="0908239D" w14:textId="77777777" w:rsidR="00AF516C" w:rsidRPr="00AF516C" w:rsidRDefault="00AF516C" w:rsidP="00AF516C">
      <w:pPr>
        <w:widowControl w:val="0"/>
        <w:autoSpaceDE w:val="0"/>
        <w:autoSpaceDN w:val="0"/>
        <w:spacing w:before="1" w:after="0" w:line="240" w:lineRule="auto"/>
        <w:ind w:left="459"/>
        <w:rPr>
          <w:rFonts w:ascii="Times New Roman" w:eastAsia="Times New Roman" w:hAnsi="Times New Roman" w:cs="Times New Roman"/>
          <w:sz w:val="28"/>
          <w:szCs w:val="28"/>
          <w:lang w:val="en-US" w:eastAsia="ru-RU" w:bidi="ru-RU"/>
        </w:rPr>
      </w:pPr>
    </w:p>
    <w:p w14:paraId="184AFBA1" w14:textId="77777777" w:rsidR="00AF516C" w:rsidRPr="00AF516C" w:rsidRDefault="00AF516C" w:rsidP="00AF516C">
      <w:pPr>
        <w:widowControl w:val="0"/>
        <w:autoSpaceDE w:val="0"/>
        <w:autoSpaceDN w:val="0"/>
        <w:spacing w:after="0" w:line="360" w:lineRule="auto"/>
        <w:ind w:left="118"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Развитие технологий способствовало созданию новых способов фиксации информации и новых форм документов, изменения формата документов и возможности их хранения, учета и распространения. С появлением и развитием технологий электронных вычислений, компьютеров и цифровых информационных технологий появилась специальная группа документов - электронные цифровые документы, </w:t>
      </w:r>
      <w:proofErr w:type="gramStart"/>
      <w:r w:rsidRPr="00AF516C">
        <w:rPr>
          <w:rFonts w:ascii="Times New Roman" w:eastAsia="Times New Roman" w:hAnsi="Times New Roman" w:cs="Times New Roman"/>
          <w:sz w:val="28"/>
          <w:szCs w:val="28"/>
          <w:lang w:eastAsia="ru-RU" w:bidi="ru-RU"/>
        </w:rPr>
        <w:t>метод</w:t>
      </w:r>
      <w:proofErr w:type="gramEnd"/>
      <w:r w:rsidRPr="00AF516C">
        <w:rPr>
          <w:rFonts w:ascii="Times New Roman" w:eastAsia="Times New Roman" w:hAnsi="Times New Roman" w:cs="Times New Roman"/>
          <w:sz w:val="28"/>
          <w:szCs w:val="28"/>
          <w:lang w:eastAsia="ru-RU" w:bidi="ru-RU"/>
        </w:rPr>
        <w:t xml:space="preserve"> фиксации которых основан на принципе преобразования информации в кодированную цифровую форму. </w:t>
      </w:r>
    </w:p>
    <w:p w14:paraId="0FA40ECE"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Самая простая форма представления электронных цифровых документов - это файловая форма. Файл выступает в качестве носителя цифровой документированной информации при ее формировании, хранении, использовании и передаче по каналам связи и является своего рода «электронной бумагой» для электронного документа. Электронные документы выполняют функцию ускорения и упрощения информационных процессов. Сочетание тематических баз данных в рамках организационных и корпоративных информационных систем обеспечивает возможность доступа к информации для большого количества пользователей.</w:t>
      </w:r>
    </w:p>
    <w:p w14:paraId="23D8BAF9"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Электронные библиотеки имеют преимущества перед традиционными библиотечными услугами и позволяют широкому кругу потенциальных читателей получить доступ к информационному ресурсу. Программа ЮНЕСКО «Информация для всех» определяет приоритетные области: информация для развития, информационная грамотность, сохранение информации, </w:t>
      </w:r>
      <w:r w:rsidRPr="00AF516C">
        <w:rPr>
          <w:rFonts w:ascii="Times New Roman" w:eastAsia="Times New Roman" w:hAnsi="Times New Roman" w:cs="Times New Roman"/>
          <w:sz w:val="28"/>
          <w:szCs w:val="28"/>
          <w:lang w:eastAsia="ru-RU" w:bidi="ru-RU"/>
        </w:rPr>
        <w:lastRenderedPageBreak/>
        <w:t xml:space="preserve">информационная этика, доступность информации. ИБ наиболее полно соответствуют этим принципам. Любой пользователь, имеющий доступ к библиотеке, имеет возможность получить абсолютный доступ ко всему объему библиотечного фонда. </w:t>
      </w:r>
    </w:p>
    <w:p w14:paraId="4C899688"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Другим достоинством является оперативность библиотечного обслуживания, а именно скорость доставки необходимой информации пользователю.</w:t>
      </w:r>
    </w:p>
    <w:p w14:paraId="5560C276"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Трудно представить, какой должна быть традиционная библиотека, представленная фондом </w:t>
      </w:r>
      <w:proofErr w:type="gramStart"/>
      <w:r w:rsidRPr="00AF516C">
        <w:rPr>
          <w:rFonts w:ascii="Times New Roman" w:eastAsia="Times New Roman" w:hAnsi="Times New Roman" w:cs="Times New Roman"/>
          <w:sz w:val="28"/>
          <w:szCs w:val="28"/>
          <w:lang w:eastAsia="ru-RU" w:bidi="ru-RU"/>
        </w:rPr>
        <w:t>из</w:t>
      </w:r>
      <w:proofErr w:type="gramEnd"/>
      <w:r w:rsidRPr="00AF516C">
        <w:rPr>
          <w:rFonts w:ascii="Times New Roman" w:eastAsia="Times New Roman" w:hAnsi="Times New Roman" w:cs="Times New Roman"/>
          <w:sz w:val="28"/>
          <w:szCs w:val="28"/>
          <w:lang w:eastAsia="ru-RU" w:bidi="ru-RU"/>
        </w:rPr>
        <w:t xml:space="preserve"> более </w:t>
      </w:r>
      <w:proofErr w:type="gramStart"/>
      <w:r w:rsidRPr="00AF516C">
        <w:rPr>
          <w:rFonts w:ascii="Times New Roman" w:eastAsia="Times New Roman" w:hAnsi="Times New Roman" w:cs="Times New Roman"/>
          <w:sz w:val="28"/>
          <w:szCs w:val="28"/>
          <w:lang w:eastAsia="ru-RU" w:bidi="ru-RU"/>
        </w:rPr>
        <w:t>чем</w:t>
      </w:r>
      <w:proofErr w:type="gramEnd"/>
      <w:r w:rsidRPr="00AF516C">
        <w:rPr>
          <w:rFonts w:ascii="Times New Roman" w:eastAsia="Times New Roman" w:hAnsi="Times New Roman" w:cs="Times New Roman"/>
          <w:sz w:val="28"/>
          <w:szCs w:val="28"/>
          <w:lang w:eastAsia="ru-RU" w:bidi="ru-RU"/>
        </w:rPr>
        <w:t xml:space="preserve"> 1 000 000 книг, расположенных на полках в здании с огромной площадью и персоналом библиотекарей. Сегодня современный студент хочет получать информацию с мобильного устройства независимо от его местоположения. Таким образом, доступ к электронной библиотеке - это отличная возможность использовать современные информационные технологии в образовательном процессе и позитивную динамику перехода России к информационному обществу, о чем говорится в государственной программе Российской Федерации «Информационное общество» (2011–2020 годы).</w:t>
      </w:r>
    </w:p>
    <w:p w14:paraId="7C1107A6"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Развитие электронных библиотек является эффективным средством расширения информационного пространства каждого человека и профессиональных сообществ. Интеграция электронных библиотек, а также их состав и базы данных инновационных разработок на всех уровнях регулирования инноваций обеспечат: </w:t>
      </w:r>
    </w:p>
    <w:p w14:paraId="345F62E4" w14:textId="77777777" w:rsidR="00AF516C" w:rsidRPr="00AF516C" w:rsidRDefault="00AF516C" w:rsidP="00AF516C">
      <w:pPr>
        <w:widowControl w:val="0"/>
        <w:autoSpaceDE w:val="0"/>
        <w:autoSpaceDN w:val="0"/>
        <w:spacing w:after="0" w:line="360" w:lineRule="auto"/>
        <w:ind w:left="118"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-во-первых, расширение пространства разработки идей до масштаба информационного фонда; </w:t>
      </w:r>
    </w:p>
    <w:p w14:paraId="4A619AC5" w14:textId="77777777" w:rsidR="00AF516C" w:rsidRPr="00AF516C" w:rsidRDefault="00AF516C" w:rsidP="00AF516C">
      <w:pPr>
        <w:widowControl w:val="0"/>
        <w:autoSpaceDE w:val="0"/>
        <w:autoSpaceDN w:val="0"/>
        <w:spacing w:after="0" w:line="360" w:lineRule="auto"/>
        <w:ind w:left="118"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-во-вторых, отражение в едином образовательном пространстве всех возможностей для развития образования, существующих в мире, и всех инновационных программ, реализуемых международным сообществом развития в каждой проблемной области, благодаря комплексной интеграции информационных потоков, циркулирующих в глобальном информационном пространстве; </w:t>
      </w:r>
    </w:p>
    <w:p w14:paraId="1D7B5E85" w14:textId="77777777" w:rsidR="00AF516C" w:rsidRPr="00AF516C" w:rsidRDefault="00AF516C" w:rsidP="00AF516C">
      <w:pPr>
        <w:widowControl w:val="0"/>
        <w:autoSpaceDE w:val="0"/>
        <w:autoSpaceDN w:val="0"/>
        <w:spacing w:after="0" w:line="360" w:lineRule="auto"/>
        <w:ind w:left="118"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lastRenderedPageBreak/>
        <w:t>-в-третьих, расширение спектра возможностей для самореализации участников инновационных проектов на основе понимания всех составляющих потенциала сетевого общения.</w:t>
      </w:r>
    </w:p>
    <w:p w14:paraId="20E5DDD3"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Рассмотрим несколько наиболее популярных электронных библиотек, выделим их преимущества.</w:t>
      </w:r>
    </w:p>
    <w:p w14:paraId="2D7BA266" w14:textId="77777777" w:rsidR="00AF516C" w:rsidRPr="00AF516C" w:rsidRDefault="00AF516C" w:rsidP="00AF516C">
      <w:pPr>
        <w:widowControl w:val="0"/>
        <w:numPr>
          <w:ilvl w:val="0"/>
          <w:numId w:val="22"/>
        </w:numPr>
        <w:tabs>
          <w:tab w:val="left" w:pos="827"/>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Библиоклуб – это электронная библиотека и интернет-магазин, а также сообщество читателей и ценителей электронных книг. Задача электронной библиотеки - обеспечить доступ к учебной, научной, интеллектуальной, деловой литературе на основе лицензионных соглашений с правообладателями.</w:t>
      </w:r>
    </w:p>
    <w:p w14:paraId="7B11E61D"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Библиоклуб – это система сайтов и платформ, ориентированная на разные аудитории и различные способы использования контента. Электронная библиотека включает в себя: бизнес-библиотеку - коллекцию учебных, специализированных и справочников самого разного профессионального профиля и электронную университетскую библиотеку онлайн - электронную библиотеку, которая обеспечивает доступ к высшим и средним учебным заведениям, публичным библиотекам и корпоративным пользователям. Наиболее востребованные материалы по всем отраслям знаний от ведущих российских издательств.</w:t>
      </w:r>
    </w:p>
    <w:p w14:paraId="78B5D62D" w14:textId="77777777" w:rsidR="00AF516C" w:rsidRPr="00AF516C" w:rsidRDefault="00AF516C" w:rsidP="00AF516C">
      <w:pPr>
        <w:widowControl w:val="0"/>
        <w:tabs>
          <w:tab w:val="left" w:pos="786"/>
        </w:tabs>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Электронная библиотека Библиоклуб предлагает, помимо прочего, учебники по литературе для колледжей, издательских и книжных коллекций, энциклопедии, электронные курсы и тесты. Для студентов с ограниченными возможностями аудиокниги и учебные мультимедиа будут особенно интересны.</w:t>
      </w:r>
    </w:p>
    <w:p w14:paraId="72E66EE9" w14:textId="77777777" w:rsidR="00AF516C" w:rsidRPr="00AF516C" w:rsidRDefault="00AF516C" w:rsidP="00AF516C">
      <w:pPr>
        <w:widowControl w:val="0"/>
        <w:numPr>
          <w:ilvl w:val="0"/>
          <w:numId w:val="22"/>
        </w:numPr>
        <w:tabs>
          <w:tab w:val="left" w:pos="786"/>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Электронно-библиотечная система IPRbooks – научно-образовательный ресурс для решения проблем обучения в России и за рубежом. Уникальная платформа IPRbooks сочетает в себе новейшие информационные технологии и учебную лицензированную литературу. Содержание IPRbooks отвечает требованиям стандартов высшего образования, программного обеспечения с открытым исходным кодом, непрерывного и дистанционного </w:t>
      </w:r>
      <w:r w:rsidRPr="00AF516C">
        <w:rPr>
          <w:rFonts w:ascii="Times New Roman" w:eastAsia="Times New Roman" w:hAnsi="Times New Roman" w:cs="Times New Roman"/>
          <w:sz w:val="28"/>
          <w:szCs w:val="28"/>
          <w:lang w:eastAsia="ru-RU" w:bidi="ru-RU"/>
        </w:rPr>
        <w:lastRenderedPageBreak/>
        <w:t>обучения. ЭБС IPRbooks полностью соответствует требованиям законодательства Российской Федерации в области образования (лицензионные документы).</w:t>
      </w:r>
    </w:p>
    <w:p w14:paraId="0D39D683" w14:textId="77777777" w:rsidR="00AF516C" w:rsidRPr="00AF516C" w:rsidRDefault="00AF516C" w:rsidP="00AF516C">
      <w:pPr>
        <w:widowControl w:val="0"/>
        <w:tabs>
          <w:tab w:val="left" w:pos="786"/>
        </w:tabs>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С 2015 года ЭБС IPRbooks входит в тройку лидеров рынка. IPRbooks является первой в стране сертифицированной электронно-библиотечной системой, удовлетворяющей основным требованиям ГОСТ в области библиотечного и издательского дела (сертификаты соответствия систем «Информикасерт» и «Инкомтехсерт»).</w:t>
      </w:r>
    </w:p>
    <w:p w14:paraId="7EE7086C"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Для </w:t>
      </w:r>
      <w:hyperlink r:id="rId86">
        <w:r w:rsidRPr="00AF516C">
          <w:rPr>
            <w:rFonts w:ascii="Times New Roman" w:eastAsia="Times New Roman" w:hAnsi="Times New Roman" w:cs="Times New Roman"/>
            <w:sz w:val="28"/>
            <w:szCs w:val="28"/>
            <w:lang w:eastAsia="ru-RU" w:bidi="ru-RU"/>
          </w:rPr>
          <w:t xml:space="preserve">библиотек </w:t>
        </w:r>
      </w:hyperlink>
      <w:r w:rsidRPr="00AF516C">
        <w:rPr>
          <w:rFonts w:ascii="Times New Roman" w:eastAsia="Times New Roman" w:hAnsi="Times New Roman" w:cs="Times New Roman"/>
          <w:sz w:val="28"/>
          <w:szCs w:val="28"/>
          <w:lang w:eastAsia="ru-RU" w:bidi="ru-RU"/>
        </w:rPr>
        <w:t>ЭБС IPRbooks – возможность удобной работы с электронными изданиями, использования специальных сервисов для библиотек, позволяющих анализировать, учитывать и систематизировать электронные издания, экономя время и средства.</w:t>
      </w:r>
    </w:p>
    <w:p w14:paraId="003B1737"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ЭБС IPRbooks среди всей литературы выделяет особое предложение для системы СПО (всего 804 издания).</w:t>
      </w:r>
    </w:p>
    <w:p w14:paraId="75F655BF" w14:textId="77777777" w:rsidR="00AF516C" w:rsidRPr="00AF516C" w:rsidRDefault="00AF516C" w:rsidP="00AF516C">
      <w:pPr>
        <w:widowControl w:val="0"/>
        <w:numPr>
          <w:ilvl w:val="0"/>
          <w:numId w:val="22"/>
        </w:numPr>
        <w:tabs>
          <w:tab w:val="left" w:pos="77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BOOK.ru – лицензионная библиотека, которая содержит учебные и научные издания от преподавателей ведущих вузов России. Фонд электронной библиотеки комплектуется на основании ФГОС СПО и </w:t>
      </w:r>
      <w:proofErr w:type="gramStart"/>
      <w:r w:rsidRPr="00AF516C">
        <w:rPr>
          <w:rFonts w:ascii="Times New Roman" w:eastAsia="Times New Roman" w:hAnsi="Times New Roman" w:cs="Times New Roman"/>
          <w:sz w:val="28"/>
          <w:szCs w:val="28"/>
          <w:lang w:eastAsia="ru-RU" w:bidi="ru-RU"/>
        </w:rPr>
        <w:t>ВО</w:t>
      </w:r>
      <w:proofErr w:type="gramEnd"/>
      <w:r w:rsidRPr="00AF516C">
        <w:rPr>
          <w:rFonts w:ascii="Times New Roman" w:eastAsia="Times New Roman" w:hAnsi="Times New Roman" w:cs="Times New Roman"/>
          <w:sz w:val="28"/>
          <w:szCs w:val="28"/>
          <w:lang w:eastAsia="ru-RU" w:bidi="ru-RU"/>
        </w:rPr>
        <w:t xml:space="preserve">. Библиотека регулярно пополняется новыми изданиями. На сайте размещаются книги до выхода их печатных аналогов. Чтение электронной версии книг доступно в постраничном режиме, возможно цитирование до 10 % содержания книги, а также создание конспекта на основе нескольких изданий. Доступ рассчитан на неограниченное количество читателей из любой точки мира по сети Интернет. Для библиотек предлагается возможность тестового доступа от 2 месяцев. Для студентов доступ в электронную библиотеку бесплатно, необходимо </w:t>
      </w:r>
      <w:proofErr w:type="gramStart"/>
      <w:r w:rsidRPr="00AF516C">
        <w:rPr>
          <w:rFonts w:ascii="Times New Roman" w:eastAsia="Times New Roman" w:hAnsi="Times New Roman" w:cs="Times New Roman"/>
          <w:sz w:val="28"/>
          <w:szCs w:val="28"/>
          <w:lang w:eastAsia="ru-RU" w:bidi="ru-RU"/>
        </w:rPr>
        <w:t>посмотреть в библиотеке учебного заведения подключено</w:t>
      </w:r>
      <w:proofErr w:type="gramEnd"/>
      <w:r w:rsidRPr="00AF516C">
        <w:rPr>
          <w:rFonts w:ascii="Times New Roman" w:eastAsia="Times New Roman" w:hAnsi="Times New Roman" w:cs="Times New Roman"/>
          <w:sz w:val="28"/>
          <w:szCs w:val="28"/>
          <w:lang w:eastAsia="ru-RU" w:bidi="ru-RU"/>
        </w:rPr>
        <w:t xml:space="preserve"> ли оно к</w:t>
      </w:r>
      <w:r w:rsidRPr="00AF516C">
        <w:rPr>
          <w:rFonts w:ascii="Times New Roman" w:eastAsia="Times New Roman" w:hAnsi="Times New Roman" w:cs="Times New Roman"/>
          <w:spacing w:val="1"/>
          <w:sz w:val="28"/>
          <w:szCs w:val="28"/>
          <w:lang w:eastAsia="ru-RU" w:bidi="ru-RU"/>
        </w:rPr>
        <w:t xml:space="preserve"> </w:t>
      </w:r>
      <w:r w:rsidRPr="00AF516C">
        <w:rPr>
          <w:rFonts w:ascii="Times New Roman" w:eastAsia="Times New Roman" w:hAnsi="Times New Roman" w:cs="Times New Roman"/>
          <w:sz w:val="28"/>
          <w:szCs w:val="28"/>
          <w:lang w:eastAsia="ru-RU" w:bidi="ru-RU"/>
        </w:rPr>
        <w:t>ЭБС.</w:t>
      </w:r>
    </w:p>
    <w:p w14:paraId="06446625" w14:textId="77777777" w:rsidR="00AF516C" w:rsidRPr="00AF516C" w:rsidRDefault="00AF516C" w:rsidP="00AF516C">
      <w:pPr>
        <w:widowControl w:val="0"/>
        <w:autoSpaceDE w:val="0"/>
        <w:autoSpaceDN w:val="0"/>
        <w:spacing w:after="0" w:line="360" w:lineRule="auto"/>
        <w:ind w:left="118"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ЭБ BOOK.ru предлагает инструкцию в PDF формате для удобства и эффективности работы с информацией. Инструкция включает 26 страниц. </w:t>
      </w:r>
    </w:p>
    <w:p w14:paraId="090F4E92"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Инструкции содержат подробные объяснения регистрации в системе, описание возможностей поиска, алгоритм создания списка книг, рекомендованных преподавателем, описание инструментов для чтения. Кроме </w:t>
      </w:r>
      <w:r w:rsidRPr="00AF516C">
        <w:rPr>
          <w:rFonts w:ascii="Times New Roman" w:eastAsia="Times New Roman" w:hAnsi="Times New Roman" w:cs="Times New Roman"/>
          <w:sz w:val="28"/>
          <w:szCs w:val="28"/>
          <w:lang w:eastAsia="ru-RU" w:bidi="ru-RU"/>
        </w:rPr>
        <w:lastRenderedPageBreak/>
        <w:t xml:space="preserve">того, вы можете заказать обучающий вебинар или виртуальный мастер-класс для коллективного обучения. </w:t>
      </w:r>
    </w:p>
    <w:p w14:paraId="2B45E233" w14:textId="77777777" w:rsidR="00AF516C" w:rsidRPr="00AF516C" w:rsidRDefault="00AF516C" w:rsidP="00AF516C">
      <w:pPr>
        <w:widowControl w:val="0"/>
        <w:numPr>
          <w:ilvl w:val="0"/>
          <w:numId w:val="22"/>
        </w:numPr>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pacing w:val="-7"/>
          <w:sz w:val="28"/>
          <w:szCs w:val="28"/>
          <w:lang w:eastAsia="ru-RU" w:bidi="ru-RU"/>
        </w:rPr>
        <w:t xml:space="preserve">Электронно-библиотечная </w:t>
      </w:r>
      <w:r w:rsidRPr="00AF516C">
        <w:rPr>
          <w:rFonts w:ascii="Times New Roman" w:eastAsia="Times New Roman" w:hAnsi="Times New Roman" w:cs="Times New Roman"/>
          <w:spacing w:val="-6"/>
          <w:sz w:val="28"/>
          <w:szCs w:val="28"/>
          <w:lang w:eastAsia="ru-RU" w:bidi="ru-RU"/>
        </w:rPr>
        <w:t xml:space="preserve">система издательства «Лань» </w:t>
      </w:r>
      <w:r w:rsidRPr="00AF516C">
        <w:rPr>
          <w:rFonts w:ascii="Times New Roman" w:eastAsia="Times New Roman" w:hAnsi="Times New Roman" w:cs="Times New Roman"/>
          <w:sz w:val="28"/>
          <w:szCs w:val="28"/>
          <w:lang w:eastAsia="ru-RU" w:bidi="ru-RU"/>
        </w:rPr>
        <w:t xml:space="preserve">– </w:t>
      </w:r>
      <w:r w:rsidRPr="00AF516C">
        <w:rPr>
          <w:rFonts w:ascii="Times New Roman" w:eastAsia="Times New Roman" w:hAnsi="Times New Roman" w:cs="Times New Roman"/>
          <w:spacing w:val="-4"/>
          <w:sz w:val="28"/>
          <w:szCs w:val="28"/>
          <w:lang w:eastAsia="ru-RU" w:bidi="ru-RU"/>
        </w:rPr>
        <w:t xml:space="preserve">это </w:t>
      </w:r>
      <w:r w:rsidRPr="00AF516C">
        <w:rPr>
          <w:rFonts w:ascii="Times New Roman" w:eastAsia="Times New Roman" w:hAnsi="Times New Roman" w:cs="Times New Roman"/>
          <w:spacing w:val="-6"/>
          <w:sz w:val="28"/>
          <w:szCs w:val="28"/>
          <w:lang w:eastAsia="ru-RU" w:bidi="ru-RU"/>
        </w:rPr>
        <w:t xml:space="preserve">ресурс, который включает как электронные версии книг издательства «Лань» и других ведущих издателей учебной литературы, так и электронные версии периодических изданий по естественным, техническим и гуманитарным наукам. Цель создания ресурса - предоставить университетам доступ к научной, учебной литературе и научной периодике для максимального количества специализированных областей, поэтому ассортимент электронных библиотечных систем постоянно расширяется. </w:t>
      </w:r>
      <w:r w:rsidRPr="00AF516C">
        <w:rPr>
          <w:rFonts w:ascii="Times New Roman" w:eastAsia="Times New Roman" w:hAnsi="Times New Roman" w:cs="Times New Roman"/>
          <w:sz w:val="28"/>
          <w:szCs w:val="28"/>
          <w:lang w:eastAsia="ru-RU" w:bidi="ru-RU"/>
        </w:rPr>
        <w:t>Особенностью ЭБ издательства «Лань» является особая подборка книг для подготовки студентов к электронному тестированию.</w:t>
      </w:r>
    </w:p>
    <w:p w14:paraId="330389FB"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Итак, мы видим, что каждая из перечисленных выше электронных библиотек имеет свои преимущества.</w:t>
      </w:r>
    </w:p>
    <w:p w14:paraId="29D138A7"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Объем библиотечного фонда электронной библиотеки велик. Минимальное количество публикаций в такой библиотеке должно составлять около 2500. Учитывая, что на рынке цифровых библиотек сегодня доступно более 140 000 электронных публикаций, доступных от издателя, мы можем сделать вывод, что объем библиотечного фонда для всех рассматриваемых электронных библиотек составляет неплохо. Из сравнительного анализа мы выяснили, что все рассматриваемые электронные библиотеки имеют хорошие характеристики и могут успешно использоваться студентами нашего колледжа.</w:t>
      </w:r>
    </w:p>
    <w:p w14:paraId="5A7729AB"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Преимущества использования электронной библиотеки в учебном процессе:</w:t>
      </w:r>
    </w:p>
    <w:p w14:paraId="28867E82" w14:textId="77777777" w:rsidR="00AF516C" w:rsidRPr="00AF516C" w:rsidRDefault="00AF516C" w:rsidP="00AF516C">
      <w:pPr>
        <w:widowControl w:val="0"/>
        <w:numPr>
          <w:ilvl w:val="0"/>
          <w:numId w:val="21"/>
        </w:numPr>
        <w:tabs>
          <w:tab w:val="left" w:pos="734"/>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повышение оперативности потребителям информации необходимых документов, (особенно при необходимости использования электронной формы представления информации);</w:t>
      </w:r>
    </w:p>
    <w:p w14:paraId="4AAFFE98" w14:textId="77777777" w:rsidR="00AF516C" w:rsidRPr="00AF516C" w:rsidRDefault="00AF516C" w:rsidP="00AF516C">
      <w:pPr>
        <w:widowControl w:val="0"/>
        <w:numPr>
          <w:ilvl w:val="0"/>
          <w:numId w:val="21"/>
        </w:numPr>
        <w:tabs>
          <w:tab w:val="left" w:pos="719"/>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полное удовлетворение информационных запросов читателей</w:t>
      </w:r>
      <w:r w:rsidRPr="00AF516C">
        <w:rPr>
          <w:rFonts w:ascii="Times New Roman" w:eastAsia="Times New Roman" w:hAnsi="Times New Roman" w:cs="Times New Roman"/>
          <w:spacing w:val="-3"/>
          <w:sz w:val="28"/>
          <w:szCs w:val="28"/>
          <w:lang w:eastAsia="ru-RU" w:bidi="ru-RU"/>
        </w:rPr>
        <w:t xml:space="preserve"> </w:t>
      </w:r>
      <w:r w:rsidRPr="00AF516C">
        <w:rPr>
          <w:rFonts w:ascii="Times New Roman" w:eastAsia="Times New Roman" w:hAnsi="Times New Roman" w:cs="Times New Roman"/>
          <w:sz w:val="28"/>
          <w:szCs w:val="28"/>
          <w:lang w:eastAsia="ru-RU" w:bidi="ru-RU"/>
        </w:rPr>
        <w:t>библиотеки;</w:t>
      </w:r>
    </w:p>
    <w:p w14:paraId="5CC6DDFD" w14:textId="77777777" w:rsidR="00AF516C" w:rsidRPr="00AF516C" w:rsidRDefault="00AF516C" w:rsidP="00AF516C">
      <w:pPr>
        <w:widowControl w:val="0"/>
        <w:numPr>
          <w:ilvl w:val="0"/>
          <w:numId w:val="21"/>
        </w:numPr>
        <w:tabs>
          <w:tab w:val="left" w:pos="724"/>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решение главных библиотечных проблем: обеспечение популярными</w:t>
      </w:r>
      <w:r w:rsidRPr="00AF516C">
        <w:rPr>
          <w:rFonts w:ascii="Times New Roman" w:eastAsia="Times New Roman" w:hAnsi="Times New Roman" w:cs="Times New Roman"/>
          <w:spacing w:val="31"/>
          <w:sz w:val="28"/>
          <w:szCs w:val="28"/>
          <w:lang w:eastAsia="ru-RU" w:bidi="ru-RU"/>
        </w:rPr>
        <w:t xml:space="preserve"> </w:t>
      </w:r>
      <w:r w:rsidRPr="00AF516C">
        <w:rPr>
          <w:rFonts w:ascii="Times New Roman" w:eastAsia="Times New Roman" w:hAnsi="Times New Roman" w:cs="Times New Roman"/>
          <w:sz w:val="28"/>
          <w:szCs w:val="28"/>
          <w:lang w:eastAsia="ru-RU" w:bidi="ru-RU"/>
        </w:rPr>
        <w:t>учебниками</w:t>
      </w:r>
    </w:p>
    <w:p w14:paraId="543F2BC5"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lastRenderedPageBreak/>
        <w:t>100 % обучающихся, ограничение площадей для хранения библиотечного фонда и сохранность библиотечного фонда;</w:t>
      </w:r>
    </w:p>
    <w:p w14:paraId="167EFDE2" w14:textId="77777777" w:rsidR="00AF516C" w:rsidRPr="00AF516C" w:rsidRDefault="00AF516C" w:rsidP="00AF516C">
      <w:pPr>
        <w:widowControl w:val="0"/>
        <w:numPr>
          <w:ilvl w:val="0"/>
          <w:numId w:val="21"/>
        </w:numPr>
        <w:tabs>
          <w:tab w:val="left" w:pos="834"/>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pacing w:val="-6"/>
          <w:sz w:val="28"/>
          <w:szCs w:val="28"/>
          <w:lang w:eastAsia="ru-RU" w:bidi="ru-RU"/>
        </w:rPr>
        <w:t xml:space="preserve">повышение уровня </w:t>
      </w:r>
      <w:r w:rsidRPr="00AF516C">
        <w:rPr>
          <w:rFonts w:ascii="Times New Roman" w:eastAsia="Times New Roman" w:hAnsi="Times New Roman" w:cs="Times New Roman"/>
          <w:spacing w:val="-7"/>
          <w:sz w:val="28"/>
          <w:szCs w:val="28"/>
          <w:lang w:eastAsia="ru-RU" w:bidi="ru-RU"/>
        </w:rPr>
        <w:t xml:space="preserve">информационной </w:t>
      </w:r>
      <w:r w:rsidRPr="00AF516C">
        <w:rPr>
          <w:rFonts w:ascii="Times New Roman" w:eastAsia="Times New Roman" w:hAnsi="Times New Roman" w:cs="Times New Roman"/>
          <w:spacing w:val="-6"/>
          <w:sz w:val="28"/>
          <w:szCs w:val="28"/>
          <w:lang w:eastAsia="ru-RU" w:bidi="ru-RU"/>
        </w:rPr>
        <w:t xml:space="preserve">культуры </w:t>
      </w:r>
      <w:r w:rsidRPr="00AF516C">
        <w:rPr>
          <w:rFonts w:ascii="Times New Roman" w:eastAsia="Times New Roman" w:hAnsi="Times New Roman" w:cs="Times New Roman"/>
          <w:sz w:val="28"/>
          <w:szCs w:val="28"/>
          <w:lang w:eastAsia="ru-RU" w:bidi="ru-RU"/>
        </w:rPr>
        <w:t xml:space="preserve">и </w:t>
      </w:r>
      <w:r w:rsidRPr="00AF516C">
        <w:rPr>
          <w:rFonts w:ascii="Times New Roman" w:eastAsia="Times New Roman" w:hAnsi="Times New Roman" w:cs="Times New Roman"/>
          <w:spacing w:val="-6"/>
          <w:sz w:val="28"/>
          <w:szCs w:val="28"/>
          <w:lang w:eastAsia="ru-RU" w:bidi="ru-RU"/>
        </w:rPr>
        <w:t xml:space="preserve">компьютерной </w:t>
      </w:r>
      <w:r w:rsidRPr="00AF516C">
        <w:rPr>
          <w:rFonts w:ascii="Times New Roman" w:eastAsia="Times New Roman" w:hAnsi="Times New Roman" w:cs="Times New Roman"/>
          <w:spacing w:val="-7"/>
          <w:sz w:val="28"/>
          <w:szCs w:val="28"/>
          <w:lang w:eastAsia="ru-RU" w:bidi="ru-RU"/>
        </w:rPr>
        <w:t xml:space="preserve">грамотности пользователей </w:t>
      </w:r>
      <w:r w:rsidRPr="00AF516C">
        <w:rPr>
          <w:rFonts w:ascii="Times New Roman" w:eastAsia="Times New Roman" w:hAnsi="Times New Roman" w:cs="Times New Roman"/>
          <w:spacing w:val="-3"/>
          <w:sz w:val="28"/>
          <w:szCs w:val="28"/>
          <w:lang w:eastAsia="ru-RU" w:bidi="ru-RU"/>
        </w:rPr>
        <w:t xml:space="preserve">ЭБ </w:t>
      </w:r>
      <w:r w:rsidRPr="00AF516C">
        <w:rPr>
          <w:rFonts w:ascii="Times New Roman" w:eastAsia="Times New Roman" w:hAnsi="Times New Roman" w:cs="Times New Roman"/>
          <w:sz w:val="28"/>
          <w:szCs w:val="28"/>
          <w:lang w:eastAsia="ru-RU" w:bidi="ru-RU"/>
        </w:rPr>
        <w:t xml:space="preserve">и </w:t>
      </w:r>
      <w:r w:rsidRPr="00AF516C">
        <w:rPr>
          <w:rFonts w:ascii="Times New Roman" w:eastAsia="Times New Roman" w:hAnsi="Times New Roman" w:cs="Times New Roman"/>
          <w:spacing w:val="-6"/>
          <w:sz w:val="28"/>
          <w:szCs w:val="28"/>
          <w:lang w:eastAsia="ru-RU" w:bidi="ru-RU"/>
        </w:rPr>
        <w:t xml:space="preserve">сотрудников библиотеки техникума (выпускник </w:t>
      </w:r>
      <w:r w:rsidRPr="00AF516C">
        <w:rPr>
          <w:rFonts w:ascii="Times New Roman" w:eastAsia="Times New Roman" w:hAnsi="Times New Roman" w:cs="Times New Roman"/>
          <w:sz w:val="28"/>
          <w:szCs w:val="28"/>
          <w:lang w:eastAsia="ru-RU" w:bidi="ru-RU"/>
        </w:rPr>
        <w:t xml:space="preserve">с </w:t>
      </w:r>
      <w:r w:rsidRPr="00AF516C">
        <w:rPr>
          <w:rFonts w:ascii="Times New Roman" w:eastAsia="Times New Roman" w:hAnsi="Times New Roman" w:cs="Times New Roman"/>
          <w:spacing w:val="-6"/>
          <w:sz w:val="28"/>
          <w:szCs w:val="28"/>
          <w:lang w:eastAsia="ru-RU" w:bidi="ru-RU"/>
        </w:rPr>
        <w:t xml:space="preserve">высоким </w:t>
      </w:r>
      <w:r w:rsidRPr="00AF516C">
        <w:rPr>
          <w:rFonts w:ascii="Times New Roman" w:eastAsia="Times New Roman" w:hAnsi="Times New Roman" w:cs="Times New Roman"/>
          <w:spacing w:val="-7"/>
          <w:sz w:val="28"/>
          <w:szCs w:val="28"/>
          <w:lang w:eastAsia="ru-RU" w:bidi="ru-RU"/>
        </w:rPr>
        <w:t xml:space="preserve">уровнем информационной </w:t>
      </w:r>
      <w:r w:rsidRPr="00AF516C">
        <w:rPr>
          <w:rFonts w:ascii="Times New Roman" w:eastAsia="Times New Roman" w:hAnsi="Times New Roman" w:cs="Times New Roman"/>
          <w:spacing w:val="-6"/>
          <w:sz w:val="28"/>
          <w:szCs w:val="28"/>
          <w:lang w:eastAsia="ru-RU" w:bidi="ru-RU"/>
        </w:rPr>
        <w:t xml:space="preserve">культуры </w:t>
      </w:r>
      <w:r w:rsidRPr="00AF516C">
        <w:rPr>
          <w:rFonts w:ascii="Times New Roman" w:eastAsia="Times New Roman" w:hAnsi="Times New Roman" w:cs="Times New Roman"/>
          <w:spacing w:val="-7"/>
          <w:sz w:val="28"/>
          <w:szCs w:val="28"/>
          <w:lang w:eastAsia="ru-RU" w:bidi="ru-RU"/>
        </w:rPr>
        <w:t xml:space="preserve">становится </w:t>
      </w:r>
      <w:r w:rsidRPr="00AF516C">
        <w:rPr>
          <w:rFonts w:ascii="Times New Roman" w:eastAsia="Times New Roman" w:hAnsi="Times New Roman" w:cs="Times New Roman"/>
          <w:spacing w:val="-5"/>
          <w:sz w:val="28"/>
          <w:szCs w:val="28"/>
          <w:lang w:eastAsia="ru-RU" w:bidi="ru-RU"/>
        </w:rPr>
        <w:t xml:space="preserve">более </w:t>
      </w:r>
      <w:r w:rsidRPr="00AF516C">
        <w:rPr>
          <w:rFonts w:ascii="Times New Roman" w:eastAsia="Times New Roman" w:hAnsi="Times New Roman" w:cs="Times New Roman"/>
          <w:spacing w:val="-7"/>
          <w:sz w:val="28"/>
          <w:szCs w:val="28"/>
          <w:lang w:eastAsia="ru-RU" w:bidi="ru-RU"/>
        </w:rPr>
        <w:t xml:space="preserve">конкурентоспособным </w:t>
      </w:r>
      <w:r w:rsidRPr="00AF516C">
        <w:rPr>
          <w:rFonts w:ascii="Times New Roman" w:eastAsia="Times New Roman" w:hAnsi="Times New Roman" w:cs="Times New Roman"/>
          <w:sz w:val="28"/>
          <w:szCs w:val="28"/>
          <w:lang w:eastAsia="ru-RU" w:bidi="ru-RU"/>
        </w:rPr>
        <w:t>на</w:t>
      </w:r>
      <w:r w:rsidRPr="00AF516C">
        <w:rPr>
          <w:rFonts w:ascii="Times New Roman" w:eastAsia="Times New Roman" w:hAnsi="Times New Roman" w:cs="Times New Roman"/>
          <w:spacing w:val="-44"/>
          <w:sz w:val="28"/>
          <w:szCs w:val="28"/>
          <w:lang w:eastAsia="ru-RU" w:bidi="ru-RU"/>
        </w:rPr>
        <w:t xml:space="preserve"> </w:t>
      </w:r>
      <w:r w:rsidRPr="00AF516C">
        <w:rPr>
          <w:rFonts w:ascii="Times New Roman" w:eastAsia="Times New Roman" w:hAnsi="Times New Roman" w:cs="Times New Roman"/>
          <w:spacing w:val="-5"/>
          <w:sz w:val="28"/>
          <w:szCs w:val="28"/>
          <w:lang w:eastAsia="ru-RU" w:bidi="ru-RU"/>
        </w:rPr>
        <w:t xml:space="preserve">рынке </w:t>
      </w:r>
      <w:r w:rsidRPr="00AF516C">
        <w:rPr>
          <w:rFonts w:ascii="Times New Roman" w:eastAsia="Times New Roman" w:hAnsi="Times New Roman" w:cs="Times New Roman"/>
          <w:spacing w:val="-6"/>
          <w:sz w:val="28"/>
          <w:szCs w:val="28"/>
          <w:lang w:eastAsia="ru-RU" w:bidi="ru-RU"/>
        </w:rPr>
        <w:t>труда);</w:t>
      </w:r>
    </w:p>
    <w:p w14:paraId="20DE8E5C" w14:textId="77777777" w:rsidR="00AF516C" w:rsidRPr="00AF516C" w:rsidRDefault="00AF516C" w:rsidP="00AF516C">
      <w:pPr>
        <w:widowControl w:val="0"/>
        <w:numPr>
          <w:ilvl w:val="0"/>
          <w:numId w:val="21"/>
        </w:numPr>
        <w:tabs>
          <w:tab w:val="left" w:pos="837"/>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формируется новый имидж учебного заведения, предоставляющий другой уровень работы с информацией, что способствует повышению качества</w:t>
      </w:r>
      <w:r w:rsidRPr="00AF516C">
        <w:rPr>
          <w:rFonts w:ascii="Times New Roman" w:eastAsia="Times New Roman" w:hAnsi="Times New Roman" w:cs="Times New Roman"/>
          <w:spacing w:val="-20"/>
          <w:sz w:val="28"/>
          <w:szCs w:val="28"/>
          <w:lang w:eastAsia="ru-RU" w:bidi="ru-RU"/>
        </w:rPr>
        <w:t xml:space="preserve"> </w:t>
      </w:r>
      <w:r w:rsidRPr="00AF516C">
        <w:rPr>
          <w:rFonts w:ascii="Times New Roman" w:eastAsia="Times New Roman" w:hAnsi="Times New Roman" w:cs="Times New Roman"/>
          <w:sz w:val="28"/>
          <w:szCs w:val="28"/>
          <w:lang w:eastAsia="ru-RU" w:bidi="ru-RU"/>
        </w:rPr>
        <w:t>образования.</w:t>
      </w:r>
    </w:p>
    <w:p w14:paraId="15082F4C"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Внедрение электронной библиотеки в библиотечные службы студентов СПО можно с полным основанием рассматривать не только как способ совершенствования библиотечного обслуживания, но и как одно из условий успешного развития кадрового потенциала России. Согласно данным, полученным Всероссийским центром изучения общественного мнения (ВЦИОМ), подавляющее большинство учащихся, пользовавшихся ЭБС, положительно оценивают свой опыт работы с ЭБС (94 %). По мнению </w:t>
      </w:r>
      <w:proofErr w:type="gramStart"/>
      <w:r w:rsidRPr="00AF516C">
        <w:rPr>
          <w:rFonts w:ascii="Times New Roman" w:eastAsia="Times New Roman" w:hAnsi="Times New Roman" w:cs="Times New Roman"/>
          <w:sz w:val="28"/>
          <w:szCs w:val="28"/>
          <w:lang w:eastAsia="ru-RU" w:bidi="ru-RU"/>
        </w:rPr>
        <w:t>обучающихся</w:t>
      </w:r>
      <w:proofErr w:type="gramEnd"/>
      <w:r w:rsidRPr="00AF516C">
        <w:rPr>
          <w:rFonts w:ascii="Times New Roman" w:eastAsia="Times New Roman" w:hAnsi="Times New Roman" w:cs="Times New Roman"/>
          <w:sz w:val="28"/>
          <w:szCs w:val="28"/>
          <w:lang w:eastAsia="ru-RU" w:bidi="ru-RU"/>
        </w:rPr>
        <w:t xml:space="preserve">, основными преимуществами ЭБС являются, в частности: возможность круглосуточного доступа к учебным материалам (77 %); экономия времени (73 %); удобство использования (70 %); возможность одновременного доступа ко многим источникам (63 %). </w:t>
      </w:r>
    </w:p>
    <w:p w14:paraId="760B4236" w14:textId="77777777" w:rsidR="00AF516C" w:rsidRPr="00AF516C" w:rsidRDefault="00AF516C" w:rsidP="00AF516C">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Хотя мы все еще находимся в начале пути в области использования электронных библиотек, результаты исследования показывают, что внедрение цифровых библиотек в информационную систему образовательных учреждений позволит создать работоспособную глобальную информационную систему, которая может быстро и эффективно удовлетворять информационные потребности.</w:t>
      </w:r>
    </w:p>
    <w:p w14:paraId="28F7F606" w14:textId="77777777" w:rsidR="00AF516C" w:rsidRPr="00AF516C" w:rsidRDefault="00AF516C" w:rsidP="00AF516C">
      <w:pPr>
        <w:widowControl w:val="0"/>
        <w:autoSpaceDE w:val="0"/>
        <w:autoSpaceDN w:val="0"/>
        <w:spacing w:after="0" w:line="360" w:lineRule="auto"/>
        <w:ind w:left="118" w:right="1412" w:firstLine="340"/>
        <w:rPr>
          <w:rFonts w:ascii="Times New Roman" w:eastAsia="Times New Roman" w:hAnsi="Times New Roman" w:cs="Times New Roman"/>
          <w:sz w:val="28"/>
          <w:szCs w:val="28"/>
          <w:lang w:eastAsia="ru-RU" w:bidi="ru-RU"/>
        </w:rPr>
      </w:pPr>
    </w:p>
    <w:p w14:paraId="4BA606F1" w14:textId="77777777" w:rsidR="00AF516C" w:rsidRPr="00AF516C" w:rsidRDefault="00AF516C" w:rsidP="00AF516C">
      <w:pPr>
        <w:widowControl w:val="0"/>
        <w:autoSpaceDE w:val="0"/>
        <w:autoSpaceDN w:val="0"/>
        <w:spacing w:before="1" w:after="0" w:line="240" w:lineRule="auto"/>
        <w:jc w:val="center"/>
        <w:outlineLvl w:val="0"/>
        <w:rPr>
          <w:rFonts w:ascii="Times New Roman" w:eastAsia="Times New Roman" w:hAnsi="Times New Roman" w:cs="Times New Roman"/>
          <w:bCs/>
          <w:sz w:val="28"/>
          <w:szCs w:val="28"/>
          <w:lang w:eastAsia="ru-RU" w:bidi="ru-RU"/>
        </w:rPr>
      </w:pPr>
      <w:r w:rsidRPr="00AF516C">
        <w:rPr>
          <w:rFonts w:ascii="Times New Roman" w:eastAsia="Times New Roman" w:hAnsi="Times New Roman" w:cs="Times New Roman"/>
          <w:bCs/>
          <w:sz w:val="28"/>
          <w:szCs w:val="28"/>
          <w:lang w:eastAsia="ru-RU" w:bidi="ru-RU"/>
        </w:rPr>
        <w:t>Список источников</w:t>
      </w:r>
    </w:p>
    <w:p w14:paraId="3B651F52" w14:textId="77777777" w:rsidR="00AF516C" w:rsidRPr="00AF516C" w:rsidRDefault="00AF516C" w:rsidP="00AF516C">
      <w:pPr>
        <w:widowControl w:val="0"/>
        <w:autoSpaceDE w:val="0"/>
        <w:autoSpaceDN w:val="0"/>
        <w:spacing w:before="7" w:after="0" w:line="240" w:lineRule="auto"/>
        <w:rPr>
          <w:rFonts w:ascii="Times New Roman" w:eastAsia="Times New Roman" w:hAnsi="Times New Roman" w:cs="Times New Roman"/>
          <w:b/>
          <w:sz w:val="28"/>
          <w:szCs w:val="28"/>
          <w:lang w:eastAsia="ru-RU" w:bidi="ru-RU"/>
        </w:rPr>
      </w:pPr>
    </w:p>
    <w:p w14:paraId="316F697A"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Бейлина Е. Сравнительный анализ результатов исследований </w:t>
      </w:r>
      <w:r w:rsidRPr="00AF516C">
        <w:rPr>
          <w:rFonts w:ascii="Times New Roman" w:eastAsia="Times New Roman" w:hAnsi="Times New Roman" w:cs="Times New Roman"/>
          <w:sz w:val="28"/>
          <w:szCs w:val="28"/>
          <w:lang w:eastAsia="ru-RU" w:bidi="ru-RU"/>
        </w:rPr>
        <w:lastRenderedPageBreak/>
        <w:t>проблем развития ЭБС/Е.Бейлина //Университетская книга. 2012. Ноябрь. С.34–35.</w:t>
      </w:r>
    </w:p>
    <w:p w14:paraId="1A2E3B40"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ВЦИОМ официальный сайт – Электронный ресурс–Режим </w:t>
      </w:r>
      <w:r w:rsidRPr="00AF516C">
        <w:rPr>
          <w:rFonts w:ascii="Times New Roman" w:eastAsia="Times New Roman" w:hAnsi="Times New Roman" w:cs="Times New Roman"/>
          <w:spacing w:val="-3"/>
          <w:sz w:val="28"/>
          <w:szCs w:val="28"/>
          <w:lang w:eastAsia="ru-RU" w:bidi="ru-RU"/>
        </w:rPr>
        <w:t xml:space="preserve">доступа: </w:t>
      </w:r>
      <w:hyperlink r:id="rId87">
        <w:r w:rsidRPr="00AF516C">
          <w:rPr>
            <w:rFonts w:ascii="Times New Roman" w:eastAsia="Times New Roman" w:hAnsi="Times New Roman" w:cs="Times New Roman"/>
            <w:sz w:val="28"/>
            <w:szCs w:val="28"/>
            <w:lang w:eastAsia="ru-RU" w:bidi="ru-RU"/>
          </w:rPr>
          <w:t xml:space="preserve">http://wciom.ru/about/deyatelnost_wciom/ </w:t>
        </w:r>
      </w:hyperlink>
      <w:r w:rsidRPr="00AF516C">
        <w:rPr>
          <w:rFonts w:ascii="Times New Roman" w:eastAsia="Times New Roman" w:hAnsi="Times New Roman" w:cs="Times New Roman"/>
          <w:sz w:val="28"/>
          <w:szCs w:val="28"/>
          <w:lang w:eastAsia="ru-RU" w:bidi="ru-RU"/>
        </w:rPr>
        <w:t>(дата обращения</w:t>
      </w:r>
      <w:r w:rsidRPr="00AF516C">
        <w:rPr>
          <w:rFonts w:ascii="Times New Roman" w:eastAsia="Times New Roman" w:hAnsi="Times New Roman" w:cs="Times New Roman"/>
          <w:spacing w:val="2"/>
          <w:sz w:val="28"/>
          <w:szCs w:val="28"/>
          <w:lang w:eastAsia="ru-RU" w:bidi="ru-RU"/>
        </w:rPr>
        <w:t xml:space="preserve"> </w:t>
      </w:r>
      <w:r w:rsidRPr="00AF516C">
        <w:rPr>
          <w:rFonts w:ascii="Times New Roman" w:eastAsia="Times New Roman" w:hAnsi="Times New Roman" w:cs="Times New Roman"/>
          <w:sz w:val="28"/>
          <w:szCs w:val="28"/>
          <w:lang w:eastAsia="ru-RU" w:bidi="ru-RU"/>
        </w:rPr>
        <w:t>14.03.2020)</w:t>
      </w:r>
    </w:p>
    <w:p w14:paraId="7AA3B620"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pacing w:val="-6"/>
          <w:sz w:val="28"/>
          <w:szCs w:val="28"/>
          <w:lang w:eastAsia="ru-RU" w:bidi="ru-RU"/>
        </w:rPr>
        <w:t xml:space="preserve">Книжный рынок России. </w:t>
      </w:r>
      <w:r w:rsidRPr="00AF516C">
        <w:rPr>
          <w:rFonts w:ascii="Times New Roman" w:eastAsia="Times New Roman" w:hAnsi="Times New Roman" w:cs="Times New Roman"/>
          <w:spacing w:val="-7"/>
          <w:sz w:val="28"/>
          <w:szCs w:val="28"/>
          <w:lang w:eastAsia="ru-RU" w:bidi="ru-RU"/>
        </w:rPr>
        <w:t xml:space="preserve">Состояние, </w:t>
      </w:r>
      <w:r w:rsidRPr="00AF516C">
        <w:rPr>
          <w:rFonts w:ascii="Times New Roman" w:eastAsia="Times New Roman" w:hAnsi="Times New Roman" w:cs="Times New Roman"/>
          <w:spacing w:val="-6"/>
          <w:sz w:val="28"/>
          <w:szCs w:val="28"/>
          <w:lang w:eastAsia="ru-RU" w:bidi="ru-RU"/>
        </w:rPr>
        <w:t xml:space="preserve">тенденции </w:t>
      </w:r>
      <w:r w:rsidRPr="00AF516C">
        <w:rPr>
          <w:rFonts w:ascii="Times New Roman" w:eastAsia="Times New Roman" w:hAnsi="Times New Roman" w:cs="Times New Roman"/>
          <w:sz w:val="28"/>
          <w:szCs w:val="28"/>
          <w:lang w:eastAsia="ru-RU" w:bidi="ru-RU"/>
        </w:rPr>
        <w:t xml:space="preserve">и </w:t>
      </w:r>
      <w:r w:rsidRPr="00AF516C">
        <w:rPr>
          <w:rFonts w:ascii="Times New Roman" w:eastAsia="Times New Roman" w:hAnsi="Times New Roman" w:cs="Times New Roman"/>
          <w:spacing w:val="-7"/>
          <w:sz w:val="28"/>
          <w:szCs w:val="28"/>
          <w:lang w:eastAsia="ru-RU" w:bidi="ru-RU"/>
        </w:rPr>
        <w:t xml:space="preserve">перспективы </w:t>
      </w:r>
      <w:r w:rsidRPr="00AF516C">
        <w:rPr>
          <w:rFonts w:ascii="Times New Roman" w:eastAsia="Times New Roman" w:hAnsi="Times New Roman" w:cs="Times New Roman"/>
          <w:spacing w:val="-6"/>
          <w:sz w:val="28"/>
          <w:szCs w:val="28"/>
          <w:lang w:eastAsia="ru-RU" w:bidi="ru-RU"/>
        </w:rPr>
        <w:t xml:space="preserve">развития </w:t>
      </w:r>
      <w:r w:rsidRPr="00AF516C">
        <w:rPr>
          <w:rFonts w:ascii="Times New Roman" w:eastAsia="Times New Roman" w:hAnsi="Times New Roman" w:cs="Times New Roman"/>
          <w:spacing w:val="-7"/>
          <w:sz w:val="28"/>
          <w:szCs w:val="28"/>
          <w:lang w:eastAsia="ru-RU" w:bidi="ru-RU"/>
        </w:rPr>
        <w:t xml:space="preserve">Отраслевой </w:t>
      </w:r>
      <w:r w:rsidRPr="00AF516C">
        <w:rPr>
          <w:rFonts w:ascii="Times New Roman" w:eastAsia="Times New Roman" w:hAnsi="Times New Roman" w:cs="Times New Roman"/>
          <w:spacing w:val="-6"/>
          <w:sz w:val="28"/>
          <w:szCs w:val="28"/>
          <w:lang w:eastAsia="ru-RU" w:bidi="ru-RU"/>
        </w:rPr>
        <w:t>доклад.</w:t>
      </w:r>
      <w:r w:rsidRPr="00AF516C">
        <w:rPr>
          <w:rFonts w:ascii="Times New Roman" w:eastAsia="Times New Roman" w:hAnsi="Times New Roman" w:cs="Times New Roman"/>
          <w:spacing w:val="-13"/>
          <w:sz w:val="28"/>
          <w:szCs w:val="28"/>
          <w:lang w:eastAsia="ru-RU" w:bidi="ru-RU"/>
        </w:rPr>
        <w:t xml:space="preserve"> </w:t>
      </w:r>
      <w:r w:rsidRPr="00AF516C">
        <w:rPr>
          <w:rFonts w:ascii="Times New Roman" w:eastAsia="Times New Roman" w:hAnsi="Times New Roman" w:cs="Times New Roman"/>
          <w:spacing w:val="-3"/>
          <w:sz w:val="28"/>
          <w:szCs w:val="28"/>
          <w:lang w:eastAsia="ru-RU" w:bidi="ru-RU"/>
        </w:rPr>
        <w:t>М.</w:t>
      </w:r>
      <w:r w:rsidRPr="00AF516C">
        <w:rPr>
          <w:rFonts w:ascii="Times New Roman" w:eastAsia="Times New Roman" w:hAnsi="Times New Roman" w:cs="Times New Roman"/>
          <w:spacing w:val="-6"/>
          <w:sz w:val="28"/>
          <w:szCs w:val="28"/>
          <w:lang w:eastAsia="ru-RU" w:bidi="ru-RU"/>
        </w:rPr>
        <w:t>Федеральное</w:t>
      </w:r>
      <w:r w:rsidRPr="00AF516C">
        <w:rPr>
          <w:rFonts w:ascii="Times New Roman" w:eastAsia="Times New Roman" w:hAnsi="Times New Roman" w:cs="Times New Roman"/>
          <w:spacing w:val="-13"/>
          <w:sz w:val="28"/>
          <w:szCs w:val="28"/>
          <w:lang w:eastAsia="ru-RU" w:bidi="ru-RU"/>
        </w:rPr>
        <w:t xml:space="preserve"> </w:t>
      </w:r>
      <w:r w:rsidRPr="00AF516C">
        <w:rPr>
          <w:rFonts w:ascii="Times New Roman" w:eastAsia="Times New Roman" w:hAnsi="Times New Roman" w:cs="Times New Roman"/>
          <w:spacing w:val="-6"/>
          <w:sz w:val="28"/>
          <w:szCs w:val="28"/>
          <w:lang w:eastAsia="ru-RU" w:bidi="ru-RU"/>
        </w:rPr>
        <w:t>агентство</w:t>
      </w:r>
      <w:r w:rsidRPr="00AF516C">
        <w:rPr>
          <w:rFonts w:ascii="Times New Roman" w:eastAsia="Times New Roman" w:hAnsi="Times New Roman" w:cs="Times New Roman"/>
          <w:spacing w:val="-11"/>
          <w:sz w:val="28"/>
          <w:szCs w:val="28"/>
          <w:lang w:eastAsia="ru-RU" w:bidi="ru-RU"/>
        </w:rPr>
        <w:t xml:space="preserve"> </w:t>
      </w:r>
      <w:r w:rsidRPr="00AF516C">
        <w:rPr>
          <w:rFonts w:ascii="Times New Roman" w:eastAsia="Times New Roman" w:hAnsi="Times New Roman" w:cs="Times New Roman"/>
          <w:spacing w:val="-4"/>
          <w:sz w:val="28"/>
          <w:szCs w:val="28"/>
          <w:lang w:eastAsia="ru-RU" w:bidi="ru-RU"/>
        </w:rPr>
        <w:t>по</w:t>
      </w:r>
      <w:r w:rsidRPr="00AF516C">
        <w:rPr>
          <w:rFonts w:ascii="Times New Roman" w:eastAsia="Times New Roman" w:hAnsi="Times New Roman" w:cs="Times New Roman"/>
          <w:spacing w:val="-11"/>
          <w:sz w:val="28"/>
          <w:szCs w:val="28"/>
          <w:lang w:eastAsia="ru-RU" w:bidi="ru-RU"/>
        </w:rPr>
        <w:t xml:space="preserve"> </w:t>
      </w:r>
      <w:r w:rsidRPr="00AF516C">
        <w:rPr>
          <w:rFonts w:ascii="Times New Roman" w:eastAsia="Times New Roman" w:hAnsi="Times New Roman" w:cs="Times New Roman"/>
          <w:spacing w:val="-6"/>
          <w:sz w:val="28"/>
          <w:szCs w:val="28"/>
          <w:lang w:eastAsia="ru-RU" w:bidi="ru-RU"/>
        </w:rPr>
        <w:t>печати</w:t>
      </w:r>
      <w:r w:rsidRPr="00AF516C">
        <w:rPr>
          <w:rFonts w:ascii="Times New Roman" w:eastAsia="Times New Roman" w:hAnsi="Times New Roman" w:cs="Times New Roman"/>
          <w:spacing w:val="-13"/>
          <w:sz w:val="28"/>
          <w:szCs w:val="28"/>
          <w:lang w:eastAsia="ru-RU" w:bidi="ru-RU"/>
        </w:rPr>
        <w:t xml:space="preserve"> </w:t>
      </w:r>
      <w:r w:rsidRPr="00AF516C">
        <w:rPr>
          <w:rFonts w:ascii="Times New Roman" w:eastAsia="Times New Roman" w:hAnsi="Times New Roman" w:cs="Times New Roman"/>
          <w:sz w:val="28"/>
          <w:szCs w:val="28"/>
          <w:lang w:eastAsia="ru-RU" w:bidi="ru-RU"/>
        </w:rPr>
        <w:t>и</w:t>
      </w:r>
      <w:r w:rsidRPr="00AF516C">
        <w:rPr>
          <w:rFonts w:ascii="Times New Roman" w:eastAsia="Times New Roman" w:hAnsi="Times New Roman" w:cs="Times New Roman"/>
          <w:spacing w:val="-9"/>
          <w:sz w:val="28"/>
          <w:szCs w:val="28"/>
          <w:lang w:eastAsia="ru-RU" w:bidi="ru-RU"/>
        </w:rPr>
        <w:t xml:space="preserve"> </w:t>
      </w:r>
      <w:r w:rsidRPr="00AF516C">
        <w:rPr>
          <w:rFonts w:ascii="Times New Roman" w:eastAsia="Times New Roman" w:hAnsi="Times New Roman" w:cs="Times New Roman"/>
          <w:spacing w:val="-6"/>
          <w:sz w:val="28"/>
          <w:szCs w:val="28"/>
          <w:lang w:eastAsia="ru-RU" w:bidi="ru-RU"/>
        </w:rPr>
        <w:t>массовым</w:t>
      </w:r>
      <w:r w:rsidRPr="00AF516C">
        <w:rPr>
          <w:rFonts w:ascii="Times New Roman" w:eastAsia="Times New Roman" w:hAnsi="Times New Roman" w:cs="Times New Roman"/>
          <w:spacing w:val="-12"/>
          <w:sz w:val="28"/>
          <w:szCs w:val="28"/>
          <w:lang w:eastAsia="ru-RU" w:bidi="ru-RU"/>
        </w:rPr>
        <w:t xml:space="preserve"> </w:t>
      </w:r>
      <w:r w:rsidRPr="00AF516C">
        <w:rPr>
          <w:rFonts w:ascii="Times New Roman" w:eastAsia="Times New Roman" w:hAnsi="Times New Roman" w:cs="Times New Roman"/>
          <w:spacing w:val="-7"/>
          <w:sz w:val="28"/>
          <w:szCs w:val="28"/>
          <w:lang w:eastAsia="ru-RU" w:bidi="ru-RU"/>
        </w:rPr>
        <w:t>коммуникациям,</w:t>
      </w:r>
      <w:r w:rsidRPr="00AF516C">
        <w:rPr>
          <w:rFonts w:ascii="Times New Roman" w:eastAsia="Times New Roman" w:hAnsi="Times New Roman" w:cs="Times New Roman"/>
          <w:spacing w:val="-11"/>
          <w:sz w:val="28"/>
          <w:szCs w:val="28"/>
          <w:lang w:eastAsia="ru-RU" w:bidi="ru-RU"/>
        </w:rPr>
        <w:t xml:space="preserve"> </w:t>
      </w:r>
      <w:r w:rsidRPr="00AF516C">
        <w:rPr>
          <w:rFonts w:ascii="Times New Roman" w:eastAsia="Times New Roman" w:hAnsi="Times New Roman" w:cs="Times New Roman"/>
          <w:spacing w:val="-5"/>
          <w:sz w:val="28"/>
          <w:szCs w:val="28"/>
          <w:lang w:eastAsia="ru-RU" w:bidi="ru-RU"/>
        </w:rPr>
        <w:t>2014.</w:t>
      </w:r>
    </w:p>
    <w:p w14:paraId="758EEC72"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lang w:eastAsia="ru-RU" w:bidi="ru-RU"/>
        </w:rPr>
      </w:pPr>
      <w:r w:rsidRPr="00AF516C">
        <w:rPr>
          <w:rFonts w:ascii="Times New Roman" w:eastAsia="Times New Roman" w:hAnsi="Times New Roman" w:cs="Times New Roman"/>
          <w:sz w:val="28"/>
          <w:szCs w:val="28"/>
          <w:lang w:eastAsia="ru-RU" w:bidi="ru-RU"/>
        </w:rPr>
        <w:t>Описание электронно-библиотечной системы «Лань» – Электронный ресурс – Режим доступа:</w:t>
      </w:r>
      <w:hyperlink r:id="rId88">
        <w:r w:rsidRPr="00AF516C">
          <w:rPr>
            <w:rFonts w:ascii="Times New Roman" w:eastAsia="Times New Roman" w:hAnsi="Times New Roman" w:cs="Times New Roman"/>
            <w:sz w:val="28"/>
            <w:szCs w:val="28"/>
            <w:lang w:eastAsia="ru-RU" w:bidi="ru-RU"/>
          </w:rPr>
          <w:t xml:space="preserve">www.e.lanbook.com </w:t>
        </w:r>
      </w:hyperlink>
      <w:r w:rsidRPr="00AF516C">
        <w:rPr>
          <w:rFonts w:ascii="Times New Roman" w:eastAsia="Times New Roman" w:hAnsi="Times New Roman" w:cs="Times New Roman"/>
          <w:sz w:val="28"/>
          <w:szCs w:val="28"/>
          <w:lang w:eastAsia="ru-RU" w:bidi="ru-RU"/>
        </w:rPr>
        <w:t>(дата обращения</w:t>
      </w:r>
      <w:r w:rsidRPr="00AF516C">
        <w:rPr>
          <w:rFonts w:ascii="Times New Roman" w:eastAsia="Times New Roman" w:hAnsi="Times New Roman" w:cs="Times New Roman"/>
          <w:spacing w:val="-3"/>
          <w:sz w:val="28"/>
          <w:szCs w:val="28"/>
          <w:lang w:eastAsia="ru-RU" w:bidi="ru-RU"/>
        </w:rPr>
        <w:t xml:space="preserve"> </w:t>
      </w:r>
      <w:r w:rsidRPr="00AF516C">
        <w:rPr>
          <w:rFonts w:ascii="Times New Roman" w:eastAsia="Times New Roman" w:hAnsi="Times New Roman" w:cs="Times New Roman"/>
          <w:sz w:val="28"/>
          <w:szCs w:val="28"/>
          <w:lang w:eastAsia="ru-RU" w:bidi="ru-RU"/>
        </w:rPr>
        <w:t>14.03.2020)</w:t>
      </w:r>
      <w:r w:rsidRPr="00AF516C">
        <w:rPr>
          <w:rFonts w:ascii="Times New Roman" w:eastAsia="Times New Roman" w:hAnsi="Times New Roman" w:cs="Times New Roman"/>
          <w:lang w:eastAsia="ru-RU" w:bidi="ru-RU"/>
        </w:rPr>
        <w:t xml:space="preserve"> </w:t>
      </w:r>
    </w:p>
    <w:p w14:paraId="0711D72A"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Описание электронно-библиотечной системы BOOK.ru – Электронный ресурс – Режим доступа: </w:t>
      </w:r>
      <w:hyperlink r:id="rId89">
        <w:r w:rsidRPr="00AF516C">
          <w:rPr>
            <w:rFonts w:ascii="Times New Roman" w:eastAsia="Times New Roman" w:hAnsi="Times New Roman" w:cs="Times New Roman"/>
            <w:sz w:val="28"/>
            <w:szCs w:val="28"/>
            <w:lang w:eastAsia="ru-RU" w:bidi="ru-RU"/>
          </w:rPr>
          <w:t>www.book.ru</w:t>
        </w:r>
      </w:hyperlink>
      <w:r w:rsidRPr="00AF516C">
        <w:rPr>
          <w:rFonts w:ascii="Times New Roman" w:eastAsia="Times New Roman" w:hAnsi="Times New Roman" w:cs="Times New Roman"/>
          <w:sz w:val="28"/>
          <w:szCs w:val="28"/>
          <w:lang w:eastAsia="ru-RU" w:bidi="ru-RU"/>
        </w:rPr>
        <w:t xml:space="preserve"> (дата обращения</w:t>
      </w:r>
      <w:r w:rsidRPr="00AF516C">
        <w:rPr>
          <w:rFonts w:ascii="Times New Roman" w:eastAsia="Times New Roman" w:hAnsi="Times New Roman" w:cs="Times New Roman"/>
          <w:spacing w:val="-3"/>
          <w:sz w:val="28"/>
          <w:szCs w:val="28"/>
          <w:lang w:eastAsia="ru-RU" w:bidi="ru-RU"/>
        </w:rPr>
        <w:t xml:space="preserve"> </w:t>
      </w:r>
      <w:r w:rsidRPr="00AF516C">
        <w:rPr>
          <w:rFonts w:ascii="Times New Roman" w:eastAsia="Times New Roman" w:hAnsi="Times New Roman" w:cs="Times New Roman"/>
          <w:sz w:val="28"/>
          <w:szCs w:val="28"/>
          <w:lang w:eastAsia="ru-RU" w:bidi="ru-RU"/>
        </w:rPr>
        <w:t>14.03.2020)</w:t>
      </w:r>
    </w:p>
    <w:p w14:paraId="52782293"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Описание электронно-библиотечной системы IPRbooks – Электронный ресурс – Режим доступа: </w:t>
      </w:r>
      <w:hyperlink r:id="rId90">
        <w:r w:rsidRPr="00AF516C">
          <w:rPr>
            <w:rFonts w:ascii="Times New Roman" w:eastAsia="Times New Roman" w:hAnsi="Times New Roman" w:cs="Times New Roman"/>
            <w:sz w:val="28"/>
            <w:szCs w:val="28"/>
            <w:lang w:eastAsia="ru-RU" w:bidi="ru-RU"/>
          </w:rPr>
          <w:t xml:space="preserve">http://www.iprbookshop.ru/ </w:t>
        </w:r>
      </w:hyperlink>
      <w:r w:rsidRPr="00AF516C">
        <w:rPr>
          <w:rFonts w:ascii="Times New Roman" w:eastAsia="Times New Roman" w:hAnsi="Times New Roman" w:cs="Times New Roman"/>
          <w:sz w:val="28"/>
          <w:szCs w:val="28"/>
          <w:lang w:eastAsia="ru-RU" w:bidi="ru-RU"/>
        </w:rPr>
        <w:t>(дата обращения</w:t>
      </w:r>
      <w:r w:rsidRPr="00AF516C">
        <w:rPr>
          <w:rFonts w:ascii="Times New Roman" w:eastAsia="Times New Roman" w:hAnsi="Times New Roman" w:cs="Times New Roman"/>
          <w:spacing w:val="-2"/>
          <w:sz w:val="28"/>
          <w:szCs w:val="28"/>
          <w:lang w:eastAsia="ru-RU" w:bidi="ru-RU"/>
        </w:rPr>
        <w:t xml:space="preserve"> </w:t>
      </w:r>
      <w:r w:rsidRPr="00AF516C">
        <w:rPr>
          <w:rFonts w:ascii="Times New Roman" w:eastAsia="Times New Roman" w:hAnsi="Times New Roman" w:cs="Times New Roman"/>
          <w:sz w:val="28"/>
          <w:szCs w:val="28"/>
          <w:lang w:eastAsia="ru-RU" w:bidi="ru-RU"/>
        </w:rPr>
        <w:t>14.03.2020)</w:t>
      </w:r>
    </w:p>
    <w:p w14:paraId="65D343B5" w14:textId="77777777" w:rsidR="00AF516C" w:rsidRPr="00AF516C" w:rsidRDefault="00AF516C" w:rsidP="00AF516C">
      <w:pPr>
        <w:widowControl w:val="0"/>
        <w:numPr>
          <w:ilvl w:val="0"/>
          <w:numId w:val="20"/>
        </w:numPr>
        <w:tabs>
          <w:tab w:val="left" w:pos="800"/>
          <w:tab w:val="left" w:pos="801"/>
          <w:tab w:val="left" w:pos="1911"/>
          <w:tab w:val="left" w:pos="3548"/>
          <w:tab w:val="left" w:pos="4218"/>
          <w:tab w:val="left" w:pos="4559"/>
          <w:tab w:val="left" w:pos="6170"/>
          <w:tab w:val="left" w:pos="7067"/>
          <w:tab w:val="left" w:pos="7408"/>
          <w:tab w:val="left" w:pos="8222"/>
        </w:tabs>
        <w:autoSpaceDE w:val="0"/>
        <w:autoSpaceDN w:val="0"/>
        <w:spacing w:after="0" w:line="360" w:lineRule="auto"/>
        <w:ind w:left="0" w:firstLine="851"/>
        <w:jc w:val="both"/>
        <w:rPr>
          <w:rFonts w:ascii="Times New Roman" w:eastAsia="Times New Roman" w:hAnsi="Times New Roman" w:cs="Times New Roman"/>
          <w:sz w:val="28"/>
          <w:szCs w:val="28"/>
          <w:lang w:eastAsia="ru-RU" w:bidi="ru-RU"/>
        </w:rPr>
      </w:pPr>
      <w:r w:rsidRPr="00AF516C">
        <w:rPr>
          <w:rFonts w:ascii="Times New Roman" w:eastAsia="Times New Roman" w:hAnsi="Times New Roman" w:cs="Times New Roman"/>
          <w:sz w:val="28"/>
          <w:szCs w:val="28"/>
          <w:lang w:eastAsia="ru-RU" w:bidi="ru-RU"/>
        </w:rPr>
        <w:t xml:space="preserve">Описание электронно-библиотечной системы Библиоклуб </w:t>
      </w:r>
      <w:proofErr w:type="gramStart"/>
      <w:r w:rsidRPr="00AF516C">
        <w:rPr>
          <w:rFonts w:ascii="Times New Roman" w:eastAsia="Times New Roman" w:hAnsi="Times New Roman" w:cs="Times New Roman"/>
          <w:sz w:val="28"/>
          <w:szCs w:val="28"/>
          <w:lang w:eastAsia="ru-RU" w:bidi="ru-RU"/>
        </w:rPr>
        <w:t>–Э</w:t>
      </w:r>
      <w:proofErr w:type="gramEnd"/>
      <w:r w:rsidRPr="00AF516C">
        <w:rPr>
          <w:rFonts w:ascii="Times New Roman" w:eastAsia="Times New Roman" w:hAnsi="Times New Roman" w:cs="Times New Roman"/>
          <w:sz w:val="28"/>
          <w:szCs w:val="28"/>
          <w:lang w:eastAsia="ru-RU" w:bidi="ru-RU"/>
        </w:rPr>
        <w:t>лектронный ресурс – Режим доступа:</w:t>
      </w:r>
      <w:hyperlink r:id="rId91">
        <w:r w:rsidRPr="00AF516C">
          <w:rPr>
            <w:rFonts w:ascii="Times New Roman" w:eastAsia="Times New Roman" w:hAnsi="Times New Roman" w:cs="Times New Roman"/>
            <w:sz w:val="28"/>
            <w:szCs w:val="28"/>
            <w:lang w:eastAsia="ru-RU" w:bidi="ru-RU"/>
          </w:rPr>
          <w:t>www.biblioclub.ru</w:t>
        </w:r>
      </w:hyperlink>
      <w:r w:rsidRPr="00AF516C">
        <w:rPr>
          <w:rFonts w:ascii="Times New Roman" w:eastAsia="Times New Roman" w:hAnsi="Times New Roman" w:cs="Times New Roman"/>
          <w:sz w:val="28"/>
          <w:szCs w:val="28"/>
          <w:lang w:eastAsia="ru-RU" w:bidi="ru-RU"/>
        </w:rPr>
        <w:t xml:space="preserve"> (дата обращения 14.03.2020)</w:t>
      </w:r>
    </w:p>
    <w:p w14:paraId="74D95C94" w14:textId="77777777" w:rsidR="0026078A" w:rsidRDefault="0026078A">
      <w:pPr>
        <w:rPr>
          <w:rFonts w:ascii="Times New Roman" w:hAnsi="Times New Roman" w:cs="Times New Roman"/>
          <w:sz w:val="28"/>
          <w:szCs w:val="28"/>
        </w:rPr>
      </w:pPr>
    </w:p>
    <w:p w14:paraId="51C19433" w14:textId="77777777" w:rsidR="00E86719" w:rsidRDefault="00E86719" w:rsidP="00E86719">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АКТУАЛЬНОСТЬ ПРИМЕНЕНИЯ МУЛЬТИМЕДИА В ОБРАЗОВАТЕЛЬНОМ ПРОЦЕССЕ</w:t>
      </w:r>
    </w:p>
    <w:p w14:paraId="0A5F3ABA" w14:textId="77777777" w:rsidR="00E86719" w:rsidRDefault="00E86719" w:rsidP="00E86719">
      <w:pPr>
        <w:widowControl w:val="0"/>
        <w:autoSpaceDE w:val="0"/>
        <w:autoSpaceDN w:val="0"/>
        <w:spacing w:after="0" w:line="360" w:lineRule="auto"/>
        <w:ind w:firstLine="851"/>
        <w:jc w:val="center"/>
        <w:rPr>
          <w:rFonts w:ascii="Times New Roman" w:eastAsia="Times New Roman" w:hAnsi="Times New Roman" w:cs="Times New Roman"/>
          <w:b/>
          <w:sz w:val="28"/>
          <w:szCs w:val="28"/>
          <w:lang w:eastAsia="ru-RU" w:bidi="ru-RU"/>
        </w:rPr>
      </w:pPr>
    </w:p>
    <w:p w14:paraId="025CAF04" w14:textId="77777777" w:rsidR="00E86719" w:rsidRDefault="00E86719" w:rsidP="00E86719">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Галкина Анастасия Николаевна</w:t>
      </w:r>
    </w:p>
    <w:p w14:paraId="38B2DDD5" w14:textId="77777777" w:rsidR="00E86719" w:rsidRPr="00893E05" w:rsidRDefault="00E86719" w:rsidP="00E86719">
      <w:pPr>
        <w:widowControl w:val="0"/>
        <w:autoSpaceDE w:val="0"/>
        <w:autoSpaceDN w:val="0"/>
        <w:spacing w:after="0" w:line="360" w:lineRule="auto"/>
        <w:ind w:firstLine="851"/>
        <w:jc w:val="right"/>
        <w:rPr>
          <w:rFonts w:ascii="Times New Roman" w:eastAsia="Times New Roman" w:hAnsi="Times New Roman" w:cs="Times New Roman"/>
          <w:i/>
          <w:sz w:val="28"/>
          <w:szCs w:val="28"/>
          <w:lang w:eastAsia="ru-RU" w:bidi="ru-RU"/>
        </w:rPr>
      </w:pPr>
      <w:r w:rsidRPr="00893E05">
        <w:rPr>
          <w:rFonts w:ascii="Times New Roman" w:eastAsia="Times New Roman" w:hAnsi="Times New Roman" w:cs="Times New Roman"/>
          <w:i/>
          <w:sz w:val="28"/>
          <w:szCs w:val="28"/>
          <w:lang w:eastAsia="ru-RU" w:bidi="ru-RU"/>
        </w:rPr>
        <w:t>студентка КГБ ПОУ «Хабаровский технический колледж»</w:t>
      </w:r>
    </w:p>
    <w:p w14:paraId="40F502C2" w14:textId="77777777" w:rsidR="00E86719" w:rsidRDefault="00E86719" w:rsidP="00E86719">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p>
    <w:p w14:paraId="127796CF" w14:textId="77777777" w:rsidR="00E86719" w:rsidRDefault="00E86719" w:rsidP="00E86719">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Насонова Наталья Александровна</w:t>
      </w:r>
    </w:p>
    <w:p w14:paraId="10E13DDF" w14:textId="77777777" w:rsidR="00E86719" w:rsidRPr="00893E05" w:rsidRDefault="00E86719" w:rsidP="00E86719">
      <w:pPr>
        <w:widowControl w:val="0"/>
        <w:autoSpaceDE w:val="0"/>
        <w:autoSpaceDN w:val="0"/>
        <w:spacing w:after="0" w:line="360" w:lineRule="auto"/>
        <w:ind w:firstLine="851"/>
        <w:jc w:val="right"/>
        <w:rPr>
          <w:rFonts w:ascii="Times New Roman" w:eastAsia="Times New Roman" w:hAnsi="Times New Roman" w:cs="Times New Roman"/>
          <w:i/>
          <w:sz w:val="28"/>
          <w:szCs w:val="28"/>
          <w:lang w:eastAsia="ru-RU" w:bidi="ru-RU"/>
        </w:rPr>
      </w:pPr>
      <w:r w:rsidRPr="00893E05">
        <w:rPr>
          <w:rFonts w:ascii="Times New Roman" w:eastAsia="Times New Roman" w:hAnsi="Times New Roman" w:cs="Times New Roman"/>
          <w:i/>
          <w:sz w:val="28"/>
          <w:szCs w:val="28"/>
          <w:lang w:eastAsia="ru-RU" w:bidi="ru-RU"/>
        </w:rPr>
        <w:t>преподаватель КГБ ПОУ «Хабаровский технический колледж»</w:t>
      </w:r>
    </w:p>
    <w:p w14:paraId="2C0F501B" w14:textId="77777777" w:rsidR="00E86719" w:rsidRDefault="00E86719" w:rsidP="00E86719">
      <w:pPr>
        <w:widowControl w:val="0"/>
        <w:autoSpaceDE w:val="0"/>
        <w:autoSpaceDN w:val="0"/>
        <w:spacing w:after="0" w:line="312" w:lineRule="auto"/>
        <w:ind w:left="1435" w:right="2381"/>
        <w:jc w:val="right"/>
        <w:rPr>
          <w:rFonts w:ascii="Times New Roman" w:eastAsia="Times New Roman" w:hAnsi="Times New Roman" w:cs="Times New Roman"/>
          <w:b/>
          <w:i/>
          <w:sz w:val="28"/>
          <w:szCs w:val="28"/>
          <w:lang w:eastAsia="ru-RU" w:bidi="ru-RU"/>
        </w:rPr>
      </w:pPr>
    </w:p>
    <w:p w14:paraId="6280E935" w14:textId="016E8296" w:rsidR="00E86719" w:rsidRDefault="00454D9B" w:rsidP="00E86719">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 xml:space="preserve">Аннотация. </w:t>
      </w:r>
      <w:r w:rsidR="00E86719">
        <w:rPr>
          <w:rFonts w:ascii="Times New Roman" w:eastAsia="Times New Roman" w:hAnsi="Times New Roman" w:cs="Times New Roman"/>
          <w:sz w:val="28"/>
          <w:szCs w:val="28"/>
          <w:lang w:eastAsia="ru-RU" w:bidi="ru-RU"/>
        </w:rPr>
        <w:t xml:space="preserve">В данной статье рассказывается актуальность применения </w:t>
      </w:r>
      <w:r w:rsidR="00E86719">
        <w:rPr>
          <w:rFonts w:ascii="Times New Roman" w:eastAsia="Times New Roman" w:hAnsi="Times New Roman" w:cs="Times New Roman"/>
          <w:sz w:val="28"/>
          <w:szCs w:val="28"/>
          <w:lang w:eastAsia="ru-RU" w:bidi="ru-RU"/>
        </w:rPr>
        <w:lastRenderedPageBreak/>
        <w:t xml:space="preserve">информационных технологий в учебных заведениях в ходе учебного процесса. Приводятся примеры их применения. </w:t>
      </w:r>
    </w:p>
    <w:p w14:paraId="65A2505C" w14:textId="64E0D5B2" w:rsidR="00E86719" w:rsidRPr="00454D9B" w:rsidRDefault="00E86719" w:rsidP="00454D9B">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454D9B">
        <w:rPr>
          <w:rFonts w:ascii="Times New Roman" w:eastAsia="Times New Roman" w:hAnsi="Times New Roman" w:cs="Times New Roman"/>
          <w:i/>
          <w:sz w:val="28"/>
          <w:szCs w:val="28"/>
          <w:lang w:eastAsia="ru-RU" w:bidi="ru-RU"/>
        </w:rPr>
        <w:t>Ключевые слова:</w:t>
      </w:r>
      <w:r>
        <w:rPr>
          <w:rFonts w:ascii="Times New Roman" w:eastAsia="Times New Roman" w:hAnsi="Times New Roman" w:cs="Times New Roman"/>
          <w:sz w:val="28"/>
          <w:szCs w:val="28"/>
          <w:lang w:eastAsia="ru-RU" w:bidi="ru-RU"/>
        </w:rPr>
        <w:t xml:space="preserve"> м</w:t>
      </w:r>
      <w:r w:rsidRPr="00893E05">
        <w:rPr>
          <w:rFonts w:ascii="Times New Roman" w:eastAsia="Times New Roman" w:hAnsi="Times New Roman" w:cs="Times New Roman"/>
          <w:sz w:val="28"/>
          <w:szCs w:val="28"/>
          <w:lang w:eastAsia="ru-RU" w:bidi="ru-RU"/>
        </w:rPr>
        <w:t>ультимедиа,</w:t>
      </w:r>
      <w:r>
        <w:rPr>
          <w:rFonts w:ascii="Times New Roman" w:eastAsia="Times New Roman" w:hAnsi="Times New Roman" w:cs="Times New Roman"/>
          <w:sz w:val="28"/>
          <w:szCs w:val="28"/>
          <w:lang w:eastAsia="ru-RU" w:bidi="ru-RU"/>
        </w:rPr>
        <w:t xml:space="preserve"> информационные технологии, образование, </w:t>
      </w:r>
      <w:r w:rsidRPr="00893E05">
        <w:rPr>
          <w:rFonts w:ascii="Times New Roman" w:eastAsia="Times New Roman" w:hAnsi="Times New Roman" w:cs="Times New Roman"/>
          <w:sz w:val="28"/>
          <w:szCs w:val="28"/>
          <w:lang w:eastAsia="ru-RU" w:bidi="ru-RU"/>
        </w:rPr>
        <w:t>образовательные технологии, обучение</w:t>
      </w:r>
    </w:p>
    <w:p w14:paraId="1EF1B62F" w14:textId="079471DD" w:rsidR="00E86719" w:rsidRPr="00A07FC3" w:rsidRDefault="00454D9B" w:rsidP="00E8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en-US" w:eastAsia="ru-RU"/>
        </w:rPr>
      </w:pPr>
      <w:proofErr w:type="gramStart"/>
      <w:r w:rsidRPr="00454D9B">
        <w:rPr>
          <w:rFonts w:ascii="Times New Roman" w:eastAsia="Times New Roman" w:hAnsi="Times New Roman" w:cs="Times New Roman"/>
          <w:i/>
          <w:sz w:val="28"/>
          <w:szCs w:val="28"/>
          <w:lang w:val="en-US" w:eastAsia="ru-RU"/>
        </w:rPr>
        <w:t>Annotation.</w:t>
      </w:r>
      <w:proofErr w:type="gramEnd"/>
      <w:r>
        <w:rPr>
          <w:rFonts w:ascii="Times New Roman" w:eastAsia="Times New Roman" w:hAnsi="Times New Roman" w:cs="Times New Roman"/>
          <w:sz w:val="28"/>
          <w:szCs w:val="28"/>
          <w:lang w:val="en-US" w:eastAsia="ru-RU"/>
        </w:rPr>
        <w:t xml:space="preserve"> </w:t>
      </w:r>
      <w:r w:rsidR="00E86719" w:rsidRPr="00A07FC3">
        <w:rPr>
          <w:rFonts w:ascii="Times New Roman" w:eastAsia="Times New Roman" w:hAnsi="Times New Roman" w:cs="Times New Roman"/>
          <w:sz w:val="28"/>
          <w:szCs w:val="28"/>
          <w:lang w:val="en-US" w:eastAsia="ru-RU"/>
        </w:rPr>
        <w:t>This article discusses the relevance of the use of information technology in educational institutions. Examples of their application are given.</w:t>
      </w:r>
    </w:p>
    <w:p w14:paraId="39E6FDF8" w14:textId="2072EBAA" w:rsidR="00E86719" w:rsidRPr="00E56DC7" w:rsidRDefault="00E86719" w:rsidP="00E8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en-US" w:eastAsia="ru-RU"/>
        </w:rPr>
      </w:pPr>
      <w:r w:rsidRPr="00454D9B">
        <w:rPr>
          <w:rFonts w:ascii="Times New Roman" w:eastAsia="Times New Roman" w:hAnsi="Times New Roman" w:cs="Times New Roman"/>
          <w:i/>
          <w:sz w:val="28"/>
          <w:szCs w:val="28"/>
          <w:lang w:val="en-US" w:eastAsia="ru-RU"/>
        </w:rPr>
        <w:t>Key</w:t>
      </w:r>
      <w:r w:rsidR="00454D9B" w:rsidRPr="00454D9B">
        <w:rPr>
          <w:rFonts w:ascii="Times New Roman" w:eastAsia="Times New Roman" w:hAnsi="Times New Roman" w:cs="Times New Roman"/>
          <w:i/>
          <w:sz w:val="28"/>
          <w:szCs w:val="28"/>
          <w:lang w:val="en-US" w:eastAsia="ru-RU"/>
        </w:rPr>
        <w:t xml:space="preserve"> </w:t>
      </w:r>
      <w:r w:rsidRPr="00454D9B">
        <w:rPr>
          <w:rFonts w:ascii="Times New Roman" w:eastAsia="Times New Roman" w:hAnsi="Times New Roman" w:cs="Times New Roman"/>
          <w:i/>
          <w:sz w:val="28"/>
          <w:szCs w:val="28"/>
          <w:lang w:val="en-US" w:eastAsia="ru-RU"/>
        </w:rPr>
        <w:t>words:</w:t>
      </w:r>
      <w:r w:rsidRPr="00A07FC3">
        <w:rPr>
          <w:rFonts w:ascii="Times New Roman" w:eastAsia="Times New Roman" w:hAnsi="Times New Roman" w:cs="Times New Roman"/>
          <w:sz w:val="28"/>
          <w:szCs w:val="28"/>
          <w:lang w:val="en-US" w:eastAsia="ru-RU"/>
        </w:rPr>
        <w:t xml:space="preserve"> multimedia, information technology, education, educational technology, training</w:t>
      </w:r>
    </w:p>
    <w:p w14:paraId="6DA9E536" w14:textId="77777777" w:rsidR="00E86719" w:rsidRPr="00E56DC7" w:rsidRDefault="00E86719" w:rsidP="00E86719">
      <w:pPr>
        <w:widowControl w:val="0"/>
        <w:autoSpaceDE w:val="0"/>
        <w:autoSpaceDN w:val="0"/>
        <w:spacing w:after="0" w:line="360" w:lineRule="auto"/>
        <w:ind w:firstLine="851"/>
        <w:jc w:val="both"/>
        <w:rPr>
          <w:rFonts w:ascii="Times New Roman" w:eastAsia="Times New Roman" w:hAnsi="Times New Roman" w:cs="Times New Roman"/>
          <w:sz w:val="28"/>
          <w:szCs w:val="28"/>
          <w:lang w:val="en-US" w:eastAsia="ru-RU" w:bidi="ru-RU"/>
        </w:rPr>
      </w:pPr>
    </w:p>
    <w:p w14:paraId="29CB4BD1"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Сегодня мультимедийные технологии являются одним из перспективных направлений информатизации образовательного процесса. В совершенствовании программно-методического обеспечения, материально-технической базы, а также в обязательном повышении квалификации педагогических кадров видится перспектива успешного использования современных информационных технологий в образовании.</w:t>
      </w:r>
    </w:p>
    <w:p w14:paraId="77286CDC"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Мультимедийные и гипермедиа технологии объединяют мощные распределенные образовательные ресурсы, они могут обеспечить среду для формирования и проявления ключевых компетенций, которые в первую очередь включают информацию и коммуникации. Мультимедийные и телекоммуникационные технологии открывают принципиально новые методологические подходы в системе общего образования.</w:t>
      </w:r>
      <w:r>
        <w:rPr>
          <w:sz w:val="28"/>
          <w:szCs w:val="28"/>
        </w:rPr>
        <w:t xml:space="preserve"> </w:t>
      </w:r>
      <w:r w:rsidRPr="00A07FC3">
        <w:rPr>
          <w:sz w:val="28"/>
          <w:szCs w:val="28"/>
        </w:rPr>
        <w:t xml:space="preserve">Интерактивные технологии на основе мультимедиа позволят решить проблему «провинциальности» сельской школы как на основе </w:t>
      </w:r>
      <w:proofErr w:type="gramStart"/>
      <w:r w:rsidRPr="00A07FC3">
        <w:rPr>
          <w:sz w:val="28"/>
          <w:szCs w:val="28"/>
        </w:rPr>
        <w:t>интернет-коммуникаций</w:t>
      </w:r>
      <w:proofErr w:type="gramEnd"/>
      <w:r w:rsidRPr="00A07FC3">
        <w:rPr>
          <w:sz w:val="28"/>
          <w:szCs w:val="28"/>
        </w:rPr>
        <w:t>, так и посредством интерактивных курсов на компакт-дисках и использования спутникового интернета в школах.</w:t>
      </w:r>
    </w:p>
    <w:p w14:paraId="64E52F40"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proofErr w:type="gramStart"/>
      <w:r w:rsidRPr="00A07FC3">
        <w:rPr>
          <w:sz w:val="28"/>
          <w:szCs w:val="28"/>
        </w:rPr>
        <w:t xml:space="preserve">Интернет-технологии привлекательны для организации компьютерных классов в школах, однако, обладая преимуществами, связанными с возможностью получения актуальной информации, возможностью организации диалога практически со всем миром, они имеют серьезные недостатки: это трудности при работе с большими объемами информация с плохими линиями </w:t>
      </w:r>
      <w:r w:rsidRPr="00A07FC3">
        <w:rPr>
          <w:sz w:val="28"/>
          <w:szCs w:val="28"/>
        </w:rPr>
        <w:lastRenderedPageBreak/>
        <w:t>связи (и большинство из них в отдаленных регионах и сельской местности в Российской Федерации), неспособность работать без линий связи.</w:t>
      </w:r>
      <w:proofErr w:type="gramEnd"/>
      <w:r w:rsidRPr="00A07FC3">
        <w:rPr>
          <w:sz w:val="28"/>
          <w:szCs w:val="28"/>
        </w:rPr>
        <w:t xml:space="preserve"> Эти недостатки устраняются с помощью оптических компакт-дисков, называемых CD-ROM и DVD-дисков.</w:t>
      </w:r>
    </w:p>
    <w:p w14:paraId="4752A9B4" w14:textId="77777777" w:rsidR="00E86719" w:rsidRPr="00A07FC3"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Доступные программные продукты, в том числе готовые электронные учебники и книги, а также собственные разработки позволяют преподавателю повысить эффективность обучения. Интернет становится незаменимым помощником учителей в поиске и получении информации, а также в качестве средства общения с коллегами.</w:t>
      </w:r>
    </w:p>
    <w:p w14:paraId="4945371B"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Мультимедийные технологии обогащают учебный процесс, делают обучение более эффективным, задействуя большинство сенсорных компонентов учащегося в процессе восприятия образовательной информации.</w:t>
      </w:r>
    </w:p>
    <w:p w14:paraId="7F5FE30B"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Сегодня мультимедийные технологии являются одним из перспективных направлений информатизации образовательного процесса. В совершенствовании программно-методического обеспечения, материально-технической базы, а также в обязательном повышении квалификации педагогических кадров видится перспектива успешного использования современных информационных технологий в образовании.</w:t>
      </w:r>
    </w:p>
    <w:p w14:paraId="1C960DD7" w14:textId="77777777" w:rsidR="00E86719" w:rsidRPr="00893E05" w:rsidRDefault="00E86719" w:rsidP="00E86719">
      <w:pPr>
        <w:pStyle w:val="a8"/>
        <w:shd w:val="clear" w:color="auto" w:fill="FFFFFF"/>
        <w:spacing w:before="0" w:beforeAutospacing="0" w:after="0" w:afterAutospacing="0" w:line="360" w:lineRule="auto"/>
        <w:ind w:firstLine="851"/>
        <w:jc w:val="both"/>
        <w:rPr>
          <w:sz w:val="28"/>
          <w:szCs w:val="28"/>
        </w:rPr>
      </w:pPr>
      <w:r w:rsidRPr="00893E05">
        <w:rPr>
          <w:sz w:val="28"/>
          <w:szCs w:val="28"/>
        </w:rPr>
        <w:t>Рассмотрим классификацию средств мультимедиа.</w:t>
      </w:r>
    </w:p>
    <w:p w14:paraId="439DB9B6"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Линейное мультимедиа - это самая простая форма представления множества мультимедийных элементов, когда пользователь может только пассивно просматривать мультимедийные элементы, а последовательность просмотра мультимедийных элементов определяется сценарием.</w:t>
      </w:r>
    </w:p>
    <w:p w14:paraId="14EA5555"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 xml:space="preserve">Нелинейные (интерактивные) мультимедиа - форма представления множества мультимедийных элементов, </w:t>
      </w:r>
      <w:proofErr w:type="gramStart"/>
      <w:r w:rsidRPr="00A07FC3">
        <w:rPr>
          <w:sz w:val="28"/>
          <w:szCs w:val="28"/>
        </w:rPr>
        <w:t>в</w:t>
      </w:r>
      <w:proofErr w:type="gramEnd"/>
      <w:r w:rsidRPr="00A07FC3">
        <w:rPr>
          <w:sz w:val="28"/>
          <w:szCs w:val="28"/>
        </w:rPr>
        <w:t xml:space="preserve"> </w:t>
      </w:r>
      <w:proofErr w:type="gramStart"/>
      <w:r w:rsidRPr="00A07FC3">
        <w:rPr>
          <w:sz w:val="28"/>
          <w:szCs w:val="28"/>
        </w:rPr>
        <w:t>которой</w:t>
      </w:r>
      <w:proofErr w:type="gramEnd"/>
      <w:r w:rsidRPr="00A07FC3">
        <w:rPr>
          <w:sz w:val="28"/>
          <w:szCs w:val="28"/>
        </w:rPr>
        <w:t xml:space="preserve"> пользователю предоставляется возможность выбирать и управлять элементами в режиме диалога, то есть мультимедиа становится нелинейной и интерактивной.</w:t>
      </w:r>
    </w:p>
    <w:p w14:paraId="7CD86C07" w14:textId="77777777" w:rsidR="00E86719" w:rsidRDefault="00E86719" w:rsidP="00E86719">
      <w:pPr>
        <w:pStyle w:val="a8"/>
        <w:shd w:val="clear" w:color="auto" w:fill="FFFFFF"/>
        <w:spacing w:before="0" w:beforeAutospacing="0" w:after="0" w:afterAutospacing="0" w:line="360" w:lineRule="auto"/>
        <w:ind w:firstLine="851"/>
        <w:jc w:val="both"/>
        <w:rPr>
          <w:sz w:val="28"/>
          <w:szCs w:val="28"/>
        </w:rPr>
      </w:pPr>
      <w:r w:rsidRPr="00A07FC3">
        <w:rPr>
          <w:sz w:val="28"/>
          <w:szCs w:val="28"/>
        </w:rPr>
        <w:t xml:space="preserve">Гипермедиа - это интерактивная мультимедиа, в которой пользователю предоставляется структура связанных мультимедийных элементов, которые он может выбирать последовательно, то есть это расширение концепции </w:t>
      </w:r>
      <w:r w:rsidRPr="00A07FC3">
        <w:rPr>
          <w:sz w:val="28"/>
          <w:szCs w:val="28"/>
        </w:rPr>
        <w:lastRenderedPageBreak/>
        <w:t>гипертекста для мультимедийных типов организации структур записи данных. «Реальное / живое видео» - характеристика мультимедийной системы с точки зрения ее способности работать в режиме реального времени</w:t>
      </w:r>
      <w:r>
        <w:rPr>
          <w:sz w:val="28"/>
          <w:szCs w:val="28"/>
        </w:rPr>
        <w:t>.</w:t>
      </w:r>
    </w:p>
    <w:p w14:paraId="15B533B1" w14:textId="77777777" w:rsidR="00E86719" w:rsidRDefault="00E86719" w:rsidP="00E86719">
      <w:pPr>
        <w:pStyle w:val="a8"/>
        <w:shd w:val="clear" w:color="auto" w:fill="FFFFFF"/>
        <w:spacing w:before="0" w:beforeAutospacing="0" w:after="0" w:afterAutospacing="0" w:line="360" w:lineRule="auto"/>
        <w:ind w:firstLine="851"/>
        <w:jc w:val="both"/>
        <w:rPr>
          <w:color w:val="000000"/>
          <w:sz w:val="28"/>
          <w:szCs w:val="28"/>
        </w:rPr>
      </w:pPr>
      <w:r w:rsidRPr="00A07FC3">
        <w:rPr>
          <w:color w:val="000000"/>
          <w:sz w:val="28"/>
          <w:szCs w:val="28"/>
        </w:rPr>
        <w:t xml:space="preserve">Интерактивность (в контексте информационной системы) - это способность информационной и коммуникационной системы по-разному реагировать на любые действия пользователя в активном режиме. </w:t>
      </w:r>
      <w:proofErr w:type="gramStart"/>
      <w:r w:rsidRPr="00A07FC3">
        <w:rPr>
          <w:color w:val="000000"/>
          <w:sz w:val="28"/>
          <w:szCs w:val="28"/>
        </w:rPr>
        <w:t>ИТ</w:t>
      </w:r>
      <w:proofErr w:type="gramEnd"/>
      <w:r w:rsidRPr="00A07FC3">
        <w:rPr>
          <w:color w:val="000000"/>
          <w:sz w:val="28"/>
          <w:szCs w:val="28"/>
        </w:rPr>
        <w:t xml:space="preserve"> является обязательным условием функционирования высокоэффективной модели обучения, основной целью которой является активное участие каждого учащегося в образовательном и исследовательском процессах.</w:t>
      </w:r>
    </w:p>
    <w:p w14:paraId="638CDD66" w14:textId="77777777" w:rsidR="00E86719" w:rsidRPr="00A07FC3" w:rsidRDefault="00E86719" w:rsidP="00E86719">
      <w:pPr>
        <w:pStyle w:val="a8"/>
        <w:shd w:val="clear" w:color="auto" w:fill="FFFFFF"/>
        <w:spacing w:before="0" w:beforeAutospacing="0" w:after="0" w:afterAutospacing="0" w:line="360" w:lineRule="auto"/>
        <w:ind w:firstLine="851"/>
        <w:jc w:val="both"/>
        <w:rPr>
          <w:color w:val="000000"/>
          <w:sz w:val="28"/>
          <w:szCs w:val="28"/>
        </w:rPr>
      </w:pPr>
      <w:r w:rsidRPr="00A07FC3">
        <w:rPr>
          <w:color w:val="000000"/>
          <w:sz w:val="28"/>
          <w:szCs w:val="28"/>
        </w:rPr>
        <w:t>Использование новейших технологий в обучении повышает наглядность, облегчает восприятие материала. Это благоприятно сказывается на мотивации учащихся и общей эффективности образовательного процесса.</w:t>
      </w:r>
    </w:p>
    <w:p w14:paraId="2E167290" w14:textId="77777777" w:rsidR="00E86719" w:rsidRDefault="00E86719" w:rsidP="00E86719">
      <w:pPr>
        <w:pStyle w:val="a8"/>
        <w:shd w:val="clear" w:color="auto" w:fill="FFFFFF"/>
        <w:spacing w:before="0" w:beforeAutospacing="0" w:after="0" w:afterAutospacing="0" w:line="360" w:lineRule="auto"/>
        <w:ind w:firstLine="851"/>
        <w:jc w:val="both"/>
        <w:rPr>
          <w:color w:val="000000"/>
          <w:sz w:val="28"/>
          <w:szCs w:val="28"/>
        </w:rPr>
      </w:pPr>
      <w:r w:rsidRPr="00A07FC3">
        <w:rPr>
          <w:color w:val="000000"/>
          <w:sz w:val="28"/>
          <w:szCs w:val="28"/>
        </w:rPr>
        <w:t>В настоящее время все большее число учебных заведений оборудуют свои классные комнаты интерактивными досками. Их использование во время урока дает студентам возможность увидеть реалистичные 2-D и 3-D модели объектов изучения, наблюдать за их изменениями и управлять ими, просто касаясь доски руками. Эта технология позволяет применять принципы развития обучения на практике.</w:t>
      </w:r>
    </w:p>
    <w:p w14:paraId="2E35D65B" w14:textId="77777777" w:rsidR="00E86719" w:rsidRPr="00A07FC3"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A07FC3">
        <w:rPr>
          <w:rFonts w:ascii="Times New Roman" w:eastAsia="Times New Roman" w:hAnsi="Times New Roman" w:cs="Times New Roman"/>
          <w:color w:val="000000"/>
          <w:sz w:val="28"/>
          <w:szCs w:val="28"/>
          <w:lang w:eastAsia="ru-RU"/>
        </w:rPr>
        <w:t xml:space="preserve">Преподаватель может взаимодействовать со студентами </w:t>
      </w:r>
      <w:r>
        <w:rPr>
          <w:rFonts w:ascii="Times New Roman" w:eastAsia="Times New Roman" w:hAnsi="Times New Roman" w:cs="Times New Roman"/>
          <w:color w:val="000000"/>
          <w:sz w:val="28"/>
          <w:szCs w:val="28"/>
          <w:lang w:eastAsia="ru-RU"/>
        </w:rPr>
        <w:t xml:space="preserve">в </w:t>
      </w:r>
      <w:r w:rsidRPr="00A07FC3">
        <w:rPr>
          <w:rFonts w:ascii="Times New Roman" w:eastAsia="Times New Roman" w:hAnsi="Times New Roman" w:cs="Times New Roman"/>
          <w:color w:val="000000"/>
          <w:sz w:val="28"/>
          <w:szCs w:val="28"/>
          <w:lang w:eastAsia="ru-RU"/>
        </w:rPr>
        <w:t>онлайн</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ежиме</w:t>
      </w:r>
      <w:r w:rsidRPr="00A07FC3">
        <w:rPr>
          <w:rFonts w:ascii="Times New Roman" w:eastAsia="Times New Roman" w:hAnsi="Times New Roman" w:cs="Times New Roman"/>
          <w:color w:val="000000"/>
          <w:sz w:val="28"/>
          <w:szCs w:val="28"/>
          <w:lang w:eastAsia="ru-RU"/>
        </w:rPr>
        <w:t xml:space="preserve"> в течение всего </w:t>
      </w:r>
      <w:r>
        <w:rPr>
          <w:rFonts w:ascii="Times New Roman" w:eastAsia="Times New Roman" w:hAnsi="Times New Roman" w:cs="Times New Roman"/>
          <w:color w:val="000000"/>
          <w:sz w:val="28"/>
          <w:szCs w:val="28"/>
          <w:lang w:eastAsia="ru-RU"/>
        </w:rPr>
        <w:t>учебного занятия.</w:t>
      </w:r>
    </w:p>
    <w:p w14:paraId="626D24F1" w14:textId="77777777" w:rsid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A07FC3">
        <w:rPr>
          <w:rFonts w:ascii="Times New Roman" w:eastAsia="Times New Roman" w:hAnsi="Times New Roman" w:cs="Times New Roman"/>
          <w:color w:val="000000"/>
          <w:sz w:val="28"/>
          <w:szCs w:val="28"/>
          <w:lang w:eastAsia="ru-RU"/>
        </w:rPr>
        <w:t>Интерактивная система (доска + проектор). Доступное решение. Позволяет нескольким пользователям писать и рисовать одновременно с помощью пластикового стилуса или указателя. Современные ультрафокусные проекторы позволяют получать изображения высокой четкости даже в условиях яркого дневного света или в небольших помещениях, а также решают проблему яркого света от ослепляющего проектора.</w:t>
      </w:r>
    </w:p>
    <w:p w14:paraId="102F211F" w14:textId="77777777" w:rsidR="00E86719" w:rsidRDefault="00E86719" w:rsidP="00E86719">
      <w:pPr>
        <w:spacing w:after="0" w:line="360" w:lineRule="auto"/>
        <w:ind w:firstLine="851"/>
        <w:jc w:val="both"/>
        <w:rPr>
          <w:rFonts w:ascii="Times New Roman" w:hAnsi="Times New Roman" w:cs="Times New Roman"/>
          <w:sz w:val="28"/>
          <w:szCs w:val="28"/>
        </w:rPr>
      </w:pPr>
      <w:r w:rsidRPr="00656BF0">
        <w:rPr>
          <w:rFonts w:ascii="Times New Roman" w:hAnsi="Times New Roman" w:cs="Times New Roman"/>
          <w:sz w:val="28"/>
          <w:szCs w:val="28"/>
        </w:rPr>
        <w:t xml:space="preserve">Информационные сенсорные панели. Благодаря специально разработанному программному обеспечению информационные панели могут стать информационным центром учебного заведения, где студенты всегда </w:t>
      </w:r>
      <w:r w:rsidRPr="00656BF0">
        <w:rPr>
          <w:rFonts w:ascii="Times New Roman" w:hAnsi="Times New Roman" w:cs="Times New Roman"/>
          <w:sz w:val="28"/>
          <w:szCs w:val="28"/>
        </w:rPr>
        <w:lastRenderedPageBreak/>
        <w:t>могут получить необходимую информацию с легкостью и без связи с сотрудниками.</w:t>
      </w:r>
    </w:p>
    <w:p w14:paraId="7B16677E" w14:textId="77777777" w:rsidR="00E86719" w:rsidRPr="00656BF0" w:rsidRDefault="00E86719" w:rsidP="00E86719">
      <w:pPr>
        <w:spacing w:after="0" w:line="360" w:lineRule="auto"/>
        <w:ind w:firstLine="851"/>
        <w:jc w:val="both"/>
        <w:rPr>
          <w:rFonts w:ascii="Times New Roman" w:hAnsi="Times New Roman" w:cs="Times New Roman"/>
          <w:sz w:val="28"/>
          <w:szCs w:val="28"/>
        </w:rPr>
      </w:pPr>
      <w:r w:rsidRPr="00656BF0">
        <w:rPr>
          <w:rFonts w:ascii="Times New Roman" w:hAnsi="Times New Roman" w:cs="Times New Roman"/>
          <w:sz w:val="28"/>
          <w:szCs w:val="28"/>
        </w:rPr>
        <w:t>Интерактивные панели представляют собой эффективный инструмент для интерактивного обучения, который отображает рисунки, данные презентации и графические изображения. Подключите аудиторию к процессу активного восприятия с помощью сенсорного экрана с технологией Multi-Touch и прямого управления встроенным компьютером.</w:t>
      </w:r>
    </w:p>
    <w:p w14:paraId="258D46AF" w14:textId="77777777" w:rsidR="00E86719" w:rsidRDefault="00E86719" w:rsidP="00E86719">
      <w:pPr>
        <w:spacing w:after="0" w:line="360" w:lineRule="auto"/>
        <w:ind w:firstLine="851"/>
        <w:jc w:val="both"/>
        <w:rPr>
          <w:rFonts w:ascii="Times New Roman" w:hAnsi="Times New Roman" w:cs="Times New Roman"/>
          <w:sz w:val="28"/>
          <w:szCs w:val="28"/>
        </w:rPr>
      </w:pPr>
      <w:r w:rsidRPr="00656BF0">
        <w:rPr>
          <w:rFonts w:ascii="Times New Roman" w:hAnsi="Times New Roman" w:cs="Times New Roman"/>
          <w:sz w:val="28"/>
          <w:szCs w:val="28"/>
        </w:rPr>
        <w:t>Использование мультимедийных технологий в образовании имеет следующие преимущества по сра</w:t>
      </w:r>
      <w:r>
        <w:rPr>
          <w:rFonts w:ascii="Times New Roman" w:hAnsi="Times New Roman" w:cs="Times New Roman"/>
          <w:sz w:val="28"/>
          <w:szCs w:val="28"/>
        </w:rPr>
        <w:t>внению с традиционным обучением:</w:t>
      </w:r>
    </w:p>
    <w:p w14:paraId="37DD6F6E" w14:textId="77777777" w:rsidR="00E86719" w:rsidRPr="00F15726" w:rsidRDefault="00E86719" w:rsidP="00E86719">
      <w:pPr>
        <w:pStyle w:val="a6"/>
        <w:numPr>
          <w:ilvl w:val="0"/>
          <w:numId w:val="31"/>
        </w:numPr>
        <w:spacing w:after="0" w:line="360" w:lineRule="auto"/>
        <w:ind w:left="0" w:firstLine="851"/>
        <w:jc w:val="both"/>
      </w:pPr>
      <w:r w:rsidRPr="00F15726">
        <w:t>допускает использование цветной графики, анимации, звукого сопровождения;</w:t>
      </w:r>
    </w:p>
    <w:p w14:paraId="4508B038" w14:textId="77777777" w:rsidR="00E86719" w:rsidRDefault="00E86719" w:rsidP="00E86719">
      <w:pPr>
        <w:pStyle w:val="a6"/>
        <w:numPr>
          <w:ilvl w:val="0"/>
          <w:numId w:val="31"/>
        </w:numPr>
        <w:spacing w:after="0" w:line="360" w:lineRule="auto"/>
        <w:ind w:left="0" w:firstLine="851"/>
        <w:jc w:val="both"/>
      </w:pPr>
      <w:r>
        <w:t>допускает возможность постоянного обновления;</w:t>
      </w:r>
    </w:p>
    <w:p w14:paraId="795D2557" w14:textId="77777777" w:rsidR="00E86719" w:rsidRDefault="00E86719" w:rsidP="00E86719">
      <w:pPr>
        <w:pStyle w:val="a6"/>
        <w:numPr>
          <w:ilvl w:val="0"/>
          <w:numId w:val="31"/>
        </w:numPr>
        <w:spacing w:after="0" w:line="360" w:lineRule="auto"/>
        <w:ind w:left="0" w:firstLine="851"/>
        <w:jc w:val="both"/>
      </w:pPr>
      <w:r>
        <w:t>имеет небольшие затраты на публикацию и распространение;</w:t>
      </w:r>
    </w:p>
    <w:p w14:paraId="056E6203" w14:textId="77777777" w:rsidR="00E86719" w:rsidRDefault="00E86719" w:rsidP="00E86719">
      <w:pPr>
        <w:pStyle w:val="a6"/>
        <w:numPr>
          <w:ilvl w:val="0"/>
          <w:numId w:val="31"/>
        </w:numPr>
        <w:spacing w:after="0" w:line="360" w:lineRule="auto"/>
        <w:ind w:left="0" w:firstLine="851"/>
        <w:jc w:val="both"/>
      </w:pPr>
      <w:r>
        <w:t>допускает возможность размещения в нем интерактивных веб-элементов, например, тестов или рабочей тетради;</w:t>
      </w:r>
    </w:p>
    <w:p w14:paraId="76B2B3AD" w14:textId="77777777" w:rsidR="00E86719" w:rsidRDefault="00E86719" w:rsidP="00E86719">
      <w:pPr>
        <w:pStyle w:val="a6"/>
        <w:numPr>
          <w:ilvl w:val="0"/>
          <w:numId w:val="31"/>
        </w:numPr>
        <w:spacing w:after="0" w:line="360" w:lineRule="auto"/>
        <w:ind w:left="0" w:firstLine="851"/>
        <w:jc w:val="both"/>
      </w:pPr>
      <w:r w:rsidRPr="004474EF">
        <w:t>устанавливает гиперсвязь с дополнительной литературой в электронных библиотеках или образовательных сайтах.</w:t>
      </w:r>
    </w:p>
    <w:p w14:paraId="40A3E298" w14:textId="77777777" w:rsidR="00E86719" w:rsidRPr="00DC71B0" w:rsidRDefault="00E86719" w:rsidP="00E86719">
      <w:pPr>
        <w:spacing w:after="0" w:line="360" w:lineRule="auto"/>
        <w:ind w:firstLine="851"/>
        <w:jc w:val="both"/>
        <w:rPr>
          <w:rFonts w:ascii="Times New Roman" w:hAnsi="Times New Roman" w:cs="Times New Roman"/>
          <w:sz w:val="28"/>
          <w:szCs w:val="28"/>
        </w:rPr>
      </w:pPr>
      <w:r w:rsidRPr="00F15726">
        <w:rPr>
          <w:rFonts w:ascii="Times New Roman" w:hAnsi="Times New Roman" w:cs="Times New Roman"/>
          <w:sz w:val="28"/>
          <w:szCs w:val="28"/>
        </w:rPr>
        <w:t>Мультимедиа позволяют сочетать вербальную и наглядно-чувственную информацию, что способствует мотивации учащихся созданию актуального настроя на обучение.</w:t>
      </w:r>
    </w:p>
    <w:p w14:paraId="73C79A64" w14:textId="77777777" w:rsidR="00454D9B" w:rsidRPr="00DC71B0" w:rsidRDefault="00454D9B" w:rsidP="00E86719">
      <w:pPr>
        <w:spacing w:after="0" w:line="360" w:lineRule="auto"/>
        <w:ind w:firstLine="851"/>
        <w:jc w:val="both"/>
        <w:rPr>
          <w:rFonts w:ascii="Times New Roman" w:hAnsi="Times New Roman" w:cs="Times New Roman"/>
          <w:sz w:val="28"/>
          <w:szCs w:val="28"/>
        </w:rPr>
      </w:pPr>
    </w:p>
    <w:p w14:paraId="6A38A686" w14:textId="77777777" w:rsidR="00E86719" w:rsidRDefault="00E86719" w:rsidP="00E8671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1A59638F" w14:textId="77777777" w:rsidR="00E86719" w:rsidRPr="00E10D0B" w:rsidRDefault="00E86719" w:rsidP="00E86719">
      <w:pPr>
        <w:pStyle w:val="a6"/>
        <w:numPr>
          <w:ilvl w:val="0"/>
          <w:numId w:val="32"/>
        </w:numPr>
        <w:spacing w:after="0" w:line="360" w:lineRule="auto"/>
        <w:ind w:left="0" w:firstLine="851"/>
        <w:jc w:val="both"/>
      </w:pPr>
      <w:r w:rsidRPr="00E10D0B">
        <w:t xml:space="preserve">Мультимедийные технологии в образовании – Режим доступа URL: </w:t>
      </w:r>
      <w:hyperlink r:id="rId92" w:history="1">
        <w:r w:rsidRPr="00E10D0B">
          <w:t>https://infourok.ru/material.html?mid=85142</w:t>
        </w:r>
      </w:hyperlink>
    </w:p>
    <w:p w14:paraId="724D289B" w14:textId="77777777" w:rsidR="00E86719" w:rsidRPr="00E10D0B" w:rsidRDefault="00E86719" w:rsidP="00E86719">
      <w:pPr>
        <w:pStyle w:val="a6"/>
        <w:numPr>
          <w:ilvl w:val="0"/>
          <w:numId w:val="32"/>
        </w:numPr>
        <w:spacing w:after="0" w:line="360" w:lineRule="auto"/>
        <w:ind w:left="0" w:firstLine="851"/>
        <w:jc w:val="both"/>
      </w:pPr>
      <w:r w:rsidRPr="00E10D0B">
        <w:t xml:space="preserve">Мультимедиа в образовании – Режим доступа URL: </w:t>
      </w:r>
      <w:hyperlink r:id="rId93" w:history="1">
        <w:r w:rsidRPr="00E10D0B">
          <w:t>https://multiru.ru/solutions=18</w:t>
        </w:r>
      </w:hyperlink>
    </w:p>
    <w:p w14:paraId="151BC357" w14:textId="77777777" w:rsidR="00E86719" w:rsidRPr="00E10D0B" w:rsidRDefault="00E86719" w:rsidP="00E86719">
      <w:pPr>
        <w:pStyle w:val="a6"/>
        <w:numPr>
          <w:ilvl w:val="0"/>
          <w:numId w:val="32"/>
        </w:numPr>
        <w:spacing w:after="0" w:line="360" w:lineRule="auto"/>
        <w:ind w:left="0" w:firstLine="851"/>
        <w:jc w:val="both"/>
      </w:pPr>
      <w:r w:rsidRPr="00E10D0B">
        <w:t xml:space="preserve">Мультимедиа технологии в образовании – Режим доступа URL: </w:t>
      </w:r>
      <w:hyperlink r:id="rId94" w:history="1">
        <w:r w:rsidRPr="00E10D0B">
          <w:t>https://www.sites.google.com/site/vladastakina/multimedia-tehnologii-v-obrazovanii</w:t>
        </w:r>
      </w:hyperlink>
    </w:p>
    <w:p w14:paraId="65218BD6" w14:textId="77777777" w:rsidR="00E86719" w:rsidRPr="00B10AC4" w:rsidRDefault="00E86719" w:rsidP="00E86719">
      <w:pPr>
        <w:pStyle w:val="a6"/>
        <w:numPr>
          <w:ilvl w:val="0"/>
          <w:numId w:val="32"/>
        </w:numPr>
        <w:spacing w:after="0" w:line="360" w:lineRule="auto"/>
        <w:ind w:left="0" w:firstLine="851"/>
        <w:jc w:val="both"/>
      </w:pPr>
      <w:r w:rsidRPr="00B10AC4">
        <w:lastRenderedPageBreak/>
        <w:t>Мультиме</w:t>
      </w:r>
      <w:r>
        <w:t>дийные технологии в образовании</w:t>
      </w:r>
      <w:r w:rsidRPr="00B10AC4">
        <w:t>:</w:t>
      </w:r>
      <w:r>
        <w:t xml:space="preserve"> </w:t>
      </w:r>
      <w:r w:rsidRPr="00B10AC4">
        <w:t>Современный дискурс – Режим доступа URL: http://elib.cspu.ru/xmlui/bitstream/handle/123456789/5107/ Зайцев_Мультимедийные%20технологии.pdf?sequence=1&amp;isAllowed=y</w:t>
      </w:r>
    </w:p>
    <w:p w14:paraId="52FE8987" w14:textId="77777777" w:rsidR="00E86719" w:rsidRPr="00B10AC4" w:rsidRDefault="00E86719" w:rsidP="00E86719">
      <w:pPr>
        <w:pStyle w:val="a6"/>
        <w:numPr>
          <w:ilvl w:val="0"/>
          <w:numId w:val="32"/>
        </w:numPr>
        <w:spacing w:after="0" w:line="360" w:lineRule="auto"/>
        <w:ind w:left="0" w:firstLine="851"/>
        <w:jc w:val="both"/>
      </w:pPr>
      <w:r w:rsidRPr="00B10AC4">
        <w:t>Интерактивные технологии в образовании – Режим доступа URL: https://www.polymedia.ru/o-kompanii/stati/interaktivnye-tekhnologii-v-obrazovanii/</w:t>
      </w:r>
    </w:p>
    <w:p w14:paraId="09EED265" w14:textId="77777777" w:rsidR="00E86719" w:rsidRPr="004474EF" w:rsidRDefault="00E86719" w:rsidP="00E86719">
      <w:pPr>
        <w:spacing w:line="360" w:lineRule="auto"/>
        <w:ind w:left="851" w:firstLine="851"/>
        <w:jc w:val="both"/>
        <w:rPr>
          <w:rFonts w:ascii="Times New Roman" w:hAnsi="Times New Roman" w:cs="Times New Roman"/>
          <w:sz w:val="28"/>
          <w:szCs w:val="28"/>
        </w:rPr>
      </w:pPr>
    </w:p>
    <w:p w14:paraId="2A0A11B5" w14:textId="77777777" w:rsidR="00E86719" w:rsidRPr="00E86719" w:rsidRDefault="00E86719" w:rsidP="00E86719">
      <w:pPr>
        <w:spacing w:after="0" w:line="360" w:lineRule="auto"/>
        <w:jc w:val="center"/>
        <w:rPr>
          <w:rFonts w:ascii="Times New Roman" w:eastAsiaTheme="minorEastAsia" w:hAnsi="Times New Roman" w:cs="Times New Roman"/>
          <w:b/>
          <w:sz w:val="28"/>
          <w:szCs w:val="28"/>
          <w:lang w:eastAsia="ru-RU"/>
        </w:rPr>
      </w:pPr>
      <w:r w:rsidRPr="00E86719">
        <w:rPr>
          <w:rFonts w:ascii="Times New Roman" w:eastAsiaTheme="minorEastAsia" w:hAnsi="Times New Roman" w:cs="Times New Roman"/>
          <w:b/>
          <w:sz w:val="28"/>
          <w:szCs w:val="28"/>
          <w:lang w:eastAsia="ru-RU"/>
        </w:rPr>
        <w:t xml:space="preserve">ВЛИЯНИЕ ЦИФРОВИЗАЦИИ  ЭКОНОМИКИ </w:t>
      </w:r>
      <w:proofErr w:type="gramStart"/>
      <w:r w:rsidRPr="00E86719">
        <w:rPr>
          <w:rFonts w:ascii="Times New Roman" w:eastAsiaTheme="minorEastAsia" w:hAnsi="Times New Roman" w:cs="Times New Roman"/>
          <w:b/>
          <w:sz w:val="28"/>
          <w:szCs w:val="28"/>
          <w:lang w:eastAsia="ru-RU"/>
        </w:rPr>
        <w:t>НА</w:t>
      </w:r>
      <w:proofErr w:type="gramEnd"/>
      <w:r w:rsidRPr="00E86719">
        <w:rPr>
          <w:rFonts w:ascii="Times New Roman" w:eastAsiaTheme="minorEastAsia" w:hAnsi="Times New Roman" w:cs="Times New Roman"/>
          <w:b/>
          <w:sz w:val="28"/>
          <w:szCs w:val="28"/>
          <w:lang w:eastAsia="ru-RU"/>
        </w:rPr>
        <w:t xml:space="preserve"> </w:t>
      </w:r>
    </w:p>
    <w:p w14:paraId="5F561C40" w14:textId="77777777" w:rsidR="00E86719" w:rsidRPr="00E86719" w:rsidRDefault="00E86719" w:rsidP="00E86719">
      <w:pPr>
        <w:spacing w:after="0" w:line="360" w:lineRule="auto"/>
        <w:jc w:val="center"/>
        <w:rPr>
          <w:rFonts w:ascii="Times New Roman" w:eastAsiaTheme="minorEastAsia" w:hAnsi="Times New Roman" w:cs="Times New Roman"/>
          <w:b/>
          <w:sz w:val="28"/>
          <w:szCs w:val="28"/>
          <w:lang w:eastAsia="ru-RU"/>
        </w:rPr>
      </w:pPr>
      <w:r w:rsidRPr="00E86719">
        <w:rPr>
          <w:rFonts w:ascii="Times New Roman" w:eastAsiaTheme="minorEastAsia" w:hAnsi="Times New Roman" w:cs="Times New Roman"/>
          <w:b/>
          <w:sz w:val="28"/>
          <w:szCs w:val="28"/>
          <w:lang w:eastAsia="ru-RU"/>
        </w:rPr>
        <w:t>ПРОФЕССИОНАЛЬНЫЕ КОМПЕТЕНЦИИ РАБОТНИКОВ</w:t>
      </w:r>
    </w:p>
    <w:p w14:paraId="0586B8BE" w14:textId="77777777" w:rsidR="00E86719" w:rsidRPr="00E86719" w:rsidRDefault="00E86719" w:rsidP="00E86719">
      <w:pPr>
        <w:spacing w:after="0" w:line="360" w:lineRule="auto"/>
        <w:rPr>
          <w:rFonts w:ascii="Times New Roman" w:eastAsiaTheme="minorEastAsia" w:hAnsi="Times New Roman" w:cs="Times New Roman"/>
          <w:sz w:val="28"/>
          <w:szCs w:val="28"/>
          <w:lang w:eastAsia="ru-RU"/>
        </w:rPr>
      </w:pPr>
    </w:p>
    <w:p w14:paraId="1C69FD4F" w14:textId="4B7AF307" w:rsidR="00E86719" w:rsidRPr="00454D9B" w:rsidRDefault="00E86719" w:rsidP="00E86719">
      <w:pPr>
        <w:spacing w:after="0" w:line="360" w:lineRule="auto"/>
        <w:ind w:firstLine="851"/>
        <w:jc w:val="right"/>
        <w:rPr>
          <w:rFonts w:ascii="Times New Roman" w:eastAsiaTheme="minorEastAsia" w:hAnsi="Times New Roman" w:cs="Times New Roman"/>
          <w:b/>
          <w:i/>
          <w:sz w:val="28"/>
          <w:szCs w:val="28"/>
          <w:lang w:eastAsia="ru-RU"/>
        </w:rPr>
      </w:pPr>
      <w:r w:rsidRPr="00E86719">
        <w:rPr>
          <w:rFonts w:ascii="Times New Roman" w:eastAsiaTheme="minorEastAsia" w:hAnsi="Times New Roman" w:cs="Times New Roman"/>
          <w:b/>
          <w:i/>
          <w:sz w:val="28"/>
          <w:szCs w:val="28"/>
          <w:lang w:eastAsia="ru-RU"/>
        </w:rPr>
        <w:t>Гречко Андрей Андреевич</w:t>
      </w:r>
      <w:r w:rsidR="00454D9B">
        <w:rPr>
          <w:rFonts w:ascii="Times New Roman" w:eastAsiaTheme="minorEastAsia" w:hAnsi="Times New Roman" w:cs="Times New Roman"/>
          <w:b/>
          <w:i/>
          <w:sz w:val="28"/>
          <w:szCs w:val="28"/>
          <w:lang w:eastAsia="ru-RU"/>
        </w:rPr>
        <w:t>,</w:t>
      </w:r>
    </w:p>
    <w:p w14:paraId="29278097" w14:textId="536FEEF7" w:rsidR="00E86719" w:rsidRPr="00454D9B" w:rsidRDefault="00E86719" w:rsidP="00E86719">
      <w:pPr>
        <w:spacing w:after="0" w:line="360" w:lineRule="auto"/>
        <w:ind w:firstLine="851"/>
        <w:jc w:val="right"/>
        <w:rPr>
          <w:rFonts w:ascii="Times New Roman" w:eastAsiaTheme="minorEastAsia" w:hAnsi="Times New Roman" w:cs="Times New Roman"/>
          <w:i/>
          <w:sz w:val="28"/>
          <w:szCs w:val="28"/>
          <w:lang w:eastAsia="ru-RU"/>
        </w:rPr>
      </w:pPr>
      <w:r w:rsidRPr="00454D9B">
        <w:rPr>
          <w:rFonts w:ascii="Times New Roman" w:eastAsiaTheme="minorEastAsia" w:hAnsi="Times New Roman" w:cs="Times New Roman"/>
          <w:i/>
          <w:sz w:val="28"/>
          <w:szCs w:val="28"/>
          <w:lang w:eastAsia="ru-RU"/>
        </w:rPr>
        <w:t>студент КГБ ПОУ «Хабаровский колледж отраслевых технологий и сферы</w:t>
      </w:r>
      <w:r w:rsidR="00454D9B">
        <w:rPr>
          <w:rFonts w:ascii="Times New Roman" w:eastAsiaTheme="minorEastAsia" w:hAnsi="Times New Roman" w:cs="Times New Roman"/>
          <w:i/>
          <w:sz w:val="28"/>
          <w:szCs w:val="28"/>
          <w:lang w:eastAsia="ru-RU"/>
        </w:rPr>
        <w:t xml:space="preserve"> </w:t>
      </w:r>
      <w:r w:rsidRPr="00454D9B">
        <w:rPr>
          <w:rFonts w:ascii="Times New Roman" w:eastAsiaTheme="minorEastAsia" w:hAnsi="Times New Roman" w:cs="Times New Roman"/>
          <w:i/>
          <w:sz w:val="28"/>
          <w:szCs w:val="28"/>
          <w:lang w:eastAsia="ru-RU"/>
        </w:rPr>
        <w:t>обслуживания»</w:t>
      </w:r>
    </w:p>
    <w:p w14:paraId="6B7CDFDE" w14:textId="77777777" w:rsidR="00E86719" w:rsidRPr="00E86719" w:rsidRDefault="00E86719" w:rsidP="00E86719">
      <w:pPr>
        <w:spacing w:after="0" w:line="360" w:lineRule="auto"/>
        <w:ind w:firstLine="851"/>
        <w:rPr>
          <w:rFonts w:ascii="Times New Roman" w:eastAsiaTheme="minorEastAsia" w:hAnsi="Times New Roman" w:cs="Times New Roman"/>
          <w:b/>
          <w:i/>
          <w:sz w:val="28"/>
          <w:szCs w:val="28"/>
          <w:lang w:eastAsia="ru-RU"/>
        </w:rPr>
      </w:pPr>
    </w:p>
    <w:p w14:paraId="30A53EA3" w14:textId="082F5A51" w:rsidR="00E86719" w:rsidRPr="00E86719" w:rsidRDefault="00E86719" w:rsidP="00E86719">
      <w:pPr>
        <w:spacing w:after="0" w:line="360" w:lineRule="auto"/>
        <w:ind w:firstLine="851"/>
        <w:jc w:val="right"/>
        <w:rPr>
          <w:rFonts w:ascii="Times New Roman" w:eastAsiaTheme="minorEastAsia" w:hAnsi="Times New Roman" w:cs="Times New Roman"/>
          <w:b/>
          <w:i/>
          <w:sz w:val="28"/>
          <w:szCs w:val="28"/>
          <w:lang w:eastAsia="ru-RU"/>
        </w:rPr>
      </w:pPr>
      <w:r w:rsidRPr="00E86719">
        <w:rPr>
          <w:rFonts w:ascii="Times New Roman" w:eastAsiaTheme="minorEastAsia" w:hAnsi="Times New Roman" w:cs="Times New Roman"/>
          <w:b/>
          <w:i/>
          <w:sz w:val="28"/>
          <w:szCs w:val="28"/>
          <w:lang w:eastAsia="ru-RU"/>
        </w:rPr>
        <w:t>Мурук Наталия Ивановна</w:t>
      </w:r>
      <w:r w:rsidR="00454D9B">
        <w:rPr>
          <w:rFonts w:ascii="Times New Roman" w:eastAsiaTheme="minorEastAsia" w:hAnsi="Times New Roman" w:cs="Times New Roman"/>
          <w:b/>
          <w:i/>
          <w:sz w:val="28"/>
          <w:szCs w:val="28"/>
          <w:lang w:eastAsia="ru-RU"/>
        </w:rPr>
        <w:t>,</w:t>
      </w:r>
    </w:p>
    <w:p w14:paraId="4E60B7C6" w14:textId="77777777" w:rsidR="00E86719" w:rsidRPr="00454D9B" w:rsidRDefault="00E86719" w:rsidP="00E86719">
      <w:pPr>
        <w:spacing w:after="0" w:line="360" w:lineRule="auto"/>
        <w:ind w:firstLine="851"/>
        <w:jc w:val="right"/>
        <w:rPr>
          <w:rFonts w:ascii="Times New Roman" w:eastAsiaTheme="minorEastAsia" w:hAnsi="Times New Roman" w:cs="Times New Roman"/>
          <w:i/>
          <w:sz w:val="28"/>
          <w:szCs w:val="28"/>
          <w:lang w:eastAsia="ru-RU"/>
        </w:rPr>
      </w:pPr>
      <w:r w:rsidRPr="00454D9B">
        <w:rPr>
          <w:rFonts w:ascii="Times New Roman" w:eastAsiaTheme="minorEastAsia" w:hAnsi="Times New Roman" w:cs="Times New Roman"/>
          <w:i/>
          <w:sz w:val="28"/>
          <w:szCs w:val="28"/>
          <w:lang w:eastAsia="ru-RU"/>
        </w:rPr>
        <w:t xml:space="preserve">преподаватель КГБ ПОУ «Хабаровский колледж </w:t>
      </w:r>
      <w:proofErr w:type="gramStart"/>
      <w:r w:rsidRPr="00454D9B">
        <w:rPr>
          <w:rFonts w:ascii="Times New Roman" w:eastAsiaTheme="minorEastAsia" w:hAnsi="Times New Roman" w:cs="Times New Roman"/>
          <w:i/>
          <w:sz w:val="28"/>
          <w:szCs w:val="28"/>
          <w:lang w:eastAsia="ru-RU"/>
        </w:rPr>
        <w:t>отраслевых</w:t>
      </w:r>
      <w:proofErr w:type="gramEnd"/>
    </w:p>
    <w:p w14:paraId="6F77087C" w14:textId="46CA2165" w:rsidR="00E86719" w:rsidRPr="00454D9B" w:rsidRDefault="00E86719" w:rsidP="00E86719">
      <w:pPr>
        <w:spacing w:after="0" w:line="360" w:lineRule="auto"/>
        <w:ind w:firstLine="851"/>
        <w:jc w:val="right"/>
        <w:rPr>
          <w:rFonts w:ascii="Times New Roman" w:eastAsiaTheme="minorEastAsia" w:hAnsi="Times New Roman" w:cs="Times New Roman"/>
          <w:i/>
          <w:sz w:val="28"/>
          <w:szCs w:val="28"/>
          <w:lang w:eastAsia="ru-RU"/>
        </w:rPr>
      </w:pPr>
      <w:r w:rsidRPr="00454D9B">
        <w:rPr>
          <w:rFonts w:ascii="Times New Roman" w:eastAsiaTheme="minorEastAsia" w:hAnsi="Times New Roman" w:cs="Times New Roman"/>
          <w:i/>
          <w:sz w:val="28"/>
          <w:szCs w:val="28"/>
          <w:lang w:eastAsia="ru-RU"/>
        </w:rPr>
        <w:t xml:space="preserve"> технологий и сферы</w:t>
      </w:r>
      <w:r w:rsidR="00454D9B">
        <w:rPr>
          <w:rFonts w:ascii="Times New Roman" w:eastAsiaTheme="minorEastAsia" w:hAnsi="Times New Roman" w:cs="Times New Roman"/>
          <w:i/>
          <w:sz w:val="28"/>
          <w:szCs w:val="28"/>
          <w:lang w:eastAsia="ru-RU"/>
        </w:rPr>
        <w:t xml:space="preserve"> </w:t>
      </w:r>
      <w:r w:rsidRPr="00454D9B">
        <w:rPr>
          <w:rFonts w:ascii="Times New Roman" w:eastAsiaTheme="minorEastAsia" w:hAnsi="Times New Roman" w:cs="Times New Roman"/>
          <w:i/>
          <w:sz w:val="28"/>
          <w:szCs w:val="28"/>
          <w:lang w:eastAsia="ru-RU"/>
        </w:rPr>
        <w:t>обслуживания »</w:t>
      </w:r>
    </w:p>
    <w:p w14:paraId="448D69EB"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p>
    <w:p w14:paraId="24ACC1BA" w14:textId="77777777" w:rsidR="008D1962" w:rsidRPr="008D1962" w:rsidRDefault="008D1962" w:rsidP="008D1962">
      <w:pPr>
        <w:spacing w:after="0" w:line="360" w:lineRule="auto"/>
        <w:ind w:firstLine="851"/>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 xml:space="preserve">Аннотация. </w:t>
      </w:r>
      <w:r w:rsidR="00E86719" w:rsidRPr="008D1962">
        <w:rPr>
          <w:rFonts w:ascii="Times New Roman" w:eastAsiaTheme="minorEastAsia" w:hAnsi="Times New Roman" w:cs="Times New Roman"/>
          <w:sz w:val="28"/>
          <w:szCs w:val="28"/>
          <w:lang w:eastAsia="ru-RU"/>
        </w:rPr>
        <w:t>Статья посвящена осмыслению причин  процесса устаревания и исчезновения ряда профессий в трудовой деятельности человечества. Показано, что  технические революции,цифровизация экономики играют решающую роль в изменении требований к профессиональной деятельности трудящихся, устареванию или появлению новых профессий, анализируются требования к профессиональным навыкам и умениям специалистов будущего</w:t>
      </w:r>
      <w:proofErr w:type="gramStart"/>
      <w:r w:rsidR="00E86719" w:rsidRPr="008D1962">
        <w:rPr>
          <w:rFonts w:ascii="Times New Roman" w:eastAsiaTheme="minorEastAsia" w:hAnsi="Times New Roman" w:cs="Times New Roman"/>
          <w:sz w:val="28"/>
          <w:szCs w:val="28"/>
          <w:lang w:eastAsia="ru-RU"/>
        </w:rPr>
        <w:t>.Д</w:t>
      </w:r>
      <w:proofErr w:type="gramEnd"/>
      <w:r w:rsidR="00E86719" w:rsidRPr="008D1962">
        <w:rPr>
          <w:rFonts w:ascii="Times New Roman" w:eastAsiaTheme="minorEastAsia" w:hAnsi="Times New Roman" w:cs="Times New Roman"/>
          <w:sz w:val="28"/>
          <w:szCs w:val="28"/>
          <w:lang w:eastAsia="ru-RU"/>
        </w:rPr>
        <w:t>елаются выводы, как остаться востребованным в профессии в период цифровизации всех сфер жизни и деятельности общества. Статья будет полезна людям, которые только определяются с профессией, а также работникам, которые желают сохранить свою компетентность.</w:t>
      </w:r>
    </w:p>
    <w:p w14:paraId="226FA157" w14:textId="1290C807" w:rsidR="00E86719" w:rsidRPr="00DC71B0" w:rsidRDefault="008D1962" w:rsidP="008D1962">
      <w:pPr>
        <w:spacing w:after="0" w:line="360" w:lineRule="auto"/>
        <w:ind w:firstLine="851"/>
        <w:jc w:val="both"/>
        <w:rPr>
          <w:rFonts w:ascii="Times New Roman" w:eastAsiaTheme="minorEastAsia" w:hAnsi="Times New Roman" w:cs="Times New Roman"/>
          <w:i/>
          <w:sz w:val="28"/>
          <w:szCs w:val="28"/>
          <w:lang w:val="en-US" w:eastAsia="ru-RU"/>
        </w:rPr>
      </w:pPr>
      <w:proofErr w:type="gramStart"/>
      <w:r w:rsidRPr="008D1962">
        <w:rPr>
          <w:rFonts w:ascii="Times New Roman" w:eastAsiaTheme="minorEastAsia" w:hAnsi="Times New Roman" w:cs="Times New Roman"/>
          <w:i/>
          <w:sz w:val="28"/>
          <w:szCs w:val="28"/>
          <w:lang w:val="en-US" w:eastAsia="ru-RU"/>
        </w:rPr>
        <w:t>Annotation.</w:t>
      </w:r>
      <w:proofErr w:type="gramEnd"/>
      <w:r>
        <w:rPr>
          <w:rFonts w:ascii="Times New Roman" w:eastAsiaTheme="minorEastAsia" w:hAnsi="Times New Roman" w:cs="Times New Roman"/>
          <w:sz w:val="28"/>
          <w:szCs w:val="28"/>
          <w:lang w:val="en-US" w:eastAsia="ru-RU"/>
        </w:rPr>
        <w:t xml:space="preserve"> </w:t>
      </w:r>
      <w:r w:rsidR="00E86719" w:rsidRPr="008D1962">
        <w:rPr>
          <w:rFonts w:ascii="Times New Roman" w:eastAsiaTheme="minorEastAsia" w:hAnsi="Times New Roman" w:cs="Times New Roman"/>
          <w:sz w:val="28"/>
          <w:szCs w:val="28"/>
          <w:shd w:val="clear" w:color="auto" w:fill="F8F9FA"/>
          <w:lang w:val="en-US" w:eastAsia="ru-RU"/>
        </w:rPr>
        <w:t xml:space="preserve">The article is devoted to understanding of the causes of the process of obsolescence and disappearance of a number of professions in the labor </w:t>
      </w:r>
      <w:r w:rsidR="00E86719" w:rsidRPr="008D1962">
        <w:rPr>
          <w:rFonts w:ascii="Times New Roman" w:eastAsiaTheme="minorEastAsia" w:hAnsi="Times New Roman" w:cs="Times New Roman"/>
          <w:sz w:val="28"/>
          <w:szCs w:val="28"/>
          <w:shd w:val="clear" w:color="auto" w:fill="F8F9FA"/>
          <w:lang w:val="en-US" w:eastAsia="ru-RU"/>
        </w:rPr>
        <w:lastRenderedPageBreak/>
        <w:t>activity of mankind. It is shown that technical revolutions, digitalization of the economy plays a decisive role in changing the requirements for the professional activities of workers, obsolescence or the emergence of new professions, analyze the requirements for professional skills of future specialists. The conclusions are drawn on how to remain in demand in the profession during the digitalization of all spheres of life and the activities of society. The article will be useful to people who are just determining with the profession, as well as to employees who wish to maintain their competence.</w:t>
      </w:r>
    </w:p>
    <w:p w14:paraId="2F8D39EF" w14:textId="77777777" w:rsidR="00E86719" w:rsidRPr="008D1962" w:rsidRDefault="00E86719" w:rsidP="008D1962">
      <w:pPr>
        <w:spacing w:after="0" w:line="360" w:lineRule="auto"/>
        <w:ind w:firstLine="851"/>
        <w:jc w:val="both"/>
        <w:rPr>
          <w:rFonts w:ascii="Times New Roman" w:eastAsiaTheme="minorEastAsia" w:hAnsi="Times New Roman" w:cs="Times New Roman"/>
          <w:i/>
          <w:sz w:val="28"/>
          <w:szCs w:val="28"/>
          <w:lang w:eastAsia="ru-RU"/>
        </w:rPr>
      </w:pPr>
      <w:r w:rsidRPr="008D1962">
        <w:rPr>
          <w:rFonts w:ascii="Times New Roman" w:eastAsiaTheme="minorEastAsia" w:hAnsi="Times New Roman" w:cs="Times New Roman"/>
          <w:i/>
          <w:sz w:val="28"/>
          <w:szCs w:val="28"/>
          <w:lang w:eastAsia="ru-RU"/>
        </w:rPr>
        <w:t xml:space="preserve">Ключевые слова: </w:t>
      </w:r>
      <w:r w:rsidRPr="008D1962">
        <w:rPr>
          <w:rFonts w:ascii="Times New Roman" w:eastAsiaTheme="minorEastAsia" w:hAnsi="Times New Roman" w:cs="Times New Roman"/>
          <w:sz w:val="28"/>
          <w:szCs w:val="28"/>
          <w:lang w:eastAsia="ru-RU"/>
        </w:rPr>
        <w:t>научно-техническая революция, цифровизация, профессия, компетенция, конкурентоспособность, рынок труда, цифровая эпоха, навыки и умения специалистов будущего, softskills,социальный опрос.</w:t>
      </w:r>
    </w:p>
    <w:p w14:paraId="57F4498F" w14:textId="77777777" w:rsidR="00E86719" w:rsidRDefault="00E86719" w:rsidP="008D1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i/>
          <w:sz w:val="28"/>
          <w:szCs w:val="28"/>
          <w:lang w:val="en-US" w:eastAsia="ru-RU"/>
        </w:rPr>
      </w:pPr>
      <w:r w:rsidRPr="008D1962">
        <w:rPr>
          <w:rFonts w:ascii="Times New Roman" w:eastAsia="Times New Roman" w:hAnsi="Times New Roman" w:cs="Times New Roman"/>
          <w:i/>
          <w:sz w:val="28"/>
          <w:szCs w:val="28"/>
          <w:lang w:val="en-US" w:eastAsia="ru-RU"/>
        </w:rPr>
        <w:t xml:space="preserve">Keywords: </w:t>
      </w:r>
      <w:r w:rsidRPr="008D1962">
        <w:rPr>
          <w:rFonts w:ascii="Times New Roman" w:eastAsia="Times New Roman" w:hAnsi="Times New Roman" w:cs="Times New Roman"/>
          <w:sz w:val="28"/>
          <w:szCs w:val="28"/>
          <w:lang w:val="en-US" w:eastAsia="ru-RU"/>
        </w:rPr>
        <w:t>scientific and technological revolution, digitalization, of the profession, competence, competitiveness, labor market, digital age, skills of the future specialists, softskills, social interrogation.</w:t>
      </w:r>
    </w:p>
    <w:p w14:paraId="720C7327" w14:textId="77777777" w:rsidR="008D1962" w:rsidRPr="008D1962" w:rsidRDefault="008D1962" w:rsidP="008D1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i/>
          <w:sz w:val="28"/>
          <w:szCs w:val="28"/>
          <w:lang w:val="en-US" w:eastAsia="ru-RU"/>
        </w:rPr>
      </w:pPr>
    </w:p>
    <w:p w14:paraId="51B6D494"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Начиная со времен промышленной революции девятнадцатого века мир стремительно развивается. Создаются новые приспособления и механизмы, а теперь и компьютерные программы, выполняющие функции, которые раньше были прерогативой людей. Соответственно, увеличивается количество устаревших профессий, которые неактуальны на рынке труда. Научно-технический прогресс и соответствие потребностям общества – это основной ответ на вопрос, почему одни профессии появляются, а другие вынуждены исчезнуть</w:t>
      </w:r>
      <w:proofErr w:type="gramStart"/>
      <w:r w:rsidRPr="00E86719">
        <w:rPr>
          <w:rFonts w:ascii="Times New Roman" w:eastAsiaTheme="minorEastAsia" w:hAnsi="Times New Roman" w:cs="Times New Roman"/>
          <w:sz w:val="28"/>
          <w:szCs w:val="28"/>
          <w:lang w:eastAsia="ru-RU"/>
        </w:rPr>
        <w:t>.С</w:t>
      </w:r>
      <w:proofErr w:type="gramEnd"/>
      <w:r w:rsidRPr="00E86719">
        <w:rPr>
          <w:rFonts w:ascii="Times New Roman" w:eastAsiaTheme="minorEastAsia" w:hAnsi="Times New Roman" w:cs="Times New Roman"/>
          <w:sz w:val="28"/>
          <w:szCs w:val="28"/>
          <w:lang w:eastAsia="ru-RU"/>
        </w:rPr>
        <w:t xml:space="preserve">егодня технологические нововведения, которые оказывают влияние на глобальные рынки, начинают работать смаксимальным охватом втечение трех-пятилет. Это означает, что профессиональные компетенции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 такой же скоростью теряют свою актуальность</w:t>
      </w:r>
    </w:p>
    <w:p w14:paraId="6E06259A"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shd w:val="clear" w:color="auto" w:fill="FFFFFF"/>
          <w:lang w:eastAsia="ru-RU"/>
        </w:rPr>
      </w:pPr>
      <w:r w:rsidRPr="00E86719">
        <w:rPr>
          <w:rFonts w:ascii="Times New Roman" w:eastAsiaTheme="minorEastAsia" w:hAnsi="Times New Roman" w:cs="Times New Roman"/>
          <w:sz w:val="28"/>
          <w:szCs w:val="28"/>
          <w:shd w:val="clear" w:color="auto" w:fill="FFFFFF"/>
          <w:lang w:eastAsia="ru-RU"/>
        </w:rPr>
        <w:t>Время скоротечно, и наряду с такими, устаревающими профессиями, как лифтеры, вахтеры и стенографисты, исчезнут компетенции, которые появились совсем недавно.</w:t>
      </w:r>
    </w:p>
    <w:p w14:paraId="7CDD7E1A" w14:textId="77777777" w:rsidR="00E86719" w:rsidRPr="00E86719" w:rsidRDefault="00E86719" w:rsidP="00E86719">
      <w:pPr>
        <w:shd w:val="clear" w:color="auto" w:fill="FFFFFF"/>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 xml:space="preserve">Поданным исследования TheBostonConsultingGroup (BCG),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оюза «Молодые профессионалы (Ворлд</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киллсРо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сия)» и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бербанка, от 9% до 50% всех существующих профессий могут и</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чезнуть вближайшее де</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ять лет попричине цифровизации. Примерно 65% учеников младших классов, став взрослыми, будут владеть не</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уществующими сегодня профессиями— </w:t>
      </w:r>
      <w:proofErr w:type="gramStart"/>
      <w:r w:rsidRPr="00E86719">
        <w:rPr>
          <w:rFonts w:ascii="Times New Roman" w:eastAsiaTheme="minorEastAsia" w:hAnsi="Times New Roman" w:cs="Times New Roman"/>
          <w:sz w:val="28"/>
          <w:szCs w:val="28"/>
          <w:lang w:eastAsia="ru-RU"/>
        </w:rPr>
        <w:t>та</w:t>
      </w:r>
      <w:proofErr w:type="gramEnd"/>
      <w:r w:rsidRPr="00E86719">
        <w:rPr>
          <w:rFonts w:ascii="Times New Roman" w:eastAsiaTheme="minorEastAsia" w:hAnsi="Times New Roman" w:cs="Times New Roman"/>
          <w:sz w:val="28"/>
          <w:szCs w:val="28"/>
          <w:lang w:eastAsia="ru-RU"/>
        </w:rPr>
        <w:t>кими, как юри</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т повопросам применения искус</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твенного интеллекта или биолог, выращивающий иску</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ственныеорганы.[2]</w:t>
      </w:r>
    </w:p>
    <w:p w14:paraId="583BA0B5"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 xml:space="preserve">Цель проекта: Выяснить, какими компетенциями должен обладать </w:t>
      </w:r>
      <w:proofErr w:type="gramStart"/>
      <w:r w:rsidRPr="00E86719">
        <w:rPr>
          <w:rFonts w:ascii="Times New Roman" w:eastAsia="Times New Roman" w:hAnsi="Times New Roman" w:cs="Times New Roman"/>
          <w:color w:val="000000"/>
          <w:sz w:val="28"/>
          <w:szCs w:val="28"/>
          <w:lang w:eastAsia="ru-RU"/>
        </w:rPr>
        <w:t>работ-ник</w:t>
      </w:r>
      <w:proofErr w:type="gramEnd"/>
      <w:r w:rsidRPr="00E86719">
        <w:rPr>
          <w:rFonts w:ascii="Times New Roman" w:eastAsia="Times New Roman" w:hAnsi="Times New Roman" w:cs="Times New Roman"/>
          <w:color w:val="000000"/>
          <w:sz w:val="28"/>
          <w:szCs w:val="28"/>
          <w:lang w:eastAsia="ru-RU"/>
        </w:rPr>
        <w:t>, чтобы быть конкурентоспособным в эпоху цифровизации.</w:t>
      </w:r>
    </w:p>
    <w:p w14:paraId="029123F0"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Задачи:</w:t>
      </w:r>
    </w:p>
    <w:p w14:paraId="151C5C0C"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1.Ра</w:t>
      </w:r>
      <w:proofErr w:type="gramStart"/>
      <w:r w:rsidRPr="00E86719">
        <w:rPr>
          <w:rFonts w:ascii="Times New Roman" w:eastAsia="Times New Roman" w:hAnsi="Times New Roman" w:cs="Times New Roman"/>
          <w:color w:val="000000"/>
          <w:sz w:val="28"/>
          <w:szCs w:val="28"/>
          <w:lang w:eastAsia="ru-RU"/>
        </w:rPr>
        <w:t>c</w:t>
      </w:r>
      <w:proofErr w:type="gramEnd"/>
      <w:r w:rsidRPr="00E86719">
        <w:rPr>
          <w:rFonts w:ascii="Times New Roman" w:eastAsia="Times New Roman" w:hAnsi="Times New Roman" w:cs="Times New Roman"/>
          <w:color w:val="000000"/>
          <w:sz w:val="28"/>
          <w:szCs w:val="28"/>
          <w:lang w:eastAsia="ru-RU"/>
        </w:rPr>
        <w:t>смотреть роль технических революций в процессе устаревания или полного исчезновения отдельных профессий;</w:t>
      </w:r>
    </w:p>
    <w:p w14:paraId="7C03F221"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2.Выделить профессии, которые могут появиться до 2030 года;</w:t>
      </w:r>
    </w:p>
    <w:p w14:paraId="3E6CCE8E"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3.Проанализировать рынок труда и профессиональные компетенции кадров в цифровую эпоху;</w:t>
      </w:r>
    </w:p>
    <w:p w14:paraId="6F3CED15"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4.Провести социальный опрос по теме исследования.</w:t>
      </w:r>
    </w:p>
    <w:p w14:paraId="0F60341F"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 xml:space="preserve">Методы исследования: анализ научной литературы, </w:t>
      </w:r>
      <w:proofErr w:type="gramStart"/>
      <w:r w:rsidRPr="00E86719">
        <w:rPr>
          <w:rFonts w:ascii="Times New Roman" w:eastAsia="Times New Roman" w:hAnsi="Times New Roman" w:cs="Times New Roman"/>
          <w:color w:val="000000"/>
          <w:sz w:val="28"/>
          <w:szCs w:val="28"/>
          <w:lang w:eastAsia="ru-RU"/>
        </w:rPr>
        <w:t>периодических</w:t>
      </w:r>
      <w:proofErr w:type="gramEnd"/>
      <w:r w:rsidRPr="00E86719">
        <w:rPr>
          <w:rFonts w:ascii="Times New Roman" w:eastAsia="Times New Roman" w:hAnsi="Times New Roman" w:cs="Times New Roman"/>
          <w:color w:val="000000"/>
          <w:sz w:val="28"/>
          <w:szCs w:val="28"/>
          <w:lang w:eastAsia="ru-RU"/>
        </w:rPr>
        <w:t xml:space="preserve"> изда-ний, интернет-источников, обобщение, классификация.</w:t>
      </w:r>
    </w:p>
    <w:p w14:paraId="78BC358B"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Техническая революция — это каче</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твенное изменение в развитии техники, о</w:t>
      </w:r>
      <w:r w:rsidRPr="00E86719">
        <w:rPr>
          <w:rFonts w:ascii="Times New Roman" w:eastAsiaTheme="minorEastAsia" w:hAnsi="Times New Roman" w:cs="Times New Roman"/>
          <w:sz w:val="28"/>
          <w:szCs w:val="28"/>
          <w:lang w:val="en-US" w:eastAsia="ru-RU"/>
        </w:rPr>
        <w:t>x</w:t>
      </w:r>
      <w:r w:rsidRPr="00E86719">
        <w:rPr>
          <w:rFonts w:ascii="Times New Roman" w:eastAsiaTheme="minorEastAsia" w:hAnsi="Times New Roman" w:cs="Times New Roman"/>
          <w:sz w:val="28"/>
          <w:szCs w:val="28"/>
          <w:lang w:eastAsia="ru-RU"/>
        </w:rPr>
        <w:t>ватывающее всю техносферу, а не её отдельные элементы. Иногда различают технические революции, понимаемые как каче</w:t>
      </w:r>
      <w:proofErr w:type="gramStart"/>
      <w:r w:rsidRPr="00E86719">
        <w:rPr>
          <w:rFonts w:ascii="Times New Roman" w:eastAsiaTheme="minorEastAsia" w:hAnsi="Times New Roman" w:cs="Times New Roman"/>
          <w:sz w:val="28"/>
          <w:szCs w:val="28"/>
          <w:lang w:val="en-US" w:eastAsia="ru-RU"/>
        </w:rPr>
        <w:t>x</w:t>
      </w:r>
      <w:proofErr w:type="gramEnd"/>
      <w:r w:rsidRPr="00E86719">
        <w:rPr>
          <w:rFonts w:ascii="Times New Roman" w:eastAsiaTheme="minorEastAsia" w:hAnsi="Times New Roman" w:cs="Times New Roman"/>
          <w:sz w:val="28"/>
          <w:szCs w:val="28"/>
          <w:lang w:eastAsia="ru-RU"/>
        </w:rPr>
        <w:t>твенные изменения в развитии вещественных те</w:t>
      </w:r>
      <w:r w:rsidRPr="00E86719">
        <w:rPr>
          <w:rFonts w:ascii="Times New Roman" w:eastAsiaTheme="minorEastAsia" w:hAnsi="Times New Roman" w:cs="Times New Roman"/>
          <w:sz w:val="28"/>
          <w:szCs w:val="28"/>
          <w:lang w:val="en-US" w:eastAsia="ru-RU"/>
        </w:rPr>
        <w:t>x</w:t>
      </w:r>
      <w:r w:rsidRPr="00E86719">
        <w:rPr>
          <w:rFonts w:ascii="Times New Roman" w:eastAsiaTheme="minorEastAsia" w:hAnsi="Times New Roman" w:cs="Times New Roman"/>
          <w:sz w:val="28"/>
          <w:szCs w:val="28"/>
          <w:lang w:eastAsia="ru-RU"/>
        </w:rPr>
        <w:t>ниче</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ких средств, и технологические революции, понимаемые как качественные изменения в развитии технологии преобразования вещества, энергии или информации. Вэтом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мысле одной из первых технических революций считается создание каменных орудий труда, а технологических — овладение огнём. Наиболее значимыми техническими революциями были переходы от орудийной техники кмашинной, а от машинной — </w:t>
      </w:r>
      <w:proofErr w:type="gramStart"/>
      <w:r w:rsidRPr="00E86719">
        <w:rPr>
          <w:rFonts w:ascii="Times New Roman" w:eastAsiaTheme="minorEastAsia" w:hAnsi="Times New Roman" w:cs="Times New Roman"/>
          <w:sz w:val="28"/>
          <w:szCs w:val="28"/>
          <w:lang w:eastAsia="ru-RU"/>
        </w:rPr>
        <w:t>к</w:t>
      </w:r>
      <w:proofErr w:type="gramEnd"/>
      <w:r w:rsidRPr="00E86719">
        <w:rPr>
          <w:rFonts w:ascii="Times New Roman" w:eastAsiaTheme="minorEastAsia" w:hAnsi="Times New Roman" w:cs="Times New Roman"/>
          <w:sz w:val="28"/>
          <w:szCs w:val="28"/>
          <w:lang w:eastAsia="ru-RU"/>
        </w:rPr>
        <w:t xml:space="preserve"> автоматизированной. Иногда говорят о технических революциях, связанных с овладением силой пара, электричества, атомной энергии, с появлением и развитием космической техники.[14]</w:t>
      </w:r>
    </w:p>
    <w:p w14:paraId="675EFCBF"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Основные черты научно-технической революции:</w:t>
      </w:r>
    </w:p>
    <w:p w14:paraId="421310C4" w14:textId="77777777" w:rsidR="00E86719" w:rsidRPr="00E86719" w:rsidRDefault="00E86719" w:rsidP="00E86719">
      <w:pPr>
        <w:numPr>
          <w:ilvl w:val="0"/>
          <w:numId w:val="34"/>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универсальность — затрагивает практически все отрасли народного хозяйства и охватывает все сферы человеческой деятельности;</w:t>
      </w:r>
    </w:p>
    <w:p w14:paraId="7076FFD3" w14:textId="77777777" w:rsidR="00E86719" w:rsidRPr="00E86719" w:rsidRDefault="00E86719" w:rsidP="00E86719">
      <w:pPr>
        <w:numPr>
          <w:ilvl w:val="0"/>
          <w:numId w:val="34"/>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бурное развитие науки и техники;</w:t>
      </w:r>
    </w:p>
    <w:p w14:paraId="20412C94" w14:textId="77777777" w:rsidR="00E86719" w:rsidRPr="00E86719" w:rsidRDefault="00E86719" w:rsidP="00E86719">
      <w:pPr>
        <w:numPr>
          <w:ilvl w:val="0"/>
          <w:numId w:val="34"/>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изменение роли человека в процессе производства — в процессе научно-технической революции повышаются требования к уровню квалификации трудовых ресурсов, увеличивается доля умственного труда.</w:t>
      </w:r>
    </w:p>
    <w:p w14:paraId="7F57E508"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Современная научно-техническая революция характеризуется следующими изменениями в сфере производства:</w:t>
      </w:r>
    </w:p>
    <w:p w14:paraId="69FA57BE"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Меняются условия, характер и содержание труда за счет внедрения достижений науки в производство. На замену прежним видам труда приходит автоматизированный труд. Введение автоматов значительно увеличивает продуктивность труда, снимая спроизвод</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тва ограничения в скорости, точности, непрерывности и т.д., связанными с психофизиологическими свойствами человека. При этом изменяется место человека в производ</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тве. </w:t>
      </w:r>
    </w:p>
    <w:p w14:paraId="44050D2F"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Начинают применяться новые виды энергии — атомной, морских отливов, земных недр. Происходи изменение использования электромагнитной и солнечной энергии.</w:t>
      </w:r>
    </w:p>
    <w:p w14:paraId="10D792E7"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Происходит замена естественных материалов </w:t>
      </w:r>
      <w:proofErr w:type="gramStart"/>
      <w:r w:rsidRPr="00E86719">
        <w:rPr>
          <w:rFonts w:ascii="Times New Roman" w:eastAsiaTheme="minorEastAsia" w:hAnsi="Times New Roman" w:cs="Times New Roman"/>
          <w:sz w:val="28"/>
          <w:szCs w:val="28"/>
          <w:lang w:eastAsia="ru-RU"/>
        </w:rPr>
        <w:t>искусственными</w:t>
      </w:r>
      <w:proofErr w:type="gramEnd"/>
      <w:r w:rsidRPr="00E86719">
        <w:rPr>
          <w:rFonts w:ascii="Times New Roman" w:eastAsiaTheme="minorEastAsia" w:hAnsi="Times New Roman" w:cs="Times New Roman"/>
          <w:sz w:val="28"/>
          <w:szCs w:val="28"/>
          <w:lang w:eastAsia="ru-RU"/>
        </w:rPr>
        <w:t>. Широкое применение находят пластмассы и полихлорвиниловые изделия.</w:t>
      </w:r>
    </w:p>
    <w:p w14:paraId="392B5EB1"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Изменяется технология производства. Например, механическое воздействие на предмет труда заменяется физико-химическим воздействием. При этом используются магнито-импульсные явления, ультразвук, сверхчастоты, </w:t>
      </w:r>
      <w:proofErr w:type="gramStart"/>
      <w:r w:rsidRPr="00E86719">
        <w:rPr>
          <w:rFonts w:ascii="Times New Roman" w:eastAsiaTheme="minorEastAsia" w:hAnsi="Times New Roman" w:cs="Times New Roman"/>
          <w:sz w:val="28"/>
          <w:szCs w:val="28"/>
          <w:lang w:eastAsia="ru-RU"/>
        </w:rPr>
        <w:t>электро-гидравлический</w:t>
      </w:r>
      <w:proofErr w:type="gramEnd"/>
      <w:r w:rsidRPr="00E86719">
        <w:rPr>
          <w:rFonts w:ascii="Times New Roman" w:eastAsiaTheme="minorEastAsia" w:hAnsi="Times New Roman" w:cs="Times New Roman"/>
          <w:sz w:val="28"/>
          <w:szCs w:val="28"/>
          <w:lang w:eastAsia="ru-RU"/>
        </w:rPr>
        <w:t xml:space="preserve"> эффект, различные виды излучения и т.п.</w:t>
      </w:r>
    </w:p>
    <w:p w14:paraId="4FDC7DAC"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Изменяется характер управления. Применение автоматизированных систем управления изменяет место человека в системе управления и производственного контроля.</w:t>
      </w:r>
    </w:p>
    <w:p w14:paraId="58CE135D"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Изменяется система выработки, хранения и передачи информации. Применение компьютеров значительно ускоряет процессы, связанные с выработкой и использованием информации, совершенствует методы принятия и оценки решений.</w:t>
      </w:r>
    </w:p>
    <w:p w14:paraId="74C9B57E"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Изменяются требования к профессиональной подготовке кадров. Быстрое изменение сре</w:t>
      </w:r>
      <w:proofErr w:type="gramStart"/>
      <w:r w:rsidRPr="00E86719">
        <w:rPr>
          <w:rFonts w:ascii="Times New Roman" w:eastAsiaTheme="minorEastAsia" w:hAnsi="Times New Roman" w:cs="Times New Roman"/>
          <w:sz w:val="28"/>
          <w:szCs w:val="28"/>
          <w:lang w:eastAsia="ru-RU"/>
        </w:rPr>
        <w:t>дств пр</w:t>
      </w:r>
      <w:proofErr w:type="gramEnd"/>
      <w:r w:rsidRPr="00E86719">
        <w:rPr>
          <w:rFonts w:ascii="Times New Roman" w:eastAsiaTheme="minorEastAsia" w:hAnsi="Times New Roman" w:cs="Times New Roman"/>
          <w:sz w:val="28"/>
          <w:szCs w:val="28"/>
          <w:lang w:eastAsia="ru-RU"/>
        </w:rPr>
        <w:t>оизводства ставит задачу постоянного профессионального совершенствования, повышения уровня квалификации. От человека требуется профессиональная мобильность и более высокий уровень нравственности. Растет численность интеллигенции, повышаются требования к ее профессиональной подготовке.</w:t>
      </w:r>
    </w:p>
    <w:p w14:paraId="79449363" w14:textId="77777777" w:rsidR="00E86719" w:rsidRPr="00E86719" w:rsidRDefault="00E86719" w:rsidP="00E86719">
      <w:pPr>
        <w:numPr>
          <w:ilvl w:val="0"/>
          <w:numId w:val="33"/>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Совершается переход от экстенсивного к интенсивному развитию производства.</w:t>
      </w:r>
    </w:p>
    <w:p w14:paraId="56D73D77"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Техника в период научно-технической революции вступает в новый этап своего развития </w:t>
      </w:r>
      <w:proofErr w:type="gramStart"/>
      <w:r w:rsidRPr="00E86719">
        <w:rPr>
          <w:rFonts w:ascii="Times New Roman" w:eastAsiaTheme="minorEastAsia" w:hAnsi="Times New Roman" w:cs="Times New Roman"/>
          <w:sz w:val="28"/>
          <w:szCs w:val="28"/>
          <w:lang w:eastAsia="ru-RU"/>
        </w:rPr>
        <w:t>—э</w:t>
      </w:r>
      <w:proofErr w:type="gramEnd"/>
      <w:r w:rsidRPr="00E86719">
        <w:rPr>
          <w:rFonts w:ascii="Times New Roman" w:eastAsiaTheme="minorEastAsia" w:hAnsi="Times New Roman" w:cs="Times New Roman"/>
          <w:sz w:val="28"/>
          <w:szCs w:val="28"/>
          <w:lang w:eastAsia="ru-RU"/>
        </w:rPr>
        <w:t>тап автоматизации.</w:t>
      </w:r>
    </w:p>
    <w:p w14:paraId="1A5DEBDA"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Превращение науки в непосредственную производительную силуиавтоматизация производства — это важнейшие характеристики научно-технической революции. Они изменяют связь человека и техники. Наука играет роль генератора новых идей, а техника выступает их материальным воплощением.</w:t>
      </w:r>
    </w:p>
    <w:p w14:paraId="202DDA12" w14:textId="77777777" w:rsidR="00E86719" w:rsidRPr="00E86719" w:rsidRDefault="00E86719" w:rsidP="00E86719">
      <w:pPr>
        <w:shd w:val="clear" w:color="auto" w:fill="FFFFFF"/>
        <w:spacing w:after="0" w:line="360" w:lineRule="auto"/>
        <w:ind w:firstLine="851"/>
        <w:jc w:val="both"/>
        <w:rPr>
          <w:rFonts w:ascii="Arial" w:eastAsia="Times New Roman" w:hAnsi="Arial" w:cs="Arial"/>
          <w:color w:val="000000"/>
          <w:sz w:val="28"/>
          <w:szCs w:val="28"/>
          <w:lang w:eastAsia="ru-RU"/>
        </w:rPr>
      </w:pPr>
      <w:r w:rsidRPr="00E86719">
        <w:rPr>
          <w:rFonts w:ascii="Times New Roman" w:eastAsiaTheme="minorEastAsia" w:hAnsi="Times New Roman" w:cs="Times New Roman"/>
          <w:sz w:val="28"/>
          <w:szCs w:val="28"/>
          <w:lang w:eastAsia="ru-RU"/>
        </w:rPr>
        <w:t>В современном обществе существует целый ряд тенденций глобального масштаба, так называемых мегатрендов. Это и урбанизация, и загрязнение окружающей среды, и, конечно, применение цифровых технологий в самых различных отраслях – цифровизация.</w:t>
      </w:r>
    </w:p>
    <w:p w14:paraId="1A13B025" w14:textId="575664A5"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Цифровизация</w:t>
      </w:r>
      <w:r w:rsidR="008D1962" w:rsidRPr="008D1962">
        <w:rPr>
          <w:rFonts w:ascii="Times New Roman" w:eastAsiaTheme="minorEastAsia" w:hAnsi="Times New Roman" w:cs="Times New Roman"/>
          <w:sz w:val="28"/>
          <w:szCs w:val="28"/>
          <w:lang w:eastAsia="ru-RU"/>
        </w:rPr>
        <w:t xml:space="preserve">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тановится причиной технологического усложнения и исчезновения ряда традиционных профессий вследствие автоматизации соответствующих трудовых операций и одновременно появления новых профессий и роста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проса на неалгоритмизируемый труд и творчество, так называемое «человеческое в человеке». В виртуальную среду переходит значительная часть трудовых отношений и целых сегментов занятости, </w:t>
      </w:r>
      <w:r w:rsidRPr="00E86719">
        <w:rPr>
          <w:rFonts w:ascii="Times New Roman" w:eastAsiaTheme="minorEastAsia" w:hAnsi="Times New Roman" w:cs="Times New Roman"/>
          <w:sz w:val="28"/>
          <w:szCs w:val="28"/>
          <w:lang w:eastAsia="ru-RU"/>
        </w:rPr>
        <w:lastRenderedPageBreak/>
        <w:t>гибкость форм которой значительно повышается (увеличивается доля нестандартной, частичной и неустойчивой, разовой занято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ти идр.).</w:t>
      </w:r>
    </w:p>
    <w:p w14:paraId="0059397C" w14:textId="77777777" w:rsidR="00E86719" w:rsidRPr="00E86719" w:rsidRDefault="00E86719" w:rsidP="00E86719">
      <w:pPr>
        <w:shd w:val="clear" w:color="auto" w:fill="FFFFFF"/>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Цифровая экономика отражает переход от третьей промышленной революции к четвертой. Третья промышленная революция, иногда называемая цифровой революцией, отно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ится к изменениям, которые произошли в конце 20-го века с переходом от аналоговых электронных и механических устройств к цифровым технологиям. Четвертая промышленная революция основывается на цифровой революции, но считается новой эрой из-за скорости технологических прорывов, распространенности охвата и огромного влияния новых систем.</w:t>
      </w:r>
      <w:r w:rsidRPr="00E86719">
        <w:rPr>
          <w:rFonts w:ascii="Times New Roman" w:eastAsiaTheme="minorEastAsia" w:hAnsi="Times New Roman" w:cs="Times New Roman"/>
          <w:sz w:val="28"/>
          <w:szCs w:val="28"/>
          <w:shd w:val="clear" w:color="auto" w:fill="FFFFFF"/>
          <w:lang w:eastAsia="ru-RU"/>
        </w:rPr>
        <w:t>[3]</w:t>
      </w:r>
    </w:p>
    <w:p w14:paraId="79FF0CCE" w14:textId="285FFF4F" w:rsidR="00E86719" w:rsidRPr="00E86719" w:rsidRDefault="00E86719" w:rsidP="00E8671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E86719">
        <w:rPr>
          <w:rFonts w:ascii="Times New Roman" w:eastAsia="Times New Roman" w:hAnsi="Times New Roman" w:cs="Times New Roman"/>
          <w:color w:val="000000"/>
          <w:sz w:val="28"/>
          <w:szCs w:val="28"/>
          <w:lang w:eastAsia="ru-RU"/>
        </w:rPr>
        <w:t>Влияние</w:t>
      </w:r>
      <w:r w:rsidR="008D1962" w:rsidRPr="008D1962">
        <w:rPr>
          <w:rFonts w:ascii="Times New Roman" w:eastAsia="Times New Roman" w:hAnsi="Times New Roman" w:cs="Times New Roman"/>
          <w:color w:val="000000"/>
          <w:sz w:val="28"/>
          <w:szCs w:val="28"/>
          <w:lang w:eastAsia="ru-RU"/>
        </w:rPr>
        <w:t xml:space="preserve"> </w:t>
      </w:r>
      <w:r w:rsidRPr="00E86719">
        <w:rPr>
          <w:rFonts w:ascii="Times New Roman" w:eastAsia="Times New Roman" w:hAnsi="Times New Roman" w:cs="Times New Roman"/>
          <w:bCs/>
          <w:color w:val="000000"/>
          <w:sz w:val="28"/>
          <w:szCs w:val="28"/>
          <w:lang w:eastAsia="ru-RU"/>
        </w:rPr>
        <w:t>научно-технического прогресса</w:t>
      </w:r>
      <w:r w:rsidRPr="00E86719">
        <w:rPr>
          <w:rFonts w:ascii="Times New Roman" w:eastAsia="Times New Roman" w:hAnsi="Times New Roman" w:cs="Times New Roman"/>
          <w:color w:val="000000"/>
          <w:sz w:val="28"/>
          <w:szCs w:val="28"/>
          <w:lang w:eastAsia="ru-RU"/>
        </w:rPr>
        <w:t xml:space="preserve">на профессиональную </w:t>
      </w:r>
      <w:proofErr w:type="gramStart"/>
      <w:r w:rsidRPr="00E86719">
        <w:rPr>
          <w:rFonts w:ascii="Times New Roman" w:eastAsia="Times New Roman" w:hAnsi="Times New Roman" w:cs="Times New Roman"/>
          <w:color w:val="000000"/>
          <w:sz w:val="28"/>
          <w:szCs w:val="28"/>
          <w:lang w:val="en-US" w:eastAsia="ru-RU"/>
        </w:rPr>
        <w:t>c</w:t>
      </w:r>
      <w:proofErr w:type="gramEnd"/>
      <w:r w:rsidRPr="00E86719">
        <w:rPr>
          <w:rFonts w:ascii="Times New Roman" w:eastAsia="Times New Roman" w:hAnsi="Times New Roman" w:cs="Times New Roman"/>
          <w:color w:val="000000"/>
          <w:sz w:val="28"/>
          <w:szCs w:val="28"/>
          <w:lang w:eastAsia="ru-RU"/>
        </w:rPr>
        <w:t>феру происходит постоянно: какие-то профессии остаются актуальными, некоторые трансформируются в другие форматы. Есть и специальности, которые бесследно исчезают в силу непопулярности и невостребованности.</w:t>
      </w:r>
    </w:p>
    <w:p w14:paraId="489B34F8"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Исчезнувшие и исчезающие профессии в результате НТР  ицифровизации:</w:t>
      </w:r>
    </w:p>
    <w:p w14:paraId="054BF92C"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Телефони</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тка</w:t>
      </w:r>
      <w:proofErr w:type="gramStart"/>
      <w:r w:rsidRPr="00E86719">
        <w:rPr>
          <w:rFonts w:ascii="Times New Roman" w:eastAsiaTheme="minorEastAsia" w:hAnsi="Times New Roman" w:cs="Times New Roman"/>
          <w:sz w:val="28"/>
          <w:szCs w:val="28"/>
          <w:lang w:eastAsia="ru-RU"/>
        </w:rPr>
        <w:t>.Т</w:t>
      </w:r>
      <w:proofErr w:type="gramEnd"/>
      <w:r w:rsidRPr="00E86719">
        <w:rPr>
          <w:rFonts w:ascii="Times New Roman" w:eastAsiaTheme="minorEastAsia" w:hAnsi="Times New Roman" w:cs="Times New Roman"/>
          <w:sz w:val="28"/>
          <w:szCs w:val="28"/>
          <w:lang w:eastAsia="ru-RU"/>
        </w:rPr>
        <w:t xml:space="preserve">елефонисты были неотъемлемой частью работы телефонной сети. Операторы соединяли междугородние и международные звонки. Пока не были внедрены АТС,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оединение абонентов 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уществлялосьвручную</w:t>
      </w:r>
      <w:proofErr w:type="gramStart"/>
      <w:r w:rsidRPr="00E86719">
        <w:rPr>
          <w:rFonts w:ascii="Times New Roman" w:eastAsiaTheme="minorEastAsia" w:hAnsi="Times New Roman" w:cs="Times New Roman"/>
          <w:sz w:val="28"/>
          <w:szCs w:val="28"/>
          <w:lang w:eastAsia="ru-RU"/>
        </w:rPr>
        <w:t>.о</w:t>
      </w:r>
      <w:proofErr w:type="gramEnd"/>
      <w:r w:rsidRPr="00E86719">
        <w:rPr>
          <w:rFonts w:ascii="Times New Roman" w:eastAsiaTheme="minorEastAsia" w:hAnsi="Times New Roman" w:cs="Times New Roman"/>
          <w:sz w:val="28"/>
          <w:szCs w:val="28"/>
          <w:lang w:eastAsia="ru-RU"/>
        </w:rPr>
        <w:t>бычно туда принимали девушек с уравновешенным характером, приятным голо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ом и крепким здоровьем.</w:t>
      </w:r>
      <w:r w:rsidRPr="00E86719">
        <w:rPr>
          <w:rFonts w:ascii="Times New Roman" w:eastAsiaTheme="minorEastAsia" w:hAnsi="Times New Roman" w:cs="Times New Roman"/>
          <w:sz w:val="28"/>
          <w:szCs w:val="28"/>
          <w:shd w:val="clear" w:color="auto" w:fill="FFFFFF"/>
          <w:lang w:eastAsia="ru-RU"/>
        </w:rPr>
        <w:t>[12]</w:t>
      </w:r>
    </w:p>
    <w:p w14:paraId="4EA2AFC0"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Почтальон. Служащийпочтового ведомства; человек, разносящий почту, то естьписьма,газеты,посылки,телеграммыипочтовыепереводы</w:t>
      </w:r>
      <w:proofErr w:type="gramStart"/>
      <w:r w:rsidRPr="00E86719">
        <w:rPr>
          <w:rFonts w:ascii="Times New Roman" w:eastAsiaTheme="minorEastAsia" w:hAnsi="Times New Roman" w:cs="Times New Roman"/>
          <w:sz w:val="28"/>
          <w:szCs w:val="28"/>
          <w:lang w:eastAsia="ru-RU"/>
        </w:rPr>
        <w:t>.П</w:t>
      </w:r>
      <w:proofErr w:type="gramEnd"/>
      <w:r w:rsidRPr="00E86719">
        <w:rPr>
          <w:rFonts w:ascii="Times New Roman" w:eastAsiaTheme="minorEastAsia" w:hAnsi="Times New Roman" w:cs="Times New Roman"/>
          <w:sz w:val="28"/>
          <w:szCs w:val="28"/>
          <w:lang w:eastAsia="ru-RU"/>
        </w:rPr>
        <w:t>ока еще почтальоны выживают как вид, разно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я пенсии, газеты и журналы, но вся отрасль находится под угрозой исчезновения, и, возможно, совсем скоро на пенсию уйдут последние работники этой сферы.</w:t>
      </w:r>
      <w:r w:rsidRPr="00E86719">
        <w:rPr>
          <w:rFonts w:ascii="Times New Roman" w:eastAsiaTheme="minorEastAsia" w:hAnsi="Times New Roman" w:cs="Times New Roman"/>
          <w:sz w:val="28"/>
          <w:szCs w:val="28"/>
          <w:shd w:val="clear" w:color="auto" w:fill="FFFFFF"/>
          <w:lang w:eastAsia="ru-RU"/>
        </w:rPr>
        <w:t>[12]</w:t>
      </w:r>
    </w:p>
    <w:p w14:paraId="523D3D61"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Токари, фрезеровщики - мастера по обработке материалов. Вымирающими эти ныне вполне успешные профессии грозит сделать стремительное развитие объемной печати разных предметов. Ежегодно появляются новые модели 3D-принтеров, способные создавать изделия все </w:t>
      </w:r>
      <w:r w:rsidRPr="00E86719">
        <w:rPr>
          <w:rFonts w:ascii="Times New Roman" w:eastAsiaTheme="minorEastAsia" w:hAnsi="Times New Roman" w:cs="Times New Roman"/>
          <w:sz w:val="28"/>
          <w:szCs w:val="28"/>
          <w:lang w:eastAsia="ru-RU"/>
        </w:rPr>
        <w:lastRenderedPageBreak/>
        <w:t>большей сложности практически без производственного брака. Единственным сдерживающим фактором является недостаточное количество такого оборудования и высокая цена единицы продукции.</w:t>
      </w:r>
      <w:r w:rsidRPr="00E86719">
        <w:rPr>
          <w:rFonts w:ascii="Times New Roman" w:eastAsiaTheme="minorEastAsia" w:hAnsi="Times New Roman" w:cs="Times New Roman"/>
          <w:sz w:val="28"/>
          <w:szCs w:val="28"/>
          <w:shd w:val="clear" w:color="auto" w:fill="FFFFFF"/>
          <w:lang w:eastAsia="ru-RU"/>
        </w:rPr>
        <w:t>[13]</w:t>
      </w:r>
    </w:p>
    <w:p w14:paraId="126889E8" w14:textId="05D24CB9"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Библиотекарь.</w:t>
      </w:r>
      <w:r w:rsidR="008D1962" w:rsidRPr="008D1962">
        <w:rPr>
          <w:rFonts w:ascii="Times New Roman" w:eastAsiaTheme="minorEastAsia" w:hAnsi="Times New Roman" w:cs="Times New Roman"/>
          <w:sz w:val="28"/>
          <w:szCs w:val="28"/>
          <w:lang w:eastAsia="ru-RU"/>
        </w:rPr>
        <w:t xml:space="preserve"> </w:t>
      </w:r>
      <w:r w:rsidRPr="00E86719">
        <w:rPr>
          <w:rFonts w:ascii="Times New Roman" w:eastAsiaTheme="minorEastAsia" w:hAnsi="Times New Roman" w:cs="Times New Roman"/>
          <w:sz w:val="28"/>
          <w:szCs w:val="28"/>
          <w:lang w:eastAsia="ru-RU"/>
        </w:rPr>
        <w:t>Бумажные книгохранилища по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тепенно превращаются в раритет.  Исчезновение профессии станет неизбежным результатом оцифровки библиотечных фондов и выкладыванием их в общий доступ в Интернет. Профессионалы либо трансформируются в администраторов электронных хранилищ, либо превратятся в технических специалистов, занимающихся оцифровкой.</w:t>
      </w:r>
      <w:r w:rsidRPr="00E86719">
        <w:rPr>
          <w:rFonts w:ascii="Times New Roman" w:eastAsiaTheme="minorEastAsia" w:hAnsi="Times New Roman" w:cs="Times New Roman"/>
          <w:sz w:val="28"/>
          <w:szCs w:val="28"/>
          <w:shd w:val="clear" w:color="auto" w:fill="FFFFFF"/>
          <w:lang w:eastAsia="ru-RU"/>
        </w:rPr>
        <w:t>[9]</w:t>
      </w:r>
    </w:p>
    <w:p w14:paraId="4F7F50B0"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Операционист банка. С</w:t>
      </w:r>
      <w:r w:rsidRPr="00E86719">
        <w:rPr>
          <w:rFonts w:ascii="Times New Roman" w:eastAsiaTheme="minorEastAsia" w:hAnsi="Times New Roman" w:cs="Times New Roman"/>
          <w:color w:val="222222"/>
          <w:sz w:val="28"/>
          <w:szCs w:val="28"/>
          <w:shd w:val="clear" w:color="auto" w:fill="FFFFFF"/>
          <w:lang w:eastAsia="ru-RU"/>
        </w:rPr>
        <w:t>пециалист общается с посетителями, следит за состоянием счетов, консультирует по вопросам кредитования, вносит изменения в базу данных, выполняет кассовые операции</w:t>
      </w:r>
      <w:proofErr w:type="gramStart"/>
      <w:r w:rsidRPr="00E86719">
        <w:rPr>
          <w:rFonts w:ascii="Times New Roman" w:eastAsiaTheme="minorEastAsia" w:hAnsi="Times New Roman" w:cs="Times New Roman"/>
          <w:color w:val="222222"/>
          <w:sz w:val="28"/>
          <w:szCs w:val="28"/>
          <w:shd w:val="clear" w:color="auto" w:fill="FFFFFF"/>
          <w:lang w:eastAsia="ru-RU"/>
        </w:rPr>
        <w:t>.</w:t>
      </w:r>
      <w:r w:rsidRPr="00E86719">
        <w:rPr>
          <w:rFonts w:ascii="Times New Roman" w:eastAsiaTheme="minorEastAsia" w:hAnsi="Times New Roman" w:cs="Times New Roman"/>
          <w:sz w:val="28"/>
          <w:szCs w:val="28"/>
          <w:lang w:eastAsia="ru-RU"/>
        </w:rPr>
        <w:t>П</w:t>
      </w:r>
      <w:proofErr w:type="gramEnd"/>
      <w:r w:rsidRPr="00E86719">
        <w:rPr>
          <w:rFonts w:ascii="Times New Roman" w:eastAsiaTheme="minorEastAsia" w:hAnsi="Times New Roman" w:cs="Times New Roman"/>
          <w:sz w:val="28"/>
          <w:szCs w:val="28"/>
          <w:lang w:eastAsia="ru-RU"/>
        </w:rPr>
        <w:t xml:space="preserve">рактически все операции по переводу денежных средств, платежам становятся доступны для самостоятельного осуществления в Интернете, а наличные деньги можно получить в банкомате. Со временем упростятся и процедуры открытия/закрытия счета и выдачи кредита, которые также можно будет </w:t>
      </w:r>
      <w:proofErr w:type="gramStart"/>
      <w:r w:rsidRPr="00E86719">
        <w:rPr>
          <w:rFonts w:ascii="Times New Roman" w:eastAsiaTheme="minorEastAsia" w:hAnsi="Times New Roman" w:cs="Times New Roman"/>
          <w:sz w:val="28"/>
          <w:szCs w:val="28"/>
          <w:lang w:eastAsia="ru-RU"/>
        </w:rPr>
        <w:t>осуществить</w:t>
      </w:r>
      <w:proofErr w:type="gramEnd"/>
      <w:r w:rsidRPr="00E86719">
        <w:rPr>
          <w:rFonts w:ascii="Times New Roman" w:eastAsiaTheme="minorEastAsia" w:hAnsi="Times New Roman" w:cs="Times New Roman"/>
          <w:sz w:val="28"/>
          <w:szCs w:val="28"/>
          <w:lang w:eastAsia="ru-RU"/>
        </w:rPr>
        <w:t xml:space="preserve"> не отходя от персонального компьютера.</w:t>
      </w:r>
      <w:r w:rsidRPr="00E86719">
        <w:rPr>
          <w:rFonts w:ascii="Times New Roman" w:eastAsiaTheme="minorEastAsia" w:hAnsi="Times New Roman" w:cs="Times New Roman"/>
          <w:sz w:val="28"/>
          <w:szCs w:val="28"/>
          <w:shd w:val="clear" w:color="auto" w:fill="FFFFFF"/>
          <w:lang w:eastAsia="ru-RU"/>
        </w:rPr>
        <w:t>[11]</w:t>
      </w:r>
    </w:p>
    <w:p w14:paraId="62474DBF"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иноптик. Эти профессионалы на основании изучения синоптических карт составляют прогноз погоды для определенной территории на краткосрочный период. Они могут выступать на телевидении или работать в гидрометеорологическом центре. Но у подавляющего большинства людей во всем мире в смартфонах есть специализированные программы, которые анализируют карты и прогнозируют погоду без участия человека. При этом не нужно ждать выпуска новостей, достаточно посмотреть на экран своего гаджета. </w:t>
      </w:r>
    </w:p>
    <w:p w14:paraId="647E821C"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траховой агент - физическое или юридическое лицо, от имени и по поручениюстраховойкомпании занимающееся продажейстраховыхполисов и/или заключением договоровстрахования</w:t>
      </w:r>
      <w:proofErr w:type="gramStart"/>
      <w:r w:rsidRPr="00E86719">
        <w:rPr>
          <w:rFonts w:ascii="Times New Roman" w:eastAsiaTheme="minorEastAsia" w:hAnsi="Times New Roman" w:cs="Times New Roman"/>
          <w:sz w:val="28"/>
          <w:szCs w:val="28"/>
          <w:lang w:eastAsia="ru-RU"/>
        </w:rPr>
        <w:t>..</w:t>
      </w:r>
      <w:proofErr w:type="gramEnd"/>
      <w:r w:rsidRPr="00E86719">
        <w:rPr>
          <w:rFonts w:ascii="Times New Roman" w:eastAsiaTheme="minorEastAsia" w:hAnsi="Times New Roman" w:cs="Times New Roman"/>
          <w:sz w:val="28"/>
          <w:szCs w:val="28"/>
          <w:lang w:eastAsia="ru-RU"/>
        </w:rPr>
        <w:t xml:space="preserve"> Они работали как в телефонном режиме, так и непосредственно с клиентами на улице или по месту жительства. За последние годы спрос на специалистов в этой сфере сократился вдвое, и эта </w:t>
      </w:r>
      <w:r w:rsidRPr="00E86719">
        <w:rPr>
          <w:rFonts w:ascii="Times New Roman" w:eastAsiaTheme="minorEastAsia" w:hAnsi="Times New Roman" w:cs="Times New Roman"/>
          <w:sz w:val="28"/>
          <w:szCs w:val="28"/>
          <w:lang w:eastAsia="ru-RU"/>
        </w:rPr>
        <w:lastRenderedPageBreak/>
        <w:t>тенденция продолжается, поскольку множество сделок совершается с использованием интернета.</w:t>
      </w:r>
    </w:p>
    <w:p w14:paraId="64525153" w14:textId="77777777" w:rsidR="00E86719" w:rsidRPr="00E86719" w:rsidRDefault="00E86719" w:rsidP="00E86719">
      <w:pPr>
        <w:numPr>
          <w:ilvl w:val="0"/>
          <w:numId w:val="36"/>
        </w:numPr>
        <w:spacing w:after="0" w:line="360" w:lineRule="auto"/>
        <w:ind w:left="0"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Водитель (штурман). Беспилотные аппараты в будущем заменят людей навсех видах транспорта. Возрастёт потребность в инженерах, которые смогут проектировать и обслуживать беспилотные аппараты, следить за маршрутами.  Беспилотные суда— </w:t>
      </w:r>
      <w:proofErr w:type="gramStart"/>
      <w:r w:rsidRPr="00E86719">
        <w:rPr>
          <w:rFonts w:ascii="Times New Roman" w:eastAsiaTheme="minorEastAsia" w:hAnsi="Times New Roman" w:cs="Times New Roman"/>
          <w:sz w:val="28"/>
          <w:szCs w:val="28"/>
          <w:lang w:eastAsia="ru-RU"/>
        </w:rPr>
        <w:t>бу</w:t>
      </w:r>
      <w:proofErr w:type="gramEnd"/>
      <w:r w:rsidRPr="00E86719">
        <w:rPr>
          <w:rFonts w:ascii="Times New Roman" w:eastAsiaTheme="minorEastAsia" w:hAnsi="Times New Roman" w:cs="Times New Roman"/>
          <w:sz w:val="28"/>
          <w:szCs w:val="28"/>
          <w:lang w:eastAsia="ru-RU"/>
        </w:rPr>
        <w:t>дущее военной и гражданской техники.</w:t>
      </w:r>
    </w:p>
    <w:p w14:paraId="4506BF3C"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val="en-US" w:eastAsia="ru-RU"/>
        </w:rPr>
        <w:t>B</w:t>
      </w:r>
      <w:r w:rsidRPr="00E86719">
        <w:rPr>
          <w:rFonts w:ascii="Times New Roman" w:eastAsiaTheme="minorEastAsia" w:hAnsi="Times New Roman" w:cs="Times New Roman"/>
          <w:sz w:val="28"/>
          <w:szCs w:val="28"/>
          <w:lang w:eastAsia="ru-RU"/>
        </w:rPr>
        <w:t xml:space="preserve"> 2015 году Школа управления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колково» выпустила собственный</w:t>
      </w:r>
      <w:hyperlink r:id="rId95" w:history="1">
        <w:r w:rsidRPr="00E86719">
          <w:rPr>
            <w:rFonts w:ascii="Times New Roman" w:eastAsiaTheme="minorEastAsia" w:hAnsi="Times New Roman" w:cs="Times New Roman"/>
            <w:sz w:val="28"/>
            <w:szCs w:val="28"/>
            <w:lang w:eastAsia="ru-RU"/>
          </w:rPr>
          <w:t>«Атлас новых профессий»</w:t>
        </w:r>
      </w:hyperlink>
      <w:r w:rsidRPr="00E86719">
        <w:rPr>
          <w:rFonts w:ascii="Times New Roman" w:eastAsiaTheme="minorEastAsia" w:hAnsi="Times New Roman" w:cs="Times New Roman"/>
          <w:sz w:val="28"/>
          <w:szCs w:val="28"/>
          <w:lang w:eastAsia="ru-RU"/>
        </w:rPr>
        <w:t xml:space="preserve"> — подробный справочник по профессиям, которые к 2030 году должны окончательно устареть, и тем, которые к этому моменту, напротив, станут наиболее популярными (последних, впрочем, в справочнике почти в три раза больше —186 против  57 «умирающих»).</w:t>
      </w:r>
    </w:p>
    <w:p w14:paraId="2EE331B9"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Изменения охватят огромное количество отраслей:</w:t>
      </w:r>
    </w:p>
    <w:p w14:paraId="5CF74046"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ельскоехозяйство</w:t>
      </w:r>
    </w:p>
    <w:p w14:paraId="1469B4DE"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Растущее население Земли – а к 2050 году оно может увеличиться еще на два миллиарда человек – требует все больше продовольствия. Чтобы человечество не столкнулось с глобальным голодом,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ельскохозяйственной отрасли придется ответить на ряд серьезных вызовов</w:t>
      </w:r>
      <w:proofErr w:type="gramStart"/>
      <w:r w:rsidRPr="00E86719">
        <w:rPr>
          <w:rFonts w:ascii="Times New Roman" w:eastAsiaTheme="minorEastAsia" w:hAnsi="Times New Roman" w:cs="Times New Roman"/>
          <w:sz w:val="28"/>
          <w:szCs w:val="28"/>
          <w:lang w:eastAsia="ru-RU"/>
        </w:rPr>
        <w:t>.С</w:t>
      </w:r>
      <w:proofErr w:type="gramEnd"/>
      <w:r w:rsidRPr="00E86719">
        <w:rPr>
          <w:rFonts w:ascii="Times New Roman" w:eastAsiaTheme="minorEastAsia" w:hAnsi="Times New Roman" w:cs="Times New Roman"/>
          <w:sz w:val="28"/>
          <w:szCs w:val="28"/>
          <w:lang w:eastAsia="ru-RU"/>
        </w:rPr>
        <w:t>ейчас мало кто задумывается о будущем, и сельскохозяйственные профессии не пользуются большой популярностью, но в дальнейшем их престиж вырастет. Технологические нововведения позволят эффективно обрабатывать площади, используя меньше рабочих рук, а усложнение отрасли изменит требования к качеству человеческого капитала</w:t>
      </w:r>
      <w:proofErr w:type="gramStart"/>
      <w:r w:rsidRPr="00E86719">
        <w:rPr>
          <w:rFonts w:ascii="Times New Roman" w:eastAsiaTheme="minorEastAsia" w:hAnsi="Times New Roman" w:cs="Times New Roman"/>
          <w:sz w:val="28"/>
          <w:szCs w:val="28"/>
          <w:lang w:eastAsia="ru-RU"/>
        </w:rPr>
        <w:t>.В</w:t>
      </w:r>
      <w:proofErr w:type="gramEnd"/>
      <w:r w:rsidRPr="00E86719">
        <w:rPr>
          <w:rFonts w:ascii="Times New Roman" w:eastAsiaTheme="minorEastAsia" w:hAnsi="Times New Roman" w:cs="Times New Roman"/>
          <w:sz w:val="28"/>
          <w:szCs w:val="28"/>
          <w:lang w:eastAsia="ru-RU"/>
        </w:rPr>
        <w:t xml:space="preserve">месте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 развитием отрасли большое внимание уделяется вопросам экологии — вредные удобрения и технологии производства будут постепенно заменять</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я на безопасные для окружающей среды. </w:t>
      </w:r>
    </w:p>
    <w:p w14:paraId="364C70A8"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Образование</w:t>
      </w:r>
    </w:p>
    <w:p w14:paraId="2D8AA5DD"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Образование традиционно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читается очень консервативной сферой, но развитие технологий меняет наши представления о способах получения знаний и заставляет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ерьезно переосмыслить привычный подход к учебному процессу. </w:t>
      </w:r>
      <w:r w:rsidRPr="00E86719">
        <w:rPr>
          <w:rFonts w:ascii="Times New Roman" w:eastAsiaTheme="minorEastAsia" w:hAnsi="Times New Roman" w:cs="Times New Roman"/>
          <w:sz w:val="28"/>
          <w:szCs w:val="28"/>
          <w:lang w:eastAsia="ru-RU"/>
        </w:rPr>
        <w:lastRenderedPageBreak/>
        <w:t>Во-первых, в образовании начинают и</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пользоваться инструменты обучения с применением </w:t>
      </w:r>
      <w:proofErr w:type="gramStart"/>
      <w:r w:rsidRPr="00E86719">
        <w:rPr>
          <w:rFonts w:ascii="Times New Roman" w:eastAsiaTheme="minorEastAsia" w:hAnsi="Times New Roman" w:cs="Times New Roman"/>
          <w:sz w:val="28"/>
          <w:szCs w:val="28"/>
          <w:lang w:eastAsia="ru-RU"/>
        </w:rPr>
        <w:t>ИТ</w:t>
      </w:r>
      <w:proofErr w:type="gramEnd"/>
      <w:r w:rsidRPr="00E86719">
        <w:rPr>
          <w:rFonts w:ascii="Times New Roman" w:eastAsiaTheme="minorEastAsia" w:hAnsi="Times New Roman" w:cs="Times New Roman"/>
          <w:sz w:val="28"/>
          <w:szCs w:val="28"/>
          <w:lang w:eastAsia="ru-RU"/>
        </w:rPr>
        <w:t xml:space="preserve"> – онлайн-курсы, </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имуляторы, тренажеры. Это дает новые возможно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ти – ученики не просто усваивают необходимые знания, но и развивают умение работать с информацией. Во-вторых, новые технологии позволяют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делать образование более индивидуальным. Больше нет необходимости подстраиваться под общие расписания и пожелания группы – теперь процесс обучения достаточно легко адаптируется к запро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ам конкретного ученика и его личным о</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обенностям</w:t>
      </w:r>
      <w:proofErr w:type="gramStart"/>
      <w:r w:rsidRPr="00E86719">
        <w:rPr>
          <w:rFonts w:ascii="Times New Roman" w:eastAsiaTheme="minorEastAsia" w:hAnsi="Times New Roman" w:cs="Times New Roman"/>
          <w:sz w:val="28"/>
          <w:szCs w:val="28"/>
          <w:lang w:eastAsia="ru-RU"/>
        </w:rPr>
        <w:t>.В</w:t>
      </w:r>
      <w:proofErr w:type="gramEnd"/>
      <w:r w:rsidRPr="00E86719">
        <w:rPr>
          <w:rFonts w:ascii="Times New Roman" w:eastAsiaTheme="minorEastAsia" w:hAnsi="Times New Roman" w:cs="Times New Roman"/>
          <w:sz w:val="28"/>
          <w:szCs w:val="28"/>
          <w:lang w:eastAsia="ru-RU"/>
        </w:rPr>
        <w:t xml:space="preserve"> будущем дистанционные школы и университеты станут равноправной альтернативой традиционному очному образованию.</w:t>
      </w:r>
    </w:p>
    <w:p w14:paraId="3B09D80B"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Энергогенерация и накопление энергии.</w:t>
      </w:r>
    </w:p>
    <w:p w14:paraId="03B1DFCA"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С ростом количества приборов, которые на</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 окружают, наша зави</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имость от этой отра</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ли будет увеличиваться. Одним из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имволов нового экологиче</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кого общества станет атомная энергетика, способная обеспечить стабильные цены на электричество и минимальное воздействие на окружающую среду: выброс парниковых газов и канцерогенных веществ, характерный побочный эффект угольных и мазутных станций, все еще составляющих значительную долю «традиционной» энергетики. Атомных электростанций в мире станет больше, а уровень их безопасности будет существенно выше. Кроме того, будут использоваться новые технологии, позволяющие уменьшить количество радиоактивных отходов. При этом будет активно развиваться частная альтернативная энергетика: микроветрогенераторы, солнечные батареи и т. д. По оценкам Европейской комиссии, к 2020 году в странах Евро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оюза в индустрии возобновляемой энергетики будет создано 2,8 миллиона рабочих мест.</w:t>
      </w:r>
    </w:p>
    <w:p w14:paraId="59E2E7ED"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Робототехника и машиностроение</w:t>
      </w:r>
    </w:p>
    <w:p w14:paraId="70E85AFE"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shd w:val="clear" w:color="auto" w:fill="FFFFFF"/>
          <w:lang w:eastAsia="ru-RU"/>
        </w:rPr>
      </w:pPr>
      <w:r w:rsidRPr="00E86719">
        <w:rPr>
          <w:rFonts w:ascii="Times New Roman" w:eastAsiaTheme="minorEastAsia" w:hAnsi="Times New Roman" w:cs="Times New Roman"/>
          <w:sz w:val="28"/>
          <w:szCs w:val="28"/>
          <w:lang w:eastAsia="ru-RU"/>
        </w:rPr>
        <w:t xml:space="preserve">Идеи, которые долгое время казались научной фантастикой, могут воплотиться в ближайшем будущем – технологии производства роботов резко подешевели, что вызвало новый всплеск интереса к разумным машинам. Так что весьма вероятно, что производство домашних роботов станет одной из </w:t>
      </w:r>
      <w:r w:rsidRPr="00E86719">
        <w:rPr>
          <w:rFonts w:ascii="Times New Roman" w:eastAsiaTheme="minorEastAsia" w:hAnsi="Times New Roman" w:cs="Times New Roman"/>
          <w:sz w:val="28"/>
          <w:szCs w:val="28"/>
          <w:lang w:eastAsia="ru-RU"/>
        </w:rPr>
        <w:lastRenderedPageBreak/>
        <w:t>самых бурно развивающихся отраслей экономики. В промышленно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ти активно внедряются робототехнические комплексы нового поколения, способные гибко настраиваться на нужные задачи и обучаться по ходу работы, так что постепенно машиностроительные заводы начинают действовать по принципу «роботы делают роботов». В развитых странах, а следом за ними и в России, появляются заводы, автоматизированные на 90% и более. Высокотехнологическое оборудование на машиностроительных заводах будет становиться все </w:t>
      </w:r>
      <w:proofErr w:type="gramStart"/>
      <w:r w:rsidRPr="00E86719">
        <w:rPr>
          <w:rFonts w:ascii="Times New Roman" w:eastAsiaTheme="minorEastAsia" w:hAnsi="Times New Roman" w:cs="Times New Roman"/>
          <w:sz w:val="28"/>
          <w:szCs w:val="28"/>
          <w:lang w:eastAsia="ru-RU"/>
        </w:rPr>
        <w:t>более модульным</w:t>
      </w:r>
      <w:proofErr w:type="gramEnd"/>
      <w:r w:rsidRPr="00E86719">
        <w:rPr>
          <w:rFonts w:ascii="Times New Roman" w:eastAsiaTheme="minorEastAsia" w:hAnsi="Times New Roman" w:cs="Times New Roman"/>
          <w:sz w:val="28"/>
          <w:szCs w:val="28"/>
          <w:lang w:eastAsia="ru-RU"/>
        </w:rPr>
        <w:t xml:space="preserve"> и распределенным, тем самым обеспечивая быстрый переход на освоение новой продуктовой линейки. Работники таких заводов будут оперативно собираться в высокоэффективные команды, включающие людей с необходимыми знаниями и навыками.</w:t>
      </w:r>
      <w:r w:rsidRPr="00E86719">
        <w:rPr>
          <w:rFonts w:ascii="Times New Roman" w:eastAsiaTheme="minorEastAsia" w:hAnsi="Times New Roman" w:cs="Times New Roman"/>
          <w:sz w:val="28"/>
          <w:szCs w:val="28"/>
          <w:shd w:val="clear" w:color="auto" w:fill="FFFFFF"/>
          <w:lang w:eastAsia="ru-RU"/>
        </w:rPr>
        <w:t>[8]</w:t>
      </w:r>
    </w:p>
    <w:p w14:paraId="1CF7B1B2"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Очень важную роль роботы будут играть в медицине – разрабатываются хирургические машины, помогающие проводить сложные операции, а киберпротезы позволят людям с ограниченными возможностями жить полноценной и насыщеннойжизнью.</w:t>
      </w:r>
    </w:p>
    <w:p w14:paraId="6568B109"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Основой успеха процессов цифровизации является наличие высококвалифицированных кадров и соответствующих рабочих мест, а также системы подготовки работников, обладающих определенными компетенциями для создания и внедрения цифровых технологий. </w:t>
      </w:r>
    </w:p>
    <w:p w14:paraId="7C5C8906"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Переход к цифровой экономике изменяет  рынок труда: наряду с распространением информационных технологий во всех сферах жизни цифровые навыки становятся важными с точки зрения работодателей. Неизбежны изменения  требований к специалистам, поскольку многие операции</w:t>
      </w:r>
      <w:proofErr w:type="gramStart"/>
      <w:r w:rsidRPr="00E86719">
        <w:rPr>
          <w:rFonts w:ascii="Times New Roman" w:eastAsiaTheme="minorEastAsia" w:hAnsi="Times New Roman" w:cs="Times New Roman"/>
          <w:sz w:val="28"/>
          <w:szCs w:val="28"/>
          <w:lang w:eastAsia="ru-RU"/>
        </w:rPr>
        <w:t xml:space="preserve"> ,</w:t>
      </w:r>
      <w:proofErr w:type="gramEnd"/>
      <w:r w:rsidRPr="00E86719">
        <w:rPr>
          <w:rFonts w:ascii="Times New Roman" w:eastAsiaTheme="minorEastAsia" w:hAnsi="Times New Roman" w:cs="Times New Roman"/>
          <w:sz w:val="28"/>
          <w:szCs w:val="28"/>
          <w:lang w:eastAsia="ru-RU"/>
        </w:rPr>
        <w:t>в скором времени могут быть автоматизированы. Главной компетенцией, определяющей конкурентные преимущества компаний будущего, становится аналитика больших данных. Умение работать с большими объёмами структурированной и неструктурированной информации</w:t>
      </w:r>
      <w:proofErr w:type="gramStart"/>
      <w:r w:rsidRPr="00E86719">
        <w:rPr>
          <w:rFonts w:ascii="Times New Roman" w:eastAsiaTheme="minorEastAsia" w:hAnsi="Times New Roman" w:cs="Times New Roman"/>
          <w:sz w:val="28"/>
          <w:szCs w:val="28"/>
          <w:lang w:eastAsia="ru-RU"/>
        </w:rPr>
        <w:t xml:space="preserve"> .</w:t>
      </w:r>
      <w:proofErr w:type="gramEnd"/>
    </w:p>
    <w:p w14:paraId="05019475"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Внедрение цифровых технологий обусловливает значительные изменения потребностей в персонале и требований к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пециалистам: </w:t>
      </w:r>
    </w:p>
    <w:p w14:paraId="28A907EC"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 xml:space="preserve">снижение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проса на специальности, связанные с выполнением формализованных повторяющихся операций;</w:t>
      </w:r>
    </w:p>
    <w:p w14:paraId="77A1C425"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сокращение жизненного цикла профессий в связи с быстрой сменой технологий; </w:t>
      </w:r>
    </w:p>
    <w:p w14:paraId="13EEB05D"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изменениякомпетентностных профилей некоторых категорий персонала (маркетологи-аналитики, операторы </w:t>
      </w:r>
      <w:proofErr w:type="gramStart"/>
      <w:r w:rsidRPr="00E86719">
        <w:rPr>
          <w:rFonts w:ascii="Times New Roman" w:eastAsiaTheme="minorEastAsia" w:hAnsi="Times New Roman" w:cs="Times New Roman"/>
          <w:sz w:val="28"/>
          <w:szCs w:val="28"/>
          <w:lang w:eastAsia="ru-RU"/>
        </w:rPr>
        <w:t>контакт-центров</w:t>
      </w:r>
      <w:proofErr w:type="gramEnd"/>
      <w:r w:rsidRPr="00E86719">
        <w:rPr>
          <w:rFonts w:ascii="Times New Roman" w:eastAsiaTheme="minorEastAsia" w:hAnsi="Times New Roman" w:cs="Times New Roman"/>
          <w:sz w:val="28"/>
          <w:szCs w:val="28"/>
          <w:lang w:eastAsia="ru-RU"/>
        </w:rPr>
        <w:t xml:space="preserve">  др.) </w:t>
      </w:r>
    </w:p>
    <w:p w14:paraId="46F08912"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возникновение новых профес</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ий;</w:t>
      </w:r>
    </w:p>
    <w:p w14:paraId="14C7549A"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повышение требований к гибкости и адаптивности рабочих; </w:t>
      </w:r>
    </w:p>
    <w:p w14:paraId="3E056259"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повышение требований к «softskills»— обладанию социальным и эмоциональным интеллектом - теми способностями, которые отличают человека от машины;</w:t>
      </w:r>
    </w:p>
    <w:p w14:paraId="6F9AD854" w14:textId="77777777" w:rsidR="00E86719" w:rsidRPr="00E86719" w:rsidRDefault="00E86719" w:rsidP="00E86719">
      <w:pPr>
        <w:numPr>
          <w:ilvl w:val="0"/>
          <w:numId w:val="37"/>
        </w:numPr>
        <w:spacing w:after="0" w:line="360" w:lineRule="auto"/>
        <w:ind w:left="993"/>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повышение спроса на специалистов, обладающих «цифровой ловкостью» (digitaldexterity)— способностью и желанием использовать новые технологии в целях улучшения </w:t>
      </w:r>
      <w:proofErr w:type="gramStart"/>
      <w:r w:rsidRPr="00E86719">
        <w:rPr>
          <w:rFonts w:ascii="Times New Roman" w:eastAsiaTheme="minorEastAsia" w:hAnsi="Times New Roman" w:cs="Times New Roman"/>
          <w:sz w:val="28"/>
          <w:szCs w:val="28"/>
          <w:lang w:eastAsia="ru-RU"/>
        </w:rPr>
        <w:t>бизнес-результатов</w:t>
      </w:r>
      <w:proofErr w:type="gramEnd"/>
    </w:p>
    <w:p w14:paraId="226A1337"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proofErr w:type="gramStart"/>
      <w:r w:rsidRPr="00E86719">
        <w:rPr>
          <w:rFonts w:ascii="Times New Roman" w:eastAsiaTheme="minorEastAsia" w:hAnsi="Times New Roman" w:cs="Times New Roman"/>
          <w:sz w:val="28"/>
          <w:szCs w:val="28"/>
          <w:lang w:eastAsia="ru-RU"/>
        </w:rPr>
        <w:t>По результатам исследований ИСИЭЗ НИУ ВШЭ в числе перспективных профессий высокой квалификации, востребованных рынком в условиях цифровизации, отмечены  следующие.</w:t>
      </w:r>
      <w:proofErr w:type="gramEnd"/>
    </w:p>
    <w:p w14:paraId="5A6FF2D4"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Архитектор Интернета— </w:t>
      </w:r>
      <w:proofErr w:type="gramStart"/>
      <w:r w:rsidRPr="00E86719">
        <w:rPr>
          <w:rFonts w:ascii="Times New Roman" w:eastAsiaTheme="minorEastAsia" w:hAnsi="Times New Roman" w:cs="Times New Roman"/>
          <w:sz w:val="28"/>
          <w:szCs w:val="28"/>
          <w:lang w:eastAsia="ru-RU"/>
        </w:rPr>
        <w:t>ос</w:t>
      </w:r>
      <w:proofErr w:type="gramEnd"/>
      <w:r w:rsidRPr="00E86719">
        <w:rPr>
          <w:rFonts w:ascii="Times New Roman" w:eastAsiaTheme="minorEastAsia" w:hAnsi="Times New Roman" w:cs="Times New Roman"/>
          <w:sz w:val="28"/>
          <w:szCs w:val="28"/>
          <w:lang w:eastAsia="ru-RU"/>
        </w:rPr>
        <w:t xml:space="preserve">ущетвляет подключение к сети большого количества неоднородных устройств, передачу и обработку данных в </w:t>
      </w:r>
      <w:r w:rsidRPr="00E86719">
        <w:rPr>
          <w:rFonts w:ascii="Times New Roman" w:eastAsiaTheme="minorEastAsia" w:hAnsi="Times New Roman" w:cs="Times New Roman"/>
          <w:sz w:val="28"/>
          <w:szCs w:val="28"/>
          <w:lang w:val="en-US" w:eastAsia="ru-RU"/>
        </w:rPr>
        <w:t>on</w:t>
      </w:r>
      <w:r w:rsidRPr="00E86719">
        <w:rPr>
          <w:rFonts w:ascii="Times New Roman" w:eastAsiaTheme="minorEastAsia" w:hAnsi="Times New Roman" w:cs="Times New Roman"/>
          <w:sz w:val="28"/>
          <w:szCs w:val="28"/>
          <w:lang w:eastAsia="ru-RU"/>
        </w:rPr>
        <w:t>-</w:t>
      </w:r>
      <w:r w:rsidRPr="00E86719">
        <w:rPr>
          <w:rFonts w:ascii="Times New Roman" w:eastAsiaTheme="minorEastAsia" w:hAnsi="Times New Roman" w:cs="Times New Roman"/>
          <w:sz w:val="28"/>
          <w:szCs w:val="28"/>
          <w:lang w:val="en-US" w:eastAsia="ru-RU"/>
        </w:rPr>
        <w:t>line</w:t>
      </w:r>
      <w:r w:rsidRPr="00E86719">
        <w:rPr>
          <w:rFonts w:ascii="Times New Roman" w:eastAsiaTheme="minorEastAsia" w:hAnsi="Times New Roman" w:cs="Times New Roman"/>
          <w:sz w:val="28"/>
          <w:szCs w:val="28"/>
          <w:lang w:eastAsia="ru-RU"/>
        </w:rPr>
        <w:t>, оптимально организует хранение информации, минимизирует уязвимость</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 xml:space="preserve">истемы. </w:t>
      </w:r>
    </w:p>
    <w:p w14:paraId="13C3A4A8"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Биоинформатик — производит анализ  медико-биологических данных, разрабатывает и реализует на практике вычислительные методы для решения, таких задач, как определение функции генов и зашифрованных в них белков, генетическая диагностика болезней, создание лекарственных препаратов, конструирование моделей происхождения видов.</w:t>
      </w:r>
    </w:p>
    <w:p w14:paraId="53907B40"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Дата-журналист— </w:t>
      </w:r>
      <w:proofErr w:type="gramStart"/>
      <w:r w:rsidRPr="00E86719">
        <w:rPr>
          <w:rFonts w:ascii="Times New Roman" w:eastAsiaTheme="minorEastAsia" w:hAnsi="Times New Roman" w:cs="Times New Roman"/>
          <w:sz w:val="28"/>
          <w:szCs w:val="28"/>
          <w:lang w:eastAsia="ru-RU"/>
        </w:rPr>
        <w:t>со</w:t>
      </w:r>
      <w:proofErr w:type="gramEnd"/>
      <w:r w:rsidRPr="00E86719">
        <w:rPr>
          <w:rFonts w:ascii="Times New Roman" w:eastAsiaTheme="minorEastAsia" w:hAnsi="Times New Roman" w:cs="Times New Roman"/>
          <w:sz w:val="28"/>
          <w:szCs w:val="28"/>
          <w:lang w:eastAsia="ru-RU"/>
        </w:rPr>
        <w:t xml:space="preserve">здает различные репортажи на основе данных, благодаря которым содержание текста, изложенные в нем факты и мнение автора получают количественное обоснование. </w:t>
      </w:r>
    </w:p>
    <w:p w14:paraId="68D52542"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VR-архитектор — занимается разработкой тех. оборудования и программного обеспечения для транслирования вирт. мира, создает его дизайн, создаёт интерактивные сюжетные линии.</w:t>
      </w:r>
    </w:p>
    <w:p w14:paraId="54033B1A"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Дизайнер голосовых интерфейсов  </w:t>
      </w:r>
      <w:proofErr w:type="gramStart"/>
      <w:r w:rsidRPr="00E86719">
        <w:rPr>
          <w:rFonts w:ascii="Times New Roman" w:eastAsiaTheme="minorEastAsia" w:hAnsi="Times New Roman" w:cs="Times New Roman"/>
          <w:sz w:val="28"/>
          <w:szCs w:val="28"/>
          <w:lang w:eastAsia="ru-RU"/>
        </w:rPr>
        <w:t>—к</w:t>
      </w:r>
      <w:proofErr w:type="gramEnd"/>
      <w:r w:rsidRPr="00E86719">
        <w:rPr>
          <w:rFonts w:ascii="Times New Roman" w:eastAsiaTheme="minorEastAsia" w:hAnsi="Times New Roman" w:cs="Times New Roman"/>
          <w:sz w:val="28"/>
          <w:szCs w:val="28"/>
          <w:lang w:eastAsia="ru-RU"/>
        </w:rPr>
        <w:t xml:space="preserve">онструируетинтерфейсы для голосового взаимодействия с цифровыми помощниками, личными роботами, проектирует алгоритмы ответных реакций </w:t>
      </w:r>
      <w:r w:rsidRPr="00E86719">
        <w:rPr>
          <w:rFonts w:ascii="Times New Roman" w:eastAsiaTheme="minorEastAsia" w:hAnsi="Times New Roman" w:cs="Times New Roman"/>
          <w:sz w:val="28"/>
          <w:szCs w:val="28"/>
          <w:shd w:val="clear" w:color="auto" w:fill="FFFFFF"/>
          <w:lang w:eastAsia="ru-RU"/>
        </w:rPr>
        <w:t>[8]</w:t>
      </w:r>
    </w:p>
    <w:p w14:paraId="1AFF4464"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«В наше время  компании обновили требования кпрофессиональным компетенциям сотрудников. Сейчас на первый план выходит персональная эффективность. Людям, которые показывают высокие результаты, готовы предложить высокую зарплату. У кандидата на должность не будет проблем, если он редкий специалист – разработчик  приложений, веб дизайнер, дизайнер интерфейсов или программист</w:t>
      </w:r>
      <w:proofErr w:type="gramStart"/>
      <w:r w:rsidRPr="00E86719">
        <w:rPr>
          <w:rFonts w:ascii="Times New Roman" w:eastAsiaTheme="minorEastAsia" w:hAnsi="Times New Roman" w:cs="Times New Roman"/>
          <w:sz w:val="28"/>
          <w:szCs w:val="28"/>
          <w:lang w:eastAsia="ru-RU"/>
        </w:rPr>
        <w:t>.И</w:t>
      </w:r>
      <w:proofErr w:type="gramEnd"/>
      <w:r w:rsidRPr="00E86719">
        <w:rPr>
          <w:rFonts w:ascii="Times New Roman" w:eastAsiaTheme="minorEastAsia" w:hAnsi="Times New Roman" w:cs="Times New Roman"/>
          <w:sz w:val="28"/>
          <w:szCs w:val="28"/>
          <w:lang w:eastAsia="ru-RU"/>
        </w:rPr>
        <w:t xml:space="preserve"> это относиться к любой профессии. Главное – обладать высоким уровнем мастерства. Просто юрист никому не нужен. Совсем другое дело, если вы юрист, который может решать сложные вопросы: как нам, несмотря на санкции, перевозить сыр или выгодно выстраивать отношения с Китаем. Сейчас ценятся редкие навыки и высокий профессиональный уровень» [1]</w:t>
      </w:r>
    </w:p>
    <w:p w14:paraId="4DEF720A"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Профессиональные навыки и умения специалистов будущего:</w:t>
      </w:r>
    </w:p>
    <w:p w14:paraId="75F6CEEF"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критиче</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кое мышление испособность  решения проблем;</w:t>
      </w:r>
    </w:p>
    <w:p w14:paraId="186D96D8"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сетевое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отрудниче</w:t>
      </w:r>
      <w:r w:rsidRPr="00E86719">
        <w:rPr>
          <w:rFonts w:ascii="Times New Roman" w:eastAsiaTheme="minorEastAsia" w:hAnsi="Times New Roman" w:cs="Times New Roman"/>
          <w:sz w:val="28"/>
          <w:szCs w:val="28"/>
          <w:lang w:val="en-US" w:eastAsia="ru-RU"/>
        </w:rPr>
        <w:t>c</w:t>
      </w:r>
      <w:r w:rsidRPr="00E86719">
        <w:rPr>
          <w:rFonts w:ascii="Times New Roman" w:eastAsiaTheme="minorEastAsia" w:hAnsi="Times New Roman" w:cs="Times New Roman"/>
          <w:sz w:val="28"/>
          <w:szCs w:val="28"/>
          <w:lang w:eastAsia="ru-RU"/>
        </w:rPr>
        <w:t>тво и лидерство путем убеждения;</w:t>
      </w:r>
    </w:p>
    <w:p w14:paraId="3F40A539"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адаптивность;</w:t>
      </w:r>
    </w:p>
    <w:p w14:paraId="2E0F63DC"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инициативность и предприниматель</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тво;</w:t>
      </w:r>
    </w:p>
    <w:p w14:paraId="1F76B4D5"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эффективная устная и письменная коммуникация;</w:t>
      </w:r>
    </w:p>
    <w:p w14:paraId="280414EA"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оценка и анализ информации</w:t>
      </w:r>
      <w:proofErr w:type="gramStart"/>
      <w:r w:rsidRPr="00E86719">
        <w:rPr>
          <w:rFonts w:ascii="Times New Roman" w:eastAsiaTheme="minorEastAsia" w:hAnsi="Times New Roman" w:cs="Times New Roman"/>
          <w:sz w:val="28"/>
          <w:szCs w:val="28"/>
          <w:lang w:eastAsia="ru-RU"/>
        </w:rPr>
        <w:t xml:space="preserve"> ;</w:t>
      </w:r>
      <w:proofErr w:type="gramEnd"/>
    </w:p>
    <w:p w14:paraId="3FA31E10"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любопытство и воображение</w:t>
      </w:r>
      <w:proofErr w:type="gramStart"/>
      <w:r w:rsidRPr="00E86719">
        <w:rPr>
          <w:rFonts w:ascii="Times New Roman" w:eastAsiaTheme="minorEastAsia" w:hAnsi="Times New Roman" w:cs="Times New Roman"/>
          <w:sz w:val="28"/>
          <w:szCs w:val="28"/>
          <w:lang w:eastAsia="ru-RU"/>
        </w:rPr>
        <w:t xml:space="preserve"> ;</w:t>
      </w:r>
      <w:proofErr w:type="gramEnd"/>
    </w:p>
    <w:p w14:paraId="6FC52978"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формирование собственного мнения и принятие решений;</w:t>
      </w:r>
    </w:p>
    <w:p w14:paraId="79D4E2BE"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умение вести переговоры;</w:t>
      </w:r>
    </w:p>
    <w:p w14:paraId="770B807E"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клиентоориентированность;</w:t>
      </w:r>
    </w:p>
    <w:p w14:paraId="0F4D4A27" w14:textId="77777777" w:rsidR="00E86719" w:rsidRPr="00E86719" w:rsidRDefault="00E86719" w:rsidP="00E86719">
      <w:pPr>
        <w:numPr>
          <w:ilvl w:val="0"/>
          <w:numId w:val="35"/>
        </w:numPr>
        <w:spacing w:after="0" w:line="360" w:lineRule="auto"/>
        <w:ind w:left="142"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гибко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ть ума.</w:t>
      </w:r>
    </w:p>
    <w:p w14:paraId="23226EB2"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Исследователи отмечают, что кадры должны обладать навыками, которые автоматизация дополняет, а не вытесняет:</w:t>
      </w:r>
    </w:p>
    <w:p w14:paraId="7AFD62CD"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 Когнитивные: грамотность и математические навыки, а также когнитивные навыки более высокого; умение решать проблемы, а не знание, необходимое для решения проблем; вербальная грамотность, умение </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читать, решение проблем, память и быстрота мышления. </w:t>
      </w:r>
    </w:p>
    <w:p w14:paraId="65C43EE4"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Социальные и поведенческие: социально-эмоциональные навыки и личностные качества; готовность получать новый опыт, добросовестность, экстраверсия, такт и эмоциональная стабильность; саморегулирование, готовность к компромиссам, умонастроение, принятие решений и навыки межличностного общения. </w:t>
      </w:r>
    </w:p>
    <w:p w14:paraId="34ADAABD"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 Технические: хорошие навыки ручного труда, знание методов, умение работать с материалами, механизмами и инструментами; технические навыки, приобретенные в процессе обучения или профессиональной подготовки по окончании средней школы, либо в процессе трудовой деятельности; навыки, необходимые для работы по конкретной профессии (например, инженера, экономиста или специалиста по </w:t>
      </w:r>
      <w:proofErr w:type="gramStart"/>
      <w:r w:rsidRPr="00E86719">
        <w:rPr>
          <w:rFonts w:ascii="Times New Roman" w:eastAsiaTheme="minorEastAsia" w:hAnsi="Times New Roman" w:cs="Times New Roman"/>
          <w:sz w:val="28"/>
          <w:szCs w:val="28"/>
          <w:lang w:eastAsia="ru-RU"/>
        </w:rPr>
        <w:t>ИТ</w:t>
      </w:r>
      <w:proofErr w:type="gramEnd"/>
      <w:r w:rsidRPr="00E86719">
        <w:rPr>
          <w:rFonts w:ascii="Times New Roman" w:eastAsiaTheme="minorEastAsia" w:hAnsi="Times New Roman" w:cs="Times New Roman"/>
          <w:sz w:val="28"/>
          <w:szCs w:val="28"/>
          <w:lang w:eastAsia="ru-RU"/>
        </w:rPr>
        <w:t>)</w:t>
      </w:r>
      <w:r w:rsidRPr="00E86719">
        <w:rPr>
          <w:rFonts w:ascii="Times New Roman" w:eastAsiaTheme="minorEastAsia" w:hAnsi="Times New Roman" w:cs="Times New Roman"/>
          <w:sz w:val="28"/>
          <w:szCs w:val="28"/>
          <w:shd w:val="clear" w:color="auto" w:fill="FFFFFF"/>
          <w:lang w:eastAsia="ru-RU"/>
        </w:rPr>
        <w:t>[10]</w:t>
      </w:r>
    </w:p>
    <w:p w14:paraId="057BDC72"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shd w:val="clear" w:color="auto" w:fill="FFFFFF"/>
          <w:lang w:eastAsia="ru-RU"/>
        </w:rPr>
        <w:t xml:space="preserve">«Основная компетенция, которую необходимо развивать, это </w:t>
      </w:r>
      <w:proofErr w:type="gramStart"/>
      <w:r w:rsidRPr="00E86719">
        <w:rPr>
          <w:rFonts w:ascii="Times New Roman" w:eastAsiaTheme="minorEastAsia" w:hAnsi="Times New Roman" w:cs="Times New Roman"/>
          <w:sz w:val="28"/>
          <w:szCs w:val="28"/>
          <w:shd w:val="clear" w:color="auto" w:fill="FFFFFF"/>
          <w:lang w:val="en-US" w:eastAsia="ru-RU"/>
        </w:rPr>
        <w:t>c</w:t>
      </w:r>
      <w:proofErr w:type="gramEnd"/>
      <w:r w:rsidRPr="00E86719">
        <w:rPr>
          <w:rFonts w:ascii="Times New Roman" w:eastAsiaTheme="minorEastAsia" w:hAnsi="Times New Roman" w:cs="Times New Roman"/>
          <w:sz w:val="28"/>
          <w:szCs w:val="28"/>
          <w:shd w:val="clear" w:color="auto" w:fill="FFFFFF"/>
          <w:lang w:eastAsia="ru-RU"/>
        </w:rPr>
        <w:t>пособность к постоянному обучению, готовность постоянно осваивать новые знания по новым появляющимся технологиям. Это ключевой фактор для у</w:t>
      </w:r>
      <w:proofErr w:type="gramStart"/>
      <w:r w:rsidRPr="00E86719">
        <w:rPr>
          <w:rFonts w:ascii="Times New Roman" w:eastAsiaTheme="minorEastAsia" w:hAnsi="Times New Roman" w:cs="Times New Roman"/>
          <w:sz w:val="28"/>
          <w:szCs w:val="28"/>
          <w:shd w:val="clear" w:color="auto" w:fill="FFFFFF"/>
          <w:lang w:val="en-US" w:eastAsia="ru-RU"/>
        </w:rPr>
        <w:t>c</w:t>
      </w:r>
      <w:proofErr w:type="gramEnd"/>
      <w:r w:rsidRPr="00E86719">
        <w:rPr>
          <w:rFonts w:ascii="Times New Roman" w:eastAsiaTheme="minorEastAsia" w:hAnsi="Times New Roman" w:cs="Times New Roman"/>
          <w:sz w:val="28"/>
          <w:szCs w:val="28"/>
          <w:shd w:val="clear" w:color="auto" w:fill="FFFFFF"/>
          <w:lang w:eastAsia="ru-RU"/>
        </w:rPr>
        <w:t>пешного профессионального роста в современном цифровом мире»[4]</w:t>
      </w:r>
    </w:p>
    <w:p w14:paraId="446D9FB9" w14:textId="0293622E" w:rsidR="00E86719" w:rsidRPr="008D1962" w:rsidRDefault="00E86719" w:rsidP="008D1962">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Все большее проникновение компьютерных решений будет вести к переориентации потребностей рынка труда на универ</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альные «компетенции XXI века», которые не смогут компенсировать цифровые технологии. Под влиянием технологических трендов уже сегодня и тем более к 2025 году конкуренто</w:t>
      </w:r>
      <w:proofErr w:type="gramStart"/>
      <w:r w:rsidRPr="00E86719">
        <w:rPr>
          <w:rFonts w:ascii="Times New Roman" w:eastAsiaTheme="minorEastAsia" w:hAnsi="Times New Roman" w:cs="Times New Roman"/>
          <w:sz w:val="28"/>
          <w:szCs w:val="28"/>
          <w:lang w:val="en-US" w:eastAsia="ru-RU"/>
        </w:rPr>
        <w:t>c</w:t>
      </w:r>
      <w:proofErr w:type="gramEnd"/>
      <w:r w:rsidRPr="00E86719">
        <w:rPr>
          <w:rFonts w:ascii="Times New Roman" w:eastAsiaTheme="minorEastAsia" w:hAnsi="Times New Roman" w:cs="Times New Roman"/>
          <w:sz w:val="28"/>
          <w:szCs w:val="28"/>
          <w:lang w:eastAsia="ru-RU"/>
        </w:rPr>
        <w:t xml:space="preserve">пособность кадров будет определяться не столько «твердыми» навыками, сколько развитием мягких навыков. Таким образом, в настоящее время активно исследуется проблема подготовки </w:t>
      </w:r>
      <w:r w:rsidR="008D1962">
        <w:rPr>
          <w:rFonts w:ascii="Times New Roman" w:eastAsiaTheme="minorEastAsia" w:hAnsi="Times New Roman" w:cs="Times New Roman"/>
          <w:sz w:val="28"/>
          <w:szCs w:val="28"/>
          <w:lang w:eastAsia="ru-RU"/>
        </w:rPr>
        <w:t xml:space="preserve">кадров для цифровой экономики. </w:t>
      </w:r>
    </w:p>
    <w:p w14:paraId="3C95633C"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color w:val="000000"/>
          <w:sz w:val="28"/>
          <w:szCs w:val="28"/>
          <w:lang w:eastAsia="ru-RU"/>
        </w:rPr>
      </w:pPr>
      <w:r w:rsidRPr="00E86719">
        <w:rPr>
          <w:rFonts w:ascii="Times New Roman" w:eastAsiaTheme="minorEastAsia" w:hAnsi="Times New Roman" w:cs="Times New Roman"/>
          <w:color w:val="000000"/>
          <w:sz w:val="28"/>
          <w:szCs w:val="28"/>
          <w:lang w:eastAsia="ru-RU"/>
        </w:rPr>
        <w:t>Результаты социального опроса по теме исследования:</w:t>
      </w:r>
    </w:p>
    <w:p w14:paraId="4A0CC545" w14:textId="77777777" w:rsidR="00E86719" w:rsidRPr="00E86719" w:rsidRDefault="00E86719" w:rsidP="00E86719">
      <w:pPr>
        <w:spacing w:after="0" w:line="360" w:lineRule="auto"/>
        <w:ind w:firstLine="851"/>
        <w:contextualSpacing/>
        <w:jc w:val="both"/>
        <w:rPr>
          <w:rFonts w:ascii="Times New Roman" w:eastAsiaTheme="minorEastAsia" w:hAnsi="Times New Roman" w:cs="Times New Roman"/>
          <w:sz w:val="28"/>
          <w:szCs w:val="28"/>
          <w:highlight w:val="yellow"/>
          <w:lang w:eastAsia="ru-RU"/>
        </w:rPr>
      </w:pPr>
      <w:r w:rsidRPr="00E86719">
        <w:rPr>
          <w:rFonts w:eastAsiaTheme="minorEastAsia"/>
          <w:noProof/>
          <w:lang w:eastAsia="ru-RU"/>
        </w:rPr>
        <w:lastRenderedPageBreak/>
        <w:drawing>
          <wp:inline distT="0" distB="0" distL="0" distR="0" wp14:anchorId="04D4A5C1" wp14:editId="6CE79695">
            <wp:extent cx="5478661" cy="2162287"/>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0767" cy="2163118"/>
                    </a:xfrm>
                    <a:prstGeom prst="rect">
                      <a:avLst/>
                    </a:prstGeom>
                  </pic:spPr>
                </pic:pic>
              </a:graphicData>
            </a:graphic>
          </wp:inline>
        </w:drawing>
      </w:r>
    </w:p>
    <w:p w14:paraId="66F8C50D" w14:textId="77777777" w:rsidR="00E86719" w:rsidRPr="00E86719" w:rsidRDefault="00E86719" w:rsidP="00E86719">
      <w:pPr>
        <w:tabs>
          <w:tab w:val="left" w:pos="1033"/>
          <w:tab w:val="center" w:pos="5386"/>
        </w:tabs>
        <w:spacing w:after="0" w:line="360" w:lineRule="auto"/>
        <w:ind w:firstLine="851"/>
        <w:rPr>
          <w:rFonts w:ascii="Times New Roman" w:eastAsiaTheme="minorEastAsia" w:hAnsi="Times New Roman" w:cs="Times New Roman"/>
          <w:sz w:val="28"/>
          <w:szCs w:val="28"/>
          <w:lang w:eastAsia="ru-RU"/>
        </w:rPr>
      </w:pPr>
      <w:r w:rsidRPr="00E86719">
        <w:rPr>
          <w:rFonts w:eastAsiaTheme="minorEastAsia"/>
          <w:noProof/>
          <w:lang w:eastAsia="ru-RU"/>
        </w:rPr>
        <w:drawing>
          <wp:inline distT="0" distB="0" distL="0" distR="0" wp14:anchorId="0B88B82F" wp14:editId="170EA5B0">
            <wp:extent cx="5399117" cy="22913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398363" cy="2291059"/>
                    </a:xfrm>
                    <a:prstGeom prst="rect">
                      <a:avLst/>
                    </a:prstGeom>
                  </pic:spPr>
                </pic:pic>
              </a:graphicData>
            </a:graphic>
          </wp:inline>
        </w:drawing>
      </w:r>
    </w:p>
    <w:p w14:paraId="70AC6D85" w14:textId="77777777" w:rsidR="00E86719" w:rsidRPr="00E86719" w:rsidRDefault="00E86719" w:rsidP="00E86719">
      <w:pPr>
        <w:tabs>
          <w:tab w:val="left" w:pos="1033"/>
          <w:tab w:val="center" w:pos="5386"/>
        </w:tabs>
        <w:spacing w:after="0" w:line="360" w:lineRule="auto"/>
        <w:ind w:firstLine="851"/>
        <w:rPr>
          <w:rFonts w:ascii="Times New Roman" w:eastAsiaTheme="minorEastAsia" w:hAnsi="Times New Roman" w:cs="Times New Roman"/>
          <w:sz w:val="28"/>
          <w:szCs w:val="28"/>
          <w:lang w:eastAsia="ru-RU"/>
        </w:rPr>
      </w:pPr>
      <w:r w:rsidRPr="00E86719">
        <w:rPr>
          <w:rFonts w:eastAsiaTheme="minorEastAsia"/>
          <w:noProof/>
          <w:lang w:eastAsia="ru-RU"/>
        </w:rPr>
        <w:drawing>
          <wp:inline distT="0" distB="0" distL="0" distR="0" wp14:anchorId="27F716C6" wp14:editId="4D31687F">
            <wp:extent cx="5325035" cy="237551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328997" cy="2377280"/>
                    </a:xfrm>
                    <a:prstGeom prst="rect">
                      <a:avLst/>
                    </a:prstGeom>
                  </pic:spPr>
                </pic:pic>
              </a:graphicData>
            </a:graphic>
          </wp:inline>
        </w:drawing>
      </w:r>
    </w:p>
    <w:p w14:paraId="21F27371"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7"/>
          <w:szCs w:val="27"/>
          <w:lang w:eastAsia="ru-RU"/>
        </w:rPr>
      </w:pPr>
      <w:r w:rsidRPr="00E86719">
        <w:rPr>
          <w:rFonts w:ascii="Times New Roman" w:eastAsia="Times New Roman" w:hAnsi="Times New Roman" w:cs="Times New Roman"/>
          <w:noProof/>
          <w:sz w:val="24"/>
          <w:szCs w:val="24"/>
          <w:lang w:eastAsia="ru-RU"/>
        </w:rPr>
        <w:lastRenderedPageBreak/>
        <w:drawing>
          <wp:inline distT="0" distB="0" distL="0" distR="0" wp14:anchorId="7B829D4F" wp14:editId="5CD9E359">
            <wp:extent cx="5543954" cy="2646381"/>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544176" cy="2646487"/>
                    </a:xfrm>
                    <a:prstGeom prst="rect">
                      <a:avLst/>
                    </a:prstGeom>
                  </pic:spPr>
                </pic:pic>
              </a:graphicData>
            </a:graphic>
          </wp:inline>
        </w:drawing>
      </w:r>
      <w:r w:rsidRPr="00E86719">
        <w:rPr>
          <w:rFonts w:ascii="Times New Roman" w:eastAsia="Times New Roman" w:hAnsi="Times New Roman" w:cs="Times New Roman"/>
          <w:sz w:val="28"/>
          <w:szCs w:val="28"/>
          <w:lang w:eastAsia="ru-RU"/>
        </w:rPr>
        <w:tab/>
      </w:r>
      <w:r w:rsidRPr="00E86719">
        <w:rPr>
          <w:rFonts w:ascii="Times New Roman" w:eastAsia="Times New Roman" w:hAnsi="Times New Roman" w:cs="Times New Roman"/>
          <w:sz w:val="28"/>
          <w:szCs w:val="28"/>
          <w:lang w:eastAsia="ru-RU"/>
        </w:rPr>
        <w:tab/>
      </w:r>
      <w:r w:rsidRPr="00E86719">
        <w:rPr>
          <w:rFonts w:ascii="Times New Roman" w:eastAsia="Times New Roman" w:hAnsi="Times New Roman" w:cs="Times New Roman"/>
          <w:color w:val="000000"/>
          <w:sz w:val="27"/>
          <w:szCs w:val="27"/>
          <w:lang w:eastAsia="ru-RU"/>
        </w:rPr>
        <w:t>Заключение</w:t>
      </w:r>
    </w:p>
    <w:p w14:paraId="6D436DB8"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7"/>
          <w:szCs w:val="27"/>
          <w:lang w:eastAsia="ru-RU"/>
        </w:rPr>
      </w:pPr>
      <w:r w:rsidRPr="00E86719">
        <w:rPr>
          <w:rFonts w:ascii="Times New Roman" w:eastAsia="Times New Roman" w:hAnsi="Times New Roman" w:cs="Times New Roman"/>
          <w:color w:val="000000"/>
          <w:sz w:val="27"/>
          <w:szCs w:val="27"/>
          <w:lang w:eastAsia="ru-RU"/>
        </w:rPr>
        <w:t xml:space="preserve">Все большее проникновение компьютерных решений будет вести к </w:t>
      </w:r>
      <w:proofErr w:type="gramStart"/>
      <w:r w:rsidRPr="00E86719">
        <w:rPr>
          <w:rFonts w:ascii="Times New Roman" w:eastAsia="Times New Roman" w:hAnsi="Times New Roman" w:cs="Times New Roman"/>
          <w:color w:val="000000"/>
          <w:sz w:val="27"/>
          <w:szCs w:val="27"/>
          <w:lang w:eastAsia="ru-RU"/>
        </w:rPr>
        <w:t>пере-ориентации</w:t>
      </w:r>
      <w:proofErr w:type="gramEnd"/>
      <w:r w:rsidRPr="00E86719">
        <w:rPr>
          <w:rFonts w:ascii="Times New Roman" w:eastAsia="Times New Roman" w:hAnsi="Times New Roman" w:cs="Times New Roman"/>
          <w:color w:val="000000"/>
          <w:sz w:val="27"/>
          <w:szCs w:val="27"/>
          <w:lang w:eastAsia="ru-RU"/>
        </w:rPr>
        <w:t xml:space="preserve"> потребностей рынка труда на универсальные «компетенции XXI века», которые не смогут компенсировать цифровые технологии. Под влиянием технологических трендов уже сегодня и тем более к 2025 году конкурентоспособность кадров будет определяться не столько «твердыми» навыками, сколько развитием мягких навыков. Таким образом, в настоящее время активно исследуется проблема подготовки кадров для цифровой экономики.</w:t>
      </w:r>
    </w:p>
    <w:p w14:paraId="4ED52A79"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7"/>
          <w:szCs w:val="27"/>
          <w:lang w:eastAsia="ru-RU"/>
        </w:rPr>
      </w:pPr>
      <w:r w:rsidRPr="00E86719">
        <w:rPr>
          <w:rFonts w:ascii="Times New Roman" w:eastAsia="Times New Roman" w:hAnsi="Times New Roman" w:cs="Times New Roman"/>
          <w:color w:val="000000"/>
          <w:sz w:val="27"/>
          <w:szCs w:val="27"/>
          <w:lang w:eastAsia="ru-RU"/>
        </w:rPr>
        <w:t>По результатам социального опроса студентов колледжа, можно сделать вывод о том, что большинство обучающихся не подозревают, что их профессия может исчезнуть, либо вовсе об этом не задумываются. Именно поэтому, целью выполнения проекта стало исследование и информирование о компетенциях, которыми должен обладать работник, чтобы быть конкурентоспособным в эпоху цифровизации.</w:t>
      </w:r>
    </w:p>
    <w:p w14:paraId="62CB3CBF" w14:textId="77777777" w:rsidR="00E86719" w:rsidRPr="00E86719" w:rsidRDefault="00E86719" w:rsidP="00E86719">
      <w:pPr>
        <w:spacing w:after="0" w:line="360" w:lineRule="auto"/>
        <w:ind w:firstLine="851"/>
        <w:jc w:val="both"/>
        <w:rPr>
          <w:rFonts w:ascii="Times New Roman" w:eastAsia="Times New Roman" w:hAnsi="Times New Roman" w:cs="Times New Roman"/>
          <w:color w:val="000000"/>
          <w:sz w:val="27"/>
          <w:szCs w:val="27"/>
          <w:lang w:eastAsia="ru-RU"/>
        </w:rPr>
      </w:pPr>
      <w:r w:rsidRPr="00E86719">
        <w:rPr>
          <w:rFonts w:ascii="Times New Roman" w:eastAsia="Times New Roman" w:hAnsi="Times New Roman" w:cs="Times New Roman"/>
          <w:color w:val="000000"/>
          <w:sz w:val="27"/>
          <w:szCs w:val="27"/>
          <w:lang w:eastAsia="ru-RU"/>
        </w:rPr>
        <w:t>Таким образом, в заключении можем подвести следующий итог - цель и задачи проекта были достигнуты. В ходе исследовательской работы изучили роль технических революций в процессе устаревания или полного исчезновения отдельных профессий, выделили профессии, которые могут появиться до 2030 года, проанализировали рынок труда и профессиональные компетенции кадров в цифровую эпоху, провели социальный опрос по теме исследования.</w:t>
      </w:r>
    </w:p>
    <w:p w14:paraId="29E64E98" w14:textId="77777777" w:rsidR="00E86719" w:rsidRPr="00E86719" w:rsidRDefault="00E86719" w:rsidP="00E86719">
      <w:pPr>
        <w:tabs>
          <w:tab w:val="left" w:pos="1033"/>
          <w:tab w:val="center" w:pos="5386"/>
        </w:tabs>
        <w:spacing w:after="0" w:line="360" w:lineRule="auto"/>
        <w:ind w:firstLine="851"/>
        <w:rPr>
          <w:rFonts w:ascii="Times New Roman" w:eastAsiaTheme="minorEastAsia" w:hAnsi="Times New Roman" w:cs="Times New Roman"/>
          <w:sz w:val="28"/>
          <w:szCs w:val="28"/>
          <w:lang w:eastAsia="ru-RU"/>
        </w:rPr>
      </w:pPr>
    </w:p>
    <w:p w14:paraId="0361E395" w14:textId="77777777" w:rsidR="00E86719" w:rsidRPr="00E86719" w:rsidRDefault="00E86719" w:rsidP="008D1962">
      <w:pPr>
        <w:tabs>
          <w:tab w:val="left" w:pos="1033"/>
          <w:tab w:val="center" w:pos="5386"/>
        </w:tabs>
        <w:spacing w:after="0" w:line="360" w:lineRule="auto"/>
        <w:ind w:firstLine="851"/>
        <w:jc w:val="center"/>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Список источников</w:t>
      </w:r>
    </w:p>
    <w:p w14:paraId="5D646DBF"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 xml:space="preserve">1.Кузнецов И. Как изменились требования к людям [Электронный ресурс]: Москва 24 –Режим доступа </w:t>
      </w:r>
      <w:hyperlink r:id="rId100" w:history="1">
        <w:r w:rsidRPr="00E86719">
          <w:rPr>
            <w:rFonts w:ascii="Times New Roman" w:eastAsiaTheme="minorEastAsia" w:hAnsi="Times New Roman" w:cs="Times New Roman"/>
            <w:color w:val="0000FF"/>
            <w:sz w:val="28"/>
            <w:szCs w:val="28"/>
            <w:u w:val="single"/>
            <w:lang w:eastAsia="ru-RU"/>
          </w:rPr>
          <w:t>https://www.m24.ru/articles/professii/23032017/1342682</w:t>
        </w:r>
      </w:hyperlink>
      <w:r w:rsidRPr="00E86719">
        <w:rPr>
          <w:rFonts w:ascii="Times New Roman" w:eastAsiaTheme="minorEastAsia" w:hAnsi="Times New Roman" w:cs="Times New Roman"/>
          <w:sz w:val="28"/>
          <w:szCs w:val="28"/>
          <w:lang w:eastAsia="ru-RU"/>
        </w:rPr>
        <w:t>. (Дата обращения: 11.03.2020 г)</w:t>
      </w:r>
    </w:p>
    <w:p w14:paraId="70D30F13"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2.В России будет уволен каждый седьмой [Электронный ресурс] / ura.ru  . – Режим доступа:  https://ura.news/articles/1036274672 (Дата обращения: 11.03.2020 г).</w:t>
      </w:r>
    </w:p>
    <w:p w14:paraId="6BF6522C"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3.Что такое цифровая экономика? Тренды, компетенции, измерение [Текст]: докл. к XX Апр. междунар. науч. конф. по проблемам развития экономики и общества, Москва, 9–12 апр. 2019 г. / Г. И. Абдрахманова, К.  О.  Вишневский, Л.  М.  Гохберги  др.</w:t>
      </w:r>
      <w:proofErr w:type="gramStart"/>
      <w:r w:rsidRPr="00E86719">
        <w:rPr>
          <w:rFonts w:ascii="Times New Roman" w:eastAsiaTheme="minorEastAsia" w:hAnsi="Times New Roman" w:cs="Times New Roman"/>
          <w:sz w:val="28"/>
          <w:szCs w:val="28"/>
          <w:lang w:eastAsia="ru-RU"/>
        </w:rPr>
        <w:t>  ;</w:t>
      </w:r>
      <w:proofErr w:type="gramEnd"/>
      <w:r w:rsidRPr="00E86719">
        <w:rPr>
          <w:rFonts w:ascii="Times New Roman" w:eastAsiaTheme="minorEastAsia" w:hAnsi="Times New Roman" w:cs="Times New Roman"/>
          <w:sz w:val="28"/>
          <w:szCs w:val="28"/>
          <w:lang w:eastAsia="ru-RU"/>
        </w:rPr>
        <w:t xml:space="preserve"> науч. ред. Л. М. Гохберг ; Нац. исслед. ун-т «Высшая школа экономики». — М.: Изд. дом Высшей школы экономики, 2019.  — 82,  с.</w:t>
      </w:r>
    </w:p>
    <w:p w14:paraId="63BB4F01" w14:textId="77777777" w:rsidR="00E86719" w:rsidRPr="00E86719" w:rsidRDefault="00E86719" w:rsidP="00E86719">
      <w:pPr>
        <w:spacing w:after="0" w:line="360" w:lineRule="auto"/>
        <w:ind w:firstLine="851"/>
        <w:jc w:val="both"/>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4. С. Шерстобитов - Нужен баланс между соответствием ожиданиям клиента и тиражируемостью услуг MSSP [Электронный ресурс]//Anti-Malware.ru .URL: https: //www.anti-malware.ru/interviews/2019-05-16/29648</w:t>
      </w:r>
    </w:p>
    <w:p w14:paraId="23D2BE4B"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5. Бутенко В.- "Россия 2025: от кадров к талантам " /  В. Бутенко  –  2017. – 69 с.</w:t>
      </w:r>
    </w:p>
    <w:p w14:paraId="66DB106C"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6. «Исчезающий вид»: профессии, уходящие в прошлое  [Электронный ресурс] / Карьерист</w:t>
      </w:r>
      <w:proofErr w:type="gramStart"/>
      <w:r w:rsidRPr="00E86719">
        <w:rPr>
          <w:rFonts w:ascii="Times New Roman" w:eastAsiaTheme="minorEastAsia" w:hAnsi="Times New Roman" w:cs="Times New Roman"/>
          <w:sz w:val="28"/>
          <w:szCs w:val="28"/>
          <w:lang w:eastAsia="ru-RU"/>
        </w:rPr>
        <w:t>.р</w:t>
      </w:r>
      <w:proofErr w:type="gramEnd"/>
      <w:r w:rsidRPr="00E86719">
        <w:rPr>
          <w:rFonts w:ascii="Times New Roman" w:eastAsiaTheme="minorEastAsia" w:hAnsi="Times New Roman" w:cs="Times New Roman"/>
          <w:sz w:val="28"/>
          <w:szCs w:val="28"/>
          <w:lang w:eastAsia="ru-RU"/>
        </w:rPr>
        <w:t>у . – Режим доступа:  https://careerist.ru/news/ischezayushhij-vid-professii-uxodyashhie-v-proshloe.html  (Дата обращения: 11.03.2020 г).</w:t>
      </w:r>
    </w:p>
    <w:p w14:paraId="7D11DC84"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7. «Исчезающий вид»: профессии, уходящие в прошлое  [Электронный ресурс] / Карьерист</w:t>
      </w:r>
      <w:proofErr w:type="gramStart"/>
      <w:r w:rsidRPr="00E86719">
        <w:rPr>
          <w:rFonts w:ascii="Times New Roman" w:eastAsiaTheme="minorEastAsia" w:hAnsi="Times New Roman" w:cs="Times New Roman"/>
          <w:sz w:val="28"/>
          <w:szCs w:val="28"/>
          <w:lang w:eastAsia="ru-RU"/>
        </w:rPr>
        <w:t>.р</w:t>
      </w:r>
      <w:proofErr w:type="gramEnd"/>
      <w:r w:rsidRPr="00E86719">
        <w:rPr>
          <w:rFonts w:ascii="Times New Roman" w:eastAsiaTheme="minorEastAsia" w:hAnsi="Times New Roman" w:cs="Times New Roman"/>
          <w:sz w:val="28"/>
          <w:szCs w:val="28"/>
          <w:lang w:eastAsia="ru-RU"/>
        </w:rPr>
        <w:t>у . – Режим доступа:  https://careerist.ru/news/ischezayushhij-vid-professii-uxodyashhie-v-proshloe.html  (Дата обращения: 11.03.2020 г).</w:t>
      </w:r>
    </w:p>
    <w:p w14:paraId="3145B9A0"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8. КАТАЛОГ ПРОФЕССИЙ  [Электронный ресурс] / Атлас новых профессий. – Режим доступа:  http://atlas100.ru  (Дата обращения: 12.03.2020 г).</w:t>
      </w:r>
    </w:p>
    <w:p w14:paraId="5AEF0AC3"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lastRenderedPageBreak/>
        <w:t xml:space="preserve">9. 15 профессий, которые устареют к 2030 году  [Электронный ресурс] / Адукар.  – Режим доступа:  </w:t>
      </w:r>
      <w:hyperlink r:id="rId101" w:history="1">
        <w:r w:rsidRPr="00E86719">
          <w:rPr>
            <w:rFonts w:ascii="Times New Roman" w:eastAsiaTheme="minorEastAsia" w:hAnsi="Times New Roman" w:cs="Times New Roman"/>
            <w:color w:val="0000FF"/>
            <w:sz w:val="28"/>
            <w:szCs w:val="28"/>
            <w:u w:val="single"/>
            <w:lang w:eastAsia="ru-RU"/>
          </w:rPr>
          <w:t>https://adukar.by/news/kakie-professii-ustareyut-k-2030-godu</w:t>
        </w:r>
      </w:hyperlink>
      <w:r w:rsidRPr="00E86719">
        <w:rPr>
          <w:rFonts w:ascii="Times New Roman" w:eastAsiaTheme="minorEastAsia" w:hAnsi="Times New Roman" w:cs="Times New Roman"/>
          <w:sz w:val="28"/>
          <w:szCs w:val="28"/>
          <w:lang w:eastAsia="ru-RU"/>
        </w:rPr>
        <w:t xml:space="preserve"> (Дата обращения: 12.03.2020 г).</w:t>
      </w:r>
    </w:p>
    <w:p w14:paraId="1F7CBA4D"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10. Компетенции персонала в цифровой экономике [Электронный ресурс] / Cyberleninka.ru .  – Режим доступа:  https://cyberleninka.ru/article/n/kompetentsii-personala-v-tsifrovoy-ekonomike-operatsionalizatsiya-soft-skills-personala-organizatsii-s-uchetom-ortobioticheskih/viewer  (Дата обращения: 13.03.2020 г).</w:t>
      </w:r>
    </w:p>
    <w:p w14:paraId="0F03DF30"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11. ИСЧЕЗАЮЩИЕ ПРОФЕССИИ [Электронный ресурс] / МОЙ ОРИЕНТИР.  – Режим доступа:   http://мой-ориентир</w:t>
      </w:r>
      <w:proofErr w:type="gramStart"/>
      <w:r w:rsidRPr="00E86719">
        <w:rPr>
          <w:rFonts w:ascii="Times New Roman" w:eastAsiaTheme="minorEastAsia" w:hAnsi="Times New Roman" w:cs="Times New Roman"/>
          <w:sz w:val="28"/>
          <w:szCs w:val="28"/>
          <w:lang w:eastAsia="ru-RU"/>
        </w:rPr>
        <w:t>.р</w:t>
      </w:r>
      <w:proofErr w:type="gramEnd"/>
      <w:r w:rsidRPr="00E86719">
        <w:rPr>
          <w:rFonts w:ascii="Times New Roman" w:eastAsiaTheme="minorEastAsia" w:hAnsi="Times New Roman" w:cs="Times New Roman"/>
          <w:sz w:val="28"/>
          <w:szCs w:val="28"/>
          <w:lang w:eastAsia="ru-RU"/>
        </w:rPr>
        <w:t>ф/методический-кабинет/твои-перспективы/ischezayushchie-professii/  (Дата обращения: 13.03.2020 г).</w:t>
      </w:r>
    </w:p>
    <w:p w14:paraId="2295E54B"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12. Исчезающие и устаревшие профессии [Электронный ресурс] / EduNews .  – Режим доступа:  </w:t>
      </w:r>
      <w:hyperlink r:id="rId102" w:history="1">
        <w:r w:rsidRPr="00E86719">
          <w:rPr>
            <w:rFonts w:ascii="Times New Roman" w:eastAsiaTheme="minorEastAsia" w:hAnsi="Times New Roman" w:cs="Times New Roman"/>
            <w:color w:val="0000FF"/>
            <w:sz w:val="28"/>
            <w:szCs w:val="28"/>
            <w:u w:val="single"/>
            <w:lang w:eastAsia="ru-RU"/>
          </w:rPr>
          <w:t>https://edunews.ru/professii/rating/ischeznuvshie.html</w:t>
        </w:r>
      </w:hyperlink>
      <w:r w:rsidRPr="00E86719">
        <w:rPr>
          <w:rFonts w:ascii="Times New Roman" w:eastAsiaTheme="minorEastAsia" w:hAnsi="Times New Roman" w:cs="Times New Roman"/>
          <w:sz w:val="28"/>
          <w:szCs w:val="28"/>
          <w:lang w:eastAsia="ru-RU"/>
        </w:rPr>
        <w:t xml:space="preserve">  (Дата обращения: 13.03.2020 г).</w:t>
      </w:r>
    </w:p>
    <w:p w14:paraId="6B8A3234"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 xml:space="preserve">13. Исчезающие профессии [Электронный ресурс] / </w:t>
      </w:r>
      <w:hyperlink r:id="rId103" w:history="1">
        <w:r w:rsidRPr="00E86719">
          <w:rPr>
            <w:rFonts w:ascii="Times New Roman" w:eastAsiaTheme="minorEastAsia" w:hAnsi="Times New Roman" w:cs="Times New Roman"/>
            <w:color w:val="0000FF"/>
            <w:sz w:val="28"/>
            <w:szCs w:val="28"/>
            <w:u w:val="single"/>
            <w:lang w:eastAsia="ru-RU"/>
          </w:rPr>
          <w:t>VEGANIZE IT!</w:t>
        </w:r>
      </w:hyperlink>
      <w:r w:rsidRPr="00E86719">
        <w:rPr>
          <w:rFonts w:ascii="Times New Roman" w:eastAsiaTheme="minorEastAsia" w:hAnsi="Times New Roman" w:cs="Times New Roman"/>
          <w:sz w:val="28"/>
          <w:szCs w:val="28"/>
          <w:lang w:eastAsia="ru-RU"/>
        </w:rPr>
        <w:t xml:space="preserve">.  – Режим доступа:  </w:t>
      </w:r>
      <w:hyperlink r:id="rId104" w:history="1">
        <w:r w:rsidRPr="00E86719">
          <w:rPr>
            <w:rFonts w:ascii="Times New Roman" w:eastAsiaTheme="minorEastAsia" w:hAnsi="Times New Roman" w:cs="Times New Roman"/>
            <w:color w:val="0000FF"/>
            <w:sz w:val="28"/>
            <w:szCs w:val="28"/>
            <w:u w:val="single"/>
            <w:lang w:eastAsia="ru-RU"/>
          </w:rPr>
          <w:t>http://veganize.ru/endangered_profession/</w:t>
        </w:r>
      </w:hyperlink>
      <w:r w:rsidRPr="00E86719">
        <w:rPr>
          <w:rFonts w:ascii="Times New Roman" w:eastAsiaTheme="minorEastAsia" w:hAnsi="Times New Roman" w:cs="Times New Roman"/>
          <w:sz w:val="28"/>
          <w:szCs w:val="28"/>
          <w:lang w:eastAsia="ru-RU"/>
        </w:rPr>
        <w:t xml:space="preserve">  (Дата обращения: 14.03.2020 г).</w:t>
      </w:r>
    </w:p>
    <w:p w14:paraId="2FB4EB6E"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14.Научно-техническая революция и ее последствия [Электронный ресурс] / Grandars.ru. – Режим доступа:  http://www.grandars.ru/college/filosofiya/nauchno-tehnicheskaya-revolyuciya.html  (Дата обращения: 15.03.2020 г).</w:t>
      </w:r>
    </w:p>
    <w:p w14:paraId="4AB89C13" w14:textId="77777777" w:rsidR="00E86719" w:rsidRPr="00E86719" w:rsidRDefault="00E86719" w:rsidP="00E86719">
      <w:pPr>
        <w:spacing w:after="0" w:line="360" w:lineRule="auto"/>
        <w:ind w:firstLine="851"/>
        <w:rPr>
          <w:rFonts w:ascii="Times New Roman" w:eastAsiaTheme="minorEastAsia" w:hAnsi="Times New Roman" w:cs="Times New Roman"/>
          <w:sz w:val="28"/>
          <w:szCs w:val="28"/>
          <w:lang w:eastAsia="ru-RU"/>
        </w:rPr>
      </w:pPr>
      <w:r w:rsidRPr="00E86719">
        <w:rPr>
          <w:rFonts w:ascii="Times New Roman" w:eastAsiaTheme="minorEastAsia" w:hAnsi="Times New Roman" w:cs="Times New Roman"/>
          <w:sz w:val="28"/>
          <w:szCs w:val="28"/>
          <w:lang w:eastAsia="ru-RU"/>
        </w:rPr>
        <w:t>15.Д. М. Федяев. — Техническая революция. / Гуманитарная энциклопедия: Концепты [Электронный ресурс] // Центр гуманитарных технологий, 2002–2020 (последняя редакция:08.02.2020). URL: https://gtmarket.ru/concepts/7237</w:t>
      </w:r>
    </w:p>
    <w:p w14:paraId="274858D3" w14:textId="77777777" w:rsidR="00E86719" w:rsidRPr="00E86719" w:rsidRDefault="00E86719" w:rsidP="00E86719">
      <w:pPr>
        <w:rPr>
          <w:rFonts w:ascii="Times New Roman" w:eastAsiaTheme="minorEastAsia" w:hAnsi="Times New Roman" w:cs="Times New Roman"/>
          <w:sz w:val="28"/>
          <w:szCs w:val="28"/>
          <w:lang w:eastAsia="ru-RU"/>
        </w:rPr>
      </w:pPr>
    </w:p>
    <w:p w14:paraId="5F5605FC" w14:textId="77777777" w:rsidR="00846559" w:rsidRDefault="00846559" w:rsidP="00AF2813">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p>
    <w:p w14:paraId="02308FBC" w14:textId="77777777" w:rsidR="00846559" w:rsidRDefault="00846559" w:rsidP="00AF2813">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p>
    <w:p w14:paraId="1D845AEA" w14:textId="77777777" w:rsidR="00AF2813" w:rsidRDefault="00AF2813" w:rsidP="00AF2813">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lastRenderedPageBreak/>
        <w:t>ОБЛАСТИ ПРИМЕНЕНИЕ 3</w:t>
      </w:r>
      <w:r>
        <w:rPr>
          <w:rFonts w:ascii="Times New Roman" w:eastAsia="Times New Roman" w:hAnsi="Times New Roman" w:cs="Times New Roman"/>
          <w:b/>
          <w:sz w:val="28"/>
          <w:szCs w:val="28"/>
          <w:lang w:val="en-US" w:eastAsia="ru-RU" w:bidi="ru-RU"/>
        </w:rPr>
        <w:t>D</w:t>
      </w:r>
      <w:r w:rsidRPr="007D01CE">
        <w:rPr>
          <w:rFonts w:ascii="Times New Roman" w:eastAsia="Times New Roman" w:hAnsi="Times New Roman" w:cs="Times New Roman"/>
          <w:b/>
          <w:sz w:val="28"/>
          <w:szCs w:val="28"/>
          <w:lang w:eastAsia="ru-RU" w:bidi="ru-RU"/>
        </w:rPr>
        <w:t xml:space="preserve"> - </w:t>
      </w:r>
      <w:r>
        <w:rPr>
          <w:rFonts w:ascii="Times New Roman" w:eastAsia="Times New Roman" w:hAnsi="Times New Roman" w:cs="Times New Roman"/>
          <w:b/>
          <w:sz w:val="28"/>
          <w:szCs w:val="28"/>
          <w:lang w:eastAsia="ru-RU" w:bidi="ru-RU"/>
        </w:rPr>
        <w:t>МОДЕЛИРОВАНИЯ</w:t>
      </w:r>
    </w:p>
    <w:p w14:paraId="79A088B0" w14:textId="77777777" w:rsidR="00AF2813" w:rsidRDefault="00AF2813" w:rsidP="00AF2813">
      <w:pPr>
        <w:widowControl w:val="0"/>
        <w:autoSpaceDE w:val="0"/>
        <w:autoSpaceDN w:val="0"/>
        <w:spacing w:after="0" w:line="360" w:lineRule="auto"/>
        <w:ind w:firstLine="851"/>
        <w:jc w:val="center"/>
        <w:rPr>
          <w:rFonts w:ascii="Times New Roman" w:eastAsia="Times New Roman" w:hAnsi="Times New Roman" w:cs="Times New Roman"/>
          <w:b/>
          <w:sz w:val="28"/>
          <w:szCs w:val="28"/>
          <w:lang w:eastAsia="ru-RU" w:bidi="ru-RU"/>
        </w:rPr>
      </w:pPr>
    </w:p>
    <w:p w14:paraId="1EA8C54B" w14:textId="77777777" w:rsidR="00AF2813" w:rsidRDefault="00AF2813" w:rsidP="00AF2813">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Зархин Илья Михайлович</w:t>
      </w:r>
    </w:p>
    <w:p w14:paraId="4BA5A3BD" w14:textId="77777777" w:rsidR="00AF2813" w:rsidRPr="00893E05" w:rsidRDefault="00AF2813" w:rsidP="00AF2813">
      <w:pPr>
        <w:widowControl w:val="0"/>
        <w:autoSpaceDE w:val="0"/>
        <w:autoSpaceDN w:val="0"/>
        <w:spacing w:after="0" w:line="360" w:lineRule="auto"/>
        <w:ind w:firstLine="851"/>
        <w:jc w:val="right"/>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студент</w:t>
      </w:r>
      <w:r w:rsidRPr="00893E05">
        <w:rPr>
          <w:rFonts w:ascii="Times New Roman" w:eastAsia="Times New Roman" w:hAnsi="Times New Roman" w:cs="Times New Roman"/>
          <w:i/>
          <w:sz w:val="28"/>
          <w:szCs w:val="28"/>
          <w:lang w:eastAsia="ru-RU" w:bidi="ru-RU"/>
        </w:rPr>
        <w:t xml:space="preserve"> КГБ ПОУ «Хабаровский технический колледж»</w:t>
      </w:r>
    </w:p>
    <w:p w14:paraId="2C876D2B" w14:textId="77777777" w:rsidR="00AF2813" w:rsidRDefault="00AF2813" w:rsidP="00AF2813">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p>
    <w:p w14:paraId="6273C67D" w14:textId="77777777" w:rsidR="00AF2813" w:rsidRDefault="00AF2813" w:rsidP="00AF2813">
      <w:pPr>
        <w:widowControl w:val="0"/>
        <w:autoSpaceDE w:val="0"/>
        <w:autoSpaceDN w:val="0"/>
        <w:spacing w:after="0" w:line="360" w:lineRule="auto"/>
        <w:ind w:firstLine="851"/>
        <w:jc w:val="right"/>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Насонова Наталья Александровна</w:t>
      </w:r>
    </w:p>
    <w:p w14:paraId="0E928846" w14:textId="77777777" w:rsidR="00AF2813" w:rsidRPr="00893E05" w:rsidRDefault="00AF2813" w:rsidP="00AF2813">
      <w:pPr>
        <w:widowControl w:val="0"/>
        <w:autoSpaceDE w:val="0"/>
        <w:autoSpaceDN w:val="0"/>
        <w:spacing w:after="0" w:line="360" w:lineRule="auto"/>
        <w:ind w:firstLine="851"/>
        <w:jc w:val="right"/>
        <w:rPr>
          <w:rFonts w:ascii="Times New Roman" w:eastAsia="Times New Roman" w:hAnsi="Times New Roman" w:cs="Times New Roman"/>
          <w:i/>
          <w:sz w:val="28"/>
          <w:szCs w:val="28"/>
          <w:lang w:eastAsia="ru-RU" w:bidi="ru-RU"/>
        </w:rPr>
      </w:pPr>
      <w:r w:rsidRPr="00893E05">
        <w:rPr>
          <w:rFonts w:ascii="Times New Roman" w:eastAsia="Times New Roman" w:hAnsi="Times New Roman" w:cs="Times New Roman"/>
          <w:i/>
          <w:sz w:val="28"/>
          <w:szCs w:val="28"/>
          <w:lang w:eastAsia="ru-RU" w:bidi="ru-RU"/>
        </w:rPr>
        <w:t>преподаватель КГБ ПОУ «Хабаровский технический колледж»</w:t>
      </w:r>
    </w:p>
    <w:p w14:paraId="26829742" w14:textId="77777777" w:rsidR="00AF2813" w:rsidRDefault="00AF2813" w:rsidP="00AF2813">
      <w:pPr>
        <w:widowControl w:val="0"/>
        <w:autoSpaceDE w:val="0"/>
        <w:autoSpaceDN w:val="0"/>
        <w:spacing w:after="0" w:line="312" w:lineRule="auto"/>
        <w:ind w:left="1435" w:right="2381"/>
        <w:jc w:val="right"/>
        <w:rPr>
          <w:rFonts w:ascii="Times New Roman" w:eastAsia="Times New Roman" w:hAnsi="Times New Roman" w:cs="Times New Roman"/>
          <w:b/>
          <w:i/>
          <w:sz w:val="28"/>
          <w:szCs w:val="28"/>
          <w:lang w:eastAsia="ru-RU" w:bidi="ru-RU"/>
        </w:rPr>
      </w:pPr>
    </w:p>
    <w:p w14:paraId="7AF190CC" w14:textId="4FC2ADC3" w:rsidR="00AF2813" w:rsidRPr="009F49EF" w:rsidRDefault="00DE42FE" w:rsidP="00AF2813">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 xml:space="preserve">Аннотация. </w:t>
      </w:r>
      <w:r w:rsidR="00AF2813" w:rsidRPr="009F49EF">
        <w:rPr>
          <w:rFonts w:ascii="Times New Roman" w:eastAsia="Times New Roman" w:hAnsi="Times New Roman" w:cs="Times New Roman"/>
          <w:sz w:val="28"/>
          <w:szCs w:val="28"/>
          <w:lang w:eastAsia="ru-RU" w:bidi="ru-RU"/>
        </w:rPr>
        <w:t>В данной статье рассказываются аспекты 3</w:t>
      </w:r>
      <w:r w:rsidR="00AF2813" w:rsidRPr="009F49EF">
        <w:rPr>
          <w:rFonts w:ascii="Times New Roman" w:eastAsia="Times New Roman" w:hAnsi="Times New Roman" w:cs="Times New Roman"/>
          <w:sz w:val="28"/>
          <w:szCs w:val="28"/>
          <w:lang w:val="en-US" w:eastAsia="ru-RU" w:bidi="ru-RU"/>
        </w:rPr>
        <w:t>D</w:t>
      </w:r>
      <w:r w:rsidR="00AF2813" w:rsidRPr="009F49EF">
        <w:rPr>
          <w:rFonts w:ascii="Times New Roman" w:eastAsia="Times New Roman" w:hAnsi="Times New Roman" w:cs="Times New Roman"/>
          <w:sz w:val="28"/>
          <w:szCs w:val="28"/>
          <w:lang w:eastAsia="ru-RU" w:bidi="ru-RU"/>
        </w:rPr>
        <w:t xml:space="preserve"> – графики, ее сущности, видах. Дается понятие основных объектов 3</w:t>
      </w:r>
      <w:r w:rsidR="00AF2813" w:rsidRPr="009F49EF">
        <w:rPr>
          <w:rFonts w:ascii="Times New Roman" w:eastAsia="Times New Roman" w:hAnsi="Times New Roman" w:cs="Times New Roman"/>
          <w:sz w:val="28"/>
          <w:szCs w:val="28"/>
          <w:lang w:val="en-US" w:eastAsia="ru-RU" w:bidi="ru-RU"/>
        </w:rPr>
        <w:t>D</w:t>
      </w:r>
      <w:r w:rsidR="00AF2813" w:rsidRPr="009F49EF">
        <w:rPr>
          <w:rFonts w:ascii="Times New Roman" w:eastAsia="Times New Roman" w:hAnsi="Times New Roman" w:cs="Times New Roman"/>
          <w:sz w:val="28"/>
          <w:szCs w:val="28"/>
          <w:lang w:eastAsia="ru-RU" w:bidi="ru-RU"/>
        </w:rPr>
        <w:t xml:space="preserve"> графики, таких как полигон. Также затрагиваются вопросы современного применения 3</w:t>
      </w:r>
      <w:r w:rsidR="00AF2813" w:rsidRPr="009F49EF">
        <w:rPr>
          <w:rFonts w:ascii="Times New Roman" w:eastAsia="Times New Roman" w:hAnsi="Times New Roman" w:cs="Times New Roman"/>
          <w:sz w:val="28"/>
          <w:szCs w:val="28"/>
          <w:lang w:val="en-US" w:eastAsia="ru-RU" w:bidi="ru-RU"/>
        </w:rPr>
        <w:t>D</w:t>
      </w:r>
      <w:r w:rsidR="00AF2813" w:rsidRPr="009F49EF">
        <w:rPr>
          <w:rFonts w:ascii="Times New Roman" w:eastAsia="Times New Roman" w:hAnsi="Times New Roman" w:cs="Times New Roman"/>
          <w:sz w:val="28"/>
          <w:szCs w:val="28"/>
          <w:lang w:eastAsia="ru-RU" w:bidi="ru-RU"/>
        </w:rPr>
        <w:t>- моделирования в различных областях.</w:t>
      </w:r>
    </w:p>
    <w:p w14:paraId="3CD893BF" w14:textId="2668EFF8" w:rsidR="00AF2813" w:rsidRPr="00DE42FE" w:rsidRDefault="00AF2813" w:rsidP="00DE42FE">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DE42FE">
        <w:rPr>
          <w:rFonts w:ascii="Times New Roman" w:eastAsia="Times New Roman" w:hAnsi="Times New Roman" w:cs="Times New Roman"/>
          <w:i/>
          <w:sz w:val="28"/>
          <w:szCs w:val="28"/>
          <w:lang w:eastAsia="ru-RU" w:bidi="ru-RU"/>
        </w:rPr>
        <w:t>Ключевые слова:</w:t>
      </w:r>
      <w:r w:rsidRPr="009F49EF">
        <w:rPr>
          <w:rFonts w:ascii="Times New Roman" w:eastAsia="Times New Roman" w:hAnsi="Times New Roman" w:cs="Times New Roman"/>
          <w:sz w:val="28"/>
          <w:szCs w:val="28"/>
          <w:lang w:eastAsia="ru-RU" w:bidi="ru-RU"/>
        </w:rPr>
        <w:t xml:space="preserve"> 3</w:t>
      </w:r>
      <w:r w:rsidRPr="009F49EF">
        <w:rPr>
          <w:rFonts w:ascii="Times New Roman" w:eastAsia="Times New Roman" w:hAnsi="Times New Roman" w:cs="Times New Roman"/>
          <w:sz w:val="28"/>
          <w:szCs w:val="28"/>
          <w:lang w:val="en-US" w:eastAsia="ru-RU" w:bidi="ru-RU"/>
        </w:rPr>
        <w:t>D</w:t>
      </w:r>
      <w:r w:rsidRPr="009F49EF">
        <w:rPr>
          <w:rFonts w:ascii="Times New Roman" w:eastAsia="Times New Roman" w:hAnsi="Times New Roman" w:cs="Times New Roman"/>
          <w:sz w:val="28"/>
          <w:szCs w:val="28"/>
          <w:lang w:eastAsia="ru-RU" w:bidi="ru-RU"/>
        </w:rPr>
        <w:t xml:space="preserve"> – графика, 3</w:t>
      </w:r>
      <w:r w:rsidRPr="009F49EF">
        <w:rPr>
          <w:rFonts w:ascii="Times New Roman" w:eastAsia="Times New Roman" w:hAnsi="Times New Roman" w:cs="Times New Roman"/>
          <w:sz w:val="28"/>
          <w:szCs w:val="28"/>
          <w:lang w:val="en-US" w:eastAsia="ru-RU" w:bidi="ru-RU"/>
        </w:rPr>
        <w:t>D</w:t>
      </w:r>
      <w:r w:rsidRPr="009F49EF">
        <w:rPr>
          <w:rFonts w:ascii="Times New Roman" w:eastAsia="Times New Roman" w:hAnsi="Times New Roman" w:cs="Times New Roman"/>
          <w:sz w:val="28"/>
          <w:szCs w:val="28"/>
          <w:lang w:eastAsia="ru-RU" w:bidi="ru-RU"/>
        </w:rPr>
        <w:t>- модель, моделирование, полигон, скульпинг, сплайновое моделировани</w:t>
      </w:r>
      <w:r w:rsidR="00DE42FE">
        <w:rPr>
          <w:rFonts w:ascii="Times New Roman" w:eastAsia="Times New Roman" w:hAnsi="Times New Roman" w:cs="Times New Roman"/>
          <w:sz w:val="28"/>
          <w:szCs w:val="28"/>
          <w:lang w:eastAsia="ru-RU" w:bidi="ru-RU"/>
        </w:rPr>
        <w:t xml:space="preserve">е, полигональное моделирование </w:t>
      </w:r>
    </w:p>
    <w:p w14:paraId="5BA8D9DB" w14:textId="22CAC1A8" w:rsidR="00AF2813" w:rsidRPr="009F49EF" w:rsidRDefault="00DE42FE" w:rsidP="00AF2813">
      <w:pPr>
        <w:widowControl w:val="0"/>
        <w:autoSpaceDE w:val="0"/>
        <w:autoSpaceDN w:val="0"/>
        <w:spacing w:after="0" w:line="360" w:lineRule="auto"/>
        <w:ind w:firstLine="851"/>
        <w:jc w:val="both"/>
        <w:rPr>
          <w:rFonts w:ascii="Times New Roman" w:eastAsia="Times New Roman" w:hAnsi="Times New Roman" w:cs="Times New Roman"/>
          <w:sz w:val="28"/>
          <w:szCs w:val="28"/>
          <w:lang w:val="en-US" w:eastAsia="ru-RU"/>
        </w:rPr>
      </w:pPr>
      <w:proofErr w:type="gramStart"/>
      <w:r w:rsidRPr="00DE42FE">
        <w:rPr>
          <w:rFonts w:ascii="Times New Roman" w:eastAsia="Times New Roman" w:hAnsi="Times New Roman" w:cs="Times New Roman"/>
          <w:i/>
          <w:sz w:val="28"/>
          <w:szCs w:val="28"/>
          <w:lang w:val="en-US" w:eastAsia="ru-RU"/>
        </w:rPr>
        <w:t>Annotaton.</w:t>
      </w:r>
      <w:proofErr w:type="gramEnd"/>
      <w:r>
        <w:rPr>
          <w:rFonts w:ascii="Times New Roman" w:eastAsia="Times New Roman" w:hAnsi="Times New Roman" w:cs="Times New Roman"/>
          <w:sz w:val="28"/>
          <w:szCs w:val="28"/>
          <w:lang w:val="en-US" w:eastAsia="ru-RU"/>
        </w:rPr>
        <w:t xml:space="preserve"> </w:t>
      </w:r>
      <w:r w:rsidR="00AF2813" w:rsidRPr="009F49EF">
        <w:rPr>
          <w:rFonts w:ascii="Times New Roman" w:eastAsia="Times New Roman" w:hAnsi="Times New Roman" w:cs="Times New Roman"/>
          <w:sz w:val="28"/>
          <w:szCs w:val="28"/>
          <w:lang w:val="en-US" w:eastAsia="ru-RU"/>
        </w:rPr>
        <w:t>This article describes the aspects of 3D - graphics, its essence, types. The concept of the main objects of 3D graphics, such as a polygon, is given. The issues of the modern application of 3D modeling in various fields are also addressed.</w:t>
      </w:r>
    </w:p>
    <w:p w14:paraId="77BA8DBB" w14:textId="77777777" w:rsidR="00AF2813" w:rsidRPr="00E56DC7" w:rsidRDefault="00AF2813" w:rsidP="00AF2813">
      <w:pPr>
        <w:widowControl w:val="0"/>
        <w:autoSpaceDE w:val="0"/>
        <w:autoSpaceDN w:val="0"/>
        <w:spacing w:after="0" w:line="360" w:lineRule="auto"/>
        <w:ind w:firstLine="851"/>
        <w:jc w:val="both"/>
        <w:rPr>
          <w:rFonts w:ascii="Times New Roman" w:eastAsia="Times New Roman" w:hAnsi="Times New Roman" w:cs="Times New Roman"/>
          <w:sz w:val="28"/>
          <w:szCs w:val="28"/>
          <w:lang w:val="en-US" w:eastAsia="ru-RU" w:bidi="ru-RU"/>
        </w:rPr>
      </w:pPr>
      <w:r w:rsidRPr="00DE42FE">
        <w:rPr>
          <w:rFonts w:ascii="Times New Roman" w:eastAsia="Times New Roman" w:hAnsi="Times New Roman" w:cs="Times New Roman"/>
          <w:i/>
          <w:sz w:val="28"/>
          <w:szCs w:val="28"/>
          <w:lang w:val="en-US" w:eastAsia="ru-RU"/>
        </w:rPr>
        <w:t>Keywords:</w:t>
      </w:r>
      <w:r w:rsidRPr="009F49EF">
        <w:rPr>
          <w:rFonts w:ascii="Times New Roman" w:eastAsia="Times New Roman" w:hAnsi="Times New Roman" w:cs="Times New Roman"/>
          <w:sz w:val="28"/>
          <w:szCs w:val="28"/>
          <w:lang w:val="en-US" w:eastAsia="ru-RU"/>
        </w:rPr>
        <w:t xml:space="preserve"> 3D - graphics, 3D-model, modeling, polygon, sculpting, spline modeling, polygonal modeling</w:t>
      </w:r>
    </w:p>
    <w:p w14:paraId="4ADC43B5" w14:textId="77777777" w:rsidR="00AF2813" w:rsidRPr="005B7703" w:rsidRDefault="00AF2813" w:rsidP="00DE42FE">
      <w:pPr>
        <w:pStyle w:val="a8"/>
        <w:shd w:val="clear" w:color="auto" w:fill="FFFFFF"/>
        <w:spacing w:before="0" w:beforeAutospacing="0" w:after="0" w:line="360" w:lineRule="auto"/>
        <w:ind w:firstLine="851"/>
        <w:jc w:val="both"/>
        <w:rPr>
          <w:sz w:val="28"/>
          <w:szCs w:val="28"/>
        </w:rPr>
      </w:pPr>
      <w:r w:rsidRPr="005B7703">
        <w:rPr>
          <w:sz w:val="28"/>
          <w:szCs w:val="28"/>
        </w:rPr>
        <w:t>В современных условиях стремительно развивающихся информационных и коммуникационных технологий целесообразно отнести технологии трехмерного моделирования к числу инновационных образовательных технологий. В современном мире 3D-графика занимает много места в нашей жизни, она присутствует в большом количестве современных фильмов, во всех компьютерных играх она используется для печати на 3D-принтере. Я нашел широко распространенную трехмерную графику в медицине, где трехмерные органы, связки, вены и даже капилляры визуализируются и печатаются.</w:t>
      </w:r>
      <w:r w:rsidRPr="005B7703">
        <w:t xml:space="preserve"> </w:t>
      </w:r>
    </w:p>
    <w:p w14:paraId="7F1E4B7F" w14:textId="77777777" w:rsidR="00AF2813" w:rsidRDefault="00AF2813" w:rsidP="00DE42FE">
      <w:pPr>
        <w:pStyle w:val="a8"/>
        <w:shd w:val="clear" w:color="auto" w:fill="FFFFFF"/>
        <w:spacing w:before="0" w:beforeAutospacing="0" w:after="0" w:afterAutospacing="0" w:line="360" w:lineRule="auto"/>
        <w:ind w:firstLine="851"/>
        <w:jc w:val="both"/>
        <w:rPr>
          <w:sz w:val="28"/>
          <w:szCs w:val="28"/>
        </w:rPr>
      </w:pPr>
      <w:r w:rsidRPr="005B7703">
        <w:rPr>
          <w:sz w:val="28"/>
          <w:szCs w:val="28"/>
        </w:rPr>
        <w:lastRenderedPageBreak/>
        <w:t>В настоящее время одной из актуальных задач трехмерного моделирования является предоставление наиболее полной картины существующего на данный момент объекта, создание которого планируется в ближайшее время. Широкое и почти универсальное использование этой технологии обусловлено необходимостью понять, что именно нужно сделать, какие параметры и характеристики должен иметь проектируемый объект, а также его конструктивные особенности.</w:t>
      </w:r>
    </w:p>
    <w:p w14:paraId="484331AF" w14:textId="77777777" w:rsidR="00AF2813" w:rsidRPr="005B770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Трехмерная графика - это область компьютерной графики, в которой с помощью различных методов создаются изображения или видеоролики путем моделирования объектов в трехмерном пространстве.</w:t>
      </w:r>
    </w:p>
    <w:p w14:paraId="54D5EBA7" w14:textId="77777777" w:rsidR="00AF2813" w:rsidRPr="005B770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3D моделирование - это процесс создания трехмерного изображения или видео любым способом.</w:t>
      </w:r>
    </w:p>
    <w:p w14:paraId="2DBE40C8" w14:textId="77777777" w:rsidR="00AF281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3D объект - это визуализированное (обработанное) трехмерное изображение объекта.</w:t>
      </w:r>
    </w:p>
    <w:p w14:paraId="76C80DB2" w14:textId="77777777" w:rsidR="00AF2813" w:rsidRPr="007D01CE" w:rsidRDefault="00AF2813" w:rsidP="00AF2813">
      <w:pPr>
        <w:pStyle w:val="a8"/>
        <w:shd w:val="clear" w:color="auto" w:fill="FFFFFF"/>
        <w:spacing w:before="0" w:beforeAutospacing="0" w:after="0" w:afterAutospacing="0" w:line="360" w:lineRule="auto"/>
        <w:ind w:firstLine="851"/>
        <w:jc w:val="both"/>
        <w:rPr>
          <w:sz w:val="28"/>
          <w:szCs w:val="28"/>
        </w:rPr>
      </w:pPr>
      <w:r>
        <w:rPr>
          <w:sz w:val="28"/>
          <w:szCs w:val="28"/>
        </w:rPr>
        <w:t>Рассмотрим п</w:t>
      </w:r>
      <w:r w:rsidRPr="007D01CE">
        <w:rPr>
          <w:sz w:val="28"/>
          <w:szCs w:val="28"/>
        </w:rPr>
        <w:t>оэтапное создание трехмерного изображения:</w:t>
      </w:r>
    </w:p>
    <w:p w14:paraId="73C26C15" w14:textId="77777777" w:rsidR="00AF2813" w:rsidRPr="005B770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Создание модели, то есть создание по цене с помощью объекта или объектов, созданных с использованием любого метода моделирования.</w:t>
      </w:r>
    </w:p>
    <w:p w14:paraId="04B95C97" w14:textId="77777777" w:rsidR="00AF281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Настройка освещения - настройка освещения настраивается для отображения объектов во время обработки изображения. Реальность изображения зависит от правильной настройки света, правильное расположение света обеспечит более красивые тени, отбрасываемые объектами или объектом тени, блики, отражающиеся от этого света, и общую красивую картинку.</w:t>
      </w:r>
    </w:p>
    <w:p w14:paraId="5621C32D" w14:textId="77777777" w:rsidR="00AF2813" w:rsidRPr="005B7703" w:rsidRDefault="00AF2813" w:rsidP="00AF2813">
      <w:pPr>
        <w:pStyle w:val="a8"/>
        <w:shd w:val="clear" w:color="auto" w:fill="FFFFFF"/>
        <w:spacing w:before="0" w:beforeAutospacing="0" w:after="0" w:afterAutospacing="0" w:line="360" w:lineRule="auto"/>
        <w:ind w:firstLine="851"/>
        <w:jc w:val="both"/>
        <w:rPr>
          <w:sz w:val="28"/>
          <w:szCs w:val="28"/>
        </w:rPr>
      </w:pPr>
      <w:r w:rsidRPr="005B7703">
        <w:rPr>
          <w:sz w:val="28"/>
          <w:szCs w:val="28"/>
        </w:rPr>
        <w:t>Отображение текстуры - настройка объекта таким образом, чтобы он отображал блики, прозрачность, отражение или шероховатость, как на реальном объекте. Для прозрачных объектов есть даже настройка IOR, с помощью которой вы можете настроить прозрачность, то есть для стаканов и бутылок есть одно значение, с которым объект будет выглядеть лучше и реалистичнее. Для воды, масла, яблочного сока и других различных жидкостей уже будет другое значение, которое лучше всего подходит им и реалистично отображает их.</w:t>
      </w:r>
    </w:p>
    <w:p w14:paraId="684989A2" w14:textId="77777777" w:rsidR="00AF2813" w:rsidRPr="007D01CE" w:rsidRDefault="00AF2813" w:rsidP="00AF2813">
      <w:pPr>
        <w:pStyle w:val="a8"/>
        <w:shd w:val="clear" w:color="auto" w:fill="FFFFFF"/>
        <w:spacing w:before="0" w:beforeAutospacing="0" w:after="0" w:afterAutospacing="0" w:line="360" w:lineRule="auto"/>
        <w:ind w:firstLine="851"/>
        <w:jc w:val="both"/>
        <w:rPr>
          <w:sz w:val="28"/>
          <w:szCs w:val="28"/>
        </w:rPr>
      </w:pPr>
      <w:r w:rsidRPr="007D01CE">
        <w:rPr>
          <w:sz w:val="28"/>
          <w:szCs w:val="28"/>
        </w:rPr>
        <w:lastRenderedPageBreak/>
        <w:t>Также существую готовые текстуры. Они бывают: низко полигональными, средне полигональные и высоко полигональные. Различаются они по качеству, соответственно, что высоко полигональные текстуры будут выглядеть более качественно.</w:t>
      </w:r>
    </w:p>
    <w:p w14:paraId="68320875" w14:textId="77777777" w:rsidR="00AF2813" w:rsidRPr="005B7703" w:rsidRDefault="00AF2813" w:rsidP="00AF2813">
      <w:pPr>
        <w:spacing w:after="0" w:line="360" w:lineRule="auto"/>
        <w:ind w:firstLine="851"/>
        <w:jc w:val="both"/>
        <w:rPr>
          <w:rFonts w:ascii="Times New Roman" w:eastAsia="Times New Roman" w:hAnsi="Times New Roman" w:cs="Times New Roman"/>
          <w:sz w:val="28"/>
          <w:szCs w:val="28"/>
          <w:lang w:eastAsia="ru-RU"/>
        </w:rPr>
      </w:pPr>
      <w:r w:rsidRPr="005B7703">
        <w:rPr>
          <w:rFonts w:ascii="Times New Roman" w:eastAsia="Times New Roman" w:hAnsi="Times New Roman" w:cs="Times New Roman"/>
          <w:sz w:val="28"/>
          <w:szCs w:val="28"/>
          <w:lang w:eastAsia="ru-RU"/>
        </w:rPr>
        <w:t>Полигон – это участок, объекта с которым можно проводить разные манипуляции: растягивать, перемещать, окрашивать, делить на другие полигоны, соединять с другими полигонами. Чем больше полигонов на объекте, тем качественней он выглядит, но при этом требуется больше вычислительных ресурсов компьютера.</w:t>
      </w:r>
    </w:p>
    <w:p w14:paraId="627B4CF7" w14:textId="77777777" w:rsidR="00AF2813" w:rsidRDefault="00AF2813" w:rsidP="00AF2813">
      <w:pPr>
        <w:spacing w:after="0" w:line="360" w:lineRule="auto"/>
        <w:ind w:firstLine="851"/>
        <w:jc w:val="both"/>
        <w:rPr>
          <w:rFonts w:ascii="Times New Roman" w:eastAsia="Times New Roman" w:hAnsi="Times New Roman" w:cs="Times New Roman"/>
          <w:sz w:val="28"/>
          <w:szCs w:val="28"/>
          <w:lang w:eastAsia="ru-RU"/>
        </w:rPr>
      </w:pPr>
      <w:r w:rsidRPr="005B7703">
        <w:rPr>
          <w:rFonts w:ascii="Times New Roman" w:eastAsia="Times New Roman" w:hAnsi="Times New Roman" w:cs="Times New Roman"/>
          <w:sz w:val="28"/>
          <w:szCs w:val="28"/>
          <w:lang w:eastAsia="ru-RU"/>
        </w:rPr>
        <w:t>Полигональное моделирование дает возможность производить различные манипуляции с сеткой 3D объекта на уровне подобъектов: вершин, ребер, граней. Сам полигон состоит из граней, но в системах, которые поддерживают многосторонние грани, полигоны и грани будут равнозначны</w:t>
      </w:r>
    </w:p>
    <w:p w14:paraId="2F447F1E" w14:textId="77777777" w:rsidR="00AF2813" w:rsidRPr="007D01CE" w:rsidRDefault="00AF2813" w:rsidP="00AF2813">
      <w:pPr>
        <w:spacing w:after="0" w:line="360" w:lineRule="auto"/>
        <w:ind w:firstLine="851"/>
        <w:jc w:val="both"/>
        <w:rPr>
          <w:rFonts w:ascii="Times New Roman" w:eastAsia="Times New Roman" w:hAnsi="Times New Roman" w:cs="Times New Roman"/>
          <w:color w:val="000000"/>
          <w:sz w:val="28"/>
          <w:shd w:val="clear" w:color="auto" w:fill="FFFFFF"/>
          <w:lang w:eastAsia="ru-RU"/>
        </w:rPr>
      </w:pPr>
      <w:r w:rsidRPr="007D01CE">
        <w:rPr>
          <w:rFonts w:ascii="Times New Roman" w:eastAsia="Times New Roman" w:hAnsi="Times New Roman" w:cs="Times New Roman"/>
          <w:color w:val="000000"/>
          <w:sz w:val="28"/>
          <w:shd w:val="clear" w:color="auto" w:fill="FFFFFF"/>
          <w:lang w:eastAsia="ru-RU"/>
        </w:rPr>
        <w:t>Это самый первый и основной вид моделирования, так как при помощи его можно создать объект любой сложности путем соединения групп полигонов.</w:t>
      </w:r>
    </w:p>
    <w:p w14:paraId="71CD5E23" w14:textId="77777777" w:rsidR="00AF2813" w:rsidRPr="007D01CE" w:rsidRDefault="00AF2813" w:rsidP="00AF2813">
      <w:pPr>
        <w:spacing w:after="0" w:line="360" w:lineRule="auto"/>
        <w:ind w:firstLine="851"/>
        <w:jc w:val="both"/>
        <w:rPr>
          <w:rFonts w:ascii="Times New Roman" w:eastAsia="Times New Roman" w:hAnsi="Times New Roman" w:cs="Times New Roman"/>
          <w:color w:val="000000"/>
          <w:sz w:val="28"/>
          <w:shd w:val="clear" w:color="auto" w:fill="FFFFFF"/>
          <w:lang w:eastAsia="ru-RU"/>
        </w:rPr>
      </w:pPr>
      <w:r w:rsidRPr="007D01CE">
        <w:rPr>
          <w:rFonts w:ascii="Times New Roman" w:eastAsia="Times New Roman" w:hAnsi="Times New Roman" w:cs="Times New Roman"/>
          <w:color w:val="000000"/>
          <w:sz w:val="28"/>
          <w:shd w:val="clear" w:color="auto" w:fill="FFFFFF"/>
          <w:lang w:eastAsia="ru-RU"/>
        </w:rPr>
        <w:t>Полигональное моделирование подразделяется на три типа: низкополигональное, среднеполигональное и высокополигональное.</w:t>
      </w:r>
    </w:p>
    <w:p w14:paraId="6EA1666A" w14:textId="77777777" w:rsidR="00AF2813" w:rsidRPr="007D01CE" w:rsidRDefault="00AF2813" w:rsidP="00AF2813">
      <w:pPr>
        <w:numPr>
          <w:ilvl w:val="0"/>
          <w:numId w:val="38"/>
        </w:numPr>
        <w:tabs>
          <w:tab w:val="left" w:pos="720"/>
        </w:tabs>
        <w:spacing w:after="0" w:line="360" w:lineRule="auto"/>
        <w:ind w:firstLine="851"/>
        <w:jc w:val="both"/>
        <w:rPr>
          <w:rFonts w:ascii="Times New Roman" w:eastAsia="Times New Roman" w:hAnsi="Times New Roman" w:cs="Times New Roman"/>
          <w:color w:val="000000"/>
          <w:sz w:val="28"/>
          <w:shd w:val="clear" w:color="auto" w:fill="FFFFFF"/>
          <w:lang w:eastAsia="ru-RU"/>
        </w:rPr>
      </w:pPr>
      <w:r w:rsidRPr="007D01CE">
        <w:rPr>
          <w:rFonts w:ascii="Times New Roman" w:eastAsia="Times New Roman" w:hAnsi="Times New Roman" w:cs="Times New Roman"/>
          <w:color w:val="000000"/>
          <w:sz w:val="28"/>
          <w:shd w:val="clear" w:color="auto" w:fill="FFFFFF"/>
          <w:lang w:eastAsia="ru-RU"/>
        </w:rPr>
        <w:t>низкополигональное моделирование (Low-Poly) предназначено для создания объектов с небольшим числом полигонов, обычно, для экономии ресурсов, когда не требу</w:t>
      </w:r>
      <w:r>
        <w:rPr>
          <w:rFonts w:ascii="Times New Roman" w:eastAsia="Times New Roman" w:hAnsi="Times New Roman" w:cs="Times New Roman"/>
          <w:color w:val="000000"/>
          <w:sz w:val="28"/>
          <w:shd w:val="clear" w:color="auto" w:fill="FFFFFF"/>
          <w:lang w:eastAsia="ru-RU"/>
        </w:rPr>
        <w:t>ется высокая детализация, а так</w:t>
      </w:r>
      <w:r w:rsidRPr="007D01CE">
        <w:rPr>
          <w:rFonts w:ascii="Times New Roman" w:eastAsia="Times New Roman" w:hAnsi="Times New Roman" w:cs="Times New Roman"/>
          <w:color w:val="000000"/>
          <w:sz w:val="28"/>
          <w:shd w:val="clear" w:color="auto" w:fill="FFFFFF"/>
          <w:lang w:eastAsia="ru-RU"/>
        </w:rPr>
        <w:t>же для создания низкополигональных иллюстраций, которые набирают большую популярность в последнее время;</w:t>
      </w:r>
    </w:p>
    <w:p w14:paraId="40E2DA88" w14:textId="77777777" w:rsidR="00AF2813" w:rsidRPr="007D01CE" w:rsidRDefault="00AF2813" w:rsidP="00AF2813">
      <w:pPr>
        <w:numPr>
          <w:ilvl w:val="0"/>
          <w:numId w:val="38"/>
        </w:numPr>
        <w:tabs>
          <w:tab w:val="left" w:pos="720"/>
        </w:tabs>
        <w:spacing w:after="0" w:line="360" w:lineRule="auto"/>
        <w:ind w:firstLine="851"/>
        <w:jc w:val="both"/>
        <w:rPr>
          <w:rFonts w:ascii="Times New Roman" w:eastAsia="Times New Roman" w:hAnsi="Times New Roman" w:cs="Times New Roman"/>
          <w:color w:val="000000"/>
          <w:sz w:val="28"/>
          <w:shd w:val="clear" w:color="auto" w:fill="FFFFFF"/>
          <w:lang w:eastAsia="ru-RU"/>
        </w:rPr>
      </w:pPr>
      <w:r w:rsidRPr="007D01CE">
        <w:rPr>
          <w:rFonts w:ascii="Times New Roman" w:eastAsia="Times New Roman" w:hAnsi="Times New Roman" w:cs="Times New Roman"/>
          <w:color w:val="000000"/>
          <w:sz w:val="28"/>
          <w:shd w:val="clear" w:color="auto" w:fill="FFFFFF"/>
          <w:lang w:eastAsia="ru-RU"/>
        </w:rPr>
        <w:t>среднеполигональное моделирование (Mid-Poly) ориентировано, обычно, только на необходимый результат при рендеринге, то есть при моделировании нужной геометрии, например, с применением булевых операций; над полигональной сеткой никакие работы по её оптимизации не производят, или они минимальны;</w:t>
      </w:r>
    </w:p>
    <w:p w14:paraId="781C5A01" w14:textId="736A09B7" w:rsidR="00AF2813" w:rsidRPr="00DE42FE" w:rsidRDefault="00AF2813" w:rsidP="00DE42FE">
      <w:pPr>
        <w:numPr>
          <w:ilvl w:val="0"/>
          <w:numId w:val="38"/>
        </w:numPr>
        <w:tabs>
          <w:tab w:val="left" w:pos="720"/>
        </w:tabs>
        <w:spacing w:after="0" w:line="360" w:lineRule="auto"/>
        <w:ind w:firstLine="851"/>
        <w:jc w:val="both"/>
        <w:rPr>
          <w:rFonts w:ascii="Times New Roman" w:eastAsia="Times New Roman" w:hAnsi="Times New Roman" w:cs="Times New Roman"/>
          <w:color w:val="000000"/>
          <w:sz w:val="28"/>
          <w:shd w:val="clear" w:color="auto" w:fill="FFFFFF"/>
          <w:lang w:eastAsia="ru-RU"/>
        </w:rPr>
      </w:pPr>
      <w:r w:rsidRPr="007D01CE">
        <w:rPr>
          <w:rFonts w:ascii="Times New Roman" w:eastAsia="Times New Roman" w:hAnsi="Times New Roman" w:cs="Times New Roman"/>
          <w:color w:val="000000"/>
          <w:sz w:val="28"/>
          <w:shd w:val="clear" w:color="auto" w:fill="FFFFFF"/>
          <w:lang w:eastAsia="ru-RU"/>
        </w:rPr>
        <w:lastRenderedPageBreak/>
        <w:t>высокополигональное моделирование (High-Poly) представляет собой создание объекта с большим числом полигонов, обычно, точной его копии.</w:t>
      </w:r>
    </w:p>
    <w:p w14:paraId="72B5CD06" w14:textId="77777777" w:rsidR="00AF2813" w:rsidRDefault="00AF2813" w:rsidP="00AF2813">
      <w:pPr>
        <w:spacing w:after="0" w:line="360" w:lineRule="auto"/>
        <w:ind w:firstLine="851"/>
        <w:jc w:val="both"/>
        <w:rPr>
          <w:rFonts w:ascii="Times New Roman" w:hAnsi="Times New Roman" w:cs="Times New Roman"/>
          <w:sz w:val="28"/>
          <w:szCs w:val="28"/>
        </w:rPr>
      </w:pPr>
      <w:r w:rsidRPr="00BC31E3">
        <w:rPr>
          <w:rFonts w:ascii="Times New Roman" w:hAnsi="Times New Roman" w:cs="Times New Roman"/>
          <w:sz w:val="28"/>
          <w:szCs w:val="28"/>
        </w:rPr>
        <w:t>Сплайн</w:t>
      </w:r>
      <w:r>
        <w:rPr>
          <w:rFonts w:ascii="Times New Roman" w:hAnsi="Times New Roman" w:cs="Times New Roman"/>
          <w:sz w:val="28"/>
          <w:szCs w:val="28"/>
        </w:rPr>
        <w:t xml:space="preserve">овое </w:t>
      </w:r>
      <w:r w:rsidRPr="00BC31E3">
        <w:rPr>
          <w:rFonts w:ascii="Times New Roman" w:hAnsi="Times New Roman" w:cs="Times New Roman"/>
          <w:sz w:val="28"/>
          <w:szCs w:val="28"/>
        </w:rPr>
        <w:t>моделирование - это создание трехмерных объектов с использованием изогнутых линий (сплайнов). Сплайнами могут быть линии различной формы: круги, прямоугольники, дуги и т. Д. В этом случае объекты получаются в гладкой форме, и поэтому этот метод широко используется при создании органических моделей, так</w:t>
      </w:r>
      <w:r>
        <w:rPr>
          <w:rFonts w:ascii="Times New Roman" w:hAnsi="Times New Roman" w:cs="Times New Roman"/>
          <w:sz w:val="28"/>
          <w:szCs w:val="28"/>
        </w:rPr>
        <w:t>их как растения, люди, животные и т.</w:t>
      </w:r>
      <w:r w:rsidRPr="00BC31E3">
        <w:rPr>
          <w:rFonts w:ascii="Times New Roman" w:hAnsi="Times New Roman" w:cs="Times New Roman"/>
          <w:sz w:val="28"/>
          <w:szCs w:val="28"/>
        </w:rPr>
        <w:t>д. Преимуществом этого метода является гибкость изменения формы сплайна.</w:t>
      </w:r>
    </w:p>
    <w:p w14:paraId="43875857" w14:textId="77777777" w:rsidR="00AF2813" w:rsidRDefault="00AF2813" w:rsidP="00AF2813">
      <w:pPr>
        <w:spacing w:after="0" w:line="360" w:lineRule="auto"/>
        <w:ind w:firstLine="851"/>
        <w:jc w:val="both"/>
        <w:rPr>
          <w:rFonts w:ascii="Times New Roman" w:hAnsi="Times New Roman" w:cs="Times New Roman"/>
          <w:sz w:val="28"/>
          <w:szCs w:val="28"/>
        </w:rPr>
      </w:pPr>
      <w:r w:rsidRPr="00BC31E3">
        <w:rPr>
          <w:rFonts w:ascii="Times New Roman" w:hAnsi="Times New Roman" w:cs="Times New Roman"/>
          <w:sz w:val="28"/>
          <w:szCs w:val="28"/>
        </w:rPr>
        <w:t>3D-скульптура или «цифровая скульптура» - это имитация процесса «лепки» 3D-модели, то есть деформации ее многоугольной сетки с помощью специальных инструментов - кистей. Можно провести аналогию со скульптурными фигурами из пластилина или глины руками. Только в программах трехмерного моделирования пальцы заменяются инструментом «кисть», а «пластилин» является полигональной сеткой.</w:t>
      </w:r>
    </w:p>
    <w:p w14:paraId="3A54D081" w14:textId="77777777" w:rsidR="00AF2813" w:rsidRPr="002F487B" w:rsidRDefault="00AF2813" w:rsidP="00AF2813">
      <w:pPr>
        <w:spacing w:after="0" w:line="360" w:lineRule="auto"/>
        <w:ind w:firstLine="851"/>
        <w:jc w:val="both"/>
        <w:rPr>
          <w:rFonts w:ascii="Times New Roman" w:hAnsi="Times New Roman" w:cs="Times New Roman"/>
          <w:sz w:val="28"/>
          <w:szCs w:val="28"/>
        </w:rPr>
      </w:pPr>
      <w:r w:rsidRPr="002F487B">
        <w:rPr>
          <w:rFonts w:ascii="Times New Roman" w:hAnsi="Times New Roman" w:cs="Times New Roman"/>
          <w:sz w:val="28"/>
          <w:szCs w:val="28"/>
        </w:rPr>
        <w:t xml:space="preserve">Классифицировать </w:t>
      </w:r>
      <w:r>
        <w:rPr>
          <w:rFonts w:ascii="Times New Roman" w:hAnsi="Times New Roman" w:cs="Times New Roman"/>
          <w:sz w:val="28"/>
          <w:szCs w:val="28"/>
        </w:rPr>
        <w:t>компьютерную графику</w:t>
      </w:r>
      <w:r w:rsidRPr="002F487B">
        <w:rPr>
          <w:rFonts w:ascii="Times New Roman" w:hAnsi="Times New Roman" w:cs="Times New Roman"/>
          <w:sz w:val="28"/>
          <w:szCs w:val="28"/>
        </w:rPr>
        <w:t xml:space="preserve"> можно по следующим критериям:</w:t>
      </w:r>
    </w:p>
    <w:p w14:paraId="62CFC8F7" w14:textId="77777777" w:rsidR="00AF2813" w:rsidRPr="002F487B" w:rsidRDefault="00AF2813" w:rsidP="00AF2813">
      <w:pPr>
        <w:spacing w:after="0" w:line="360" w:lineRule="auto"/>
        <w:ind w:firstLine="851"/>
        <w:jc w:val="both"/>
        <w:rPr>
          <w:rFonts w:ascii="Times New Roman" w:hAnsi="Times New Roman" w:cs="Times New Roman"/>
          <w:sz w:val="28"/>
          <w:szCs w:val="28"/>
        </w:rPr>
      </w:pPr>
      <w:r w:rsidRPr="002F487B">
        <w:rPr>
          <w:rFonts w:ascii="Times New Roman" w:hAnsi="Times New Roman" w:cs="Times New Roman"/>
          <w:sz w:val="28"/>
          <w:szCs w:val="28"/>
        </w:rPr>
        <w:t>В зависимости от организации работы графической системы</w:t>
      </w:r>
    </w:p>
    <w:p w14:paraId="585D9F58" w14:textId="77777777" w:rsidR="00AF2813" w:rsidRPr="00BC31E3" w:rsidRDefault="00AF2813" w:rsidP="00AF2813">
      <w:pPr>
        <w:spacing w:after="0" w:line="360" w:lineRule="auto"/>
        <w:ind w:firstLine="851"/>
        <w:jc w:val="both"/>
        <w:rPr>
          <w:rFonts w:ascii="Times New Roman" w:hAnsi="Times New Roman" w:cs="Times New Roman"/>
          <w:sz w:val="28"/>
          <w:szCs w:val="28"/>
        </w:rPr>
      </w:pPr>
      <w:r w:rsidRPr="00BC31E3">
        <w:rPr>
          <w:rFonts w:ascii="Times New Roman" w:hAnsi="Times New Roman" w:cs="Times New Roman"/>
          <w:sz w:val="28"/>
          <w:szCs w:val="28"/>
        </w:rPr>
        <w:t>1. пассивный или неинтерактивный - это организация графической системы, в которой дисплей используется только для отображения изображений под управлением программы без вмешательства пользователя. Графическое представление после получения не может быть изменено.</w:t>
      </w:r>
    </w:p>
    <w:p w14:paraId="1AB6D73A" w14:textId="77777777" w:rsidR="00AF2813" w:rsidRDefault="00AF2813" w:rsidP="00AF2813">
      <w:pPr>
        <w:spacing w:after="0" w:line="360" w:lineRule="auto"/>
        <w:ind w:firstLine="851"/>
        <w:jc w:val="both"/>
        <w:rPr>
          <w:rFonts w:ascii="Times New Roman" w:hAnsi="Times New Roman" w:cs="Times New Roman"/>
          <w:sz w:val="28"/>
          <w:szCs w:val="28"/>
        </w:rPr>
      </w:pPr>
      <w:r w:rsidRPr="00BC31E3">
        <w:rPr>
          <w:rFonts w:ascii="Times New Roman" w:hAnsi="Times New Roman" w:cs="Times New Roman"/>
          <w:sz w:val="28"/>
          <w:szCs w:val="28"/>
        </w:rPr>
        <w:t xml:space="preserve">2. </w:t>
      </w:r>
      <w:proofErr w:type="gramStart"/>
      <w:r w:rsidRPr="00BC31E3">
        <w:rPr>
          <w:rFonts w:ascii="Times New Roman" w:hAnsi="Times New Roman" w:cs="Times New Roman"/>
          <w:sz w:val="28"/>
          <w:szCs w:val="28"/>
        </w:rPr>
        <w:t>активный</w:t>
      </w:r>
      <w:proofErr w:type="gramEnd"/>
      <w:r w:rsidRPr="00BC31E3">
        <w:rPr>
          <w:rFonts w:ascii="Times New Roman" w:hAnsi="Times New Roman" w:cs="Times New Roman"/>
          <w:sz w:val="28"/>
          <w:szCs w:val="28"/>
        </w:rPr>
        <w:t xml:space="preserve"> или интерактивный (динамический, интерактивный) - это воспроизведение изображений на экране под контролем пользователя.</w:t>
      </w:r>
    </w:p>
    <w:p w14:paraId="736B80E4" w14:textId="77777777" w:rsidR="00AF2813" w:rsidRPr="002F487B" w:rsidRDefault="00AF2813" w:rsidP="00AF2813">
      <w:pPr>
        <w:spacing w:after="0" w:line="360" w:lineRule="auto"/>
        <w:ind w:firstLine="851"/>
        <w:jc w:val="both"/>
        <w:rPr>
          <w:rFonts w:ascii="Times New Roman" w:hAnsi="Times New Roman" w:cs="Times New Roman"/>
          <w:sz w:val="28"/>
          <w:szCs w:val="28"/>
        </w:rPr>
      </w:pPr>
      <w:r w:rsidRPr="002F487B">
        <w:rPr>
          <w:rFonts w:ascii="Times New Roman" w:hAnsi="Times New Roman" w:cs="Times New Roman"/>
          <w:sz w:val="28"/>
          <w:szCs w:val="28"/>
        </w:rPr>
        <w:t>В зависимости от способа формирования изображения</w:t>
      </w:r>
    </w:p>
    <w:p w14:paraId="7E3CAD33" w14:textId="77777777" w:rsidR="00AF2813" w:rsidRPr="002F487B" w:rsidRDefault="00AF2813" w:rsidP="00AF2813">
      <w:pPr>
        <w:spacing w:after="0" w:line="360" w:lineRule="auto"/>
        <w:ind w:firstLine="851"/>
        <w:jc w:val="both"/>
        <w:rPr>
          <w:rFonts w:ascii="Times New Roman" w:hAnsi="Times New Roman" w:cs="Times New Roman"/>
          <w:sz w:val="28"/>
          <w:szCs w:val="28"/>
        </w:rPr>
      </w:pPr>
      <w:r w:rsidRPr="002F487B">
        <w:rPr>
          <w:rFonts w:ascii="Times New Roman" w:hAnsi="Times New Roman" w:cs="Times New Roman"/>
          <w:sz w:val="28"/>
          <w:szCs w:val="28"/>
        </w:rPr>
        <w:t>1.</w:t>
      </w:r>
      <w:r w:rsidRPr="00BC31E3">
        <w:t xml:space="preserve"> </w:t>
      </w:r>
      <w:r w:rsidRPr="00BC31E3">
        <w:rPr>
          <w:rFonts w:ascii="Times New Roman" w:hAnsi="Times New Roman" w:cs="Times New Roman"/>
          <w:sz w:val="28"/>
          <w:szCs w:val="28"/>
        </w:rPr>
        <w:t>Растровая графика - это графика, в которой изображение представлено двумерным массивом точек, которые являются элементами растра. Растр - это двумерный массив точек (пикселей), расположенных в строках и столбцах, предназначенных для представления изображения путем окрашивания каждой точки определенным цветом.</w:t>
      </w:r>
    </w:p>
    <w:p w14:paraId="78CD7FD3" w14:textId="77777777" w:rsidR="00AF2813" w:rsidRDefault="00AF2813" w:rsidP="00AF281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2.</w:t>
      </w:r>
      <w:r w:rsidRPr="00BC31E3">
        <w:t xml:space="preserve"> </w:t>
      </w:r>
      <w:r w:rsidRPr="00BC31E3">
        <w:rPr>
          <w:rFonts w:ascii="Times New Roman" w:hAnsi="Times New Roman" w:cs="Times New Roman"/>
          <w:sz w:val="28"/>
          <w:szCs w:val="28"/>
        </w:rPr>
        <w:t>векторная графика - метод построения изображения, использующий математические описания для определения положения, длины и координаты отображаемых линий.</w:t>
      </w:r>
    </w:p>
    <w:p w14:paraId="7EADBD0E" w14:textId="77777777" w:rsidR="00AF2813" w:rsidRDefault="00AF2813" w:rsidP="00AF2813">
      <w:pPr>
        <w:spacing w:after="0" w:line="360" w:lineRule="auto"/>
        <w:ind w:firstLine="851"/>
        <w:jc w:val="both"/>
        <w:rPr>
          <w:rFonts w:ascii="Times New Roman" w:hAnsi="Times New Roman" w:cs="Times New Roman"/>
          <w:sz w:val="28"/>
          <w:szCs w:val="28"/>
        </w:rPr>
      </w:pPr>
      <w:r w:rsidRPr="002F487B">
        <w:rPr>
          <w:rFonts w:ascii="Times New Roman" w:hAnsi="Times New Roman" w:cs="Times New Roman"/>
          <w:sz w:val="28"/>
          <w:szCs w:val="28"/>
        </w:rPr>
        <w:t xml:space="preserve">3. </w:t>
      </w:r>
      <w:r w:rsidRPr="00C748F3">
        <w:rPr>
          <w:rFonts w:ascii="Times New Roman" w:hAnsi="Times New Roman" w:cs="Times New Roman"/>
          <w:sz w:val="28"/>
          <w:szCs w:val="28"/>
        </w:rPr>
        <w:t>фрактальная графика - напрямую связана с вектором. Как и вектор, фрактальная графика рассчитывается, но отличается тем, что в памяти компьютера нет объектов.</w:t>
      </w:r>
    </w:p>
    <w:p w14:paraId="6A3AC894" w14:textId="77777777" w:rsidR="00AF2813" w:rsidRDefault="00AF2813" w:rsidP="00AF2813">
      <w:pPr>
        <w:spacing w:after="0" w:line="360" w:lineRule="auto"/>
        <w:ind w:firstLine="851"/>
        <w:jc w:val="both"/>
        <w:rPr>
          <w:rFonts w:ascii="Times New Roman" w:hAnsi="Times New Roman" w:cs="Times New Roman"/>
          <w:sz w:val="28"/>
          <w:szCs w:val="28"/>
        </w:rPr>
      </w:pPr>
      <w:r w:rsidRPr="00C748F3">
        <w:rPr>
          <w:rFonts w:ascii="Times New Roman" w:hAnsi="Times New Roman" w:cs="Times New Roman"/>
          <w:sz w:val="28"/>
          <w:szCs w:val="28"/>
        </w:rPr>
        <w:t>В настоящее время одной из актуальных задач трехмерного моделирования является предоставление наиболее полной картины существующего на данный момент объекта, создание которого планируется в ближайшее время. Широкое и почти универсальное использование этой технологии обусловлено необходимостью понять, что именно необходимо сделать, какие параметры и характеристики должен иметь проектируемый объект, его конструктивные особенности.</w:t>
      </w:r>
    </w:p>
    <w:p w14:paraId="6C2DD7C4" w14:textId="77777777" w:rsidR="00AF2813" w:rsidRDefault="00AF2813" w:rsidP="00AF2813">
      <w:pPr>
        <w:spacing w:after="0" w:line="360" w:lineRule="auto"/>
        <w:ind w:firstLine="851"/>
        <w:jc w:val="center"/>
        <w:rPr>
          <w:rFonts w:ascii="Times New Roman" w:hAnsi="Times New Roman" w:cs="Times New Roman"/>
          <w:sz w:val="28"/>
          <w:szCs w:val="28"/>
        </w:rPr>
      </w:pPr>
    </w:p>
    <w:p w14:paraId="35BB59AA" w14:textId="77777777" w:rsidR="00AF2813" w:rsidRDefault="00AF2813" w:rsidP="00AF2813">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6F6B91F7" w14:textId="77777777" w:rsidR="00AF2813" w:rsidRPr="002F487B" w:rsidRDefault="00AF2813" w:rsidP="00AF2813">
      <w:pPr>
        <w:pStyle w:val="a6"/>
        <w:numPr>
          <w:ilvl w:val="0"/>
          <w:numId w:val="32"/>
        </w:numPr>
        <w:spacing w:after="0" w:line="360" w:lineRule="auto"/>
        <w:ind w:left="0" w:firstLine="851"/>
        <w:jc w:val="both"/>
      </w:pPr>
      <w:r w:rsidRPr="002F487B">
        <w:t xml:space="preserve">Трехмерная графика в современном мире – Режим доступа URL: </w:t>
      </w:r>
      <w:hyperlink r:id="rId105" w:history="1">
        <w:r w:rsidRPr="002F487B">
          <w:rPr>
            <w:rStyle w:val="a5"/>
          </w:rPr>
          <w:t xml:space="preserve"> https://klona.ua/blog/3d-modelirovanie/trehmernaya-grafika-v-sovremennom-mireinfourok.ru/material.html?mid=85142</w:t>
        </w:r>
      </w:hyperlink>
    </w:p>
    <w:p w14:paraId="0CCBAE50" w14:textId="77777777" w:rsidR="00AF2813" w:rsidRDefault="00AF2813" w:rsidP="00AF2813">
      <w:pPr>
        <w:pStyle w:val="a6"/>
        <w:numPr>
          <w:ilvl w:val="0"/>
          <w:numId w:val="32"/>
        </w:numPr>
        <w:spacing w:after="0" w:line="360" w:lineRule="auto"/>
        <w:ind w:left="0" w:firstLine="851"/>
        <w:jc w:val="both"/>
      </w:pPr>
      <w:r w:rsidRPr="002F487B">
        <w:t xml:space="preserve"> 3</w:t>
      </w:r>
      <w:r w:rsidRPr="002F487B">
        <w:rPr>
          <w:lang w:val="en-US"/>
        </w:rPr>
        <w:t>D</w:t>
      </w:r>
      <w:r w:rsidRPr="002F487B">
        <w:t xml:space="preserve"> –графика: познание и творчество – Режим доступа URL: </w:t>
      </w:r>
      <w:hyperlink r:id="rId106" w:history="1">
        <w:r w:rsidRPr="004E5063">
          <w:rPr>
            <w:rStyle w:val="a5"/>
          </w:rPr>
          <w:t>https://sites.google.com/site/vseeo3dgrafike/istoria/3d-grafika</w:t>
        </w:r>
      </w:hyperlink>
    </w:p>
    <w:p w14:paraId="7CEAF705" w14:textId="77777777" w:rsidR="00AF2813" w:rsidRPr="002F487B" w:rsidRDefault="00AF2813" w:rsidP="00AF2813">
      <w:pPr>
        <w:pStyle w:val="a6"/>
        <w:numPr>
          <w:ilvl w:val="0"/>
          <w:numId w:val="32"/>
        </w:numPr>
        <w:spacing w:after="0" w:line="360" w:lineRule="auto"/>
        <w:ind w:left="0" w:firstLine="851"/>
        <w:jc w:val="both"/>
      </w:pPr>
      <w:r w:rsidRPr="002F487B">
        <w:t>История 3D-графики: от Евклида до наших дней</w:t>
      </w:r>
      <w:r>
        <w:t xml:space="preserve"> </w:t>
      </w:r>
      <w:r w:rsidRPr="002F487B">
        <w:t>– Режим доступа URL: https://www.hse.ru/news/communication/150125816.html</w:t>
      </w:r>
    </w:p>
    <w:p w14:paraId="5D13715A" w14:textId="77777777" w:rsidR="00AF2813" w:rsidRDefault="00AF2813" w:rsidP="00AF2813">
      <w:pPr>
        <w:pStyle w:val="a6"/>
        <w:numPr>
          <w:ilvl w:val="0"/>
          <w:numId w:val="32"/>
        </w:numPr>
        <w:spacing w:after="0" w:line="360" w:lineRule="auto"/>
        <w:ind w:left="0" w:firstLine="851"/>
        <w:jc w:val="both"/>
      </w:pPr>
      <w:r w:rsidRPr="002F487B">
        <w:t>Где используется 3D графика?</w:t>
      </w:r>
      <w:r>
        <w:t xml:space="preserve"> </w:t>
      </w:r>
      <w:r w:rsidRPr="002F487B">
        <w:t xml:space="preserve">– Режим доступа URL: </w:t>
      </w:r>
      <w:hyperlink r:id="rId107" w:history="1">
        <w:r w:rsidRPr="004E5063">
          <w:rPr>
            <w:rStyle w:val="a5"/>
          </w:rPr>
          <w:t>https://creativetuts.ru/articles-zone/3d-grafika/gde-ispolzuetsya-3d-grafika.html</w:t>
        </w:r>
      </w:hyperlink>
    </w:p>
    <w:p w14:paraId="4DF0712C" w14:textId="77777777" w:rsidR="00AF2813" w:rsidRPr="002F487B" w:rsidRDefault="00AF2813" w:rsidP="00AF2813">
      <w:pPr>
        <w:pStyle w:val="a6"/>
        <w:numPr>
          <w:ilvl w:val="0"/>
          <w:numId w:val="32"/>
        </w:numPr>
        <w:spacing w:after="0" w:line="360" w:lineRule="auto"/>
        <w:ind w:left="0" w:firstLine="851"/>
        <w:jc w:val="both"/>
      </w:pPr>
      <w:r w:rsidRPr="002F487B">
        <w:t>3D-</w:t>
      </w:r>
      <w:r>
        <w:t xml:space="preserve">графика </w:t>
      </w:r>
      <w:proofErr w:type="gramStart"/>
      <w:r>
        <w:t>–н</w:t>
      </w:r>
      <w:proofErr w:type="gramEnd"/>
      <w:r>
        <w:t>езаменимый инструмент в современном мире</w:t>
      </w:r>
      <w:r w:rsidRPr="002F487B">
        <w:t xml:space="preserve"> – Режим доступа URL:</w:t>
      </w:r>
      <w:r>
        <w:t xml:space="preserve"> </w:t>
      </w:r>
      <w:r w:rsidRPr="002F487B">
        <w:t>https://www.usue.ru/meropriyatiya/3d-grafika-nezamenimyj-instrument-v-sovremennom-mire/</w:t>
      </w:r>
    </w:p>
    <w:p w14:paraId="1C3278E8" w14:textId="77777777" w:rsidR="00E86719" w:rsidRDefault="00E86719">
      <w:pPr>
        <w:rPr>
          <w:rFonts w:ascii="Times New Roman" w:hAnsi="Times New Roman" w:cs="Times New Roman"/>
          <w:sz w:val="28"/>
          <w:szCs w:val="28"/>
        </w:rPr>
      </w:pPr>
    </w:p>
    <w:p w14:paraId="3A7C01C9" w14:textId="77777777" w:rsidR="00DD2384" w:rsidRDefault="00DD2384" w:rsidP="00843041">
      <w:pPr>
        <w:spacing w:after="0" w:line="360" w:lineRule="auto"/>
        <w:contextualSpacing/>
        <w:jc w:val="center"/>
        <w:rPr>
          <w:rFonts w:ascii="Times New Roman" w:hAnsi="Times New Roman" w:cs="Times New Roman"/>
          <w:b/>
          <w:caps/>
          <w:sz w:val="28"/>
          <w:szCs w:val="28"/>
        </w:rPr>
      </w:pPr>
    </w:p>
    <w:p w14:paraId="5755208A" w14:textId="77777777" w:rsidR="00843041" w:rsidRDefault="00843041" w:rsidP="00843041">
      <w:pPr>
        <w:spacing w:after="0" w:line="360" w:lineRule="auto"/>
        <w:contextualSpacing/>
        <w:jc w:val="center"/>
        <w:rPr>
          <w:rFonts w:ascii="Times New Roman" w:hAnsi="Times New Roman" w:cs="Times New Roman"/>
          <w:b/>
          <w:caps/>
          <w:sz w:val="28"/>
          <w:szCs w:val="28"/>
        </w:rPr>
      </w:pPr>
      <w:r>
        <w:rPr>
          <w:rFonts w:ascii="Times New Roman" w:hAnsi="Times New Roman" w:cs="Times New Roman"/>
          <w:b/>
          <w:caps/>
          <w:sz w:val="28"/>
          <w:szCs w:val="28"/>
        </w:rPr>
        <w:lastRenderedPageBreak/>
        <w:t>Способны ли облачные вычисления способствовать улучшению экологии</w:t>
      </w:r>
    </w:p>
    <w:p w14:paraId="77CE3A2D" w14:textId="77777777" w:rsidR="00843041" w:rsidRDefault="00843041" w:rsidP="00843041">
      <w:pPr>
        <w:spacing w:after="0" w:line="360" w:lineRule="auto"/>
        <w:contextualSpacing/>
        <w:jc w:val="right"/>
        <w:rPr>
          <w:rFonts w:ascii="Times New Roman" w:hAnsi="Times New Roman" w:cs="Times New Roman"/>
          <w:b/>
          <w:i/>
          <w:sz w:val="28"/>
          <w:szCs w:val="28"/>
        </w:rPr>
      </w:pPr>
    </w:p>
    <w:p w14:paraId="3D9ACDB4" w14:textId="77777777" w:rsidR="00843041" w:rsidRPr="00722BEE" w:rsidRDefault="00843041" w:rsidP="00843041">
      <w:pPr>
        <w:spacing w:after="0" w:line="360" w:lineRule="auto"/>
        <w:contextualSpacing/>
        <w:jc w:val="right"/>
        <w:rPr>
          <w:rFonts w:ascii="Times New Roman" w:hAnsi="Times New Roman" w:cs="Times New Roman"/>
          <w:b/>
          <w:i/>
          <w:sz w:val="28"/>
          <w:szCs w:val="28"/>
        </w:rPr>
      </w:pPr>
      <w:r w:rsidRPr="002766A5">
        <w:rPr>
          <w:rFonts w:ascii="Times New Roman" w:hAnsi="Times New Roman" w:cs="Times New Roman"/>
          <w:b/>
          <w:i/>
          <w:sz w:val="28"/>
          <w:szCs w:val="28"/>
        </w:rPr>
        <w:t>Ишимникова Анна</w:t>
      </w:r>
      <w:r w:rsidRPr="00722BEE">
        <w:rPr>
          <w:rFonts w:ascii="Times New Roman" w:hAnsi="Times New Roman" w:cs="Times New Roman"/>
          <w:b/>
          <w:i/>
          <w:sz w:val="28"/>
          <w:szCs w:val="28"/>
        </w:rPr>
        <w:t xml:space="preserve"> </w:t>
      </w:r>
      <w:r>
        <w:rPr>
          <w:rFonts w:ascii="Times New Roman" w:hAnsi="Times New Roman" w:cs="Times New Roman"/>
          <w:b/>
          <w:i/>
          <w:sz w:val="28"/>
          <w:szCs w:val="28"/>
        </w:rPr>
        <w:t>Анатольевна</w:t>
      </w:r>
    </w:p>
    <w:p w14:paraId="76D247E1" w14:textId="77777777" w:rsidR="00843041" w:rsidRDefault="00843041" w:rsidP="00843041">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 xml:space="preserve">студентка КГБ ПОУ «Хабаровский колледж </w:t>
      </w:r>
    </w:p>
    <w:p w14:paraId="7C1C8C9A" w14:textId="77777777" w:rsidR="00843041" w:rsidRDefault="00843041" w:rsidP="00843041">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отраслевых технологий и сферы обслуживания»</w:t>
      </w:r>
    </w:p>
    <w:p w14:paraId="6E4AF889" w14:textId="77777777" w:rsidR="00843041" w:rsidRDefault="00843041" w:rsidP="00843041">
      <w:pPr>
        <w:spacing w:after="0" w:line="360" w:lineRule="auto"/>
        <w:contextualSpacing/>
        <w:jc w:val="right"/>
        <w:rPr>
          <w:rFonts w:ascii="Times New Roman" w:hAnsi="Times New Roman" w:cs="Times New Roman"/>
          <w:i/>
          <w:sz w:val="28"/>
          <w:szCs w:val="28"/>
        </w:rPr>
      </w:pPr>
    </w:p>
    <w:p w14:paraId="4D2DA511" w14:textId="77777777" w:rsidR="00843041" w:rsidRPr="002766A5" w:rsidRDefault="00843041" w:rsidP="00843041">
      <w:pPr>
        <w:spacing w:after="0" w:line="360" w:lineRule="auto"/>
        <w:contextualSpacing/>
        <w:jc w:val="right"/>
        <w:rPr>
          <w:rFonts w:ascii="Times New Roman" w:hAnsi="Times New Roman" w:cs="Times New Roman"/>
          <w:b/>
          <w:i/>
          <w:sz w:val="28"/>
          <w:szCs w:val="28"/>
        </w:rPr>
      </w:pPr>
      <w:r w:rsidRPr="002766A5">
        <w:rPr>
          <w:rFonts w:ascii="Times New Roman" w:hAnsi="Times New Roman" w:cs="Times New Roman"/>
          <w:b/>
          <w:i/>
          <w:sz w:val="28"/>
          <w:szCs w:val="28"/>
        </w:rPr>
        <w:t>Мазур Татьяна Викторовна</w:t>
      </w:r>
    </w:p>
    <w:p w14:paraId="6B225C68" w14:textId="77777777" w:rsidR="00843041" w:rsidRDefault="00843041" w:rsidP="00843041">
      <w:pPr>
        <w:spacing w:after="0"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преподаватель</w:t>
      </w:r>
      <w:r w:rsidRPr="002766A5">
        <w:rPr>
          <w:rFonts w:ascii="Times New Roman" w:hAnsi="Times New Roman" w:cs="Times New Roman"/>
          <w:i/>
          <w:sz w:val="28"/>
          <w:szCs w:val="28"/>
        </w:rPr>
        <w:t xml:space="preserve"> КГБ ПОУ «Хабаровский колледж </w:t>
      </w:r>
    </w:p>
    <w:p w14:paraId="203FFCD1" w14:textId="77777777" w:rsidR="00843041" w:rsidRDefault="00843041" w:rsidP="00843041">
      <w:pPr>
        <w:spacing w:after="0" w:line="360" w:lineRule="auto"/>
        <w:contextualSpacing/>
        <w:jc w:val="right"/>
        <w:rPr>
          <w:rFonts w:ascii="Times New Roman" w:hAnsi="Times New Roman" w:cs="Times New Roman"/>
          <w:i/>
          <w:sz w:val="28"/>
          <w:szCs w:val="28"/>
        </w:rPr>
      </w:pPr>
      <w:r w:rsidRPr="002766A5">
        <w:rPr>
          <w:rFonts w:ascii="Times New Roman" w:hAnsi="Times New Roman" w:cs="Times New Roman"/>
          <w:i/>
          <w:sz w:val="28"/>
          <w:szCs w:val="28"/>
        </w:rPr>
        <w:t>отраслевых технологий и сферы обслуживания»</w:t>
      </w:r>
    </w:p>
    <w:p w14:paraId="51D29B24" w14:textId="77777777" w:rsidR="00843041" w:rsidRPr="002766A5" w:rsidRDefault="00843041" w:rsidP="00843041">
      <w:pPr>
        <w:spacing w:after="0" w:line="360" w:lineRule="auto"/>
        <w:contextualSpacing/>
        <w:jc w:val="right"/>
        <w:rPr>
          <w:rFonts w:ascii="Times New Roman" w:hAnsi="Times New Roman" w:cs="Times New Roman"/>
          <w:i/>
          <w:sz w:val="28"/>
          <w:szCs w:val="28"/>
        </w:rPr>
      </w:pPr>
    </w:p>
    <w:p w14:paraId="4603B9ED" w14:textId="77777777" w:rsidR="00DE42FE" w:rsidRPr="00DC71B0" w:rsidRDefault="00843041" w:rsidP="00DE42FE">
      <w:pPr>
        <w:spacing w:after="0" w:line="360" w:lineRule="auto"/>
        <w:ind w:firstLine="708"/>
        <w:contextualSpacing/>
        <w:jc w:val="both"/>
        <w:rPr>
          <w:rFonts w:ascii="Times New Roman" w:hAnsi="Times New Roman" w:cs="Times New Roman"/>
          <w:i/>
          <w:sz w:val="28"/>
          <w:szCs w:val="28"/>
        </w:rPr>
      </w:pPr>
      <w:r w:rsidRPr="002766A5">
        <w:rPr>
          <w:rFonts w:ascii="Times New Roman" w:hAnsi="Times New Roman" w:cs="Times New Roman"/>
          <w:i/>
          <w:sz w:val="28"/>
          <w:szCs w:val="28"/>
        </w:rPr>
        <w:t xml:space="preserve">Аннотация: </w:t>
      </w:r>
      <w:r w:rsidRPr="00DE42FE">
        <w:rPr>
          <w:rFonts w:ascii="Times New Roman" w:hAnsi="Times New Roman" w:cs="Times New Roman"/>
          <w:sz w:val="28"/>
          <w:szCs w:val="28"/>
        </w:rPr>
        <w:t>в статье рассматривается отрицательное влияние применения компьютерной техники на природу. Даётся понятие облачных технологий и показывается их влияние на   экологическую ситуацию; анализируется мнение общества по этому вопросу и определяется готовность студентов использовать новые информационные системы.</w:t>
      </w:r>
      <w:r w:rsidRPr="002809F3">
        <w:rPr>
          <w:rFonts w:ascii="Times New Roman" w:hAnsi="Times New Roman" w:cs="Times New Roman"/>
          <w:i/>
          <w:sz w:val="28"/>
          <w:szCs w:val="28"/>
        </w:rPr>
        <w:t xml:space="preserve"> </w:t>
      </w:r>
    </w:p>
    <w:p w14:paraId="081C8789" w14:textId="5663CF75" w:rsidR="00843041" w:rsidRPr="009E3BC7" w:rsidRDefault="009E3BC7" w:rsidP="009E3BC7">
      <w:pPr>
        <w:spacing w:after="0" w:line="360" w:lineRule="auto"/>
        <w:ind w:firstLine="708"/>
        <w:contextualSpacing/>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Annotation.</w:t>
      </w:r>
      <w:proofErr w:type="gramEnd"/>
      <w:r>
        <w:rPr>
          <w:rFonts w:ascii="Times New Roman" w:hAnsi="Times New Roman" w:cs="Times New Roman"/>
          <w:i/>
          <w:sz w:val="28"/>
          <w:szCs w:val="28"/>
          <w:lang w:val="en-US"/>
        </w:rPr>
        <w:t xml:space="preserve"> </w:t>
      </w:r>
      <w:r w:rsidR="00843041" w:rsidRPr="009E3BC7">
        <w:rPr>
          <w:rFonts w:ascii="Times New Roman" w:hAnsi="Times New Roman" w:cs="Times New Roman"/>
          <w:sz w:val="28"/>
          <w:szCs w:val="28"/>
          <w:lang w:val="en-US"/>
        </w:rPr>
        <w:t>The article discusses the negative impact of computer technology on nature. The concept of cloud technologies is given and their impact on the environmental situation is shown; the opinion of society on this issue is analyzed and the readiness of students to use new information systems is determined.</w:t>
      </w:r>
    </w:p>
    <w:p w14:paraId="4E1A963E" w14:textId="4D25A462" w:rsidR="009E3BC7" w:rsidRPr="00486332" w:rsidRDefault="00486332" w:rsidP="00486332">
      <w:pPr>
        <w:spacing w:after="0" w:line="360" w:lineRule="auto"/>
        <w:ind w:firstLine="708"/>
        <w:contextualSpacing/>
        <w:jc w:val="both"/>
      </w:pPr>
      <w:r w:rsidRPr="00486332">
        <w:rPr>
          <w:rFonts w:ascii="Times New Roman" w:hAnsi="Times New Roman" w:cs="Times New Roman"/>
          <w:i/>
          <w:sz w:val="28"/>
          <w:szCs w:val="28"/>
        </w:rPr>
        <w:t>Аннотация.</w:t>
      </w:r>
      <w:r>
        <w:rPr>
          <w:rFonts w:ascii="Times New Roman" w:hAnsi="Times New Roman" w:cs="Times New Roman"/>
          <w:sz w:val="28"/>
          <w:szCs w:val="28"/>
        </w:rPr>
        <w:t xml:space="preserve"> </w:t>
      </w:r>
      <w:r w:rsidR="00843041" w:rsidRPr="009E3BC7">
        <w:rPr>
          <w:rFonts w:ascii="Times New Roman" w:hAnsi="Times New Roman" w:cs="Times New Roman"/>
          <w:sz w:val="28"/>
          <w:szCs w:val="28"/>
        </w:rPr>
        <w:t>«Облачный» компьютинг, экология, энергоэффективность, социальное исследование.</w:t>
      </w:r>
      <w:r w:rsidR="00843041" w:rsidRPr="009E3BC7">
        <w:t xml:space="preserve"> </w:t>
      </w:r>
    </w:p>
    <w:p w14:paraId="498844F9" w14:textId="7CAB9BD6" w:rsidR="00843041" w:rsidRPr="009E3BC7" w:rsidRDefault="009E3BC7" w:rsidP="009E3BC7">
      <w:pPr>
        <w:spacing w:after="0" w:line="360" w:lineRule="auto"/>
        <w:ind w:firstLine="708"/>
        <w:contextualSpacing/>
        <w:jc w:val="both"/>
        <w:rPr>
          <w:rFonts w:ascii="Times New Roman" w:hAnsi="Times New Roman" w:cs="Times New Roman"/>
          <w:sz w:val="28"/>
          <w:szCs w:val="28"/>
          <w:lang w:val="en-US"/>
        </w:rPr>
      </w:pPr>
      <w:r w:rsidRPr="00486332">
        <w:rPr>
          <w:rFonts w:ascii="Times New Roman" w:hAnsi="Times New Roman" w:cs="Times New Roman"/>
          <w:i/>
          <w:sz w:val="28"/>
          <w:szCs w:val="28"/>
          <w:lang w:val="en-US"/>
        </w:rPr>
        <w:t>Key words</w:t>
      </w:r>
      <w:r w:rsidRPr="009E3BC7">
        <w:rPr>
          <w:rFonts w:ascii="Times New Roman" w:hAnsi="Times New Roman" w:cs="Times New Roman"/>
          <w:sz w:val="28"/>
          <w:szCs w:val="28"/>
          <w:lang w:val="en-US"/>
        </w:rPr>
        <w:t>:</w:t>
      </w:r>
      <w:r w:rsidRPr="009E3BC7">
        <w:rPr>
          <w:lang w:val="en-US"/>
        </w:rPr>
        <w:t xml:space="preserve"> </w:t>
      </w:r>
      <w:r w:rsidR="00843041" w:rsidRPr="009E3BC7">
        <w:rPr>
          <w:lang w:val="en-US"/>
        </w:rPr>
        <w:t>«</w:t>
      </w:r>
      <w:r w:rsidR="00843041" w:rsidRPr="009E3BC7">
        <w:rPr>
          <w:rFonts w:ascii="Times New Roman" w:hAnsi="Times New Roman" w:cs="Times New Roman"/>
          <w:sz w:val="28"/>
          <w:szCs w:val="28"/>
          <w:lang w:val="en-US"/>
        </w:rPr>
        <w:t>Cloud» computing, ecology, energy efficiency, social research.</w:t>
      </w:r>
    </w:p>
    <w:p w14:paraId="0BCAD2C3" w14:textId="77777777" w:rsidR="00843041" w:rsidRPr="009E3BC7" w:rsidRDefault="00843041" w:rsidP="00843041">
      <w:pPr>
        <w:spacing w:after="0" w:line="360" w:lineRule="auto"/>
        <w:contextualSpacing/>
        <w:jc w:val="both"/>
        <w:rPr>
          <w:rFonts w:ascii="Times New Roman" w:hAnsi="Times New Roman" w:cs="Times New Roman"/>
          <w:sz w:val="28"/>
          <w:szCs w:val="28"/>
          <w:lang w:val="en-US"/>
        </w:rPr>
      </w:pPr>
    </w:p>
    <w:p w14:paraId="7F042F32" w14:textId="77777777" w:rsidR="00843041" w:rsidRPr="00596F59" w:rsidRDefault="00843041" w:rsidP="00843041">
      <w:pPr>
        <w:spacing w:after="0" w:line="360" w:lineRule="auto"/>
        <w:ind w:firstLine="851"/>
        <w:contextualSpacing/>
        <w:jc w:val="both"/>
        <w:rPr>
          <w:rFonts w:ascii="Times New Roman" w:hAnsi="Times New Roman" w:cs="Times New Roman"/>
          <w:sz w:val="28"/>
          <w:szCs w:val="28"/>
        </w:rPr>
      </w:pPr>
      <w:r w:rsidRPr="00596F59">
        <w:rPr>
          <w:rFonts w:ascii="Times New Roman" w:hAnsi="Times New Roman" w:cs="Times New Roman"/>
          <w:sz w:val="28"/>
          <w:szCs w:val="28"/>
        </w:rPr>
        <w:t>Цель</w:t>
      </w:r>
      <w:r>
        <w:rPr>
          <w:rFonts w:ascii="Times New Roman" w:hAnsi="Times New Roman" w:cs="Times New Roman"/>
          <w:sz w:val="28"/>
          <w:szCs w:val="28"/>
        </w:rPr>
        <w:t xml:space="preserve">ю исследования </w:t>
      </w:r>
      <w:r w:rsidRPr="00596F59">
        <w:rPr>
          <w:rFonts w:ascii="Times New Roman" w:hAnsi="Times New Roman" w:cs="Times New Roman"/>
          <w:sz w:val="28"/>
          <w:szCs w:val="28"/>
        </w:rPr>
        <w:t>выяснить</w:t>
      </w:r>
      <w:r>
        <w:rPr>
          <w:rFonts w:ascii="Times New Roman" w:hAnsi="Times New Roman" w:cs="Times New Roman"/>
          <w:sz w:val="28"/>
          <w:szCs w:val="28"/>
        </w:rPr>
        <w:t>, есть</w:t>
      </w:r>
      <w:r w:rsidRPr="00596F59">
        <w:rPr>
          <w:rFonts w:ascii="Times New Roman" w:hAnsi="Times New Roman" w:cs="Times New Roman"/>
          <w:sz w:val="28"/>
          <w:szCs w:val="28"/>
        </w:rPr>
        <w:t xml:space="preserve"> ли влияние </w:t>
      </w:r>
      <w:r>
        <w:rPr>
          <w:rFonts w:ascii="Times New Roman" w:hAnsi="Times New Roman" w:cs="Times New Roman"/>
          <w:sz w:val="28"/>
          <w:szCs w:val="28"/>
        </w:rPr>
        <w:t>облачных вычислений</w:t>
      </w:r>
      <w:r w:rsidRPr="00596F59">
        <w:rPr>
          <w:rFonts w:ascii="Times New Roman" w:hAnsi="Times New Roman" w:cs="Times New Roman"/>
          <w:sz w:val="28"/>
          <w:szCs w:val="28"/>
        </w:rPr>
        <w:t xml:space="preserve"> на экологию</w:t>
      </w:r>
      <w:r>
        <w:rPr>
          <w:rFonts w:ascii="Times New Roman" w:hAnsi="Times New Roman" w:cs="Times New Roman"/>
          <w:sz w:val="28"/>
          <w:szCs w:val="28"/>
        </w:rPr>
        <w:t>.</w:t>
      </w:r>
    </w:p>
    <w:p w14:paraId="5E937F62" w14:textId="77777777" w:rsidR="00843041" w:rsidRPr="00596F59" w:rsidRDefault="00843041" w:rsidP="00843041">
      <w:pPr>
        <w:spacing w:after="0" w:line="360" w:lineRule="auto"/>
        <w:ind w:firstLine="851"/>
        <w:contextualSpacing/>
        <w:jc w:val="both"/>
        <w:rPr>
          <w:rFonts w:ascii="Times New Roman" w:hAnsi="Times New Roman" w:cs="Times New Roman"/>
          <w:sz w:val="28"/>
          <w:szCs w:val="28"/>
        </w:rPr>
      </w:pPr>
      <w:r w:rsidRPr="00596F59">
        <w:rPr>
          <w:rFonts w:ascii="Times New Roman" w:hAnsi="Times New Roman" w:cs="Times New Roman"/>
          <w:sz w:val="28"/>
          <w:szCs w:val="28"/>
        </w:rPr>
        <w:t>Задачи:</w:t>
      </w:r>
    </w:p>
    <w:p w14:paraId="5B8AB3EF" w14:textId="77777777" w:rsidR="00843041" w:rsidRPr="00596F59" w:rsidRDefault="00843041" w:rsidP="00843041">
      <w:pPr>
        <w:pStyle w:val="a6"/>
        <w:numPr>
          <w:ilvl w:val="0"/>
          <w:numId w:val="39"/>
        </w:numPr>
        <w:spacing w:after="0" w:line="360" w:lineRule="auto"/>
        <w:ind w:left="0" w:firstLine="851"/>
        <w:jc w:val="both"/>
      </w:pPr>
      <w:r>
        <w:t>р</w:t>
      </w:r>
      <w:r w:rsidRPr="00596F59">
        <w:t>азобрать</w:t>
      </w:r>
      <w:r>
        <w:t>ся</w:t>
      </w:r>
      <w:r w:rsidRPr="00596F59">
        <w:t>, что такое облачные вычисления «</w:t>
      </w:r>
      <w:proofErr w:type="gramStart"/>
      <w:r w:rsidRPr="00596F59">
        <w:t>облачный</w:t>
      </w:r>
      <w:proofErr w:type="gramEnd"/>
      <w:r w:rsidRPr="00596F59">
        <w:t xml:space="preserve"> компьютинг»</w:t>
      </w:r>
      <w:r>
        <w:t>;</w:t>
      </w:r>
      <w:r w:rsidRPr="00596F59">
        <w:t xml:space="preserve"> </w:t>
      </w:r>
    </w:p>
    <w:p w14:paraId="7325AFCA" w14:textId="77777777" w:rsidR="00843041" w:rsidRPr="00596F59" w:rsidRDefault="00843041" w:rsidP="00843041">
      <w:pPr>
        <w:pStyle w:val="a6"/>
        <w:numPr>
          <w:ilvl w:val="0"/>
          <w:numId w:val="39"/>
        </w:numPr>
        <w:spacing w:after="0" w:line="360" w:lineRule="auto"/>
        <w:ind w:left="0" w:firstLine="851"/>
        <w:jc w:val="both"/>
      </w:pPr>
      <w:r>
        <w:t>в</w:t>
      </w:r>
      <w:r w:rsidRPr="00596F59">
        <w:t>ыяснить влияние компьютерной техники на экологию</w:t>
      </w:r>
      <w:r>
        <w:t>;</w:t>
      </w:r>
    </w:p>
    <w:p w14:paraId="07D5BBAB" w14:textId="77777777" w:rsidR="00843041" w:rsidRPr="00596F59" w:rsidRDefault="00843041" w:rsidP="00843041">
      <w:pPr>
        <w:pStyle w:val="a6"/>
        <w:numPr>
          <w:ilvl w:val="0"/>
          <w:numId w:val="39"/>
        </w:numPr>
        <w:spacing w:after="0" w:line="360" w:lineRule="auto"/>
        <w:ind w:left="0" w:firstLine="851"/>
        <w:jc w:val="both"/>
      </w:pPr>
      <w:r>
        <w:lastRenderedPageBreak/>
        <w:t>о</w:t>
      </w:r>
      <w:r w:rsidRPr="00596F59">
        <w:t>пределить, как применяются облачные вычисления в экологии</w:t>
      </w:r>
      <w:r>
        <w:t>;</w:t>
      </w:r>
    </w:p>
    <w:p w14:paraId="2D8D3629" w14:textId="77777777" w:rsidR="00843041" w:rsidRDefault="00843041" w:rsidP="00843041">
      <w:pPr>
        <w:pStyle w:val="a6"/>
        <w:numPr>
          <w:ilvl w:val="0"/>
          <w:numId w:val="39"/>
        </w:numPr>
        <w:spacing w:after="0" w:line="360" w:lineRule="auto"/>
        <w:ind w:left="0" w:firstLine="851"/>
        <w:jc w:val="both"/>
      </w:pPr>
      <w:r>
        <w:t>с</w:t>
      </w:r>
      <w:r w:rsidRPr="00596F59">
        <w:t>делать вывод</w:t>
      </w:r>
      <w:r>
        <w:t xml:space="preserve"> о положительном или отрицательном влиянии «облачных» вычислений на экологию;</w:t>
      </w:r>
    </w:p>
    <w:p w14:paraId="1D638EB9" w14:textId="77777777" w:rsidR="00843041" w:rsidRPr="00596F59" w:rsidRDefault="00843041" w:rsidP="00843041">
      <w:pPr>
        <w:pStyle w:val="a6"/>
        <w:numPr>
          <w:ilvl w:val="0"/>
          <w:numId w:val="39"/>
        </w:numPr>
        <w:spacing w:after="0" w:line="360" w:lineRule="auto"/>
        <w:ind w:left="0" w:firstLine="851"/>
        <w:jc w:val="both"/>
      </w:pPr>
      <w:r>
        <w:t>провести опрос студентов, определяющий готовность ради улучшения экологической обстановки на планете перейти на новые технологии.</w:t>
      </w:r>
    </w:p>
    <w:p w14:paraId="0F672228" w14:textId="77777777" w:rsidR="00843041" w:rsidRPr="00596F59" w:rsidRDefault="00843041" w:rsidP="00843041">
      <w:pPr>
        <w:spacing w:after="0" w:line="360" w:lineRule="auto"/>
        <w:ind w:firstLine="851"/>
        <w:contextualSpacing/>
        <w:jc w:val="both"/>
        <w:rPr>
          <w:rFonts w:ascii="Times New Roman" w:hAnsi="Times New Roman" w:cs="Times New Roman"/>
          <w:sz w:val="28"/>
          <w:szCs w:val="28"/>
        </w:rPr>
      </w:pPr>
      <w:r w:rsidRPr="00596F59">
        <w:rPr>
          <w:rFonts w:ascii="Times New Roman" w:hAnsi="Times New Roman" w:cs="Times New Roman"/>
          <w:sz w:val="28"/>
          <w:szCs w:val="28"/>
        </w:rPr>
        <w:t>Проблема</w:t>
      </w:r>
      <w:r>
        <w:rPr>
          <w:rFonts w:ascii="Times New Roman" w:hAnsi="Times New Roman" w:cs="Times New Roman"/>
          <w:sz w:val="28"/>
          <w:szCs w:val="28"/>
        </w:rPr>
        <w:t xml:space="preserve"> исследования</w:t>
      </w:r>
      <w:r w:rsidRPr="00596F59">
        <w:rPr>
          <w:rFonts w:ascii="Times New Roman" w:hAnsi="Times New Roman" w:cs="Times New Roman"/>
          <w:sz w:val="28"/>
          <w:szCs w:val="28"/>
        </w:rPr>
        <w:t xml:space="preserve">: </w:t>
      </w:r>
      <w:r>
        <w:rPr>
          <w:rFonts w:ascii="Times New Roman" w:hAnsi="Times New Roman" w:cs="Times New Roman"/>
          <w:sz w:val="28"/>
          <w:szCs w:val="28"/>
        </w:rPr>
        <w:t>с</w:t>
      </w:r>
      <w:r w:rsidRPr="00596F59">
        <w:rPr>
          <w:rFonts w:ascii="Times New Roman" w:hAnsi="Times New Roman" w:cs="Times New Roman"/>
          <w:sz w:val="28"/>
          <w:szCs w:val="28"/>
        </w:rPr>
        <w:t>уществует противоречие между желанием улучшить экологическую ситуацию и современным требованиям к информатизации</w:t>
      </w:r>
      <w:r>
        <w:rPr>
          <w:rFonts w:ascii="Times New Roman" w:hAnsi="Times New Roman" w:cs="Times New Roman"/>
          <w:sz w:val="28"/>
          <w:szCs w:val="28"/>
        </w:rPr>
        <w:t>, повсеместным использованием компьютерных технологий и Интернета, что в свою очередь негативно влияет на природу.</w:t>
      </w:r>
    </w:p>
    <w:p w14:paraId="02960EEF" w14:textId="77777777" w:rsidR="00843041" w:rsidRDefault="00843041" w:rsidP="00843041">
      <w:pPr>
        <w:spacing w:after="0" w:line="360" w:lineRule="auto"/>
        <w:ind w:firstLine="851"/>
        <w:contextualSpacing/>
        <w:jc w:val="both"/>
        <w:rPr>
          <w:rFonts w:ascii="Times New Roman" w:hAnsi="Times New Roman" w:cs="Times New Roman"/>
          <w:sz w:val="28"/>
          <w:szCs w:val="28"/>
        </w:rPr>
      </w:pPr>
      <w:r w:rsidRPr="00596F59">
        <w:rPr>
          <w:rFonts w:ascii="Times New Roman" w:hAnsi="Times New Roman" w:cs="Times New Roman"/>
          <w:sz w:val="28"/>
          <w:szCs w:val="28"/>
        </w:rPr>
        <w:t xml:space="preserve">Гипотеза: </w:t>
      </w:r>
      <w:r>
        <w:rPr>
          <w:rFonts w:ascii="Times New Roman" w:hAnsi="Times New Roman" w:cs="Times New Roman"/>
          <w:sz w:val="28"/>
          <w:szCs w:val="28"/>
        </w:rPr>
        <w:t>о</w:t>
      </w:r>
      <w:r w:rsidRPr="00596F59">
        <w:rPr>
          <w:rFonts w:ascii="Times New Roman" w:hAnsi="Times New Roman" w:cs="Times New Roman"/>
          <w:sz w:val="28"/>
          <w:szCs w:val="28"/>
        </w:rPr>
        <w:t>блачные технологии положительно влияют на экологическую ситуацию.</w:t>
      </w:r>
      <w:r>
        <w:rPr>
          <w:rFonts w:ascii="Times New Roman" w:hAnsi="Times New Roman" w:cs="Times New Roman"/>
          <w:sz w:val="28"/>
          <w:szCs w:val="28"/>
        </w:rPr>
        <w:t xml:space="preserve"> </w:t>
      </w:r>
      <w:r w:rsidRPr="00596F59">
        <w:rPr>
          <w:rFonts w:ascii="Times New Roman" w:hAnsi="Times New Roman" w:cs="Times New Roman"/>
          <w:sz w:val="28"/>
          <w:szCs w:val="28"/>
        </w:rPr>
        <w:t>Объект</w:t>
      </w:r>
      <w:r>
        <w:rPr>
          <w:rFonts w:ascii="Times New Roman" w:hAnsi="Times New Roman" w:cs="Times New Roman"/>
          <w:sz w:val="28"/>
          <w:szCs w:val="28"/>
        </w:rPr>
        <w:t xml:space="preserve"> исследования</w:t>
      </w:r>
      <w:r w:rsidRPr="00596F59">
        <w:rPr>
          <w:rFonts w:ascii="Times New Roman" w:hAnsi="Times New Roman" w:cs="Times New Roman"/>
          <w:sz w:val="28"/>
          <w:szCs w:val="28"/>
        </w:rPr>
        <w:t>: применение облачных вычислений в экологии</w:t>
      </w:r>
      <w:r>
        <w:rPr>
          <w:rFonts w:ascii="Times New Roman" w:hAnsi="Times New Roman" w:cs="Times New Roman"/>
          <w:sz w:val="28"/>
          <w:szCs w:val="28"/>
        </w:rPr>
        <w:t xml:space="preserve">. </w:t>
      </w:r>
      <w:r w:rsidRPr="00596F59">
        <w:rPr>
          <w:rFonts w:ascii="Times New Roman" w:hAnsi="Times New Roman" w:cs="Times New Roman"/>
          <w:sz w:val="28"/>
          <w:szCs w:val="28"/>
        </w:rPr>
        <w:t xml:space="preserve">Предмет: </w:t>
      </w:r>
      <w:r>
        <w:rPr>
          <w:rFonts w:ascii="Times New Roman" w:hAnsi="Times New Roman" w:cs="Times New Roman"/>
          <w:sz w:val="28"/>
          <w:szCs w:val="28"/>
        </w:rPr>
        <w:t>анализ</w:t>
      </w:r>
      <w:r w:rsidRPr="00596F59">
        <w:rPr>
          <w:rFonts w:ascii="Times New Roman" w:hAnsi="Times New Roman" w:cs="Times New Roman"/>
          <w:sz w:val="28"/>
          <w:szCs w:val="28"/>
        </w:rPr>
        <w:t xml:space="preserve"> влияни</w:t>
      </w:r>
      <w:r>
        <w:rPr>
          <w:rFonts w:ascii="Times New Roman" w:hAnsi="Times New Roman" w:cs="Times New Roman"/>
          <w:sz w:val="28"/>
          <w:szCs w:val="28"/>
        </w:rPr>
        <w:t>я</w:t>
      </w:r>
      <w:r w:rsidRPr="00596F59">
        <w:rPr>
          <w:rFonts w:ascii="Times New Roman" w:hAnsi="Times New Roman" w:cs="Times New Roman"/>
          <w:sz w:val="28"/>
          <w:szCs w:val="28"/>
        </w:rPr>
        <w:t xml:space="preserve"> </w:t>
      </w:r>
      <w:r>
        <w:rPr>
          <w:rFonts w:ascii="Times New Roman" w:hAnsi="Times New Roman" w:cs="Times New Roman"/>
          <w:sz w:val="28"/>
          <w:szCs w:val="28"/>
        </w:rPr>
        <w:t>«облачных» технологий</w:t>
      </w:r>
      <w:r w:rsidRPr="00596F59">
        <w:rPr>
          <w:rFonts w:ascii="Times New Roman" w:hAnsi="Times New Roman" w:cs="Times New Roman"/>
          <w:sz w:val="28"/>
          <w:szCs w:val="28"/>
        </w:rPr>
        <w:t xml:space="preserve"> на экологию</w:t>
      </w:r>
      <w:r>
        <w:rPr>
          <w:rFonts w:ascii="Times New Roman" w:hAnsi="Times New Roman" w:cs="Times New Roman"/>
          <w:sz w:val="28"/>
          <w:szCs w:val="28"/>
        </w:rPr>
        <w:t xml:space="preserve">. </w:t>
      </w:r>
    </w:p>
    <w:p w14:paraId="51C7955B" w14:textId="77777777" w:rsidR="00843041" w:rsidRPr="00596F59" w:rsidRDefault="00843041" w:rsidP="00843041">
      <w:pPr>
        <w:spacing w:after="0" w:line="360" w:lineRule="auto"/>
        <w:ind w:firstLine="851"/>
        <w:contextualSpacing/>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rPr>
        <w:t>О</w:t>
      </w:r>
      <w:r w:rsidRPr="00596F59">
        <w:rPr>
          <w:rFonts w:ascii="Times New Roman" w:hAnsi="Times New Roman" w:cs="Times New Roman"/>
          <w:color w:val="000000" w:themeColor="text1"/>
          <w:sz w:val="28"/>
          <w:szCs w:val="28"/>
        </w:rPr>
        <w:t>блачные вычисления — это предоставление вычислительных служб (в том числе серверов, хранилища, баз данных, сетей, программного обеспечения, аналитики и интеллектуального анализа) через Интернет ("облако").</w:t>
      </w:r>
      <w:proofErr w:type="gramEnd"/>
      <w:r w:rsidRPr="00596F59">
        <w:rPr>
          <w:rFonts w:ascii="Times New Roman" w:hAnsi="Times New Roman" w:cs="Times New Roman"/>
          <w:color w:val="000000" w:themeColor="text1"/>
          <w:sz w:val="28"/>
          <w:szCs w:val="28"/>
        </w:rPr>
        <w:t xml:space="preserve"> Такие службы ускоряют внедрение инноваций, повышают гибкость ресурсов и обеспечивают экономию </w:t>
      </w:r>
      <w:proofErr w:type="gramStart"/>
      <w:r w:rsidRPr="00596F59">
        <w:rPr>
          <w:rFonts w:ascii="Times New Roman" w:hAnsi="Times New Roman" w:cs="Times New Roman"/>
          <w:color w:val="000000" w:themeColor="text1"/>
          <w:sz w:val="28"/>
          <w:szCs w:val="28"/>
        </w:rPr>
        <w:t>благодаря</w:t>
      </w:r>
      <w:proofErr w:type="gramEnd"/>
      <w:r w:rsidRPr="00596F59">
        <w:rPr>
          <w:rFonts w:ascii="Times New Roman" w:hAnsi="Times New Roman" w:cs="Times New Roman"/>
          <w:color w:val="000000" w:themeColor="text1"/>
          <w:sz w:val="28"/>
          <w:szCs w:val="28"/>
        </w:rPr>
        <w:t xml:space="preserve"> высокой масштабируемости.</w:t>
      </w:r>
    </w:p>
    <w:p w14:paraId="70B9962E" w14:textId="77777777" w:rsidR="00843041" w:rsidRDefault="00843041" w:rsidP="00843041">
      <w:pPr>
        <w:pStyle w:val="a6"/>
        <w:spacing w:after="0" w:line="360" w:lineRule="auto"/>
        <w:ind w:left="0"/>
        <w:jc w:val="center"/>
        <w:rPr>
          <w:color w:val="000000" w:themeColor="text1"/>
        </w:rPr>
      </w:pPr>
      <w:r w:rsidRPr="00596F59">
        <w:rPr>
          <w:noProof/>
          <w:lang w:eastAsia="ru-RU"/>
        </w:rPr>
        <w:drawing>
          <wp:inline distT="0" distB="0" distL="0" distR="0" wp14:anchorId="212E107C" wp14:editId="7F3B26FB">
            <wp:extent cx="3234691" cy="2156460"/>
            <wp:effectExtent l="19050" t="0" r="3809" b="0"/>
            <wp:docPr id="20" name="Рисунок 20" descr="https://www.themsphub.com/app/uploads/2018/05/Cloud-Container-Service-Free-Trial-IBM-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msphub.com/app/uploads/2018/05/Cloud-Container-Service-Free-Trial-IBM-Partner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46086" cy="2164057"/>
                    </a:xfrm>
                    <a:prstGeom prst="rect">
                      <a:avLst/>
                    </a:prstGeom>
                    <a:noFill/>
                    <a:ln>
                      <a:noFill/>
                    </a:ln>
                  </pic:spPr>
                </pic:pic>
              </a:graphicData>
            </a:graphic>
          </wp:inline>
        </w:drawing>
      </w:r>
    </w:p>
    <w:p w14:paraId="1AC3568D" w14:textId="77777777" w:rsidR="00843041" w:rsidRPr="00596F59" w:rsidRDefault="00843041" w:rsidP="00843041">
      <w:pPr>
        <w:pStyle w:val="a6"/>
        <w:spacing w:after="0" w:line="360" w:lineRule="auto"/>
        <w:ind w:left="0"/>
        <w:jc w:val="center"/>
        <w:rPr>
          <w:color w:val="000000" w:themeColor="text1"/>
        </w:rPr>
      </w:pPr>
      <w:r>
        <w:rPr>
          <w:color w:val="000000" w:themeColor="text1"/>
        </w:rPr>
        <w:t>Рисунок 1 – «Облако» вычислений</w:t>
      </w:r>
    </w:p>
    <w:p w14:paraId="52DC3205" w14:textId="77777777" w:rsidR="00843041" w:rsidRPr="00596F59" w:rsidRDefault="00843041" w:rsidP="00843041">
      <w:pPr>
        <w:pStyle w:val="a6"/>
        <w:spacing w:after="0" w:line="360" w:lineRule="auto"/>
        <w:ind w:left="851" w:firstLine="565"/>
        <w:jc w:val="both"/>
        <w:rPr>
          <w:color w:val="222222"/>
          <w:shd w:val="clear" w:color="auto" w:fill="FFFFFF"/>
        </w:rPr>
      </w:pPr>
      <w:r w:rsidRPr="00596F59">
        <w:rPr>
          <w:color w:val="000000"/>
        </w:rPr>
        <w:lastRenderedPageBreak/>
        <w:t>Виды влияния производства и эксплуатации ПК на экологию</w:t>
      </w:r>
      <w:r w:rsidRPr="00596F59">
        <w:rPr>
          <w:noProof/>
          <w:color w:val="000000"/>
          <w:lang w:eastAsia="ru-RU"/>
        </w:rPr>
        <w:drawing>
          <wp:inline distT="0" distB="0" distL="0" distR="0" wp14:anchorId="787ABD38" wp14:editId="17BA0635">
            <wp:extent cx="4968240" cy="1851660"/>
            <wp:effectExtent l="0" t="38100" r="0" b="0"/>
            <wp:docPr id="2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477B8A4"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2 – Влияние компьютерных технологий на природу</w:t>
      </w:r>
    </w:p>
    <w:p w14:paraId="5FF348B6" w14:textId="77777777" w:rsidR="00843041" w:rsidRPr="00596F59" w:rsidRDefault="00843041" w:rsidP="00843041">
      <w:pPr>
        <w:pStyle w:val="a8"/>
        <w:shd w:val="clear" w:color="auto" w:fill="FFFFFF"/>
        <w:spacing w:before="0" w:beforeAutospacing="0" w:after="0" w:afterAutospacing="0" w:line="360" w:lineRule="auto"/>
        <w:ind w:firstLine="851"/>
        <w:contextualSpacing/>
        <w:jc w:val="both"/>
        <w:rPr>
          <w:color w:val="000000"/>
          <w:sz w:val="28"/>
          <w:szCs w:val="28"/>
        </w:rPr>
      </w:pPr>
      <w:r w:rsidRPr="00596F59">
        <w:rPr>
          <w:color w:val="000000"/>
          <w:sz w:val="28"/>
          <w:szCs w:val="28"/>
        </w:rPr>
        <w:t>Виды химических элементов, содержащихся в ПЭВМ:</w:t>
      </w:r>
    </w:p>
    <w:p w14:paraId="133965DB" w14:textId="77777777" w:rsidR="00843041" w:rsidRPr="00596F59" w:rsidRDefault="00843041" w:rsidP="00843041">
      <w:pPr>
        <w:pStyle w:val="a8"/>
        <w:shd w:val="clear" w:color="auto" w:fill="FFFFFF"/>
        <w:spacing w:before="0" w:beforeAutospacing="0" w:after="0" w:afterAutospacing="0" w:line="360" w:lineRule="auto"/>
        <w:contextualSpacing/>
        <w:jc w:val="both"/>
        <w:rPr>
          <w:color w:val="000000"/>
          <w:sz w:val="28"/>
          <w:szCs w:val="28"/>
        </w:rPr>
      </w:pPr>
      <w:r w:rsidRPr="00596F59">
        <w:rPr>
          <w:noProof/>
          <w:color w:val="000000"/>
          <w:sz w:val="28"/>
          <w:szCs w:val="28"/>
        </w:rPr>
        <w:drawing>
          <wp:inline distT="0" distB="0" distL="0" distR="0" wp14:anchorId="6BE6901C" wp14:editId="07336A07">
            <wp:extent cx="6347460" cy="2430780"/>
            <wp:effectExtent l="0" t="0" r="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1C054014" w14:textId="77777777" w:rsidR="00843041" w:rsidRDefault="00843041" w:rsidP="00843041">
      <w:pPr>
        <w:spacing w:after="0" w:line="360" w:lineRule="auto"/>
        <w:ind w:firstLine="851"/>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3 – Виды химических элементов</w:t>
      </w:r>
    </w:p>
    <w:p w14:paraId="1077F79D" w14:textId="77777777" w:rsidR="00843041" w:rsidRPr="00840253" w:rsidRDefault="00843041" w:rsidP="00843041">
      <w:pPr>
        <w:spacing w:after="0" w:line="360" w:lineRule="auto"/>
        <w:ind w:firstLine="851"/>
        <w:contextualSpacing/>
        <w:rPr>
          <w:rFonts w:ascii="Times New Roman" w:eastAsia="Times New Roman" w:hAnsi="Times New Roman" w:cs="Times New Roman"/>
          <w:color w:val="000000"/>
          <w:sz w:val="28"/>
          <w:szCs w:val="28"/>
          <w:lang w:eastAsia="ru-RU"/>
        </w:rPr>
      </w:pPr>
      <w:r w:rsidRPr="00596F59">
        <w:rPr>
          <w:rFonts w:ascii="Times New Roman" w:hAnsi="Times New Roman" w:cs="Times New Roman"/>
          <w:color w:val="000000"/>
          <w:sz w:val="28"/>
          <w:szCs w:val="28"/>
        </w:rPr>
        <w:t xml:space="preserve">Данные организации </w:t>
      </w:r>
      <w:r w:rsidRPr="00596F59">
        <w:rPr>
          <w:rFonts w:ascii="Times New Roman" w:hAnsi="Times New Roman" w:cs="Times New Roman"/>
          <w:color w:val="000000"/>
          <w:sz w:val="28"/>
          <w:szCs w:val="28"/>
          <w:lang w:val="en-US"/>
        </w:rPr>
        <w:t>S</w:t>
      </w:r>
      <w:r w:rsidRPr="00596F59">
        <w:rPr>
          <w:rFonts w:ascii="Times New Roman" w:hAnsi="Times New Roman" w:cs="Times New Roman"/>
          <w:color w:val="000000"/>
          <w:sz w:val="28"/>
          <w:szCs w:val="28"/>
        </w:rPr>
        <w:t>tep-initiative по электронным отходам за 2017 год. Переработка из 44,7 млн. метрических тонн электронных изделий.</w:t>
      </w:r>
    </w:p>
    <w:p w14:paraId="65630C4A"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noProof/>
          <w:color w:val="000000"/>
          <w:sz w:val="28"/>
          <w:szCs w:val="28"/>
        </w:rPr>
        <w:drawing>
          <wp:inline distT="0" distB="0" distL="0" distR="0" wp14:anchorId="4CA4F426" wp14:editId="6F373749">
            <wp:extent cx="2113403" cy="1805940"/>
            <wp:effectExtent l="19050" t="0" r="1147"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l="44088" t="46747" r="16420" b="11044"/>
                    <a:stretch>
                      <a:fillRect/>
                    </a:stretch>
                  </pic:blipFill>
                  <pic:spPr bwMode="auto">
                    <a:xfrm>
                      <a:off x="0" y="0"/>
                      <a:ext cx="2113403" cy="1805940"/>
                    </a:xfrm>
                    <a:prstGeom prst="rect">
                      <a:avLst/>
                    </a:prstGeom>
                    <a:noFill/>
                    <a:ln w="9525">
                      <a:noFill/>
                      <a:miter lim="800000"/>
                      <a:headEnd/>
                      <a:tailEnd/>
                    </a:ln>
                  </pic:spPr>
                </pic:pic>
              </a:graphicData>
            </a:graphic>
          </wp:inline>
        </w:drawing>
      </w:r>
    </w:p>
    <w:p w14:paraId="23DB4CF3"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4 – Влияние компьютерных технологий на природу</w:t>
      </w:r>
    </w:p>
    <w:p w14:paraId="2F23C67E" w14:textId="77777777" w:rsidR="00843041" w:rsidRPr="00596F59" w:rsidRDefault="00843041" w:rsidP="00843041">
      <w:pPr>
        <w:pStyle w:val="a8"/>
        <w:shd w:val="clear" w:color="auto" w:fill="FFFFFF"/>
        <w:spacing w:before="0" w:beforeAutospacing="0" w:after="0" w:afterAutospacing="0" w:line="360" w:lineRule="auto"/>
        <w:contextualSpacing/>
        <w:jc w:val="both"/>
        <w:rPr>
          <w:color w:val="000000" w:themeColor="text1"/>
          <w:sz w:val="28"/>
          <w:szCs w:val="28"/>
        </w:rPr>
      </w:pPr>
      <w:r>
        <w:rPr>
          <w:noProof/>
          <w:color w:val="000000" w:themeColor="text1"/>
          <w:sz w:val="28"/>
          <w:szCs w:val="28"/>
        </w:rPr>
        <w:lastRenderedPageBreak/>
        <w:drawing>
          <wp:anchor distT="0" distB="0" distL="114300" distR="114300" simplePos="0" relativeHeight="251666432" behindDoc="0" locked="0" layoutInCell="1" allowOverlap="1" wp14:anchorId="70E10681" wp14:editId="03C3670C">
            <wp:simplePos x="0" y="0"/>
            <wp:positionH relativeFrom="column">
              <wp:posOffset>-66040</wp:posOffset>
            </wp:positionH>
            <wp:positionV relativeFrom="paragraph">
              <wp:posOffset>171450</wp:posOffset>
            </wp:positionV>
            <wp:extent cx="2868930" cy="2324100"/>
            <wp:effectExtent l="19050" t="0" r="26670" b="0"/>
            <wp:wrapSquare wrapText="bothSides"/>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r>
        <w:rPr>
          <w:noProof/>
          <w:color w:val="000000" w:themeColor="text1"/>
          <w:sz w:val="28"/>
          <w:szCs w:val="28"/>
        </w:rPr>
        <w:drawing>
          <wp:anchor distT="0" distB="0" distL="114300" distR="114300" simplePos="0" relativeHeight="251665408" behindDoc="0" locked="0" layoutInCell="1" allowOverlap="1" wp14:anchorId="7A54E54A" wp14:editId="25ED2EFC">
            <wp:simplePos x="0" y="0"/>
            <wp:positionH relativeFrom="column">
              <wp:posOffset>3157220</wp:posOffset>
            </wp:positionH>
            <wp:positionV relativeFrom="paragraph">
              <wp:posOffset>171450</wp:posOffset>
            </wp:positionV>
            <wp:extent cx="2868930" cy="2362200"/>
            <wp:effectExtent l="19050" t="0" r="26670" b="0"/>
            <wp:wrapSquare wrapText="bothSides"/>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14:paraId="0A829CCE"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5 – Мировое потребление интернет-услуг</w:t>
      </w:r>
    </w:p>
    <w:p w14:paraId="4FC633D2" w14:textId="77777777" w:rsidR="00843041" w:rsidRPr="00596F59" w:rsidRDefault="00843041" w:rsidP="00843041">
      <w:pPr>
        <w:pStyle w:val="a8"/>
        <w:shd w:val="clear" w:color="auto" w:fill="FFFFFF"/>
        <w:spacing w:before="0" w:beforeAutospacing="0" w:after="0" w:afterAutospacing="0" w:line="360" w:lineRule="auto"/>
        <w:ind w:firstLine="851"/>
        <w:contextualSpacing/>
        <w:jc w:val="both"/>
        <w:rPr>
          <w:color w:val="000000" w:themeColor="text1"/>
          <w:sz w:val="28"/>
          <w:szCs w:val="28"/>
          <w:shd w:val="clear" w:color="auto" w:fill="FFFFFF"/>
        </w:rPr>
      </w:pPr>
      <w:r>
        <w:rPr>
          <w:color w:val="000000" w:themeColor="text1"/>
          <w:sz w:val="28"/>
          <w:szCs w:val="28"/>
          <w:shd w:val="clear" w:color="auto" w:fill="FFFFFF"/>
        </w:rPr>
        <w:t>Рассмотренные числа и факты говорят о том, что е</w:t>
      </w:r>
      <w:r w:rsidRPr="00596F59">
        <w:rPr>
          <w:color w:val="000000" w:themeColor="text1"/>
          <w:sz w:val="28"/>
          <w:szCs w:val="28"/>
          <w:shd w:val="clear" w:color="auto" w:fill="FFFFFF"/>
        </w:rPr>
        <w:t xml:space="preserve">сли прогнозы правдивы, то в течение 10 лет объем </w:t>
      </w:r>
      <w:proofErr w:type="gramStart"/>
      <w:r w:rsidRPr="00596F59">
        <w:rPr>
          <w:color w:val="000000" w:themeColor="text1"/>
          <w:sz w:val="28"/>
          <w:szCs w:val="28"/>
          <w:shd w:val="clear" w:color="auto" w:fill="FFFFFF"/>
        </w:rPr>
        <w:t>интернет-трафика</w:t>
      </w:r>
      <w:proofErr w:type="gramEnd"/>
      <w:r w:rsidRPr="00596F59">
        <w:rPr>
          <w:color w:val="000000" w:themeColor="text1"/>
          <w:sz w:val="28"/>
          <w:szCs w:val="28"/>
          <w:shd w:val="clear" w:color="auto" w:fill="FFFFFF"/>
        </w:rPr>
        <w:t xml:space="preserve"> возрастет в 30 раз (учитывая сложную формулу расчета, в течение 20 лет его объем увеличится в 1000 раз). Если ничего не делать, то только в течение 10 лет предприятия информационно-коммуникационной отрасли станут потреблять около 60% глобальных энергетических ресурсов – непосильная ноша для окружающей среды. </w:t>
      </w:r>
      <w:r>
        <w:rPr>
          <w:color w:val="000000" w:themeColor="text1"/>
          <w:sz w:val="28"/>
          <w:szCs w:val="28"/>
          <w:shd w:val="clear" w:color="auto" w:fill="FFFFFF"/>
        </w:rPr>
        <w:t xml:space="preserve">Также отрицательно влияние гидросферу и атмосферу </w:t>
      </w:r>
      <w:proofErr w:type="gramStart"/>
      <w:r>
        <w:rPr>
          <w:color w:val="000000" w:themeColor="text1"/>
          <w:sz w:val="28"/>
          <w:szCs w:val="28"/>
          <w:shd w:val="clear" w:color="auto" w:fill="FFFFFF"/>
        </w:rPr>
        <w:t>очевидны</w:t>
      </w:r>
      <w:proofErr w:type="gramEnd"/>
      <w:r>
        <w:rPr>
          <w:color w:val="000000" w:themeColor="text1"/>
          <w:sz w:val="28"/>
          <w:szCs w:val="28"/>
          <w:shd w:val="clear" w:color="auto" w:fill="FFFFFF"/>
        </w:rPr>
        <w:t>.</w:t>
      </w:r>
    </w:p>
    <w:p w14:paraId="01BEE6D8" w14:textId="77777777" w:rsidR="00843041" w:rsidRPr="00596F59" w:rsidRDefault="00843041" w:rsidP="00843041">
      <w:pPr>
        <w:pStyle w:val="a8"/>
        <w:spacing w:before="0" w:beforeAutospacing="0" w:after="0" w:afterAutospacing="0" w:line="360" w:lineRule="auto"/>
        <w:ind w:left="851"/>
        <w:contextualSpacing/>
        <w:jc w:val="both"/>
        <w:textAlignment w:val="top"/>
        <w:rPr>
          <w:color w:val="000000" w:themeColor="text1"/>
          <w:sz w:val="28"/>
          <w:szCs w:val="28"/>
        </w:rPr>
      </w:pPr>
      <w:r>
        <w:rPr>
          <w:color w:val="000000" w:themeColor="text1"/>
          <w:sz w:val="28"/>
          <w:szCs w:val="28"/>
        </w:rPr>
        <w:t>Облачные вычисления используются во многих отраслях.</w:t>
      </w:r>
    </w:p>
    <w:p w14:paraId="13AAA0FF" w14:textId="77777777" w:rsidR="00843041" w:rsidRPr="00596F59" w:rsidRDefault="00843041" w:rsidP="00843041">
      <w:pPr>
        <w:pStyle w:val="a8"/>
        <w:spacing w:before="0" w:beforeAutospacing="0" w:after="0" w:afterAutospacing="0" w:line="360" w:lineRule="auto"/>
        <w:ind w:firstLine="851"/>
        <w:contextualSpacing/>
        <w:jc w:val="both"/>
        <w:textAlignment w:val="top"/>
        <w:rPr>
          <w:color w:val="000000" w:themeColor="text1"/>
          <w:sz w:val="28"/>
          <w:szCs w:val="28"/>
        </w:rPr>
      </w:pPr>
      <w:r w:rsidRPr="00596F59">
        <w:rPr>
          <w:noProof/>
          <w:color w:val="000000" w:themeColor="text1"/>
          <w:sz w:val="28"/>
          <w:szCs w:val="28"/>
        </w:rPr>
        <w:drawing>
          <wp:inline distT="0" distB="0" distL="0" distR="0" wp14:anchorId="121A4BB8" wp14:editId="15D77EA8">
            <wp:extent cx="4960620" cy="2918460"/>
            <wp:effectExtent l="0" t="0" r="0" b="5334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13EF16C8" w14:textId="77777777" w:rsidR="00843041" w:rsidRPr="00596F59" w:rsidRDefault="00843041" w:rsidP="00843041">
      <w:pPr>
        <w:pStyle w:val="a8"/>
        <w:spacing w:before="0" w:beforeAutospacing="0" w:after="0" w:afterAutospacing="0" w:line="360" w:lineRule="auto"/>
        <w:ind w:firstLine="851"/>
        <w:contextualSpacing/>
        <w:jc w:val="both"/>
        <w:textAlignment w:val="top"/>
        <w:rPr>
          <w:color w:val="000000" w:themeColor="text1"/>
          <w:sz w:val="28"/>
          <w:szCs w:val="28"/>
        </w:rPr>
      </w:pPr>
    </w:p>
    <w:p w14:paraId="5649AD5A"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6 – Применение «облачных» технологий</w:t>
      </w:r>
    </w:p>
    <w:p w14:paraId="638C4676" w14:textId="77777777" w:rsidR="00843041" w:rsidRPr="00596F59" w:rsidRDefault="00843041" w:rsidP="00843041">
      <w:pPr>
        <w:pStyle w:val="a8"/>
        <w:spacing w:before="0" w:beforeAutospacing="0" w:after="0" w:afterAutospacing="0" w:line="360" w:lineRule="auto"/>
        <w:ind w:firstLine="851"/>
        <w:contextualSpacing/>
        <w:jc w:val="both"/>
        <w:textAlignment w:val="top"/>
        <w:rPr>
          <w:color w:val="000000" w:themeColor="text1"/>
          <w:sz w:val="28"/>
          <w:szCs w:val="28"/>
        </w:rPr>
      </w:pPr>
      <w:r w:rsidRPr="00596F59">
        <w:rPr>
          <w:color w:val="000000" w:themeColor="text1"/>
          <w:sz w:val="28"/>
          <w:szCs w:val="28"/>
        </w:rPr>
        <w:lastRenderedPageBreak/>
        <w:t>Облачные ресурсы в образовании:</w:t>
      </w:r>
    </w:p>
    <w:p w14:paraId="177804DF" w14:textId="77777777" w:rsidR="00843041" w:rsidRPr="00596F59" w:rsidRDefault="00843041" w:rsidP="00843041">
      <w:pPr>
        <w:pStyle w:val="a8"/>
        <w:numPr>
          <w:ilvl w:val="0"/>
          <w:numId w:val="40"/>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позволяют рационально организовать процесс обучения;</w:t>
      </w:r>
    </w:p>
    <w:p w14:paraId="725F96FB" w14:textId="77777777" w:rsidR="00843041" w:rsidRPr="00596F59" w:rsidRDefault="00843041" w:rsidP="00843041">
      <w:pPr>
        <w:pStyle w:val="a8"/>
        <w:numPr>
          <w:ilvl w:val="0"/>
          <w:numId w:val="40"/>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электронные дневники и журналы;</w:t>
      </w:r>
    </w:p>
    <w:p w14:paraId="58300F52" w14:textId="77777777" w:rsidR="00843041" w:rsidRPr="002766A5" w:rsidRDefault="00843041" w:rsidP="00843041">
      <w:pPr>
        <w:pStyle w:val="a8"/>
        <w:numPr>
          <w:ilvl w:val="0"/>
          <w:numId w:val="40"/>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позволяют</w:t>
      </w:r>
      <w:r>
        <w:rPr>
          <w:color w:val="000000" w:themeColor="text1"/>
          <w:sz w:val="28"/>
          <w:szCs w:val="28"/>
        </w:rPr>
        <w:t xml:space="preserve"> </w:t>
      </w:r>
      <w:r w:rsidRPr="00596F59">
        <w:rPr>
          <w:color w:val="000000" w:themeColor="text1"/>
          <w:sz w:val="28"/>
          <w:szCs w:val="28"/>
        </w:rPr>
        <w:t xml:space="preserve">организовать доступ к разным видам социального </w:t>
      </w:r>
      <w:r w:rsidRPr="002766A5">
        <w:rPr>
          <w:color w:val="000000" w:themeColor="text1"/>
          <w:sz w:val="28"/>
          <w:szCs w:val="28"/>
        </w:rPr>
        <w:t>программного обеспечения;</w:t>
      </w:r>
    </w:p>
    <w:p w14:paraId="46C8AB75" w14:textId="77777777" w:rsidR="00843041" w:rsidRPr="002766A5" w:rsidRDefault="00843041" w:rsidP="00843041">
      <w:pPr>
        <w:pStyle w:val="a8"/>
        <w:numPr>
          <w:ilvl w:val="0"/>
          <w:numId w:val="40"/>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 xml:space="preserve">могут служить платформой для организации мобильного </w:t>
      </w:r>
      <w:r w:rsidRPr="002766A5">
        <w:rPr>
          <w:color w:val="000000" w:themeColor="text1"/>
          <w:sz w:val="28"/>
          <w:szCs w:val="28"/>
        </w:rPr>
        <w:t>обучения;</w:t>
      </w:r>
    </w:p>
    <w:p w14:paraId="1B668C36" w14:textId="77777777" w:rsidR="00843041" w:rsidRPr="002766A5" w:rsidRDefault="00843041" w:rsidP="00843041">
      <w:pPr>
        <w:pStyle w:val="a8"/>
        <w:numPr>
          <w:ilvl w:val="0"/>
          <w:numId w:val="40"/>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 xml:space="preserve">помогают в формирование и </w:t>
      </w:r>
      <w:proofErr w:type="gramStart"/>
      <w:r w:rsidRPr="00596F59">
        <w:rPr>
          <w:color w:val="000000" w:themeColor="text1"/>
          <w:sz w:val="28"/>
          <w:szCs w:val="28"/>
        </w:rPr>
        <w:t>предоставлении</w:t>
      </w:r>
      <w:proofErr w:type="gramEnd"/>
      <w:r w:rsidRPr="00596F59">
        <w:rPr>
          <w:color w:val="000000" w:themeColor="text1"/>
          <w:sz w:val="28"/>
          <w:szCs w:val="28"/>
        </w:rPr>
        <w:t xml:space="preserve"> совместного доступа </w:t>
      </w:r>
      <w:r w:rsidRPr="002766A5">
        <w:rPr>
          <w:color w:val="000000" w:themeColor="text1"/>
          <w:sz w:val="28"/>
          <w:szCs w:val="28"/>
        </w:rPr>
        <w:t>к обучающим материалам.</w:t>
      </w:r>
    </w:p>
    <w:p w14:paraId="481DABE3" w14:textId="77777777" w:rsidR="00843041" w:rsidRPr="00596F59" w:rsidRDefault="00843041" w:rsidP="00843041">
      <w:pPr>
        <w:pStyle w:val="a8"/>
        <w:spacing w:before="0" w:beforeAutospacing="0" w:after="0" w:afterAutospacing="0" w:line="360" w:lineRule="auto"/>
        <w:ind w:firstLine="851"/>
        <w:contextualSpacing/>
        <w:jc w:val="both"/>
        <w:textAlignment w:val="top"/>
        <w:rPr>
          <w:color w:val="000000" w:themeColor="text1"/>
          <w:sz w:val="28"/>
          <w:szCs w:val="28"/>
        </w:rPr>
      </w:pPr>
      <w:r w:rsidRPr="00596F59">
        <w:rPr>
          <w:color w:val="000000" w:themeColor="text1"/>
          <w:sz w:val="28"/>
          <w:szCs w:val="28"/>
        </w:rPr>
        <w:t>Облачные ресурсы в сельскохозяйственной отрасли:</w:t>
      </w:r>
    </w:p>
    <w:p w14:paraId="35580D1D" w14:textId="77777777" w:rsidR="00843041" w:rsidRPr="001F7681" w:rsidRDefault="00843041" w:rsidP="00843041">
      <w:pPr>
        <w:pStyle w:val="a8"/>
        <w:numPr>
          <w:ilvl w:val="0"/>
          <w:numId w:val="41"/>
        </w:numPr>
        <w:spacing w:before="0" w:beforeAutospacing="0" w:after="0" w:afterAutospacing="0" w:line="360" w:lineRule="auto"/>
        <w:contextualSpacing/>
        <w:jc w:val="both"/>
        <w:textAlignment w:val="top"/>
        <w:rPr>
          <w:color w:val="000000" w:themeColor="text1"/>
          <w:sz w:val="28"/>
          <w:szCs w:val="28"/>
        </w:rPr>
      </w:pPr>
      <w:r w:rsidRPr="00596F59">
        <w:rPr>
          <w:color w:val="000000" w:themeColor="text1"/>
          <w:sz w:val="28"/>
          <w:szCs w:val="28"/>
        </w:rPr>
        <w:t>позволяет исследовать сельское хозяйство на местах и в</w:t>
      </w:r>
      <w:r>
        <w:rPr>
          <w:color w:val="000000" w:themeColor="text1"/>
          <w:sz w:val="28"/>
          <w:szCs w:val="28"/>
        </w:rPr>
        <w:t xml:space="preserve"> </w:t>
      </w:r>
      <w:r w:rsidRPr="001F7681">
        <w:rPr>
          <w:color w:val="000000" w:themeColor="text1"/>
          <w:sz w:val="28"/>
          <w:szCs w:val="28"/>
        </w:rPr>
        <w:t>лабораториях;</w:t>
      </w:r>
    </w:p>
    <w:p w14:paraId="0DFBEFB9" w14:textId="77777777" w:rsidR="00843041" w:rsidRPr="00596F59" w:rsidRDefault="00843041" w:rsidP="00843041">
      <w:pPr>
        <w:pStyle w:val="a8"/>
        <w:numPr>
          <w:ilvl w:val="0"/>
          <w:numId w:val="41"/>
        </w:numPr>
        <w:spacing w:before="0" w:beforeAutospacing="0" w:after="0" w:afterAutospacing="0" w:line="360" w:lineRule="auto"/>
        <w:contextualSpacing/>
        <w:jc w:val="both"/>
        <w:textAlignment w:val="top"/>
        <w:rPr>
          <w:color w:val="000000" w:themeColor="text1"/>
          <w:sz w:val="28"/>
          <w:szCs w:val="28"/>
        </w:rPr>
      </w:pPr>
      <w:r>
        <w:rPr>
          <w:color w:val="000000" w:themeColor="text1"/>
          <w:sz w:val="28"/>
          <w:szCs w:val="28"/>
        </w:rPr>
        <w:t>х</w:t>
      </w:r>
      <w:r w:rsidRPr="00596F59">
        <w:rPr>
          <w:color w:val="000000" w:themeColor="text1"/>
          <w:sz w:val="28"/>
          <w:szCs w:val="28"/>
        </w:rPr>
        <w:t>ранить данные о посевах, и сборах;</w:t>
      </w:r>
    </w:p>
    <w:p w14:paraId="15284C0D" w14:textId="77777777" w:rsidR="00843041" w:rsidRPr="001F7681" w:rsidRDefault="00843041" w:rsidP="00843041">
      <w:pPr>
        <w:pStyle w:val="a8"/>
        <w:numPr>
          <w:ilvl w:val="0"/>
          <w:numId w:val="41"/>
        </w:numPr>
        <w:spacing w:before="0" w:beforeAutospacing="0" w:after="0" w:afterAutospacing="0" w:line="360" w:lineRule="auto"/>
        <w:contextualSpacing/>
        <w:jc w:val="both"/>
        <w:textAlignment w:val="top"/>
        <w:rPr>
          <w:color w:val="000000" w:themeColor="text1"/>
          <w:sz w:val="28"/>
          <w:szCs w:val="28"/>
        </w:rPr>
      </w:pPr>
      <w:r>
        <w:rPr>
          <w:color w:val="000000" w:themeColor="text1"/>
          <w:sz w:val="28"/>
          <w:szCs w:val="28"/>
        </w:rPr>
        <w:t>п</w:t>
      </w:r>
      <w:r w:rsidRPr="00596F59">
        <w:rPr>
          <w:color w:val="000000" w:themeColor="text1"/>
          <w:sz w:val="28"/>
          <w:szCs w:val="28"/>
        </w:rPr>
        <w:t>омога</w:t>
      </w:r>
      <w:r>
        <w:rPr>
          <w:color w:val="000000" w:themeColor="text1"/>
          <w:sz w:val="28"/>
          <w:szCs w:val="28"/>
        </w:rPr>
        <w:t>ю</w:t>
      </w:r>
      <w:r w:rsidRPr="00596F59">
        <w:rPr>
          <w:color w:val="000000" w:themeColor="text1"/>
          <w:sz w:val="28"/>
          <w:szCs w:val="28"/>
        </w:rPr>
        <w:t xml:space="preserve">т анализировать изменения почвы и пригодности для </w:t>
      </w:r>
      <w:r w:rsidRPr="001F7681">
        <w:rPr>
          <w:color w:val="000000" w:themeColor="text1"/>
          <w:sz w:val="28"/>
          <w:szCs w:val="28"/>
        </w:rPr>
        <w:t>посевов на основе исследований и анализа почвы.</w:t>
      </w:r>
    </w:p>
    <w:p w14:paraId="45FA38E8" w14:textId="77777777" w:rsidR="00843041" w:rsidRPr="00596F59" w:rsidRDefault="00843041" w:rsidP="00843041">
      <w:pPr>
        <w:pStyle w:val="a8"/>
        <w:spacing w:before="0" w:beforeAutospacing="0" w:after="0" w:afterAutospacing="0" w:line="360" w:lineRule="auto"/>
        <w:ind w:firstLine="851"/>
        <w:contextualSpacing/>
        <w:jc w:val="both"/>
        <w:textAlignment w:val="top"/>
        <w:rPr>
          <w:color w:val="000000" w:themeColor="text1"/>
          <w:sz w:val="28"/>
          <w:szCs w:val="28"/>
        </w:rPr>
      </w:pPr>
      <w:r w:rsidRPr="00596F59">
        <w:rPr>
          <w:color w:val="000000" w:themeColor="text1"/>
          <w:sz w:val="28"/>
          <w:szCs w:val="28"/>
        </w:rPr>
        <w:t>Облачные ресурсы в геоинформационных приложениях:</w:t>
      </w:r>
    </w:p>
    <w:p w14:paraId="2B66003D" w14:textId="77777777" w:rsidR="00843041" w:rsidRPr="001F7681" w:rsidRDefault="00843041" w:rsidP="00843041">
      <w:pPr>
        <w:pStyle w:val="a8"/>
        <w:numPr>
          <w:ilvl w:val="0"/>
          <w:numId w:val="42"/>
        </w:numPr>
        <w:spacing w:before="0" w:beforeAutospacing="0" w:after="0" w:afterAutospacing="0" w:line="360" w:lineRule="auto"/>
        <w:contextualSpacing/>
        <w:jc w:val="both"/>
        <w:textAlignment w:val="top"/>
        <w:rPr>
          <w:b/>
          <w:bCs/>
          <w:color w:val="000000" w:themeColor="text1"/>
          <w:sz w:val="28"/>
          <w:szCs w:val="28"/>
          <w:shd w:val="clear" w:color="auto" w:fill="FFFFFF"/>
        </w:rPr>
      </w:pPr>
      <w:r>
        <w:rPr>
          <w:color w:val="000000" w:themeColor="text1"/>
          <w:sz w:val="28"/>
          <w:szCs w:val="28"/>
          <w:shd w:val="clear" w:color="auto" w:fill="FFFFFF"/>
        </w:rPr>
        <w:t>о</w:t>
      </w:r>
      <w:r w:rsidRPr="00596F59">
        <w:rPr>
          <w:color w:val="000000" w:themeColor="text1"/>
          <w:sz w:val="28"/>
          <w:szCs w:val="28"/>
          <w:shd w:val="clear" w:color="auto" w:fill="FFFFFF"/>
        </w:rPr>
        <w:t>ткрыва</w:t>
      </w:r>
      <w:r>
        <w:rPr>
          <w:color w:val="000000" w:themeColor="text1"/>
          <w:sz w:val="28"/>
          <w:szCs w:val="28"/>
          <w:shd w:val="clear" w:color="auto" w:fill="FFFFFF"/>
        </w:rPr>
        <w:t>ю</w:t>
      </w:r>
      <w:r w:rsidRPr="00596F59">
        <w:rPr>
          <w:color w:val="000000" w:themeColor="text1"/>
          <w:sz w:val="28"/>
          <w:szCs w:val="28"/>
          <w:shd w:val="clear" w:color="auto" w:fill="FFFFFF"/>
        </w:rPr>
        <w:t xml:space="preserve">т доступ к информации, которая нужна в любое время, </w:t>
      </w:r>
      <w:r w:rsidRPr="001F7681">
        <w:rPr>
          <w:color w:val="000000" w:themeColor="text1"/>
          <w:sz w:val="28"/>
          <w:szCs w:val="28"/>
          <w:shd w:val="clear" w:color="auto" w:fill="FFFFFF"/>
        </w:rPr>
        <w:t>не отрывая их от рабочего процесса и без затрат на управление большими массивами данных в рамках одной организации;</w:t>
      </w:r>
    </w:p>
    <w:p w14:paraId="0323E37B" w14:textId="77777777" w:rsidR="00843041" w:rsidRPr="001F7681" w:rsidRDefault="00843041" w:rsidP="00843041">
      <w:pPr>
        <w:pStyle w:val="a8"/>
        <w:numPr>
          <w:ilvl w:val="0"/>
          <w:numId w:val="42"/>
        </w:numPr>
        <w:spacing w:before="0" w:beforeAutospacing="0" w:after="0" w:afterAutospacing="0" w:line="360" w:lineRule="auto"/>
        <w:contextualSpacing/>
        <w:jc w:val="both"/>
        <w:textAlignment w:val="top"/>
        <w:rPr>
          <w:rStyle w:val="a9"/>
          <w:color w:val="000000" w:themeColor="text1"/>
          <w:sz w:val="28"/>
          <w:szCs w:val="28"/>
          <w:shd w:val="clear" w:color="auto" w:fill="FFFFFF"/>
        </w:rPr>
      </w:pPr>
      <w:r>
        <w:rPr>
          <w:color w:val="000000" w:themeColor="text1"/>
          <w:sz w:val="28"/>
          <w:szCs w:val="28"/>
          <w:shd w:val="clear" w:color="auto" w:fill="FFFFFF"/>
        </w:rPr>
        <w:t>позволяют и</w:t>
      </w:r>
      <w:r w:rsidRPr="00596F59">
        <w:rPr>
          <w:color w:val="000000" w:themeColor="text1"/>
          <w:sz w:val="28"/>
          <w:szCs w:val="28"/>
          <w:shd w:val="clear" w:color="auto" w:fill="FFFFFF"/>
        </w:rPr>
        <w:t>спользова</w:t>
      </w:r>
      <w:r>
        <w:rPr>
          <w:color w:val="000000" w:themeColor="text1"/>
          <w:sz w:val="28"/>
          <w:szCs w:val="28"/>
          <w:shd w:val="clear" w:color="auto" w:fill="FFFFFF"/>
        </w:rPr>
        <w:t>ть</w:t>
      </w:r>
      <w:r w:rsidRPr="00596F59">
        <w:rPr>
          <w:color w:val="000000" w:themeColor="text1"/>
          <w:sz w:val="28"/>
          <w:szCs w:val="28"/>
          <w:shd w:val="clear" w:color="auto" w:fill="FFFFFF"/>
        </w:rPr>
        <w:t xml:space="preserve"> в работе космических снимков при составлении </w:t>
      </w:r>
      <w:r w:rsidRPr="001F7681">
        <w:rPr>
          <w:color w:val="000000" w:themeColor="text1"/>
          <w:sz w:val="28"/>
          <w:szCs w:val="28"/>
          <w:shd w:val="clear" w:color="auto" w:fill="FFFFFF"/>
        </w:rPr>
        <w:t>карт и в работе с радиометрическими данными со спутников</w:t>
      </w:r>
      <w:r>
        <w:rPr>
          <w:color w:val="000000" w:themeColor="text1"/>
          <w:sz w:val="28"/>
          <w:szCs w:val="28"/>
          <w:shd w:val="clear" w:color="auto" w:fill="FFFFFF"/>
        </w:rPr>
        <w:t>.</w:t>
      </w:r>
    </w:p>
    <w:p w14:paraId="12DA8575" w14:textId="77777777" w:rsidR="00843041" w:rsidRPr="00596F59" w:rsidRDefault="00843041" w:rsidP="00843041">
      <w:pPr>
        <w:pStyle w:val="a6"/>
        <w:spacing w:after="0" w:line="360" w:lineRule="auto"/>
        <w:ind w:left="851"/>
        <w:jc w:val="both"/>
        <w:rPr>
          <w:color w:val="000000" w:themeColor="text1"/>
        </w:rPr>
      </w:pPr>
      <w:r>
        <w:rPr>
          <w:color w:val="000000" w:themeColor="text1"/>
        </w:rPr>
        <w:t>Разберёмся, как же облачные вычисления влияют на экологию.</w:t>
      </w:r>
    </w:p>
    <w:p w14:paraId="643E8D94" w14:textId="77777777" w:rsidR="00843041" w:rsidRDefault="00843041" w:rsidP="00843041">
      <w:pPr>
        <w:spacing w:after="0" w:line="360" w:lineRule="auto"/>
        <w:contextualSpacing/>
        <w:jc w:val="both"/>
        <w:rPr>
          <w:rFonts w:ascii="Times New Roman" w:hAnsi="Times New Roman" w:cs="Times New Roman"/>
          <w:color w:val="000000" w:themeColor="text1"/>
          <w:sz w:val="28"/>
          <w:szCs w:val="28"/>
        </w:rPr>
      </w:pPr>
      <w:r w:rsidRPr="00596F59">
        <w:rPr>
          <w:rFonts w:ascii="Times New Roman" w:hAnsi="Times New Roman" w:cs="Times New Roman"/>
          <w:noProof/>
          <w:color w:val="000000" w:themeColor="text1"/>
          <w:sz w:val="28"/>
          <w:szCs w:val="28"/>
          <w:lang w:eastAsia="ru-RU"/>
        </w:rPr>
        <w:drawing>
          <wp:inline distT="0" distB="0" distL="0" distR="0" wp14:anchorId="7E0D1375" wp14:editId="56B07E51">
            <wp:extent cx="6819900" cy="2575560"/>
            <wp:effectExtent l="0" t="38100" r="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4ECA60D3"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7 – Типы влияния «облачных» технологий на эколлогию</w:t>
      </w:r>
    </w:p>
    <w:p w14:paraId="44F1545F" w14:textId="77777777" w:rsidR="00843041" w:rsidRPr="00486332" w:rsidRDefault="00843041" w:rsidP="00843041">
      <w:pPr>
        <w:spacing w:after="0" w:line="360" w:lineRule="auto"/>
        <w:ind w:firstLine="851"/>
        <w:contextualSpacing/>
        <w:jc w:val="both"/>
        <w:rPr>
          <w:rFonts w:ascii="Times New Roman" w:hAnsi="Times New Roman" w:cs="Times New Roman"/>
          <w:sz w:val="28"/>
          <w:szCs w:val="28"/>
        </w:rPr>
      </w:pPr>
      <w:r w:rsidRPr="00E23357">
        <w:rPr>
          <w:rFonts w:ascii="Times New Roman" w:hAnsi="Times New Roman" w:cs="Times New Roman"/>
          <w:color w:val="000000" w:themeColor="text1"/>
          <w:sz w:val="28"/>
          <w:szCs w:val="28"/>
        </w:rPr>
        <w:lastRenderedPageBreak/>
        <w:t xml:space="preserve">Но в годовом отчете </w:t>
      </w:r>
      <w:r w:rsidRPr="00486332">
        <w:rPr>
          <w:rFonts w:ascii="Times New Roman" w:hAnsi="Times New Roman" w:cs="Times New Roman"/>
          <w:sz w:val="28"/>
          <w:szCs w:val="28"/>
          <w:shd w:val="clear" w:color="auto" w:fill="FFFFFF"/>
        </w:rPr>
        <w:t>GreenSurvey хостинговой компании RackspaceHosting за 2009 год говорится о том, чторуководители ИТ-подразделений компаний все еще не верят в экологические преимущества «облачных» вычислений.</w:t>
      </w:r>
    </w:p>
    <w:p w14:paraId="793E928E" w14:textId="77777777" w:rsidR="00843041" w:rsidRDefault="00843041" w:rsidP="00843041">
      <w:pPr>
        <w:pStyle w:val="a6"/>
        <w:spacing w:after="0" w:line="360" w:lineRule="auto"/>
        <w:ind w:left="0" w:firstLine="851"/>
        <w:jc w:val="both"/>
        <w:rPr>
          <w:color w:val="000000" w:themeColor="text1"/>
        </w:rPr>
      </w:pPr>
      <w:r w:rsidRPr="00596F59">
        <w:rPr>
          <w:noProof/>
          <w:color w:val="000000" w:themeColor="text1"/>
          <w:lang w:eastAsia="ru-RU"/>
        </w:rPr>
        <w:drawing>
          <wp:inline distT="0" distB="0" distL="0" distR="0" wp14:anchorId="38F5616C" wp14:editId="38A74254">
            <wp:extent cx="3124200" cy="3131820"/>
            <wp:effectExtent l="0" t="133350" r="15240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70894DD0"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8 – Руководители компаний не верят в пре</w:t>
      </w:r>
    </w:p>
    <w:p w14:paraId="5E7B2AE8" w14:textId="77777777" w:rsidR="00843041" w:rsidRPr="00596F59" w:rsidRDefault="00843041" w:rsidP="00843041">
      <w:pPr>
        <w:pStyle w:val="a6"/>
        <w:spacing w:after="0" w:line="360" w:lineRule="auto"/>
        <w:ind w:left="0" w:firstLine="851"/>
        <w:jc w:val="both"/>
        <w:rPr>
          <w:color w:val="000000" w:themeColor="text1"/>
        </w:rPr>
      </w:pPr>
    </w:p>
    <w:p w14:paraId="3629FA59" w14:textId="77777777" w:rsidR="00843041" w:rsidRPr="000B496D" w:rsidRDefault="00843041" w:rsidP="00843041">
      <w:pPr>
        <w:spacing w:after="0" w:line="360" w:lineRule="auto"/>
        <w:jc w:val="both"/>
        <w:rPr>
          <w:rFonts w:ascii="Times New Roman" w:hAnsi="Times New Roman" w:cs="Times New Roman"/>
          <w:color w:val="000000" w:themeColor="text1"/>
          <w:sz w:val="28"/>
          <w:szCs w:val="28"/>
        </w:rPr>
      </w:pPr>
      <w:r w:rsidRPr="000B496D">
        <w:rPr>
          <w:rFonts w:ascii="Times New Roman" w:hAnsi="Times New Roman" w:cs="Times New Roman"/>
          <w:color w:val="000000" w:themeColor="text1"/>
          <w:sz w:val="28"/>
          <w:szCs w:val="28"/>
        </w:rPr>
        <w:lastRenderedPageBreak/>
        <w:t xml:space="preserve">Какие исследования проводились для установления влияния ОВ на экологию? </w:t>
      </w:r>
      <w:r w:rsidRPr="00596F59">
        <w:rPr>
          <w:noProof/>
          <w:lang w:eastAsia="ru-RU"/>
        </w:rPr>
        <w:drawing>
          <wp:inline distT="0" distB="0" distL="0" distR="0" wp14:anchorId="768C18C2" wp14:editId="6E2D43DD">
            <wp:extent cx="6240780" cy="4008120"/>
            <wp:effectExtent l="38100" t="0" r="2667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0375E9AC" w14:textId="77777777" w:rsidR="00843041" w:rsidRPr="00596F59" w:rsidRDefault="00843041" w:rsidP="00843041">
      <w:pPr>
        <w:spacing w:after="0" w:line="360" w:lineRule="auto"/>
        <w:ind w:firstLine="851"/>
        <w:contextualSpacing/>
        <w:jc w:val="both"/>
        <w:rPr>
          <w:rFonts w:ascii="Times New Roman" w:hAnsi="Times New Roman" w:cs="Times New Roman"/>
          <w:color w:val="000000"/>
          <w:sz w:val="28"/>
          <w:szCs w:val="28"/>
          <w:shd w:val="clear" w:color="auto" w:fill="FFFFFF"/>
        </w:rPr>
      </w:pPr>
      <w:r w:rsidRPr="00596F59">
        <w:rPr>
          <w:rFonts w:ascii="Times New Roman" w:hAnsi="Times New Roman" w:cs="Times New Roman"/>
          <w:color w:val="000000"/>
          <w:sz w:val="28"/>
          <w:szCs w:val="28"/>
          <w:shd w:val="clear" w:color="auto" w:fill="FFFFFF"/>
        </w:rPr>
        <w:t xml:space="preserve">А также при использовании облака может быть </w:t>
      </w:r>
      <w:proofErr w:type="gramStart"/>
      <w:r w:rsidRPr="00596F59">
        <w:rPr>
          <w:rFonts w:ascii="Times New Roman" w:hAnsi="Times New Roman" w:cs="Times New Roman"/>
          <w:color w:val="000000"/>
          <w:sz w:val="28"/>
          <w:szCs w:val="28"/>
          <w:shd w:val="clear" w:color="auto" w:fill="FFFFFF"/>
        </w:rPr>
        <w:t>значительно уменьшено</w:t>
      </w:r>
      <w:proofErr w:type="gramEnd"/>
      <w:r w:rsidRPr="00596F59">
        <w:rPr>
          <w:rFonts w:ascii="Times New Roman" w:hAnsi="Times New Roman" w:cs="Times New Roman"/>
          <w:color w:val="000000"/>
          <w:sz w:val="28"/>
          <w:szCs w:val="28"/>
          <w:shd w:val="clear" w:color="auto" w:fill="FFFFFF"/>
        </w:rPr>
        <w:t xml:space="preserve"> выделение углекислого газа, и чем меньше организация, тем больше будет выигрыш, считают исследователи. </w:t>
      </w:r>
    </w:p>
    <w:p w14:paraId="5D922DF2" w14:textId="77777777" w:rsidR="00843041" w:rsidRPr="00596F59" w:rsidRDefault="00843041" w:rsidP="00843041">
      <w:pPr>
        <w:pStyle w:val="a6"/>
        <w:spacing w:after="0" w:line="360" w:lineRule="auto"/>
        <w:ind w:left="0" w:firstLine="851"/>
        <w:jc w:val="both"/>
        <w:rPr>
          <w:color w:val="000000" w:themeColor="text1"/>
          <w:shd w:val="clear" w:color="auto" w:fill="FFFFFF"/>
        </w:rPr>
      </w:pPr>
      <w:r w:rsidRPr="00596F59">
        <w:rPr>
          <w:color w:val="000000" w:themeColor="text1"/>
          <w:shd w:val="clear" w:color="auto" w:fill="FFFFFF"/>
        </w:rPr>
        <w:t>Здесь представлены одни из самых популярных сервисов для ОВ:</w:t>
      </w:r>
    </w:p>
    <w:p w14:paraId="4BF97B2C" w14:textId="77777777" w:rsidR="00843041" w:rsidRDefault="00843041" w:rsidP="00843041">
      <w:pPr>
        <w:pStyle w:val="a6"/>
        <w:spacing w:after="0" w:line="360" w:lineRule="auto"/>
        <w:ind w:left="0" w:firstLine="851"/>
        <w:jc w:val="both"/>
        <w:rPr>
          <w:color w:val="000000" w:themeColor="text1"/>
          <w:shd w:val="clear" w:color="auto" w:fill="FFFFFF"/>
        </w:rPr>
      </w:pPr>
      <w:r w:rsidRPr="00596F59">
        <w:rPr>
          <w:noProof/>
          <w:color w:val="000000" w:themeColor="text1"/>
          <w:shd w:val="clear" w:color="auto" w:fill="FFFFFF"/>
          <w:lang w:eastAsia="ru-RU"/>
        </w:rPr>
        <w:drawing>
          <wp:inline distT="0" distB="0" distL="0" distR="0" wp14:anchorId="62D04E12" wp14:editId="6C4FFF86">
            <wp:extent cx="3314700" cy="1615440"/>
            <wp:effectExtent l="0" t="0" r="38100" b="2286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3CF73428" w14:textId="77777777" w:rsidR="00843041" w:rsidRPr="00596F59" w:rsidRDefault="00843041" w:rsidP="00843041">
      <w:pPr>
        <w:pStyle w:val="a8"/>
        <w:shd w:val="clear" w:color="auto" w:fill="FFFFFF"/>
        <w:spacing w:before="0" w:beforeAutospacing="0" w:after="0" w:afterAutospacing="0" w:line="360" w:lineRule="auto"/>
        <w:contextualSpacing/>
        <w:jc w:val="center"/>
        <w:rPr>
          <w:color w:val="000000"/>
          <w:sz w:val="28"/>
          <w:szCs w:val="28"/>
        </w:rPr>
      </w:pPr>
      <w:r>
        <w:rPr>
          <w:color w:val="000000"/>
          <w:sz w:val="28"/>
          <w:szCs w:val="28"/>
        </w:rPr>
        <w:t>Рисунок 9 – Популярные сервисы</w:t>
      </w:r>
    </w:p>
    <w:p w14:paraId="7298AEF5" w14:textId="77777777" w:rsidR="00843041" w:rsidRPr="0086512B" w:rsidRDefault="00843041" w:rsidP="00843041">
      <w:pPr>
        <w:spacing w:after="0" w:line="360" w:lineRule="auto"/>
        <w:ind w:firstLine="851"/>
        <w:jc w:val="both"/>
        <w:rPr>
          <w:rFonts w:ascii="Times New Roman" w:hAnsi="Times New Roman" w:cs="Times New Roman"/>
          <w:sz w:val="28"/>
          <w:szCs w:val="28"/>
        </w:rPr>
      </w:pPr>
      <w:r w:rsidRPr="0086512B">
        <w:rPr>
          <w:rFonts w:ascii="Times New Roman" w:eastAsia="Times New Roman" w:hAnsi="Times New Roman" w:cs="Times New Roman"/>
          <w:color w:val="000000" w:themeColor="text1"/>
          <w:sz w:val="28"/>
          <w:szCs w:val="28"/>
          <w:lang w:eastAsia="ru-RU"/>
        </w:rPr>
        <w:t xml:space="preserve">Для реализации практической части исследования было проведено </w:t>
      </w:r>
      <w:r>
        <w:rPr>
          <w:rFonts w:ascii="Times New Roman" w:eastAsia="Times New Roman" w:hAnsi="Times New Roman" w:cs="Times New Roman"/>
          <w:color w:val="000000" w:themeColor="text1"/>
          <w:sz w:val="28"/>
          <w:szCs w:val="28"/>
          <w:lang w:eastAsia="ru-RU"/>
        </w:rPr>
        <w:t>анкетирование</w:t>
      </w:r>
      <w:r w:rsidRPr="0086512B">
        <w:rPr>
          <w:rFonts w:ascii="Times New Roman" w:eastAsia="Times New Roman" w:hAnsi="Times New Roman" w:cs="Times New Roman"/>
          <w:color w:val="000000" w:themeColor="text1"/>
          <w:sz w:val="28"/>
          <w:szCs w:val="28"/>
          <w:lang w:eastAsia="ru-RU"/>
        </w:rPr>
        <w:t xml:space="preserve"> студентов, </w:t>
      </w:r>
      <w:r w:rsidRPr="0086512B">
        <w:rPr>
          <w:rFonts w:ascii="Times New Roman" w:hAnsi="Times New Roman" w:cs="Times New Roman"/>
          <w:sz w:val="28"/>
          <w:szCs w:val="28"/>
        </w:rPr>
        <w:t>определяющее их готовность ради улучшения экологической обстановки на планете перейти на новые технологии. Были заданы следующие вопросы:</w:t>
      </w:r>
    </w:p>
    <w:p w14:paraId="667CD155" w14:textId="77777777" w:rsidR="00843041" w:rsidRPr="0086512B" w:rsidRDefault="00843041" w:rsidP="00843041">
      <w:pPr>
        <w:pStyle w:val="a6"/>
        <w:numPr>
          <w:ilvl w:val="0"/>
          <w:numId w:val="43"/>
        </w:numPr>
        <w:spacing w:after="0" w:line="360" w:lineRule="auto"/>
        <w:jc w:val="both"/>
      </w:pPr>
      <w:r w:rsidRPr="0086512B">
        <w:rPr>
          <w:rFonts w:eastAsia="Times New Roman"/>
          <w:color w:val="000000" w:themeColor="text1"/>
          <w:lang w:eastAsia="ru-RU"/>
        </w:rPr>
        <w:lastRenderedPageBreak/>
        <w:t>Знакомы ли вы с понятиями «облачные» технологии, «облачные» вычисления?</w:t>
      </w:r>
    </w:p>
    <w:p w14:paraId="5D778C1C" w14:textId="77777777" w:rsidR="00843041" w:rsidRPr="005964A2" w:rsidRDefault="00843041" w:rsidP="00843041">
      <w:pPr>
        <w:pStyle w:val="a6"/>
        <w:numPr>
          <w:ilvl w:val="0"/>
          <w:numId w:val="44"/>
        </w:numPr>
        <w:spacing w:after="0" w:line="360" w:lineRule="auto"/>
        <w:jc w:val="both"/>
        <w:rPr>
          <w:rFonts w:eastAsia="Times New Roman"/>
          <w:color w:val="000000" w:themeColor="text1"/>
          <w:lang w:eastAsia="ru-RU"/>
        </w:rPr>
      </w:pPr>
      <w:r>
        <w:rPr>
          <w:rFonts w:eastAsia="Times New Roman"/>
          <w:color w:val="000000" w:themeColor="text1"/>
          <w:lang w:eastAsia="ru-RU"/>
        </w:rPr>
        <w:t xml:space="preserve">Да. </w:t>
      </w:r>
      <w:r>
        <w:rPr>
          <w:rFonts w:eastAsia="Times New Roman"/>
          <w:color w:val="000000" w:themeColor="text1"/>
          <w:lang w:val="en-US" w:eastAsia="ru-RU"/>
        </w:rPr>
        <w:t xml:space="preserve">b) </w:t>
      </w:r>
      <w:r w:rsidRPr="005964A2">
        <w:rPr>
          <w:rFonts w:eastAsia="Times New Roman"/>
          <w:color w:val="000000" w:themeColor="text1"/>
          <w:lang w:eastAsia="ru-RU"/>
        </w:rPr>
        <w:t>Нет.</w:t>
      </w:r>
    </w:p>
    <w:p w14:paraId="4E46ED08" w14:textId="77777777" w:rsidR="00843041" w:rsidRDefault="00843041" w:rsidP="00843041">
      <w:pPr>
        <w:pStyle w:val="a6"/>
        <w:numPr>
          <w:ilvl w:val="0"/>
          <w:numId w:val="43"/>
        </w:numPr>
        <w:spacing w:after="0" w:line="360" w:lineRule="auto"/>
        <w:jc w:val="both"/>
        <w:rPr>
          <w:rFonts w:eastAsia="Times New Roman"/>
          <w:color w:val="000000" w:themeColor="text1"/>
          <w:lang w:eastAsia="ru-RU"/>
        </w:rPr>
      </w:pPr>
      <w:r>
        <w:rPr>
          <w:rFonts w:eastAsia="Times New Roman"/>
          <w:color w:val="000000" w:themeColor="text1"/>
          <w:lang w:eastAsia="ru-RU"/>
        </w:rPr>
        <w:t>Готовы ли ограничить применение компьютера (использование Интернета), если это будет способствовать улучшению экологической обстановки на планете.</w:t>
      </w:r>
    </w:p>
    <w:p w14:paraId="1200241A" w14:textId="77777777" w:rsidR="00843041" w:rsidRPr="003A0EB7" w:rsidRDefault="00843041" w:rsidP="00843041">
      <w:pPr>
        <w:pStyle w:val="a6"/>
        <w:numPr>
          <w:ilvl w:val="0"/>
          <w:numId w:val="45"/>
        </w:numPr>
        <w:spacing w:after="0" w:line="360" w:lineRule="auto"/>
        <w:jc w:val="both"/>
        <w:rPr>
          <w:rFonts w:eastAsia="Times New Roman"/>
          <w:color w:val="000000" w:themeColor="text1"/>
          <w:lang w:eastAsia="ru-RU"/>
        </w:rPr>
      </w:pPr>
      <w:r w:rsidRPr="003A0EB7">
        <w:rPr>
          <w:rFonts w:eastAsia="Times New Roman"/>
          <w:color w:val="000000" w:themeColor="text1"/>
          <w:lang w:eastAsia="ru-RU"/>
        </w:rPr>
        <w:t>Да, безусловно.</w:t>
      </w:r>
    </w:p>
    <w:p w14:paraId="2A75A4E8" w14:textId="77777777" w:rsidR="00843041" w:rsidRPr="003A0EB7" w:rsidRDefault="00843041" w:rsidP="00843041">
      <w:pPr>
        <w:pStyle w:val="a6"/>
        <w:numPr>
          <w:ilvl w:val="0"/>
          <w:numId w:val="45"/>
        </w:numPr>
        <w:spacing w:after="0" w:line="360" w:lineRule="auto"/>
        <w:jc w:val="both"/>
        <w:rPr>
          <w:rFonts w:eastAsia="Times New Roman"/>
          <w:color w:val="000000" w:themeColor="text1"/>
          <w:lang w:eastAsia="ru-RU"/>
        </w:rPr>
      </w:pPr>
      <w:r w:rsidRPr="003A0EB7">
        <w:rPr>
          <w:rFonts w:eastAsia="Times New Roman"/>
          <w:color w:val="000000" w:themeColor="text1"/>
          <w:lang w:eastAsia="ru-RU"/>
        </w:rPr>
        <w:t>Нет, безусловно.</w:t>
      </w:r>
    </w:p>
    <w:p w14:paraId="7E44193E" w14:textId="77777777" w:rsidR="00843041" w:rsidRPr="003A0EB7" w:rsidRDefault="00843041" w:rsidP="00843041">
      <w:pPr>
        <w:pStyle w:val="a6"/>
        <w:numPr>
          <w:ilvl w:val="0"/>
          <w:numId w:val="45"/>
        </w:numPr>
        <w:spacing w:after="0" w:line="360" w:lineRule="auto"/>
        <w:jc w:val="both"/>
        <w:rPr>
          <w:rFonts w:eastAsia="Times New Roman"/>
          <w:color w:val="000000" w:themeColor="text1"/>
          <w:lang w:eastAsia="ru-RU"/>
        </w:rPr>
      </w:pPr>
      <w:r w:rsidRPr="003A0EB7">
        <w:rPr>
          <w:rFonts w:eastAsia="Times New Roman"/>
          <w:color w:val="000000" w:themeColor="text1"/>
          <w:lang w:eastAsia="ru-RU"/>
        </w:rPr>
        <w:t>Готов в день использовать компьютер (Интернет) на час меньше.</w:t>
      </w:r>
    </w:p>
    <w:p w14:paraId="15894BDF" w14:textId="77777777" w:rsidR="00843041" w:rsidRPr="003A0EB7" w:rsidRDefault="00843041" w:rsidP="00843041">
      <w:pPr>
        <w:pStyle w:val="a6"/>
        <w:numPr>
          <w:ilvl w:val="0"/>
          <w:numId w:val="45"/>
        </w:numPr>
        <w:spacing w:after="0" w:line="360" w:lineRule="auto"/>
        <w:jc w:val="both"/>
        <w:rPr>
          <w:rFonts w:eastAsia="Times New Roman"/>
          <w:color w:val="000000" w:themeColor="text1"/>
          <w:lang w:eastAsia="ru-RU"/>
        </w:rPr>
      </w:pPr>
      <w:r w:rsidRPr="003A0EB7">
        <w:rPr>
          <w:rFonts w:eastAsia="Times New Roman"/>
          <w:color w:val="000000" w:themeColor="text1"/>
          <w:lang w:eastAsia="ru-RU"/>
        </w:rPr>
        <w:t>Готов день в месяц отказаться от компьютерной техники.</w:t>
      </w:r>
    </w:p>
    <w:p w14:paraId="4F307683" w14:textId="77777777" w:rsidR="00843041" w:rsidRDefault="00843041" w:rsidP="00843041">
      <w:pPr>
        <w:pStyle w:val="a6"/>
        <w:numPr>
          <w:ilvl w:val="0"/>
          <w:numId w:val="43"/>
        </w:numPr>
        <w:spacing w:after="0" w:line="360" w:lineRule="auto"/>
        <w:jc w:val="both"/>
        <w:rPr>
          <w:rFonts w:eastAsia="Times New Roman"/>
          <w:color w:val="000000" w:themeColor="text1"/>
          <w:lang w:eastAsia="ru-RU"/>
        </w:rPr>
      </w:pPr>
      <w:proofErr w:type="gramStart"/>
      <w:r>
        <w:rPr>
          <w:rFonts w:eastAsia="Times New Roman"/>
          <w:color w:val="000000" w:themeColor="text1"/>
          <w:lang w:eastAsia="ru-RU"/>
        </w:rPr>
        <w:t>Готовы вы перейти на новые и непривычные для себя «облачные» технологии взамен обычных, если будете уверены, что это положительно повлияет на экологическое состояние планеты?</w:t>
      </w:r>
      <w:proofErr w:type="gramEnd"/>
    </w:p>
    <w:p w14:paraId="113F6AE4" w14:textId="77777777" w:rsidR="00843041" w:rsidRPr="005964A2" w:rsidRDefault="00843041" w:rsidP="00843041">
      <w:pPr>
        <w:pStyle w:val="a6"/>
        <w:numPr>
          <w:ilvl w:val="0"/>
          <w:numId w:val="43"/>
        </w:numPr>
        <w:spacing w:after="0" w:line="360" w:lineRule="auto"/>
        <w:jc w:val="both"/>
        <w:rPr>
          <w:rFonts w:eastAsia="Times New Roman"/>
          <w:color w:val="000000" w:themeColor="text1"/>
          <w:lang w:eastAsia="ru-RU"/>
        </w:rPr>
      </w:pPr>
      <w:r>
        <w:rPr>
          <w:rFonts w:eastAsia="Times New Roman"/>
          <w:color w:val="000000" w:themeColor="text1"/>
          <w:lang w:eastAsia="ru-RU"/>
        </w:rPr>
        <w:t xml:space="preserve">Да. </w:t>
      </w:r>
      <w:r>
        <w:rPr>
          <w:rFonts w:eastAsia="Times New Roman"/>
          <w:color w:val="000000" w:themeColor="text1"/>
          <w:lang w:val="en-US" w:eastAsia="ru-RU"/>
        </w:rPr>
        <w:t xml:space="preserve">b) </w:t>
      </w:r>
      <w:r w:rsidRPr="005964A2">
        <w:rPr>
          <w:rFonts w:eastAsia="Times New Roman"/>
          <w:color w:val="000000" w:themeColor="text1"/>
          <w:lang w:eastAsia="ru-RU"/>
        </w:rPr>
        <w:t>Нет.</w:t>
      </w:r>
    </w:p>
    <w:p w14:paraId="48F46480" w14:textId="77777777" w:rsidR="00843041" w:rsidRDefault="00843041" w:rsidP="00843041">
      <w:pPr>
        <w:pStyle w:val="a6"/>
        <w:numPr>
          <w:ilvl w:val="0"/>
          <w:numId w:val="43"/>
        </w:numPr>
        <w:spacing w:after="0" w:line="360" w:lineRule="auto"/>
        <w:jc w:val="both"/>
        <w:rPr>
          <w:rFonts w:eastAsia="Times New Roman"/>
          <w:color w:val="000000" w:themeColor="text1"/>
          <w:lang w:eastAsia="ru-RU"/>
        </w:rPr>
      </w:pPr>
      <w:r>
        <w:rPr>
          <w:rFonts w:eastAsia="Times New Roman"/>
          <w:color w:val="000000" w:themeColor="text1"/>
          <w:lang w:eastAsia="ru-RU"/>
        </w:rPr>
        <w:t>Представьте, что вы руководитель предприятия. У вас есть возможность бесплатно использовать «облачные» информационные системы и технологии в вашей деятельности, в которых масса полезного. Но для этого требуется вложить денежные средства в охрану окружающей среды, например, в новые технологии очистки. Согласитесь ли вы с этим?</w:t>
      </w:r>
    </w:p>
    <w:p w14:paraId="62C05AC4" w14:textId="77777777" w:rsidR="00843041" w:rsidRPr="005964A2" w:rsidRDefault="00843041" w:rsidP="00843041">
      <w:pPr>
        <w:pStyle w:val="a6"/>
        <w:numPr>
          <w:ilvl w:val="0"/>
          <w:numId w:val="43"/>
        </w:numPr>
        <w:spacing w:after="0" w:line="360" w:lineRule="auto"/>
        <w:jc w:val="both"/>
        <w:rPr>
          <w:rFonts w:eastAsia="Times New Roman"/>
          <w:color w:val="000000" w:themeColor="text1"/>
          <w:lang w:eastAsia="ru-RU"/>
        </w:rPr>
      </w:pPr>
      <w:r>
        <w:rPr>
          <w:rFonts w:eastAsia="Times New Roman"/>
          <w:color w:val="000000" w:themeColor="text1"/>
          <w:lang w:eastAsia="ru-RU"/>
        </w:rPr>
        <w:t xml:space="preserve">Да. </w:t>
      </w:r>
      <w:r>
        <w:rPr>
          <w:rFonts w:eastAsia="Times New Roman"/>
          <w:color w:val="000000" w:themeColor="text1"/>
          <w:lang w:val="en-US" w:eastAsia="ru-RU"/>
        </w:rPr>
        <w:t xml:space="preserve">b) </w:t>
      </w:r>
      <w:r w:rsidRPr="005964A2">
        <w:rPr>
          <w:rFonts w:eastAsia="Times New Roman"/>
          <w:color w:val="000000" w:themeColor="text1"/>
          <w:lang w:eastAsia="ru-RU"/>
        </w:rPr>
        <w:t>Нет.</w:t>
      </w:r>
    </w:p>
    <w:p w14:paraId="0866E9FF" w14:textId="77777777" w:rsidR="00843041" w:rsidRPr="005131D2" w:rsidRDefault="00843041" w:rsidP="00843041">
      <w:pPr>
        <w:spacing w:after="0" w:line="360" w:lineRule="auto"/>
        <w:ind w:firstLine="709"/>
        <w:jc w:val="both"/>
        <w:rPr>
          <w:rFonts w:ascii="Times New Roman" w:hAnsi="Times New Roman" w:cs="Times New Roman"/>
          <w:noProof/>
          <w:sz w:val="28"/>
          <w:lang w:eastAsia="ru-RU"/>
        </w:rPr>
      </w:pPr>
      <w:r w:rsidRPr="005131D2">
        <w:rPr>
          <w:rFonts w:ascii="Times New Roman" w:hAnsi="Times New Roman" w:cs="Times New Roman"/>
          <w:sz w:val="28"/>
        </w:rPr>
        <w:t>Анализ первого вопроса показал, что все респонденты знают, что такое облачные вычисления и где они применяются. Это показывает высокий уровень интереса к современным технологиям.</w:t>
      </w:r>
    </w:p>
    <w:p w14:paraId="6F2B987A" w14:textId="77777777" w:rsidR="00843041" w:rsidRPr="005131D2" w:rsidRDefault="00843041" w:rsidP="00843041">
      <w:pPr>
        <w:spacing w:after="0" w:line="360" w:lineRule="auto"/>
        <w:ind w:firstLine="709"/>
        <w:jc w:val="both"/>
        <w:rPr>
          <w:rFonts w:ascii="Times New Roman" w:hAnsi="Times New Roman" w:cs="Times New Roman"/>
          <w:sz w:val="28"/>
        </w:rPr>
      </w:pPr>
      <w:r w:rsidRPr="005131D2">
        <w:rPr>
          <w:rFonts w:ascii="Times New Roman" w:hAnsi="Times New Roman" w:cs="Times New Roman"/>
          <w:sz w:val="28"/>
        </w:rPr>
        <w:t xml:space="preserve">На второй вопрос об отказе от компьютера в пользу экологии, показал, что 43% респондентов готовы минимум один день в месяц не использовать компьютер, 14% респондентов готовы уменьшить пользование компьютером на один час в день. </w:t>
      </w:r>
      <w:proofErr w:type="gramStart"/>
      <w:r w:rsidRPr="005131D2">
        <w:rPr>
          <w:rFonts w:ascii="Times New Roman" w:hAnsi="Times New Roman" w:cs="Times New Roman"/>
          <w:sz w:val="28"/>
        </w:rPr>
        <w:t>Также 14% заявили, что готовы отказаться от использования компьютера, но с условием перехода в облако.</w:t>
      </w:r>
      <w:proofErr w:type="gramEnd"/>
      <w:r w:rsidRPr="005131D2">
        <w:rPr>
          <w:rFonts w:ascii="Times New Roman" w:hAnsi="Times New Roman" w:cs="Times New Roman"/>
          <w:sz w:val="28"/>
        </w:rPr>
        <w:t xml:space="preserve"> А, 29% респондентов заявили, что не рассматривают отказ от компьютера для сохранения экологии. Ответы </w:t>
      </w:r>
      <w:r w:rsidRPr="005131D2">
        <w:rPr>
          <w:rFonts w:ascii="Times New Roman" w:hAnsi="Times New Roman" w:cs="Times New Roman"/>
          <w:sz w:val="28"/>
        </w:rPr>
        <w:lastRenderedPageBreak/>
        <w:t>на данный вопрос хорошо показывают заинтересованность молодых людей в сохранении экологии.</w:t>
      </w:r>
    </w:p>
    <w:p w14:paraId="76856D0A" w14:textId="77777777" w:rsidR="00843041" w:rsidRDefault="00843041" w:rsidP="00843041">
      <w:pPr>
        <w:spacing w:after="0" w:line="360" w:lineRule="auto"/>
        <w:jc w:val="center"/>
        <w:rPr>
          <w:rFonts w:ascii="Times New Roman" w:hAnsi="Times New Roman" w:cs="Times New Roman"/>
          <w:sz w:val="28"/>
          <w:lang w:val="en-US"/>
        </w:rPr>
      </w:pPr>
      <w:r w:rsidRPr="005131D2">
        <w:rPr>
          <w:rFonts w:ascii="Times New Roman" w:hAnsi="Times New Roman" w:cs="Times New Roman"/>
          <w:noProof/>
          <w:sz w:val="28"/>
          <w:lang w:eastAsia="ru-RU"/>
        </w:rPr>
        <w:drawing>
          <wp:inline distT="0" distB="0" distL="0" distR="0" wp14:anchorId="3B95D922" wp14:editId="7EB7D2BA">
            <wp:extent cx="3097530" cy="1958340"/>
            <wp:effectExtent l="19050" t="0" r="26670" b="381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77B5080C" w14:textId="77777777" w:rsidR="00843041" w:rsidRPr="005964A2" w:rsidRDefault="00843041" w:rsidP="00843041">
      <w:pPr>
        <w:spacing w:after="0" w:line="360" w:lineRule="auto"/>
        <w:ind w:firstLine="709"/>
        <w:jc w:val="both"/>
        <w:rPr>
          <w:rFonts w:ascii="Times New Roman" w:hAnsi="Times New Roman" w:cs="Times New Roman"/>
          <w:sz w:val="28"/>
        </w:rPr>
      </w:pPr>
      <w:r w:rsidRPr="005131D2">
        <w:rPr>
          <w:rFonts w:ascii="Times New Roman" w:hAnsi="Times New Roman" w:cs="Times New Roman"/>
          <w:sz w:val="28"/>
        </w:rPr>
        <w:t>В третьем вопросе 57% респондентов заявили о готовности отказаться от использования компьютеров и переходе на облако, а 43% не захотели переходить в облако, даже если им предоставят полный пакет услуг.</w:t>
      </w:r>
      <w:r>
        <w:rPr>
          <w:rFonts w:ascii="Times New Roman" w:hAnsi="Times New Roman" w:cs="Times New Roman"/>
          <w:sz w:val="28"/>
        </w:rPr>
        <w:t xml:space="preserve"> Можно сделать вывод, что при знании об экологичности облака, чуть больше половины людей перейдёт к данному виду хранения и обработки данных.</w:t>
      </w:r>
    </w:p>
    <w:p w14:paraId="7702B874" w14:textId="77777777" w:rsidR="00843041" w:rsidRDefault="00843041" w:rsidP="008430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Четвертый, последний вопрос, заключался в том, что респонденты ставили себя на место глав бизнеса, которым предложили перейти бесплатно в облако, если те сделают пожертвования на улучшение экологической ситуации в мире. Результатами стало,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71% респондентов готов полностью перейти в облако перед этим сделав денежный вклад в сохранение экологической ситуации в мире. И лишь 29% не изъявило желания переходить в облако, даже на бесплатной основе с минимальным пожертвованием в экологические фонды. Это говорит нам о том, что люди готовы сохранять природу в обмен на услугу, в виде предоставления облака и данных в нем, А это показывает, что будущие предприниматели готовы </w:t>
      </w:r>
      <w:proofErr w:type="gramStart"/>
      <w:r>
        <w:rPr>
          <w:rFonts w:ascii="Times New Roman" w:hAnsi="Times New Roman" w:cs="Times New Roman"/>
          <w:sz w:val="28"/>
          <w:szCs w:val="28"/>
        </w:rPr>
        <w:t>заботится</w:t>
      </w:r>
      <w:proofErr w:type="gramEnd"/>
      <w:r>
        <w:rPr>
          <w:rFonts w:ascii="Times New Roman" w:hAnsi="Times New Roman" w:cs="Times New Roman"/>
          <w:sz w:val="28"/>
          <w:szCs w:val="28"/>
        </w:rPr>
        <w:t xml:space="preserve"> об экологии даже путём своеобразного обмена.</w:t>
      </w:r>
    </w:p>
    <w:p w14:paraId="3E6B4356" w14:textId="77777777" w:rsidR="00843041" w:rsidRPr="005964A2" w:rsidRDefault="00843041" w:rsidP="00843041">
      <w:pPr>
        <w:spacing w:after="0" w:line="360" w:lineRule="auto"/>
        <w:jc w:val="center"/>
        <w:rPr>
          <w:rFonts w:ascii="Times New Roman" w:hAnsi="Times New Roman" w:cs="Times New Roman"/>
          <w:sz w:val="28"/>
          <w:szCs w:val="28"/>
          <w:lang w:val="en-US"/>
        </w:rPr>
      </w:pPr>
      <w:r>
        <w:rPr>
          <w:noProof/>
          <w:lang w:eastAsia="ru-RU"/>
        </w:rPr>
        <w:lastRenderedPageBreak/>
        <w:drawing>
          <wp:inline distT="0" distB="0" distL="0" distR="0" wp14:anchorId="18E7137A" wp14:editId="73E2E2B8">
            <wp:extent cx="2952750" cy="1965960"/>
            <wp:effectExtent l="19050" t="0" r="19050" b="0"/>
            <wp:docPr id="10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4030433" w14:textId="77777777" w:rsidR="00843041" w:rsidRPr="00596F59" w:rsidRDefault="00843041" w:rsidP="00843041">
      <w:pPr>
        <w:spacing w:after="0" w:line="360" w:lineRule="auto"/>
        <w:ind w:firstLine="851"/>
        <w:contextualSpacing/>
        <w:jc w:val="both"/>
        <w:textAlignment w:val="top"/>
        <w:rPr>
          <w:rFonts w:ascii="Times New Roman" w:eastAsia="Times New Roman" w:hAnsi="Times New Roman" w:cs="Times New Roman"/>
          <w:color w:val="000000" w:themeColor="text1"/>
          <w:sz w:val="28"/>
          <w:szCs w:val="28"/>
          <w:lang w:eastAsia="ru-RU"/>
        </w:rPr>
      </w:pPr>
      <w:r w:rsidRPr="00596F59">
        <w:rPr>
          <w:rFonts w:ascii="Times New Roman" w:eastAsia="Times New Roman" w:hAnsi="Times New Roman" w:cs="Times New Roman"/>
          <w:color w:val="000000" w:themeColor="text1"/>
          <w:sz w:val="28"/>
          <w:szCs w:val="28"/>
          <w:lang w:eastAsia="ru-RU"/>
        </w:rPr>
        <w:t>Вывод: с каждым годом количество пользователей сети интернет неуклонно растет. В связи с этим также растет количество электронных отходов, выделяется большое количество СО</w:t>
      </w:r>
      <w:proofErr w:type="gramStart"/>
      <w:r w:rsidRPr="00596F59">
        <w:rPr>
          <w:rFonts w:ascii="Times New Roman" w:eastAsia="Times New Roman" w:hAnsi="Times New Roman" w:cs="Times New Roman"/>
          <w:color w:val="000000" w:themeColor="text1"/>
          <w:sz w:val="28"/>
          <w:szCs w:val="28"/>
          <w:lang w:eastAsia="ru-RU"/>
        </w:rPr>
        <w:t>2</w:t>
      </w:r>
      <w:proofErr w:type="gramEnd"/>
      <w:r w:rsidRPr="00596F59">
        <w:rPr>
          <w:rFonts w:ascii="Times New Roman" w:eastAsia="Times New Roman" w:hAnsi="Times New Roman" w:cs="Times New Roman"/>
          <w:color w:val="000000" w:themeColor="text1"/>
          <w:sz w:val="28"/>
          <w:szCs w:val="28"/>
          <w:lang w:eastAsia="ru-RU"/>
        </w:rPr>
        <w:t xml:space="preserve"> и других, вредных для природы, а также человека, газов. Растет потребление электроэнергии и других природных ресурсов, некоторые из которых невосполнимы, для обслуживания всей электронно-вычислительной техники. Переход на «Облако» является самым простым решением столь глобальной проблемы для экологии. Но, к сожалению, и по сей день не все компании делаю выбор в пользу данного вида хранения и обработки данных. Хотя множественные наблюдения, а также исследования доказывают благоприятное влияние облачные вычисленияна экологию, многие не видят смысла переходить на данную ступень развития. На данный момент облачные вычисления могут применяться в очень широком спектре потребностей человека, от ведения хозяйства и хранения данных, до ведения крупного бизнеса.</w:t>
      </w:r>
    </w:p>
    <w:p w14:paraId="72C4D6B7" w14:textId="77777777" w:rsidR="00843041" w:rsidRDefault="00843041" w:rsidP="00843041">
      <w:pPr>
        <w:spacing w:after="0" w:line="360" w:lineRule="auto"/>
        <w:ind w:firstLine="851"/>
        <w:contextualSpacing/>
        <w:jc w:val="both"/>
        <w:textAlignment w:val="top"/>
        <w:rPr>
          <w:rFonts w:ascii="Times New Roman" w:eastAsia="Times New Roman" w:hAnsi="Times New Roman" w:cs="Times New Roman"/>
          <w:color w:val="000000" w:themeColor="text1"/>
          <w:sz w:val="28"/>
          <w:szCs w:val="28"/>
          <w:lang w:eastAsia="ru-RU"/>
        </w:rPr>
      </w:pPr>
      <w:r w:rsidRPr="00596F59">
        <w:rPr>
          <w:rFonts w:ascii="Times New Roman" w:eastAsia="Times New Roman" w:hAnsi="Times New Roman" w:cs="Times New Roman"/>
          <w:color w:val="000000" w:themeColor="text1"/>
          <w:sz w:val="28"/>
          <w:szCs w:val="28"/>
          <w:lang w:eastAsia="ru-RU"/>
        </w:rPr>
        <w:t xml:space="preserve"> Сервисы для облачного вычисления активно развиваются, улучшая показатели в энергопотреблении, а также воздействия на окружающую среду. Что является весомым аргументом для перехода на данный вид хранения и обработки информации. При огромных темпах оптимизации облачных сервисов, мы можем сделать вывод, что облачные вычисления положительно влияют на экологическую ситуацию. И в будущем возможен полный переход к данной услуге, что позволит значительно улучшить экологическую ситуацию в мире.</w:t>
      </w:r>
    </w:p>
    <w:p w14:paraId="046E218C" w14:textId="77777777" w:rsidR="00843041" w:rsidRDefault="00843041" w:rsidP="00843041">
      <w:pPr>
        <w:spacing w:after="0" w:line="360" w:lineRule="auto"/>
        <w:ind w:firstLine="851"/>
        <w:contextualSpacing/>
        <w:jc w:val="both"/>
        <w:textAlignment w:val="top"/>
        <w:rPr>
          <w:rFonts w:ascii="Times New Roman" w:eastAsia="Times New Roman" w:hAnsi="Times New Roman" w:cs="Times New Roman"/>
          <w:color w:val="000000" w:themeColor="text1"/>
          <w:sz w:val="28"/>
          <w:szCs w:val="28"/>
          <w:lang w:eastAsia="ru-RU"/>
        </w:rPr>
      </w:pPr>
    </w:p>
    <w:p w14:paraId="10099D1A" w14:textId="77777777" w:rsidR="00843041" w:rsidRDefault="00843041" w:rsidP="00843041">
      <w:pPr>
        <w:spacing w:after="0" w:line="360" w:lineRule="auto"/>
        <w:contextualSpacing/>
        <w:jc w:val="center"/>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Список источников</w:t>
      </w:r>
    </w:p>
    <w:p w14:paraId="5BDCAC7C" w14:textId="77777777" w:rsidR="00843041" w:rsidRPr="003714C2" w:rsidRDefault="00843041" w:rsidP="00843041">
      <w:pPr>
        <w:pStyle w:val="a6"/>
        <w:numPr>
          <w:ilvl w:val="0"/>
          <w:numId w:val="46"/>
        </w:numPr>
        <w:spacing w:after="0" w:line="360" w:lineRule="auto"/>
        <w:ind w:left="0" w:firstLine="851"/>
        <w:contextualSpacing w:val="0"/>
        <w:jc w:val="both"/>
      </w:pPr>
      <w:r w:rsidRPr="003714C2">
        <w:t xml:space="preserve">Кущ, И. </w:t>
      </w:r>
      <w:r w:rsidRPr="003714C2">
        <w:rPr>
          <w:iCs/>
          <w:color w:val="333333"/>
          <w:shd w:val="clear" w:color="auto" w:fill="FFFFFF"/>
        </w:rPr>
        <w:t xml:space="preserve">Прошлое и будущее интернета на Урале: каким станет онлайн через 10 лет? [Электронный ресурс]/ И. Кущ//yamobi.ru- Режим доступа: </w:t>
      </w:r>
      <w:hyperlink r:id="rId149"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 xml:space="preserve">: </w:t>
      </w:r>
      <w:hyperlink r:id="rId150" w:history="1">
        <w:r w:rsidRPr="003714C2">
          <w:rPr>
            <w:rStyle w:val="a5"/>
            <w:iCs/>
            <w:shd w:val="clear" w:color="auto" w:fill="FFFFFF"/>
          </w:rPr>
          <w:t>https://yamobi.ru/posts/internet_challenge.html</w:t>
        </w:r>
      </w:hyperlink>
      <w:r w:rsidRPr="003714C2">
        <w:rPr>
          <w:iCs/>
          <w:color w:val="333333"/>
          <w:shd w:val="clear" w:color="auto" w:fill="FFFFFF"/>
        </w:rPr>
        <w:t xml:space="preserve"> (Дата обращения 02.03.2020)</w:t>
      </w:r>
    </w:p>
    <w:p w14:paraId="3BD1FA2C" w14:textId="77777777" w:rsidR="00843041" w:rsidRPr="003714C2" w:rsidRDefault="00843041" w:rsidP="00843041">
      <w:pPr>
        <w:pStyle w:val="a6"/>
        <w:numPr>
          <w:ilvl w:val="0"/>
          <w:numId w:val="46"/>
        </w:numPr>
        <w:spacing w:after="0" w:line="360" w:lineRule="auto"/>
        <w:ind w:left="0" w:firstLine="851"/>
        <w:contextualSpacing w:val="0"/>
        <w:jc w:val="both"/>
      </w:pPr>
      <w:r w:rsidRPr="003714C2">
        <w:rPr>
          <w:iCs/>
          <w:color w:val="333333"/>
          <w:shd w:val="clear" w:color="auto" w:fill="FFFFFF"/>
        </w:rPr>
        <w:t xml:space="preserve">Богапов, Г. </w:t>
      </w:r>
      <w:r w:rsidRPr="003714C2">
        <w:t>Облачные технологии спасут экологи</w:t>
      </w:r>
      <w:proofErr w:type="gramStart"/>
      <w:r w:rsidRPr="003714C2">
        <w:t>ю</w:t>
      </w:r>
      <w:r w:rsidRPr="003714C2">
        <w:rPr>
          <w:iCs/>
          <w:color w:val="333333"/>
          <w:shd w:val="clear" w:color="auto" w:fill="FFFFFF"/>
        </w:rPr>
        <w:t>[</w:t>
      </w:r>
      <w:proofErr w:type="gramEnd"/>
      <w:r w:rsidRPr="003714C2">
        <w:rPr>
          <w:iCs/>
          <w:color w:val="333333"/>
          <w:shd w:val="clear" w:color="auto" w:fill="FFFFFF"/>
        </w:rPr>
        <w:t xml:space="preserve">Электронный ресурс]/ Г. Богапов//expert.com.ua - Режим доступа: </w:t>
      </w:r>
      <w:hyperlink r:id="rId151"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 https://expert.com.ua/59459-облачные-технологии-спасут-экологию.html (Дата обращения 02.03.2020)</w:t>
      </w:r>
    </w:p>
    <w:p w14:paraId="01773DC2" w14:textId="77777777" w:rsidR="00843041" w:rsidRPr="003714C2" w:rsidRDefault="00843041" w:rsidP="00843041">
      <w:pPr>
        <w:pStyle w:val="a6"/>
        <w:numPr>
          <w:ilvl w:val="0"/>
          <w:numId w:val="46"/>
        </w:numPr>
        <w:spacing w:after="0" w:line="360" w:lineRule="auto"/>
        <w:ind w:left="0" w:firstLine="851"/>
        <w:contextualSpacing w:val="0"/>
        <w:jc w:val="both"/>
      </w:pPr>
      <w:r w:rsidRPr="003714C2">
        <w:t>Кущ, И. ИТ-руководители сомневаются в экологичности «облачных» вычислени</w:t>
      </w:r>
      <w:proofErr w:type="gramStart"/>
      <w:r w:rsidRPr="003714C2">
        <w:t>й</w:t>
      </w:r>
      <w:r w:rsidRPr="003714C2">
        <w:rPr>
          <w:iCs/>
          <w:color w:val="333333"/>
          <w:shd w:val="clear" w:color="auto" w:fill="FFFFFF"/>
        </w:rPr>
        <w:t>[</w:t>
      </w:r>
      <w:proofErr w:type="gramEnd"/>
      <w:r w:rsidRPr="003714C2">
        <w:rPr>
          <w:iCs/>
          <w:color w:val="333333"/>
          <w:shd w:val="clear" w:color="auto" w:fill="FFFFFF"/>
        </w:rPr>
        <w:t xml:space="preserve">Электронный ресурс]/ И. Кущ//securitylab.ru- Режим доступа: </w:t>
      </w:r>
      <w:hyperlink r:id="rId152"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w:t>
      </w:r>
      <w:hyperlink r:id="rId153" w:history="1">
        <w:r w:rsidRPr="003714C2">
          <w:rPr>
            <w:rStyle w:val="a5"/>
            <w:iCs/>
            <w:shd w:val="clear" w:color="auto" w:fill="FFFFFF"/>
          </w:rPr>
          <w:t>https://www.securitylab.ru/news/386019.php</w:t>
        </w:r>
      </w:hyperlink>
      <w:r w:rsidRPr="003714C2">
        <w:rPr>
          <w:iCs/>
          <w:color w:val="333333"/>
          <w:shd w:val="clear" w:color="auto" w:fill="FFFFFF"/>
        </w:rPr>
        <w:t>(Дата обращения 02.03.2020)</w:t>
      </w:r>
    </w:p>
    <w:p w14:paraId="5688F1CC" w14:textId="77777777" w:rsidR="00843041" w:rsidRPr="003714C2" w:rsidRDefault="00843041" w:rsidP="00843041">
      <w:pPr>
        <w:pStyle w:val="a6"/>
        <w:numPr>
          <w:ilvl w:val="0"/>
          <w:numId w:val="46"/>
        </w:numPr>
        <w:spacing w:after="0" w:line="360" w:lineRule="auto"/>
        <w:ind w:left="0" w:firstLine="851"/>
        <w:contextualSpacing w:val="0"/>
        <w:jc w:val="both"/>
      </w:pPr>
      <w:r w:rsidRPr="003714C2">
        <w:t>Фахмид, Р. Облачные вычисления — на пользу окружающей сред</w:t>
      </w:r>
      <w:proofErr w:type="gramStart"/>
      <w:r w:rsidRPr="003714C2">
        <w:t>е</w:t>
      </w:r>
      <w:r w:rsidRPr="003714C2">
        <w:rPr>
          <w:iCs/>
          <w:color w:val="333333"/>
          <w:shd w:val="clear" w:color="auto" w:fill="FFFFFF"/>
        </w:rPr>
        <w:t>[</w:t>
      </w:r>
      <w:proofErr w:type="gramEnd"/>
      <w:r w:rsidRPr="003714C2">
        <w:rPr>
          <w:iCs/>
          <w:color w:val="333333"/>
          <w:shd w:val="clear" w:color="auto" w:fill="FFFFFF"/>
        </w:rPr>
        <w:t xml:space="preserve">Электронный ресурс]/Р. Фахмид//pcweek.ua- Режим доступа: </w:t>
      </w:r>
      <w:hyperlink r:id="rId154"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 https://www.pcweek.ua/themes/detail.php?ID=130461 (Дата обращения 10.03.2020)</w:t>
      </w:r>
    </w:p>
    <w:p w14:paraId="5EB11366" w14:textId="77777777" w:rsidR="00843041" w:rsidRPr="003714C2" w:rsidRDefault="00843041" w:rsidP="00843041">
      <w:pPr>
        <w:pStyle w:val="a6"/>
        <w:numPr>
          <w:ilvl w:val="0"/>
          <w:numId w:val="46"/>
        </w:numPr>
        <w:spacing w:after="0" w:line="360" w:lineRule="auto"/>
        <w:ind w:left="0" w:firstLine="851"/>
        <w:contextualSpacing w:val="0"/>
        <w:jc w:val="both"/>
      </w:pPr>
      <w:r w:rsidRPr="003714C2">
        <w:t>Зыкова, С. Облачные сервисы могут спасти нашу планет</w:t>
      </w:r>
      <w:proofErr w:type="gramStart"/>
      <w:r w:rsidRPr="003714C2">
        <w:t>у</w:t>
      </w:r>
      <w:r w:rsidRPr="003714C2">
        <w:rPr>
          <w:iCs/>
          <w:color w:val="333333"/>
          <w:shd w:val="clear" w:color="auto" w:fill="FFFFFF"/>
        </w:rPr>
        <w:t>[</w:t>
      </w:r>
      <w:proofErr w:type="gramEnd"/>
      <w:r w:rsidRPr="003714C2">
        <w:rPr>
          <w:iCs/>
          <w:color w:val="333333"/>
          <w:shd w:val="clear" w:color="auto" w:fill="FFFFFF"/>
        </w:rPr>
        <w:t xml:space="preserve">Электронный ресурс]/С. Зыкова//rb.ru- Режим доступа: </w:t>
      </w:r>
      <w:hyperlink r:id="rId155"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 https://rb.ru/opinion/cloud-ecology/ (Дата обращения 12.03.2020)</w:t>
      </w:r>
    </w:p>
    <w:p w14:paraId="4A4211C3" w14:textId="77777777" w:rsidR="00843041" w:rsidRPr="003714C2" w:rsidRDefault="00922355" w:rsidP="00843041">
      <w:pPr>
        <w:pStyle w:val="a6"/>
        <w:numPr>
          <w:ilvl w:val="0"/>
          <w:numId w:val="46"/>
        </w:numPr>
        <w:spacing w:after="0" w:line="360" w:lineRule="auto"/>
        <w:ind w:left="0" w:firstLine="851"/>
        <w:contextualSpacing w:val="0"/>
        <w:jc w:val="both"/>
      </w:pPr>
      <w:hyperlink r:id="rId156" w:tooltip="Автор публикации" w:history="1">
        <w:r w:rsidR="00843041" w:rsidRPr="003714C2">
          <w:rPr>
            <w:rStyle w:val="user-infonickname"/>
            <w:color w:val="000000" w:themeColor="text1"/>
            <w:shd w:val="clear" w:color="auto" w:fill="FFFFFF"/>
          </w:rPr>
          <w:t>Cloud4Y</w:t>
        </w:r>
      </w:hyperlink>
      <w:r w:rsidR="00843041" w:rsidRPr="003714C2">
        <w:t xml:space="preserve">Пара слов об экологии облачных вычислений экологию </w:t>
      </w:r>
      <w:r w:rsidR="00843041" w:rsidRPr="003714C2">
        <w:rPr>
          <w:iCs/>
          <w:color w:val="333333"/>
          <w:shd w:val="clear" w:color="auto" w:fill="FFFFFF"/>
        </w:rPr>
        <w:t xml:space="preserve">[Электронный ресурс]/ </w:t>
      </w:r>
      <w:hyperlink r:id="rId157" w:tooltip="Автор публикации" w:history="1">
        <w:r w:rsidR="00843041" w:rsidRPr="003714C2">
          <w:rPr>
            <w:rStyle w:val="user-infonickname"/>
            <w:color w:val="000000" w:themeColor="text1"/>
            <w:shd w:val="clear" w:color="auto" w:fill="FFFFFF"/>
          </w:rPr>
          <w:t>Cloud4Y</w:t>
        </w:r>
      </w:hyperlink>
      <w:r w:rsidR="00843041" w:rsidRPr="003714C2">
        <w:rPr>
          <w:iCs/>
          <w:color w:val="333333"/>
          <w:shd w:val="clear" w:color="auto" w:fill="FFFFFF"/>
        </w:rPr>
        <w:t xml:space="preserve">//cloud4y.ru- Режим доступа: </w:t>
      </w:r>
      <w:hyperlink r:id="rId158" w:history="1">
        <w:r w:rsidR="00843041" w:rsidRPr="003714C2">
          <w:rPr>
            <w:rStyle w:val="a5"/>
            <w:iCs/>
            <w:shd w:val="clear" w:color="auto" w:fill="FFFFFF"/>
            <w:lang w:val="en-US"/>
          </w:rPr>
          <w:t>www</w:t>
        </w:r>
        <w:r w:rsidR="00843041" w:rsidRPr="003714C2">
          <w:rPr>
            <w:rStyle w:val="a5"/>
            <w:iCs/>
            <w:shd w:val="clear" w:color="auto" w:fill="FFFFFF"/>
          </w:rPr>
          <w:t>.url</w:t>
        </w:r>
      </w:hyperlink>
      <w:r w:rsidR="00843041" w:rsidRPr="003714C2">
        <w:rPr>
          <w:iCs/>
          <w:color w:val="333333"/>
          <w:shd w:val="clear" w:color="auto" w:fill="FFFFFF"/>
        </w:rPr>
        <w:t>:</w:t>
      </w:r>
      <w:hyperlink r:id="rId159" w:history="1">
        <w:r w:rsidR="00843041" w:rsidRPr="003714C2">
          <w:rPr>
            <w:rStyle w:val="a5"/>
            <w:iCs/>
            <w:shd w:val="clear" w:color="auto" w:fill="FFFFFF"/>
          </w:rPr>
          <w:t>https://www.cloud4y.ru/about/news/para-slov-ob-ekologii-oblachnykh-vychisleniy/</w:t>
        </w:r>
      </w:hyperlink>
      <w:r w:rsidR="00843041" w:rsidRPr="003714C2">
        <w:rPr>
          <w:iCs/>
          <w:color w:val="333333"/>
          <w:shd w:val="clear" w:color="auto" w:fill="FFFFFF"/>
        </w:rPr>
        <w:t>(Дата обращения 12.03.2020)</w:t>
      </w:r>
    </w:p>
    <w:p w14:paraId="63B03A48" w14:textId="77777777" w:rsidR="00843041" w:rsidRPr="003714C2" w:rsidRDefault="00843041" w:rsidP="00843041">
      <w:pPr>
        <w:pStyle w:val="a6"/>
        <w:numPr>
          <w:ilvl w:val="0"/>
          <w:numId w:val="46"/>
        </w:numPr>
        <w:spacing w:after="0" w:line="360" w:lineRule="auto"/>
        <w:ind w:left="0" w:firstLine="851"/>
        <w:contextualSpacing w:val="0"/>
        <w:jc w:val="both"/>
      </w:pPr>
      <w:r w:rsidRPr="003714C2">
        <w:rPr>
          <w:lang w:val="en-US"/>
        </w:rPr>
        <w:t>A</w:t>
      </w:r>
      <w:hyperlink r:id="rId160" w:history="1">
        <w:r w:rsidRPr="003714C2">
          <w:rPr>
            <w:rStyle w:val="a5"/>
            <w:color w:val="000000" w:themeColor="text1"/>
            <w:lang w:val="en-US"/>
          </w:rPr>
          <w:t>zureMicrosoft</w:t>
        </w:r>
      </w:hyperlink>
      <w:r w:rsidRPr="003714C2">
        <w:t xml:space="preserve"> Что такое облачные вычисления?</w:t>
      </w:r>
      <w:r w:rsidRPr="003714C2">
        <w:rPr>
          <w:iCs/>
          <w:color w:val="333333"/>
          <w:shd w:val="clear" w:color="auto" w:fill="FFFFFF"/>
        </w:rPr>
        <w:t xml:space="preserve">[Электронный ресурс]/ </w:t>
      </w:r>
      <w:r w:rsidRPr="003714C2">
        <w:rPr>
          <w:lang w:val="en-US"/>
        </w:rPr>
        <w:t>A</w:t>
      </w:r>
      <w:hyperlink r:id="rId161" w:history="1">
        <w:r w:rsidRPr="003714C2">
          <w:rPr>
            <w:rStyle w:val="a5"/>
            <w:color w:val="000000" w:themeColor="text1"/>
            <w:lang w:val="en-US"/>
          </w:rPr>
          <w:t>zureMicrosoft</w:t>
        </w:r>
      </w:hyperlink>
      <w:r w:rsidRPr="003714C2">
        <w:t>//</w:t>
      </w:r>
      <w:r w:rsidRPr="003714C2">
        <w:rPr>
          <w:lang w:val="en-US"/>
        </w:rPr>
        <w:t>azure</w:t>
      </w:r>
      <w:r w:rsidRPr="003714C2">
        <w:t>.</w:t>
      </w:r>
      <w:r w:rsidRPr="003714C2">
        <w:rPr>
          <w:lang w:val="en-US"/>
        </w:rPr>
        <w:t>microsoft</w:t>
      </w:r>
      <w:r w:rsidRPr="003714C2">
        <w:t>.</w:t>
      </w:r>
      <w:r w:rsidRPr="003714C2">
        <w:rPr>
          <w:lang w:val="en-US"/>
        </w:rPr>
        <w:t>com</w:t>
      </w:r>
      <w:r w:rsidRPr="003714C2">
        <w:rPr>
          <w:iCs/>
          <w:color w:val="333333"/>
          <w:shd w:val="clear" w:color="auto" w:fill="FFFFFF"/>
        </w:rPr>
        <w:t xml:space="preserve">- Режим доступа: </w:t>
      </w:r>
      <w:hyperlink r:id="rId162" w:history="1">
        <w:r w:rsidRPr="003714C2">
          <w:rPr>
            <w:rStyle w:val="a5"/>
            <w:iCs/>
            <w:shd w:val="clear" w:color="auto" w:fill="FFFFFF"/>
            <w:lang w:val="en-US"/>
          </w:rPr>
          <w:t>www</w:t>
        </w:r>
        <w:r w:rsidRPr="003714C2">
          <w:rPr>
            <w:rStyle w:val="a5"/>
            <w:iCs/>
            <w:shd w:val="clear" w:color="auto" w:fill="FFFFFF"/>
          </w:rPr>
          <w:t>.url</w:t>
        </w:r>
      </w:hyperlink>
      <w:r w:rsidRPr="003714C2">
        <w:rPr>
          <w:iCs/>
          <w:color w:val="333333"/>
          <w:shd w:val="clear" w:color="auto" w:fill="FFFFFF"/>
        </w:rPr>
        <w:t>:</w:t>
      </w:r>
      <w:r w:rsidRPr="003714C2">
        <w:rPr>
          <w:iCs/>
          <w:color w:val="333333"/>
          <w:shd w:val="clear" w:color="auto" w:fill="FFFFFF"/>
          <w:lang w:val="en-US"/>
        </w:rPr>
        <w:t>https</w:t>
      </w:r>
      <w:r w:rsidRPr="003714C2">
        <w:rPr>
          <w:iCs/>
          <w:color w:val="333333"/>
          <w:shd w:val="clear" w:color="auto" w:fill="FFFFFF"/>
        </w:rPr>
        <w:t>://</w:t>
      </w:r>
      <w:r w:rsidRPr="003714C2">
        <w:rPr>
          <w:iCs/>
          <w:color w:val="333333"/>
          <w:shd w:val="clear" w:color="auto" w:fill="FFFFFF"/>
          <w:lang w:val="en-US"/>
        </w:rPr>
        <w:t>azure</w:t>
      </w:r>
      <w:r w:rsidRPr="003714C2">
        <w:rPr>
          <w:iCs/>
          <w:color w:val="333333"/>
          <w:shd w:val="clear" w:color="auto" w:fill="FFFFFF"/>
        </w:rPr>
        <w:t>.</w:t>
      </w:r>
      <w:r w:rsidRPr="003714C2">
        <w:rPr>
          <w:iCs/>
          <w:color w:val="333333"/>
          <w:shd w:val="clear" w:color="auto" w:fill="FFFFFF"/>
          <w:lang w:val="en-US"/>
        </w:rPr>
        <w:t>microsoft</w:t>
      </w:r>
      <w:r w:rsidRPr="003714C2">
        <w:rPr>
          <w:iCs/>
          <w:color w:val="333333"/>
          <w:shd w:val="clear" w:color="auto" w:fill="FFFFFF"/>
        </w:rPr>
        <w:t>.</w:t>
      </w:r>
      <w:r w:rsidRPr="003714C2">
        <w:rPr>
          <w:iCs/>
          <w:color w:val="333333"/>
          <w:shd w:val="clear" w:color="auto" w:fill="FFFFFF"/>
          <w:lang w:val="en-US"/>
        </w:rPr>
        <w:t>com</w:t>
      </w:r>
      <w:r w:rsidRPr="003714C2">
        <w:rPr>
          <w:iCs/>
          <w:color w:val="333333"/>
          <w:shd w:val="clear" w:color="auto" w:fill="FFFFFF"/>
        </w:rPr>
        <w:t>/</w:t>
      </w:r>
      <w:r w:rsidRPr="003714C2">
        <w:rPr>
          <w:iCs/>
          <w:color w:val="333333"/>
          <w:shd w:val="clear" w:color="auto" w:fill="FFFFFF"/>
          <w:lang w:val="en-US"/>
        </w:rPr>
        <w:t>ru</w:t>
      </w:r>
      <w:r w:rsidRPr="003714C2">
        <w:rPr>
          <w:iCs/>
          <w:color w:val="333333"/>
          <w:shd w:val="clear" w:color="auto" w:fill="FFFFFF"/>
        </w:rPr>
        <w:t>-</w:t>
      </w:r>
      <w:r w:rsidRPr="003714C2">
        <w:rPr>
          <w:iCs/>
          <w:color w:val="333333"/>
          <w:shd w:val="clear" w:color="auto" w:fill="FFFFFF"/>
          <w:lang w:val="en-US"/>
        </w:rPr>
        <w:t>ru</w:t>
      </w:r>
      <w:r w:rsidRPr="003714C2">
        <w:rPr>
          <w:iCs/>
          <w:color w:val="333333"/>
          <w:shd w:val="clear" w:color="auto" w:fill="FFFFFF"/>
        </w:rPr>
        <w:t>/</w:t>
      </w:r>
      <w:r w:rsidRPr="003714C2">
        <w:rPr>
          <w:iCs/>
          <w:color w:val="333333"/>
          <w:shd w:val="clear" w:color="auto" w:fill="FFFFFF"/>
          <w:lang w:val="en-US"/>
        </w:rPr>
        <w:t>overview</w:t>
      </w:r>
      <w:r w:rsidRPr="003714C2">
        <w:rPr>
          <w:iCs/>
          <w:color w:val="333333"/>
          <w:shd w:val="clear" w:color="auto" w:fill="FFFFFF"/>
        </w:rPr>
        <w:t>/</w:t>
      </w:r>
      <w:r w:rsidRPr="003714C2">
        <w:rPr>
          <w:iCs/>
          <w:color w:val="333333"/>
          <w:shd w:val="clear" w:color="auto" w:fill="FFFFFF"/>
          <w:lang w:val="en-US"/>
        </w:rPr>
        <w:t>what</w:t>
      </w:r>
      <w:r w:rsidRPr="003714C2">
        <w:rPr>
          <w:iCs/>
          <w:color w:val="333333"/>
          <w:shd w:val="clear" w:color="auto" w:fill="FFFFFF"/>
        </w:rPr>
        <w:t>-</w:t>
      </w:r>
      <w:r w:rsidRPr="003714C2">
        <w:rPr>
          <w:iCs/>
          <w:color w:val="333333"/>
          <w:shd w:val="clear" w:color="auto" w:fill="FFFFFF"/>
          <w:lang w:val="en-US"/>
        </w:rPr>
        <w:t>is</w:t>
      </w:r>
      <w:r w:rsidRPr="003714C2">
        <w:rPr>
          <w:iCs/>
          <w:color w:val="333333"/>
          <w:shd w:val="clear" w:color="auto" w:fill="FFFFFF"/>
        </w:rPr>
        <w:t>-</w:t>
      </w:r>
      <w:r w:rsidRPr="003714C2">
        <w:rPr>
          <w:iCs/>
          <w:color w:val="333333"/>
          <w:shd w:val="clear" w:color="auto" w:fill="FFFFFF"/>
          <w:lang w:val="en-US"/>
        </w:rPr>
        <w:t>cloud</w:t>
      </w:r>
      <w:r w:rsidRPr="003714C2">
        <w:rPr>
          <w:iCs/>
          <w:color w:val="333333"/>
          <w:shd w:val="clear" w:color="auto" w:fill="FFFFFF"/>
        </w:rPr>
        <w:t>-</w:t>
      </w:r>
      <w:r w:rsidRPr="003714C2">
        <w:rPr>
          <w:iCs/>
          <w:color w:val="333333"/>
          <w:shd w:val="clear" w:color="auto" w:fill="FFFFFF"/>
          <w:lang w:val="en-US"/>
        </w:rPr>
        <w:t>computing</w:t>
      </w:r>
      <w:r w:rsidRPr="003714C2">
        <w:rPr>
          <w:iCs/>
          <w:color w:val="333333"/>
          <w:shd w:val="clear" w:color="auto" w:fill="FFFFFF"/>
        </w:rPr>
        <w:t>/ (Дата обращения 12.03.2020)</w:t>
      </w:r>
    </w:p>
    <w:p w14:paraId="7AB8D131" w14:textId="77777777" w:rsidR="00843041" w:rsidRPr="003A0EB7" w:rsidRDefault="00843041" w:rsidP="00843041">
      <w:pPr>
        <w:spacing w:after="0" w:line="360" w:lineRule="auto"/>
        <w:contextualSpacing/>
        <w:jc w:val="center"/>
        <w:textAlignment w:val="top"/>
        <w:rPr>
          <w:rFonts w:ascii="Times New Roman" w:eastAsia="Times New Roman" w:hAnsi="Times New Roman" w:cs="Times New Roman"/>
          <w:color w:val="000000" w:themeColor="text1"/>
          <w:sz w:val="28"/>
          <w:szCs w:val="28"/>
          <w:lang w:eastAsia="ru-RU"/>
        </w:rPr>
      </w:pPr>
    </w:p>
    <w:p w14:paraId="3151DB7A" w14:textId="3805D496" w:rsidR="00013F03" w:rsidRPr="00CD307A" w:rsidRDefault="00013F03" w:rsidP="0011776F">
      <w:pPr>
        <w:tabs>
          <w:tab w:val="left" w:pos="142"/>
        </w:tabs>
        <w:spacing w:line="360" w:lineRule="auto"/>
        <w:jc w:val="center"/>
        <w:rPr>
          <w:rFonts w:ascii="Times New Roman" w:eastAsia="Times New Roman" w:hAnsi="Times New Roman" w:cs="Times New Roman"/>
          <w:b/>
          <w:bCs/>
          <w:sz w:val="28"/>
          <w:szCs w:val="28"/>
          <w:lang w:eastAsia="ru-RU"/>
        </w:rPr>
      </w:pPr>
      <w:r w:rsidRPr="00CD307A">
        <w:rPr>
          <w:rFonts w:ascii="Times New Roman" w:eastAsia="Times New Roman" w:hAnsi="Times New Roman" w:cs="Times New Roman"/>
          <w:b/>
          <w:bCs/>
          <w:sz w:val="28"/>
          <w:szCs w:val="28"/>
          <w:lang w:eastAsia="ru-RU"/>
        </w:rPr>
        <w:lastRenderedPageBreak/>
        <w:t>ПРИМЕНЕНИЕ СОВРЕМЕННЫХ Т</w:t>
      </w:r>
      <w:r w:rsidR="0011776F">
        <w:rPr>
          <w:rFonts w:ascii="Times New Roman" w:eastAsia="Times New Roman" w:hAnsi="Times New Roman" w:cs="Times New Roman"/>
          <w:b/>
          <w:bCs/>
          <w:sz w:val="28"/>
          <w:szCs w:val="28"/>
          <w:lang w:eastAsia="ru-RU"/>
        </w:rPr>
        <w:t>ЕХНОЛОГИЙ 3D-ПЕЧАТИ В МЕДИЦИНЕ</w:t>
      </w:r>
    </w:p>
    <w:p w14:paraId="2C5D9B0F" w14:textId="17EF0D5F" w:rsidR="00013F03" w:rsidRPr="00CD307A" w:rsidRDefault="00013F03" w:rsidP="00013F03">
      <w:pPr>
        <w:tabs>
          <w:tab w:val="left" w:pos="142"/>
        </w:tabs>
        <w:spacing w:after="0" w:line="360" w:lineRule="auto"/>
        <w:jc w:val="right"/>
        <w:rPr>
          <w:rFonts w:ascii="Times New Roman" w:eastAsia="Times New Roman" w:hAnsi="Times New Roman" w:cs="Times New Roman"/>
          <w:b/>
          <w:bCs/>
          <w:i/>
          <w:sz w:val="28"/>
          <w:szCs w:val="28"/>
          <w:lang w:eastAsia="ru-RU"/>
        </w:rPr>
      </w:pPr>
      <w:r w:rsidRPr="00CD307A">
        <w:rPr>
          <w:rFonts w:ascii="Times New Roman" w:eastAsia="Times New Roman" w:hAnsi="Times New Roman" w:cs="Times New Roman"/>
          <w:b/>
          <w:bCs/>
          <w:i/>
          <w:sz w:val="28"/>
          <w:szCs w:val="28"/>
          <w:lang w:eastAsia="ru-RU"/>
        </w:rPr>
        <w:t>Калинин Юрий Сергеевич</w:t>
      </w:r>
      <w:r w:rsidR="0011776F">
        <w:rPr>
          <w:rFonts w:ascii="Times New Roman" w:eastAsia="Times New Roman" w:hAnsi="Times New Roman" w:cs="Times New Roman"/>
          <w:b/>
          <w:bCs/>
          <w:i/>
          <w:sz w:val="28"/>
          <w:szCs w:val="28"/>
          <w:lang w:eastAsia="ru-RU"/>
        </w:rPr>
        <w:t>,</w:t>
      </w:r>
    </w:p>
    <w:p w14:paraId="3EA2E552" w14:textId="362DD91D" w:rsidR="00013F03" w:rsidRPr="00CD307A" w:rsidRDefault="00013F03" w:rsidP="00013F03">
      <w:pPr>
        <w:tabs>
          <w:tab w:val="left" w:pos="142"/>
        </w:tabs>
        <w:spacing w:after="0" w:line="360" w:lineRule="auto"/>
        <w:jc w:val="right"/>
        <w:rPr>
          <w:rFonts w:ascii="Times New Roman" w:eastAsia="Times New Roman" w:hAnsi="Times New Roman" w:cs="Times New Roman"/>
          <w:bCs/>
          <w:i/>
          <w:sz w:val="28"/>
          <w:szCs w:val="28"/>
          <w:lang w:eastAsia="ru-RU"/>
        </w:rPr>
      </w:pPr>
      <w:r w:rsidRPr="00CD307A">
        <w:rPr>
          <w:rFonts w:ascii="Times New Roman" w:eastAsia="Times New Roman" w:hAnsi="Times New Roman" w:cs="Times New Roman"/>
          <w:bCs/>
          <w:i/>
          <w:sz w:val="28"/>
          <w:szCs w:val="28"/>
          <w:lang w:eastAsia="ru-RU"/>
        </w:rPr>
        <w:t xml:space="preserve">студент КГБ ПОУ «Хабаровский колледж водного </w:t>
      </w:r>
    </w:p>
    <w:p w14:paraId="0A444D97" w14:textId="77777777" w:rsidR="00013F03" w:rsidRPr="00CD307A" w:rsidRDefault="00013F03" w:rsidP="00060435">
      <w:pPr>
        <w:tabs>
          <w:tab w:val="left" w:pos="142"/>
        </w:tabs>
        <w:spacing w:after="0" w:line="360" w:lineRule="auto"/>
        <w:jc w:val="right"/>
        <w:rPr>
          <w:rFonts w:ascii="Times New Roman" w:eastAsia="Times New Roman" w:hAnsi="Times New Roman" w:cs="Times New Roman"/>
          <w:b/>
          <w:bCs/>
          <w:i/>
          <w:sz w:val="28"/>
          <w:szCs w:val="28"/>
          <w:lang w:eastAsia="ru-RU"/>
        </w:rPr>
      </w:pPr>
      <w:r w:rsidRPr="00CD307A">
        <w:rPr>
          <w:rFonts w:ascii="Times New Roman" w:eastAsia="Times New Roman" w:hAnsi="Times New Roman" w:cs="Times New Roman"/>
          <w:bCs/>
          <w:i/>
          <w:sz w:val="28"/>
          <w:szCs w:val="28"/>
          <w:lang w:eastAsia="ru-RU"/>
        </w:rPr>
        <w:t>транспорта и промышленности»</w:t>
      </w:r>
    </w:p>
    <w:p w14:paraId="4694F4A8" w14:textId="77777777" w:rsidR="00013F03" w:rsidRPr="00CD307A" w:rsidRDefault="00013F03" w:rsidP="00CD307A">
      <w:pPr>
        <w:tabs>
          <w:tab w:val="left" w:pos="142"/>
        </w:tabs>
        <w:spacing w:after="0" w:line="360" w:lineRule="auto"/>
        <w:rPr>
          <w:rFonts w:ascii="Times New Roman" w:hAnsi="Times New Roman" w:cs="Times New Roman"/>
          <w:i/>
          <w:sz w:val="28"/>
          <w:szCs w:val="28"/>
        </w:rPr>
      </w:pPr>
    </w:p>
    <w:p w14:paraId="5B7A9E81" w14:textId="48E0B533" w:rsidR="00013F03" w:rsidRPr="00CD307A" w:rsidRDefault="00013F03" w:rsidP="00060435">
      <w:pPr>
        <w:tabs>
          <w:tab w:val="left" w:pos="142"/>
        </w:tabs>
        <w:spacing w:after="0" w:line="360" w:lineRule="auto"/>
        <w:jc w:val="right"/>
        <w:rPr>
          <w:rFonts w:ascii="Times New Roman" w:eastAsia="Times New Roman" w:hAnsi="Times New Roman" w:cs="Times New Roman"/>
          <w:b/>
          <w:bCs/>
          <w:i/>
          <w:sz w:val="28"/>
          <w:szCs w:val="28"/>
          <w:lang w:eastAsia="ru-RU"/>
        </w:rPr>
      </w:pPr>
      <w:r w:rsidRPr="00CD307A">
        <w:rPr>
          <w:rFonts w:ascii="Times New Roman" w:eastAsia="Times New Roman" w:hAnsi="Times New Roman" w:cs="Times New Roman"/>
          <w:b/>
          <w:bCs/>
          <w:i/>
          <w:sz w:val="28"/>
          <w:szCs w:val="28"/>
          <w:lang w:eastAsia="ru-RU"/>
        </w:rPr>
        <w:t>Маклакова Валерия Романовна</w:t>
      </w:r>
      <w:r w:rsidR="0011776F">
        <w:rPr>
          <w:rFonts w:ascii="Times New Roman" w:eastAsia="Times New Roman" w:hAnsi="Times New Roman" w:cs="Times New Roman"/>
          <w:b/>
          <w:bCs/>
          <w:i/>
          <w:sz w:val="28"/>
          <w:szCs w:val="28"/>
          <w:lang w:eastAsia="ru-RU"/>
        </w:rPr>
        <w:t>,</w:t>
      </w:r>
    </w:p>
    <w:p w14:paraId="7D4A1900" w14:textId="6F944E80" w:rsidR="00013F03" w:rsidRPr="00CD307A" w:rsidRDefault="00CD307A" w:rsidP="00060435">
      <w:pPr>
        <w:tabs>
          <w:tab w:val="left" w:pos="142"/>
        </w:tabs>
        <w:spacing w:after="0" w:line="360" w:lineRule="auto"/>
        <w:jc w:val="right"/>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с</w:t>
      </w:r>
      <w:r w:rsidR="00013F03" w:rsidRPr="00CD307A">
        <w:rPr>
          <w:rFonts w:ascii="Times New Roman" w:eastAsia="Times New Roman" w:hAnsi="Times New Roman" w:cs="Times New Roman"/>
          <w:bCs/>
          <w:i/>
          <w:sz w:val="28"/>
          <w:szCs w:val="28"/>
          <w:lang w:eastAsia="ru-RU"/>
        </w:rPr>
        <w:t xml:space="preserve">туденка  КГБ ПОУ «Хабаровский колледж водного </w:t>
      </w:r>
    </w:p>
    <w:p w14:paraId="1EAE1880" w14:textId="77777777" w:rsidR="00013F03" w:rsidRPr="00CD307A" w:rsidRDefault="00013F03" w:rsidP="00060435">
      <w:pPr>
        <w:tabs>
          <w:tab w:val="left" w:pos="142"/>
        </w:tabs>
        <w:spacing w:after="0" w:line="360" w:lineRule="auto"/>
        <w:jc w:val="right"/>
        <w:rPr>
          <w:rFonts w:ascii="Times New Roman" w:eastAsia="Times New Roman" w:hAnsi="Times New Roman" w:cs="Times New Roman"/>
          <w:bCs/>
          <w:i/>
          <w:sz w:val="28"/>
          <w:szCs w:val="28"/>
          <w:lang w:eastAsia="ru-RU"/>
        </w:rPr>
      </w:pPr>
      <w:r w:rsidRPr="00CD307A">
        <w:rPr>
          <w:rFonts w:ascii="Times New Roman" w:eastAsia="Times New Roman" w:hAnsi="Times New Roman" w:cs="Times New Roman"/>
          <w:bCs/>
          <w:i/>
          <w:sz w:val="28"/>
          <w:szCs w:val="28"/>
          <w:lang w:eastAsia="ru-RU"/>
        </w:rPr>
        <w:t>транспорта и промышленности»</w:t>
      </w:r>
    </w:p>
    <w:p w14:paraId="17EEB7F3" w14:textId="77777777" w:rsidR="00013F03" w:rsidRPr="00CD307A" w:rsidRDefault="00013F03" w:rsidP="00060435">
      <w:pPr>
        <w:tabs>
          <w:tab w:val="left" w:pos="142"/>
        </w:tabs>
        <w:spacing w:after="0" w:line="360" w:lineRule="auto"/>
        <w:jc w:val="right"/>
        <w:rPr>
          <w:rFonts w:ascii="Times New Roman" w:eastAsia="Times New Roman" w:hAnsi="Times New Roman" w:cs="Times New Roman"/>
          <w:b/>
          <w:bCs/>
          <w:i/>
          <w:sz w:val="28"/>
          <w:szCs w:val="28"/>
          <w:lang w:eastAsia="ru-RU"/>
        </w:rPr>
      </w:pPr>
    </w:p>
    <w:p w14:paraId="3C13A9C3" w14:textId="3449FD67" w:rsidR="00013F03" w:rsidRPr="00CD307A" w:rsidRDefault="00013F03" w:rsidP="00060435">
      <w:pPr>
        <w:tabs>
          <w:tab w:val="left" w:pos="142"/>
        </w:tabs>
        <w:spacing w:after="0" w:line="360" w:lineRule="auto"/>
        <w:jc w:val="right"/>
        <w:rPr>
          <w:rFonts w:ascii="Times New Roman" w:eastAsia="Times New Roman" w:hAnsi="Times New Roman" w:cs="Times New Roman"/>
          <w:b/>
          <w:bCs/>
          <w:i/>
          <w:sz w:val="28"/>
          <w:szCs w:val="28"/>
          <w:lang w:eastAsia="ru-RU"/>
        </w:rPr>
      </w:pPr>
      <w:r w:rsidRPr="00CD307A">
        <w:rPr>
          <w:rFonts w:ascii="Times New Roman" w:eastAsia="Times New Roman" w:hAnsi="Times New Roman" w:cs="Times New Roman"/>
          <w:b/>
          <w:bCs/>
          <w:i/>
          <w:sz w:val="28"/>
          <w:szCs w:val="28"/>
          <w:lang w:eastAsia="ru-RU"/>
        </w:rPr>
        <w:t>Бакутина Римма Владимировна</w:t>
      </w:r>
      <w:r w:rsidR="00CD307A">
        <w:rPr>
          <w:rFonts w:ascii="Times New Roman" w:eastAsia="Times New Roman" w:hAnsi="Times New Roman" w:cs="Times New Roman"/>
          <w:b/>
          <w:bCs/>
          <w:i/>
          <w:sz w:val="28"/>
          <w:szCs w:val="28"/>
          <w:lang w:eastAsia="ru-RU"/>
        </w:rPr>
        <w:t xml:space="preserve">, </w:t>
      </w:r>
    </w:p>
    <w:p w14:paraId="7E6CDE96" w14:textId="04B44199" w:rsidR="00013F03" w:rsidRPr="00CD307A" w:rsidRDefault="00CD307A" w:rsidP="00060435">
      <w:pPr>
        <w:tabs>
          <w:tab w:val="left" w:pos="142"/>
        </w:tabs>
        <w:spacing w:after="0" w:line="360" w:lineRule="auto"/>
        <w:jc w:val="right"/>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w:t>
      </w:r>
      <w:r w:rsidR="00013F03" w:rsidRPr="00CD307A">
        <w:rPr>
          <w:rFonts w:ascii="Times New Roman" w:eastAsia="Times New Roman" w:hAnsi="Times New Roman" w:cs="Times New Roman"/>
          <w:bCs/>
          <w:i/>
          <w:sz w:val="28"/>
          <w:szCs w:val="28"/>
          <w:lang w:eastAsia="ru-RU"/>
        </w:rPr>
        <w:t>реподаватель информатики</w:t>
      </w:r>
      <w:r w:rsidR="0011776F">
        <w:rPr>
          <w:rFonts w:ascii="Times New Roman" w:eastAsia="Times New Roman" w:hAnsi="Times New Roman" w:cs="Times New Roman"/>
          <w:bCs/>
          <w:i/>
          <w:sz w:val="28"/>
          <w:szCs w:val="28"/>
          <w:lang w:eastAsia="ru-RU"/>
        </w:rPr>
        <w:t xml:space="preserve"> </w:t>
      </w:r>
      <w:r w:rsidR="00013F03" w:rsidRPr="00CD307A">
        <w:rPr>
          <w:rFonts w:ascii="Times New Roman" w:eastAsia="Times New Roman" w:hAnsi="Times New Roman" w:cs="Times New Roman"/>
          <w:bCs/>
          <w:i/>
          <w:sz w:val="28"/>
          <w:szCs w:val="28"/>
          <w:lang w:eastAsia="ru-RU"/>
        </w:rPr>
        <w:t xml:space="preserve"> «Хабаровский колледж </w:t>
      </w:r>
      <w:proofErr w:type="gramStart"/>
      <w:r w:rsidR="00013F03" w:rsidRPr="00CD307A">
        <w:rPr>
          <w:rFonts w:ascii="Times New Roman" w:eastAsia="Times New Roman" w:hAnsi="Times New Roman" w:cs="Times New Roman"/>
          <w:bCs/>
          <w:i/>
          <w:sz w:val="28"/>
          <w:szCs w:val="28"/>
          <w:lang w:eastAsia="ru-RU"/>
        </w:rPr>
        <w:t>водного</w:t>
      </w:r>
      <w:proofErr w:type="gramEnd"/>
      <w:r w:rsidR="00013F03" w:rsidRPr="00CD307A">
        <w:rPr>
          <w:rFonts w:ascii="Times New Roman" w:eastAsia="Times New Roman" w:hAnsi="Times New Roman" w:cs="Times New Roman"/>
          <w:bCs/>
          <w:i/>
          <w:sz w:val="28"/>
          <w:szCs w:val="28"/>
          <w:lang w:eastAsia="ru-RU"/>
        </w:rPr>
        <w:t xml:space="preserve"> </w:t>
      </w:r>
    </w:p>
    <w:p w14:paraId="31A41D66" w14:textId="77777777" w:rsidR="00013F03" w:rsidRPr="00CD307A" w:rsidRDefault="00013F03" w:rsidP="00060435">
      <w:pPr>
        <w:tabs>
          <w:tab w:val="left" w:pos="142"/>
        </w:tabs>
        <w:spacing w:after="0" w:line="360" w:lineRule="auto"/>
        <w:jc w:val="right"/>
        <w:rPr>
          <w:rFonts w:ascii="Times New Roman" w:eastAsia="Times New Roman" w:hAnsi="Times New Roman" w:cs="Times New Roman"/>
          <w:bCs/>
          <w:i/>
          <w:sz w:val="28"/>
          <w:szCs w:val="28"/>
          <w:lang w:eastAsia="ru-RU"/>
        </w:rPr>
      </w:pPr>
      <w:r w:rsidRPr="00CD307A">
        <w:rPr>
          <w:rFonts w:ascii="Times New Roman" w:eastAsia="Times New Roman" w:hAnsi="Times New Roman" w:cs="Times New Roman"/>
          <w:bCs/>
          <w:i/>
          <w:sz w:val="28"/>
          <w:szCs w:val="28"/>
          <w:lang w:eastAsia="ru-RU"/>
        </w:rPr>
        <w:t>транспорта и промышленности»</w:t>
      </w:r>
    </w:p>
    <w:p w14:paraId="0008A41B" w14:textId="77777777" w:rsidR="00013F03" w:rsidRPr="00CD307A" w:rsidRDefault="00013F03" w:rsidP="00060435">
      <w:pPr>
        <w:tabs>
          <w:tab w:val="left" w:pos="142"/>
        </w:tabs>
        <w:spacing w:after="0" w:line="360" w:lineRule="auto"/>
        <w:jc w:val="right"/>
        <w:rPr>
          <w:rFonts w:ascii="Times New Roman" w:eastAsia="Times New Roman" w:hAnsi="Times New Roman" w:cs="Times New Roman"/>
          <w:b/>
          <w:bCs/>
          <w:i/>
          <w:sz w:val="28"/>
          <w:szCs w:val="28"/>
          <w:lang w:eastAsia="ru-RU"/>
        </w:rPr>
      </w:pPr>
    </w:p>
    <w:p w14:paraId="668C4F50" w14:textId="7BB6F10A" w:rsidR="00013F03" w:rsidRPr="00CD307A" w:rsidRDefault="00013F03" w:rsidP="00060435">
      <w:pPr>
        <w:tabs>
          <w:tab w:val="left" w:pos="142"/>
        </w:tabs>
        <w:spacing w:after="0" w:line="360" w:lineRule="auto"/>
        <w:jc w:val="both"/>
        <w:rPr>
          <w:rFonts w:ascii="Times New Roman" w:eastAsia="Times New Roman" w:hAnsi="Times New Roman" w:cs="Times New Roman"/>
          <w:bCs/>
          <w:sz w:val="28"/>
          <w:szCs w:val="28"/>
          <w:lang w:eastAsia="ru-RU"/>
        </w:rPr>
      </w:pPr>
      <w:r w:rsidRPr="00CD307A">
        <w:rPr>
          <w:rFonts w:ascii="Times New Roman" w:eastAsia="Times New Roman" w:hAnsi="Times New Roman" w:cs="Times New Roman"/>
          <w:bCs/>
          <w:i/>
          <w:sz w:val="28"/>
          <w:szCs w:val="28"/>
          <w:lang w:eastAsia="ru-RU"/>
        </w:rPr>
        <w:tab/>
      </w:r>
      <w:r w:rsidRPr="00CD307A">
        <w:rPr>
          <w:rFonts w:ascii="Times New Roman" w:eastAsia="Times New Roman" w:hAnsi="Times New Roman" w:cs="Times New Roman"/>
          <w:bCs/>
          <w:i/>
          <w:sz w:val="28"/>
          <w:szCs w:val="28"/>
          <w:lang w:eastAsia="ru-RU"/>
        </w:rPr>
        <w:tab/>
      </w:r>
      <w:r w:rsidR="00CD307A">
        <w:rPr>
          <w:rFonts w:ascii="Times New Roman" w:eastAsia="Times New Roman" w:hAnsi="Times New Roman" w:cs="Times New Roman"/>
          <w:bCs/>
          <w:i/>
          <w:sz w:val="28"/>
          <w:szCs w:val="28"/>
          <w:lang w:eastAsia="ru-RU"/>
        </w:rPr>
        <w:t xml:space="preserve">Аннотация. </w:t>
      </w:r>
      <w:r w:rsidRPr="00CD307A">
        <w:rPr>
          <w:rFonts w:ascii="Times New Roman" w:eastAsia="Times New Roman" w:hAnsi="Times New Roman" w:cs="Times New Roman"/>
          <w:bCs/>
          <w:sz w:val="28"/>
          <w:szCs w:val="28"/>
          <w:lang w:eastAsia="ru-RU"/>
        </w:rPr>
        <w:t>В этой статье мы рассмотрим новые информационные технологии, а именно, использование 3</w:t>
      </w:r>
      <w:r w:rsidRPr="00CD307A">
        <w:rPr>
          <w:rFonts w:ascii="Times New Roman" w:hAnsi="Times New Roman" w:cs="Times New Roman"/>
          <w:bCs/>
          <w:sz w:val="28"/>
          <w:szCs w:val="28"/>
          <w:lang w:val="en-US"/>
        </w:rPr>
        <w:t>D</w:t>
      </w:r>
      <w:r w:rsidRPr="00CD307A">
        <w:rPr>
          <w:rFonts w:ascii="Times New Roman" w:hAnsi="Times New Roman" w:cs="Times New Roman"/>
          <w:bCs/>
          <w:sz w:val="28"/>
          <w:szCs w:val="28"/>
        </w:rPr>
        <w:t xml:space="preserve"> принтеров, </w:t>
      </w:r>
      <w:r w:rsidRPr="00CD307A">
        <w:rPr>
          <w:rFonts w:ascii="Times New Roman" w:eastAsia="Times New Roman" w:hAnsi="Times New Roman" w:cs="Times New Roman"/>
          <w:bCs/>
          <w:sz w:val="28"/>
          <w:szCs w:val="28"/>
          <w:lang w:eastAsia="ru-RU"/>
        </w:rPr>
        <w:t xml:space="preserve">которые применяются в медицине. </w:t>
      </w:r>
    </w:p>
    <w:p w14:paraId="2FCB900C" w14:textId="77777777" w:rsidR="00013F03" w:rsidRPr="00CD307A" w:rsidRDefault="00013F03" w:rsidP="00060435">
      <w:pPr>
        <w:tabs>
          <w:tab w:val="left" w:pos="142"/>
        </w:tabs>
        <w:spacing w:after="0" w:line="360" w:lineRule="auto"/>
        <w:jc w:val="both"/>
        <w:rPr>
          <w:rFonts w:ascii="Times New Roman" w:eastAsia="Times New Roman" w:hAnsi="Times New Roman" w:cs="Times New Roman"/>
          <w:bCs/>
          <w:sz w:val="28"/>
          <w:szCs w:val="28"/>
          <w:lang w:eastAsia="ru-RU"/>
        </w:rPr>
      </w:pPr>
      <w:r w:rsidRPr="00CD307A">
        <w:rPr>
          <w:rFonts w:ascii="Times New Roman" w:eastAsia="Times New Roman" w:hAnsi="Times New Roman" w:cs="Times New Roman"/>
          <w:bCs/>
          <w:sz w:val="28"/>
          <w:szCs w:val="28"/>
          <w:lang w:eastAsia="ru-RU"/>
        </w:rPr>
        <w:tab/>
      </w:r>
      <w:r w:rsidRPr="00CD307A">
        <w:rPr>
          <w:rFonts w:ascii="Times New Roman" w:eastAsia="Times New Roman" w:hAnsi="Times New Roman" w:cs="Times New Roman"/>
          <w:bCs/>
          <w:sz w:val="28"/>
          <w:szCs w:val="28"/>
          <w:lang w:eastAsia="ru-RU"/>
        </w:rPr>
        <w:tab/>
        <w:t xml:space="preserve">Деятельность отдельных людей, групп, коллективов и организаций сейчас все в большей степени начинает зависеть от их информированности и способности эффективно использовать имеющиеся информационные технологии. </w:t>
      </w:r>
    </w:p>
    <w:p w14:paraId="2F61F7A0" w14:textId="77777777" w:rsidR="00013F03" w:rsidRPr="00CD307A" w:rsidRDefault="00013F03" w:rsidP="00060435">
      <w:pPr>
        <w:tabs>
          <w:tab w:val="left" w:pos="142"/>
        </w:tabs>
        <w:spacing w:line="360" w:lineRule="auto"/>
        <w:jc w:val="both"/>
        <w:rPr>
          <w:rFonts w:ascii="Times New Roman" w:hAnsi="Times New Roman" w:cs="Times New Roman"/>
          <w:sz w:val="28"/>
          <w:szCs w:val="28"/>
        </w:rPr>
      </w:pPr>
      <w:r w:rsidRPr="00CD307A">
        <w:rPr>
          <w:rFonts w:ascii="Times New Roman" w:eastAsia="Times New Roman" w:hAnsi="Times New Roman" w:cs="Times New Roman"/>
          <w:bCs/>
          <w:sz w:val="28"/>
          <w:szCs w:val="28"/>
          <w:lang w:eastAsia="ru-RU"/>
        </w:rPr>
        <w:t xml:space="preserve"> </w:t>
      </w:r>
      <w:r w:rsidRPr="00CD307A">
        <w:rPr>
          <w:rFonts w:ascii="Times New Roman" w:eastAsia="Times New Roman" w:hAnsi="Times New Roman" w:cs="Times New Roman"/>
          <w:bCs/>
          <w:sz w:val="28"/>
          <w:szCs w:val="28"/>
          <w:lang w:eastAsia="ru-RU"/>
        </w:rPr>
        <w:tab/>
      </w:r>
      <w:r w:rsidRPr="00CD307A">
        <w:rPr>
          <w:rFonts w:ascii="Times New Roman" w:eastAsia="Times New Roman" w:hAnsi="Times New Roman" w:cs="Times New Roman"/>
          <w:bCs/>
          <w:sz w:val="28"/>
          <w:szCs w:val="28"/>
          <w:lang w:eastAsia="ru-RU"/>
        </w:rPr>
        <w:tab/>
      </w:r>
      <w:r w:rsidRPr="00CD307A">
        <w:rPr>
          <w:rFonts w:ascii="Times New Roman" w:hAnsi="Times New Roman" w:cs="Times New Roman"/>
          <w:sz w:val="28"/>
          <w:szCs w:val="28"/>
        </w:rPr>
        <w:t xml:space="preserve">Медицина стала одной из первых отраслей, которая оценила потенциал 3D-принтеров. Двигаясь от простого к </w:t>
      </w:r>
      <w:proofErr w:type="gramStart"/>
      <w:r w:rsidRPr="00CD307A">
        <w:rPr>
          <w:rFonts w:ascii="Times New Roman" w:hAnsi="Times New Roman" w:cs="Times New Roman"/>
          <w:sz w:val="28"/>
          <w:szCs w:val="28"/>
        </w:rPr>
        <w:t>сложному</w:t>
      </w:r>
      <w:proofErr w:type="gramEnd"/>
      <w:r w:rsidRPr="00CD307A">
        <w:rPr>
          <w:rFonts w:ascii="Times New Roman" w:hAnsi="Times New Roman" w:cs="Times New Roman"/>
          <w:sz w:val="28"/>
          <w:szCs w:val="28"/>
        </w:rPr>
        <w:t>, ученые ведущих медицинских исследовательских центров разрабатывали технологии и подбирали материалы для печати зубов, макетов частей тела, создавали протезы, импланты и даже открыли метод печати биологическим материалом.</w:t>
      </w:r>
    </w:p>
    <w:p w14:paraId="5C6571BE" w14:textId="469FCE37" w:rsidR="00013F03" w:rsidRPr="00CD307A" w:rsidRDefault="00CD307A" w:rsidP="00CD307A">
      <w:pPr>
        <w:tabs>
          <w:tab w:val="left" w:pos="142"/>
        </w:tabs>
        <w:spacing w:after="0" w:line="360" w:lineRule="auto"/>
        <w:jc w:val="both"/>
        <w:rPr>
          <w:rFonts w:ascii="Times New Roman" w:hAnsi="Times New Roman" w:cs="Times New Roman"/>
          <w:bCs/>
          <w:sz w:val="28"/>
          <w:szCs w:val="28"/>
        </w:rPr>
      </w:pP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sidRPr="00CD307A">
        <w:rPr>
          <w:rFonts w:ascii="Times New Roman" w:eastAsia="Times New Roman" w:hAnsi="Times New Roman" w:cs="Times New Roman"/>
          <w:bCs/>
          <w:i/>
          <w:sz w:val="28"/>
          <w:szCs w:val="28"/>
          <w:lang w:eastAsia="ru-RU"/>
        </w:rPr>
        <w:t>К</w:t>
      </w:r>
      <w:r w:rsidR="00013F03" w:rsidRPr="00CD307A">
        <w:rPr>
          <w:rFonts w:ascii="Times New Roman" w:eastAsia="Times New Roman" w:hAnsi="Times New Roman" w:cs="Times New Roman"/>
          <w:bCs/>
          <w:i/>
          <w:sz w:val="28"/>
          <w:szCs w:val="28"/>
          <w:lang w:eastAsia="ru-RU"/>
        </w:rPr>
        <w:t>лючевые слова и фразы:</w:t>
      </w:r>
      <w:r w:rsidR="00013F03" w:rsidRPr="00CD307A">
        <w:rPr>
          <w:rFonts w:ascii="Times New Roman" w:eastAsia="Times New Roman" w:hAnsi="Times New Roman" w:cs="Times New Roman"/>
          <w:b/>
          <w:bCs/>
          <w:i/>
          <w:sz w:val="28"/>
          <w:szCs w:val="28"/>
          <w:lang w:eastAsia="ru-RU"/>
        </w:rPr>
        <w:t xml:space="preserve"> </w:t>
      </w:r>
      <w:r w:rsidR="00013F03" w:rsidRPr="00CD307A">
        <w:rPr>
          <w:rFonts w:ascii="Times New Roman" w:eastAsia="Times New Roman" w:hAnsi="Times New Roman" w:cs="Times New Roman"/>
          <w:bCs/>
          <w:sz w:val="28"/>
          <w:szCs w:val="28"/>
          <w:lang w:eastAsia="ru-RU"/>
        </w:rPr>
        <w:t>информатизация; 3</w:t>
      </w:r>
      <w:r w:rsidR="00013F03" w:rsidRPr="00CD307A">
        <w:rPr>
          <w:rFonts w:ascii="Times New Roman" w:hAnsi="Times New Roman" w:cs="Times New Roman"/>
          <w:bCs/>
          <w:sz w:val="28"/>
          <w:szCs w:val="28"/>
          <w:lang w:val="en-US"/>
        </w:rPr>
        <w:t>D</w:t>
      </w:r>
      <w:r w:rsidR="00013F03" w:rsidRPr="00CD307A">
        <w:rPr>
          <w:rFonts w:ascii="Times New Roman" w:hAnsi="Times New Roman" w:cs="Times New Roman"/>
          <w:bCs/>
          <w:sz w:val="28"/>
          <w:szCs w:val="28"/>
        </w:rPr>
        <w:t xml:space="preserve"> принтер; </w:t>
      </w:r>
      <w:r w:rsidR="00013F03" w:rsidRPr="00CD307A">
        <w:rPr>
          <w:rFonts w:ascii="Times New Roman" w:eastAsia="Times New Roman" w:hAnsi="Times New Roman" w:cs="Times New Roman"/>
          <w:bCs/>
          <w:sz w:val="28"/>
          <w:szCs w:val="28"/>
          <w:lang w:eastAsia="ru-RU"/>
        </w:rPr>
        <w:t>3</w:t>
      </w:r>
      <w:r w:rsidR="00013F03" w:rsidRPr="00CD307A">
        <w:rPr>
          <w:rFonts w:ascii="Times New Roman" w:hAnsi="Times New Roman" w:cs="Times New Roman"/>
          <w:bCs/>
          <w:sz w:val="28"/>
          <w:szCs w:val="28"/>
          <w:lang w:val="en-US"/>
        </w:rPr>
        <w:t>D</w:t>
      </w:r>
      <w:r w:rsidR="00013F03" w:rsidRPr="00CD307A">
        <w:rPr>
          <w:rFonts w:ascii="Times New Roman" w:hAnsi="Times New Roman" w:cs="Times New Roman"/>
          <w:bCs/>
          <w:sz w:val="28"/>
          <w:szCs w:val="28"/>
        </w:rPr>
        <w:t xml:space="preserve"> модель;</w:t>
      </w:r>
      <w:r w:rsidR="00013F03" w:rsidRPr="00CD307A">
        <w:rPr>
          <w:rFonts w:ascii="Times New Roman" w:hAnsi="Times New Roman" w:cs="Times New Roman"/>
          <w:b/>
          <w:bCs/>
          <w:sz w:val="28"/>
          <w:szCs w:val="28"/>
        </w:rPr>
        <w:t xml:space="preserve"> </w:t>
      </w:r>
      <w:r w:rsidR="00013F03" w:rsidRPr="00CD307A">
        <w:rPr>
          <w:rFonts w:ascii="Times New Roman" w:hAnsi="Times New Roman" w:cs="Times New Roman"/>
          <w:bCs/>
          <w:sz w:val="28"/>
          <w:szCs w:val="28"/>
        </w:rPr>
        <w:t>трехмерное изображение, трехмерное моделирование.</w:t>
      </w:r>
    </w:p>
    <w:p w14:paraId="3AC95DD7" w14:textId="77777777" w:rsidR="00013F03" w:rsidRPr="00CD307A" w:rsidRDefault="00013F03" w:rsidP="00060435">
      <w:pPr>
        <w:tabs>
          <w:tab w:val="left" w:pos="142"/>
        </w:tabs>
        <w:spacing w:after="0" w:line="360" w:lineRule="auto"/>
        <w:jc w:val="center"/>
        <w:rPr>
          <w:rFonts w:ascii="Times New Roman" w:hAnsi="Times New Roman" w:cs="Times New Roman"/>
          <w:i/>
          <w:sz w:val="28"/>
          <w:szCs w:val="28"/>
        </w:rPr>
      </w:pPr>
    </w:p>
    <w:p w14:paraId="5A21D673" w14:textId="77777777" w:rsidR="00013F03" w:rsidRPr="00CD307A" w:rsidRDefault="00013F03" w:rsidP="00060435">
      <w:pPr>
        <w:pStyle w:val="a6"/>
        <w:tabs>
          <w:tab w:val="left" w:pos="142"/>
        </w:tabs>
        <w:spacing w:after="0" w:line="360" w:lineRule="auto"/>
        <w:ind w:left="0"/>
        <w:jc w:val="both"/>
        <w:rPr>
          <w:shd w:val="clear" w:color="auto" w:fill="FFFFFF"/>
        </w:rPr>
      </w:pPr>
      <w:r w:rsidRPr="00CD307A">
        <w:rPr>
          <w:shd w:val="clear" w:color="auto" w:fill="FFFFFF"/>
        </w:rPr>
        <w:lastRenderedPageBreak/>
        <w:tab/>
      </w:r>
      <w:r w:rsidRPr="00CD307A">
        <w:rPr>
          <w:shd w:val="clear" w:color="auto" w:fill="FFFFFF"/>
        </w:rPr>
        <w:tab/>
        <w:t>В наше время развития информационных и мультимедийных технологий у каждого человека уже имеется представление о таких понятиях, как трехмерное изображение, 3D-графика, трехмерное моделирование. Этому способствуют успехи киноиндустрии, с которыми мы знакомимся с детства. Такие направления жизнедеятельности, как архитектура и дизайн, напрямую ассоциируются с миром 3D. 3D модели широчайшим образом используются на производстве и в конструкторских бюро. В настоящее время существует множество пакетов программ трехмерного моделирования, такие как Maya, 3D studio max, Blender и многие другие. Их возможности зависят от сферы применения и задач, для решения которых они используются. Для исследования мы выбрали 3</w:t>
      </w:r>
      <w:r w:rsidRPr="00CD307A">
        <w:rPr>
          <w:shd w:val="clear" w:color="auto" w:fill="FFFFFF"/>
          <w:lang w:val="en-US"/>
        </w:rPr>
        <w:t>D</w:t>
      </w:r>
      <w:r w:rsidRPr="00CD307A">
        <w:rPr>
          <w:shd w:val="clear" w:color="auto" w:fill="FFFFFF"/>
        </w:rPr>
        <w:t xml:space="preserve"> моделирование в медицинской сфере.</w:t>
      </w:r>
    </w:p>
    <w:p w14:paraId="5F2CCF58" w14:textId="77777777" w:rsidR="00013F03" w:rsidRPr="00CD307A" w:rsidRDefault="00013F03" w:rsidP="00060435">
      <w:pPr>
        <w:tabs>
          <w:tab w:val="left" w:pos="142"/>
        </w:tabs>
        <w:spacing w:after="0" w:line="360" w:lineRule="auto"/>
        <w:jc w:val="both"/>
        <w:rPr>
          <w:rFonts w:ascii="Times New Roman" w:hAnsi="Times New Roman" w:cs="Times New Roman"/>
          <w:sz w:val="28"/>
          <w:szCs w:val="28"/>
        </w:rPr>
      </w:pPr>
      <w:r w:rsidRPr="00CD307A">
        <w:rPr>
          <w:rFonts w:ascii="Times New Roman" w:hAnsi="Times New Roman" w:cs="Times New Roman"/>
          <w:sz w:val="28"/>
          <w:szCs w:val="28"/>
        </w:rPr>
        <w:tab/>
      </w:r>
      <w:r w:rsidRPr="00CD307A">
        <w:rPr>
          <w:rFonts w:ascii="Times New Roman" w:hAnsi="Times New Roman" w:cs="Times New Roman"/>
          <w:sz w:val="28"/>
          <w:szCs w:val="28"/>
        </w:rPr>
        <w:tab/>
        <w:t>Цель нашей работы, изучение 3</w:t>
      </w:r>
      <w:r w:rsidRPr="00CD307A">
        <w:rPr>
          <w:rFonts w:ascii="Times New Roman" w:hAnsi="Times New Roman" w:cs="Times New Roman"/>
          <w:sz w:val="28"/>
          <w:szCs w:val="28"/>
          <w:shd w:val="clear" w:color="auto" w:fill="FFFFFF"/>
        </w:rPr>
        <w:t>D</w:t>
      </w:r>
      <w:r w:rsidRPr="00CD307A">
        <w:rPr>
          <w:rFonts w:ascii="Times New Roman" w:hAnsi="Times New Roman" w:cs="Times New Roman"/>
          <w:sz w:val="28"/>
          <w:szCs w:val="28"/>
        </w:rPr>
        <w:t xml:space="preserve"> моделирования </w:t>
      </w:r>
      <w:proofErr w:type="gramStart"/>
      <w:r w:rsidRPr="00CD307A">
        <w:rPr>
          <w:rFonts w:ascii="Times New Roman" w:hAnsi="Times New Roman" w:cs="Times New Roman"/>
          <w:sz w:val="28"/>
          <w:szCs w:val="28"/>
        </w:rPr>
        <w:t>для</w:t>
      </w:r>
      <w:proofErr w:type="gramEnd"/>
      <w:r w:rsidRPr="00CD307A">
        <w:rPr>
          <w:rFonts w:ascii="Times New Roman" w:hAnsi="Times New Roman" w:cs="Times New Roman"/>
          <w:sz w:val="28"/>
          <w:szCs w:val="28"/>
        </w:rPr>
        <w:t xml:space="preserve"> </w:t>
      </w:r>
      <w:proofErr w:type="gramStart"/>
      <w:r w:rsidRPr="00CD307A">
        <w:rPr>
          <w:rFonts w:ascii="Times New Roman" w:hAnsi="Times New Roman" w:cs="Times New Roman"/>
          <w:sz w:val="28"/>
          <w:szCs w:val="28"/>
        </w:rPr>
        <w:t>улучшение</w:t>
      </w:r>
      <w:proofErr w:type="gramEnd"/>
      <w:r w:rsidRPr="00CD307A">
        <w:rPr>
          <w:rFonts w:ascii="Times New Roman" w:hAnsi="Times New Roman" w:cs="Times New Roman"/>
          <w:sz w:val="28"/>
          <w:szCs w:val="28"/>
        </w:rPr>
        <w:t xml:space="preserve"> качества жизни людей. Задачи, которые помогут раскрыть тему: изучить историю развития информатизации 3</w:t>
      </w:r>
      <w:r w:rsidRPr="00CD307A">
        <w:rPr>
          <w:rFonts w:ascii="Times New Roman" w:hAnsi="Times New Roman" w:cs="Times New Roman"/>
          <w:sz w:val="28"/>
          <w:szCs w:val="28"/>
          <w:lang w:val="en-US"/>
        </w:rPr>
        <w:t>D</w:t>
      </w:r>
      <w:r w:rsidRPr="00CD307A">
        <w:rPr>
          <w:rFonts w:ascii="Times New Roman" w:hAnsi="Times New Roman" w:cs="Times New Roman"/>
          <w:sz w:val="28"/>
          <w:szCs w:val="28"/>
        </w:rPr>
        <w:t xml:space="preserve"> принтера;   рассмотреть особенности использования современных 3</w:t>
      </w:r>
      <w:r w:rsidRPr="00CD307A">
        <w:rPr>
          <w:rFonts w:ascii="Times New Roman" w:hAnsi="Times New Roman" w:cs="Times New Roman"/>
          <w:sz w:val="28"/>
          <w:szCs w:val="28"/>
          <w:lang w:val="en-US"/>
        </w:rPr>
        <w:t>D</w:t>
      </w:r>
      <w:r w:rsidRPr="00CD307A">
        <w:rPr>
          <w:rFonts w:ascii="Times New Roman" w:hAnsi="Times New Roman" w:cs="Times New Roman"/>
          <w:sz w:val="28"/>
          <w:szCs w:val="28"/>
        </w:rPr>
        <w:t xml:space="preserve"> технологий в медицине; проанализировать  научную работу Владимира Александровича Миронова, одного из пионеров в области </w:t>
      </w:r>
      <w:r w:rsidRPr="00CD307A">
        <w:rPr>
          <w:rFonts w:ascii="Times New Roman" w:hAnsi="Times New Roman" w:cs="Times New Roman"/>
          <w:sz w:val="28"/>
          <w:szCs w:val="28"/>
          <w:shd w:val="clear" w:color="auto" w:fill="FFFFFF"/>
        </w:rPr>
        <w:t>биопечати органов и биофабрикации тканей.</w:t>
      </w:r>
      <w:r w:rsidRPr="00CD307A">
        <w:rPr>
          <w:rFonts w:ascii="Times New Roman" w:hAnsi="Times New Roman" w:cs="Times New Roman"/>
          <w:i/>
          <w:sz w:val="28"/>
          <w:szCs w:val="28"/>
          <w:shd w:val="clear" w:color="auto" w:fill="FFFFFF"/>
        </w:rPr>
        <w:t xml:space="preserve"> </w:t>
      </w:r>
    </w:p>
    <w:p w14:paraId="551B4D71" w14:textId="77777777" w:rsidR="00013F03" w:rsidRPr="00CD307A" w:rsidRDefault="00013F03" w:rsidP="00060435">
      <w:pPr>
        <w:tabs>
          <w:tab w:val="left" w:pos="142"/>
        </w:tabs>
        <w:spacing w:after="0" w:line="360" w:lineRule="auto"/>
        <w:rPr>
          <w:rFonts w:ascii="Times New Roman" w:hAnsi="Times New Roman" w:cs="Times New Roman"/>
          <w:sz w:val="28"/>
          <w:szCs w:val="28"/>
        </w:rPr>
      </w:pPr>
      <w:r w:rsidRPr="00CD307A">
        <w:rPr>
          <w:rFonts w:ascii="Times New Roman" w:hAnsi="Times New Roman" w:cs="Times New Roman"/>
          <w:sz w:val="28"/>
          <w:szCs w:val="28"/>
        </w:rPr>
        <w:tab/>
      </w:r>
      <w:r w:rsidRPr="00CD307A">
        <w:rPr>
          <w:rFonts w:ascii="Times New Roman" w:hAnsi="Times New Roman" w:cs="Times New Roman"/>
          <w:sz w:val="28"/>
          <w:szCs w:val="28"/>
        </w:rPr>
        <w:tab/>
        <w:t>Субъектом нашего  исследования будет 3</w:t>
      </w:r>
      <w:r w:rsidRPr="00CD307A">
        <w:rPr>
          <w:rFonts w:ascii="Times New Roman" w:hAnsi="Times New Roman" w:cs="Times New Roman"/>
          <w:sz w:val="28"/>
          <w:szCs w:val="28"/>
          <w:lang w:val="en-US"/>
        </w:rPr>
        <w:t>D</w:t>
      </w:r>
      <w:r w:rsidRPr="00CD307A">
        <w:rPr>
          <w:rFonts w:ascii="Times New Roman" w:hAnsi="Times New Roman" w:cs="Times New Roman"/>
          <w:sz w:val="28"/>
          <w:szCs w:val="28"/>
        </w:rPr>
        <w:t xml:space="preserve"> моделирование, а объект– 3D моделирование в медицине.</w:t>
      </w:r>
    </w:p>
    <w:p w14:paraId="1376C62A" w14:textId="77777777" w:rsidR="00013F03" w:rsidRPr="00CD307A" w:rsidRDefault="00013F03" w:rsidP="00060435">
      <w:pPr>
        <w:tabs>
          <w:tab w:val="left" w:pos="142"/>
        </w:tabs>
        <w:spacing w:after="0" w:line="360" w:lineRule="auto"/>
        <w:jc w:val="both"/>
        <w:rPr>
          <w:rFonts w:ascii="Times New Roman" w:hAnsi="Times New Roman" w:cs="Times New Roman"/>
          <w:sz w:val="28"/>
          <w:szCs w:val="28"/>
        </w:rPr>
      </w:pPr>
      <w:r w:rsidRPr="00CD307A">
        <w:rPr>
          <w:rFonts w:ascii="Times New Roman" w:hAnsi="Times New Roman" w:cs="Times New Roman"/>
          <w:sz w:val="28"/>
          <w:szCs w:val="28"/>
        </w:rPr>
        <w:tab/>
      </w:r>
      <w:r w:rsidRPr="00CD307A">
        <w:rPr>
          <w:rFonts w:ascii="Times New Roman" w:hAnsi="Times New Roman" w:cs="Times New Roman"/>
          <w:sz w:val="28"/>
          <w:szCs w:val="28"/>
        </w:rPr>
        <w:tab/>
        <w:t>Быстрое изготовление демонстрационных и функциональных моделей на различных стадиях разработки продукта – одно из главных преимуществ 3D-печати. Благодаря аддитивным технологиям (технология послойного наращивания и синтеза объектов)  вы можете создавать объекты сложной геометрической формы из различных материалов для использования в самых разных отраслях. Существует большое количество сфер, где прототипирование (создание модели) обязательный этап производства изделий. Этот метод широко используется в промышленности, например, в машиностроении</w:t>
      </w:r>
      <w:r w:rsidRPr="00CD307A">
        <w:rPr>
          <w:rFonts w:ascii="Times New Roman" w:hAnsi="Times New Roman" w:cs="Times New Roman"/>
          <w:i/>
          <w:sz w:val="28"/>
          <w:szCs w:val="28"/>
        </w:rPr>
        <w:t xml:space="preserve">; </w:t>
      </w:r>
      <w:hyperlink r:id="rId163" w:tgtFrame="_blank" w:history="1">
        <w:r w:rsidRPr="00CD307A">
          <w:rPr>
            <w:rStyle w:val="a5"/>
            <w:rFonts w:ascii="Times New Roman" w:hAnsi="Times New Roman" w:cs="Times New Roman"/>
            <w:color w:val="auto"/>
            <w:sz w:val="28"/>
            <w:szCs w:val="28"/>
          </w:rPr>
          <w:t>авиакосмической</w:t>
        </w:r>
      </w:hyperlink>
      <w:r w:rsidRPr="00CD307A">
        <w:rPr>
          <w:rFonts w:ascii="Times New Roman" w:hAnsi="Times New Roman" w:cs="Times New Roman"/>
          <w:sz w:val="28"/>
          <w:szCs w:val="28"/>
        </w:rPr>
        <w:t xml:space="preserve"> отрасли; производстве мебели и комплектующих; атомной, нефтегазовой, ювелирной промышленности; медицине, в том числе стоматологии. Например, при проведении пластической операции или же </w:t>
      </w:r>
      <w:r w:rsidRPr="00CD307A">
        <w:rPr>
          <w:rFonts w:ascii="Times New Roman" w:hAnsi="Times New Roman" w:cs="Times New Roman"/>
          <w:sz w:val="28"/>
          <w:szCs w:val="28"/>
        </w:rPr>
        <w:lastRenderedPageBreak/>
        <w:t>хирургическом вмешательстве, все чаще используют трехмерную графику для того, чтобы наглядно продемонстрировать пациенту, как будет проходить процедура, и каким будет результат.</w:t>
      </w:r>
    </w:p>
    <w:p w14:paraId="4E9CF221" w14:textId="77777777" w:rsidR="00013F03" w:rsidRPr="00CD307A" w:rsidRDefault="00013F03" w:rsidP="00060435">
      <w:pPr>
        <w:tabs>
          <w:tab w:val="left" w:pos="142"/>
        </w:tabs>
        <w:spacing w:after="0" w:line="360" w:lineRule="auto"/>
        <w:jc w:val="both"/>
        <w:rPr>
          <w:rFonts w:ascii="Times New Roman" w:hAnsi="Times New Roman" w:cs="Times New Roman"/>
          <w:sz w:val="28"/>
          <w:szCs w:val="28"/>
          <w:shd w:val="clear" w:color="auto" w:fill="FFFFFF"/>
        </w:rPr>
      </w:pPr>
      <w:r w:rsidRPr="00CD307A">
        <w:rPr>
          <w:rFonts w:ascii="Times New Roman" w:hAnsi="Times New Roman" w:cs="Times New Roman"/>
          <w:sz w:val="28"/>
          <w:szCs w:val="28"/>
          <w:shd w:val="clear" w:color="auto" w:fill="FFFFFF"/>
        </w:rPr>
        <w:tab/>
      </w:r>
      <w:r w:rsidRPr="00CD307A">
        <w:rPr>
          <w:rFonts w:ascii="Times New Roman" w:hAnsi="Times New Roman" w:cs="Times New Roman"/>
          <w:sz w:val="28"/>
          <w:szCs w:val="28"/>
          <w:shd w:val="clear" w:color="auto" w:fill="FFFFFF"/>
        </w:rPr>
        <w:tab/>
        <w:t>Благодаря послойному моделированию объектов, которые отличаются друг от друга не только характеристиками, но и своим составом, ученые способны значительно облегчить работу всех органов человека. С помощью</w:t>
      </w:r>
      <w:r w:rsidRPr="00CD307A">
        <w:rPr>
          <w:rFonts w:ascii="Times New Roman" w:hAnsi="Times New Roman" w:cs="Times New Roman"/>
          <w:sz w:val="28"/>
          <w:szCs w:val="28"/>
          <w:shd w:val="clear" w:color="auto" w:fill="FFFFFF"/>
          <w:lang w:val="en-US"/>
        </w:rPr>
        <w:t> </w:t>
      </w:r>
      <w:r w:rsidRPr="00CD307A">
        <w:rPr>
          <w:rFonts w:ascii="Times New Roman" w:hAnsi="Times New Roman" w:cs="Times New Roman"/>
          <w:sz w:val="28"/>
          <w:szCs w:val="28"/>
          <w:shd w:val="clear" w:color="auto" w:fill="FFFFFF"/>
        </w:rPr>
        <w:t>3</w:t>
      </w:r>
      <w:r w:rsidRPr="00CD307A">
        <w:rPr>
          <w:rFonts w:ascii="Times New Roman" w:hAnsi="Times New Roman" w:cs="Times New Roman"/>
          <w:sz w:val="28"/>
          <w:szCs w:val="28"/>
          <w:shd w:val="clear" w:color="auto" w:fill="FFFFFF"/>
          <w:lang w:val="en-US"/>
        </w:rPr>
        <w:t>D</w:t>
      </w:r>
      <w:r w:rsidRPr="00CD307A">
        <w:rPr>
          <w:rFonts w:ascii="Times New Roman" w:hAnsi="Times New Roman" w:cs="Times New Roman"/>
          <w:sz w:val="28"/>
          <w:szCs w:val="28"/>
          <w:shd w:val="clear" w:color="auto" w:fill="FFFFFF"/>
        </w:rPr>
        <w:t xml:space="preserve">-оборудования становится возможным поддерживать жизнедеятельность организма и исцелять пациентов от тяжелых форм заболеваний. Печать производится на основе безопасного клеточного материала. Для этого на ПК формируют макет органа, его делят на несколько частей, которые </w:t>
      </w:r>
      <w:proofErr w:type="gramStart"/>
      <w:r w:rsidRPr="00CD307A">
        <w:rPr>
          <w:rFonts w:ascii="Times New Roman" w:hAnsi="Times New Roman" w:cs="Times New Roman"/>
          <w:sz w:val="28"/>
          <w:szCs w:val="28"/>
          <w:shd w:val="clear" w:color="auto" w:fill="FFFFFF"/>
        </w:rPr>
        <w:t>в последствии</w:t>
      </w:r>
      <w:proofErr w:type="gramEnd"/>
      <w:r w:rsidRPr="00CD307A">
        <w:rPr>
          <w:rFonts w:ascii="Times New Roman" w:hAnsi="Times New Roman" w:cs="Times New Roman"/>
          <w:sz w:val="28"/>
          <w:szCs w:val="28"/>
          <w:shd w:val="clear" w:color="auto" w:fill="FFFFFF"/>
        </w:rPr>
        <w:t xml:space="preserve"> пытается нарастить принтер.</w:t>
      </w:r>
    </w:p>
    <w:p w14:paraId="7601B0A7" w14:textId="77777777" w:rsidR="00013F03" w:rsidRPr="00CD307A" w:rsidRDefault="00013F03" w:rsidP="00060435">
      <w:pPr>
        <w:tabs>
          <w:tab w:val="left" w:pos="142"/>
        </w:tabs>
        <w:spacing w:after="0" w:line="360" w:lineRule="auto"/>
        <w:jc w:val="both"/>
        <w:rPr>
          <w:rFonts w:ascii="Times New Roman" w:hAnsi="Times New Roman" w:cs="Times New Roman"/>
          <w:sz w:val="28"/>
          <w:szCs w:val="28"/>
          <w:shd w:val="clear" w:color="auto" w:fill="FFFFFF"/>
        </w:rPr>
      </w:pPr>
      <w:r w:rsidRPr="00CD307A">
        <w:rPr>
          <w:rFonts w:ascii="Times New Roman" w:hAnsi="Times New Roman" w:cs="Times New Roman"/>
          <w:i/>
          <w:sz w:val="28"/>
          <w:szCs w:val="28"/>
          <w:shd w:val="clear" w:color="auto" w:fill="FFFFFF"/>
        </w:rPr>
        <w:tab/>
      </w:r>
      <w:r w:rsidRPr="00CD307A">
        <w:rPr>
          <w:rFonts w:ascii="Times New Roman" w:hAnsi="Times New Roman" w:cs="Times New Roman"/>
          <w:i/>
          <w:sz w:val="28"/>
          <w:szCs w:val="28"/>
          <w:shd w:val="clear" w:color="auto" w:fill="FFFFFF"/>
        </w:rPr>
        <w:tab/>
      </w:r>
      <w:r w:rsidRPr="00CD307A">
        <w:rPr>
          <w:rFonts w:ascii="Times New Roman" w:hAnsi="Times New Roman" w:cs="Times New Roman"/>
          <w:sz w:val="28"/>
          <w:szCs w:val="28"/>
          <w:shd w:val="clear" w:color="auto" w:fill="FFFFFF"/>
        </w:rPr>
        <w:t>Также 3</w:t>
      </w:r>
      <w:r w:rsidRPr="00CD307A">
        <w:rPr>
          <w:rFonts w:ascii="Times New Roman" w:hAnsi="Times New Roman" w:cs="Times New Roman"/>
          <w:sz w:val="28"/>
          <w:szCs w:val="28"/>
          <w:shd w:val="clear" w:color="auto" w:fill="FFFFFF"/>
          <w:lang w:val="en-US"/>
        </w:rPr>
        <w:t>D</w:t>
      </w:r>
      <w:r w:rsidRPr="00CD307A">
        <w:rPr>
          <w:rFonts w:ascii="Times New Roman" w:hAnsi="Times New Roman" w:cs="Times New Roman"/>
          <w:sz w:val="28"/>
          <w:szCs w:val="28"/>
          <w:shd w:val="clear" w:color="auto" w:fill="FFFFFF"/>
        </w:rPr>
        <w:t xml:space="preserve">-печать применяется при протезировании, производстве медицинских препаратов и аксессуаров. Эффективность изделий была доказана отсутствием процесса отторжения организмом. </w:t>
      </w:r>
      <w:r w:rsidRPr="00CD307A">
        <w:rPr>
          <w:rFonts w:ascii="Times New Roman" w:hAnsi="Times New Roman" w:cs="Times New Roman"/>
          <w:sz w:val="28"/>
          <w:szCs w:val="28"/>
          <w:shd w:val="clear" w:color="auto" w:fill="FFFFFF"/>
          <w:lang w:val="en-US"/>
        </w:rPr>
        <w:t> </w:t>
      </w:r>
      <w:r w:rsidRPr="00CD307A">
        <w:rPr>
          <w:rFonts w:ascii="Times New Roman" w:hAnsi="Times New Roman" w:cs="Times New Roman"/>
          <w:sz w:val="28"/>
          <w:szCs w:val="28"/>
          <w:shd w:val="clear" w:color="auto" w:fill="FFFFFF"/>
        </w:rPr>
        <w:t>Однако наука неуклонно развивается, благодаря чему внедрение</w:t>
      </w:r>
      <w:r w:rsidRPr="00CD307A">
        <w:rPr>
          <w:rFonts w:ascii="Times New Roman" w:hAnsi="Times New Roman" w:cs="Times New Roman"/>
          <w:sz w:val="28"/>
          <w:szCs w:val="28"/>
          <w:shd w:val="clear" w:color="auto" w:fill="FFFFFF"/>
          <w:lang w:val="en-US"/>
        </w:rPr>
        <w:t> </w:t>
      </w:r>
      <w:r w:rsidRPr="00CD307A">
        <w:rPr>
          <w:rFonts w:ascii="Times New Roman" w:hAnsi="Times New Roman" w:cs="Times New Roman"/>
          <w:sz w:val="28"/>
          <w:szCs w:val="28"/>
          <w:shd w:val="clear" w:color="auto" w:fill="FFFFFF"/>
        </w:rPr>
        <w:t>моделирования только начинается.</w:t>
      </w:r>
    </w:p>
    <w:p w14:paraId="39E3009D" w14:textId="77777777" w:rsidR="00013F03" w:rsidRPr="00CD307A" w:rsidRDefault="00013F03" w:rsidP="00060435">
      <w:pPr>
        <w:pStyle w:val="a6"/>
        <w:tabs>
          <w:tab w:val="left" w:pos="142"/>
        </w:tabs>
        <w:spacing w:after="0" w:line="360" w:lineRule="auto"/>
        <w:ind w:left="0" w:firstLine="851"/>
        <w:jc w:val="both"/>
      </w:pPr>
      <w:r w:rsidRPr="00CD307A">
        <w:t>Самым первым устройством для создания 3D-прототипов была американская SLA-установка, разработанная и запатентованная Чарльзом Халлом в 1986 году и использующая стереолитографию. Это еще не был первый 3D-принтер в современном понимании, но именно она определила, как работает 3D-принтер: объекты наращиваются послойно.</w:t>
      </w:r>
    </w:p>
    <w:p w14:paraId="549B49F2" w14:textId="77777777" w:rsidR="00013F03" w:rsidRPr="00CD307A" w:rsidRDefault="00013F03" w:rsidP="00060435">
      <w:pPr>
        <w:pStyle w:val="a6"/>
        <w:tabs>
          <w:tab w:val="left" w:pos="142"/>
        </w:tabs>
        <w:spacing w:after="0" w:line="360" w:lineRule="auto"/>
        <w:ind w:left="0" w:firstLine="851"/>
        <w:jc w:val="both"/>
      </w:pPr>
      <w:r w:rsidRPr="00CD307A">
        <w:t>Халл сразу же создал фирму 3D Systems, которая изготовила первое устройство объемной печати под названием Stereo lithography Apparatus. Первой моделью этой машины, имевшей широкое распространение, стала разработанная в 1988 году SLA-250. Понятное дело, что и такой 3D принтер цветным не был, а работал лишь с сырьём одного цвета, но для того времени и это было сродни чуду.</w:t>
      </w:r>
    </w:p>
    <w:p w14:paraId="6470AA9E" w14:textId="77777777" w:rsidR="00013F03" w:rsidRPr="00060435" w:rsidRDefault="00013F03" w:rsidP="00060435">
      <w:pPr>
        <w:pStyle w:val="a6"/>
        <w:tabs>
          <w:tab w:val="left" w:pos="142"/>
        </w:tabs>
        <w:spacing w:after="0" w:line="360" w:lineRule="auto"/>
        <w:ind w:left="0" w:firstLine="851"/>
        <w:jc w:val="both"/>
      </w:pPr>
      <w:proofErr w:type="gramStart"/>
      <w:r w:rsidRPr="00CD307A">
        <w:t xml:space="preserve">Плюсы применения 3D принтера заключаются в отсутствии ограничений по сложности создаваемых конструкций; быстрое начало производства; широкий потенциал применения почти в любой области деятельности человека; доступность широким слоям бизнеса и населения; </w:t>
      </w:r>
      <w:r w:rsidRPr="00CD307A">
        <w:lastRenderedPageBreak/>
        <w:t>применение различных материалов, перечень которых постоянно расширяется; возможность поочередного производства принципиально разных моделей с минимальной сменой настроек, нет необходимости в перепрофилировании производства для выпуска новой продукции;</w:t>
      </w:r>
      <w:proofErr w:type="gramEnd"/>
      <w:r w:rsidRPr="00CD307A">
        <w:t xml:space="preserve"> экономия любого используемого </w:t>
      </w:r>
      <w:r w:rsidRPr="00060435">
        <w:t>сырья, почти полное отсутствие отходов.</w:t>
      </w:r>
    </w:p>
    <w:p w14:paraId="484D41EE" w14:textId="047BEECB" w:rsidR="00013F03" w:rsidRPr="00060435" w:rsidRDefault="00013F03" w:rsidP="00011335">
      <w:pPr>
        <w:pStyle w:val="a6"/>
        <w:tabs>
          <w:tab w:val="left" w:pos="142"/>
        </w:tabs>
        <w:spacing w:after="0" w:line="360" w:lineRule="auto"/>
        <w:ind w:left="142" w:firstLine="709"/>
        <w:jc w:val="both"/>
      </w:pPr>
      <w:r w:rsidRPr="00060435">
        <w:t xml:space="preserve">К минусам можно отнести меньшую точность в соблюдении заданных размеров, по сравнению со штамповкой и ЧПУ-фрезерованием (временная сложность, разрабатываются всё более точные новые модели); ограниченность габаритных показателей печатаемых изделий для большинства моделей принтеров (уже существуют 3D-принтеры с камерой печати размером в куб с ребром в 1м и более, стоимость </w:t>
      </w:r>
      <w:proofErr w:type="gramStart"/>
      <w:r w:rsidRPr="00060435">
        <w:t>их</w:t>
      </w:r>
      <w:proofErr w:type="gramEnd"/>
      <w:r w:rsidRPr="00060435">
        <w:t xml:space="preserve"> правда намного выше обычных); ограниченность в используемых материалах, даже на фоне постоянного внедрения новых — некоторые природные материалы невозможно использовать в 3D-печати с сохранением всех их полезных свойств; мало развитый рынок труда специалистов в данной области, при </w:t>
      </w:r>
      <w:proofErr w:type="gramStart"/>
      <w:r w:rsidRPr="00060435">
        <w:t>условии</w:t>
      </w:r>
      <w:proofErr w:type="gramEnd"/>
      <w:r w:rsidRPr="00060435">
        <w:t xml:space="preserve"> что промышленная 3D-печать требует высокой квалификации (вопрос постепенно решается — все больше учебных заведений готовя</w:t>
      </w:r>
      <w:r w:rsidR="00011335">
        <w:t>т соответствующих специалистов.</w:t>
      </w:r>
    </w:p>
    <w:p w14:paraId="56E716A9" w14:textId="77777777" w:rsidR="00013F03" w:rsidRPr="00060435" w:rsidRDefault="00013F03" w:rsidP="00060435">
      <w:pPr>
        <w:pStyle w:val="a6"/>
        <w:tabs>
          <w:tab w:val="left" w:pos="142"/>
        </w:tabs>
        <w:spacing w:after="0" w:line="360" w:lineRule="auto"/>
        <w:ind w:left="142" w:firstLine="709"/>
        <w:jc w:val="both"/>
      </w:pPr>
      <w:r w:rsidRPr="00060435">
        <w:t xml:space="preserve"> С помощью 3D-моделирования, 3</w:t>
      </w:r>
      <w:r w:rsidRPr="00060435">
        <w:rPr>
          <w:lang w:val="en-US"/>
        </w:rPr>
        <w:t>D</w:t>
      </w:r>
      <w:r w:rsidRPr="00060435">
        <w:t>-сканирования и 3D-печати стало возможным создавать медицинские изделия, максимально адаптированные под индивидуальные особенности человека.</w:t>
      </w:r>
    </w:p>
    <w:p w14:paraId="7A5D2B01" w14:textId="77777777" w:rsidR="00013F03" w:rsidRPr="00060435" w:rsidRDefault="00013F03" w:rsidP="00060435">
      <w:pPr>
        <w:pStyle w:val="a6"/>
        <w:tabs>
          <w:tab w:val="left" w:pos="142"/>
        </w:tabs>
        <w:spacing w:line="360" w:lineRule="auto"/>
        <w:ind w:left="0" w:firstLine="851"/>
        <w:jc w:val="both"/>
        <w:rPr>
          <w:color w:val="000000"/>
        </w:rPr>
      </w:pPr>
      <w:r w:rsidRPr="00060435">
        <w:rPr>
          <w:color w:val="000000"/>
        </w:rPr>
        <w:t>Технология 3D печати уже претерпела большие изменения. Она использует картриджи, заполненные суспензией из живых клеток, и умным гелем, который придает структуру и создает биологическую ткань. При распечатывании гель охлаждают и вымывают, оставляя только клетки.</w:t>
      </w:r>
    </w:p>
    <w:p w14:paraId="6347CEDB" w14:textId="77777777" w:rsidR="00013F03" w:rsidRPr="00060435" w:rsidRDefault="00013F03" w:rsidP="00060435">
      <w:pPr>
        <w:pStyle w:val="a6"/>
        <w:tabs>
          <w:tab w:val="left" w:pos="142"/>
        </w:tabs>
        <w:spacing w:line="360" w:lineRule="auto"/>
        <w:ind w:left="0" w:firstLine="851"/>
        <w:jc w:val="both"/>
        <w:rPr>
          <w:color w:val="000000"/>
        </w:rPr>
      </w:pPr>
      <w:r w:rsidRPr="00060435">
        <w:rPr>
          <w:color w:val="000000"/>
        </w:rPr>
        <w:t>Ученые работают над решением сложностей, связанных с созданием органов, которые могли бы имитировать функции нормально выращенных органов в теле человека. Как только эти трудности будут преодолены, людям уже не придется беспокоиться об ожидании доноров.</w:t>
      </w:r>
    </w:p>
    <w:p w14:paraId="54D78D63" w14:textId="77777777" w:rsidR="00013F03" w:rsidRPr="00060435" w:rsidRDefault="00013F03" w:rsidP="00060435">
      <w:pPr>
        <w:pStyle w:val="a6"/>
        <w:tabs>
          <w:tab w:val="left" w:pos="142"/>
        </w:tabs>
        <w:spacing w:line="360" w:lineRule="auto"/>
        <w:ind w:left="0" w:firstLine="851"/>
        <w:jc w:val="both"/>
      </w:pPr>
      <w:r w:rsidRPr="00060435">
        <w:lastRenderedPageBreak/>
        <w:t>Испанские ученые разработали 3D-принтер, который способен печатать полноценную человеческую кожу, пригодную для трансплантации.</w:t>
      </w:r>
    </w:p>
    <w:p w14:paraId="6C57E308" w14:textId="77777777" w:rsidR="00013F03" w:rsidRPr="00060435" w:rsidRDefault="00013F03" w:rsidP="00060435">
      <w:pPr>
        <w:pStyle w:val="a6"/>
        <w:tabs>
          <w:tab w:val="left" w:pos="142"/>
        </w:tabs>
        <w:spacing w:line="360" w:lineRule="auto"/>
        <w:ind w:left="0" w:firstLine="851"/>
        <w:jc w:val="both"/>
      </w:pPr>
      <w:r w:rsidRPr="00060435">
        <w:t>Помимо пересадки жертвам ожогов и катастроф, отпечатанная на принтере кожа будет использоваться для тестирования лекарственных препаратов и новых методов лечения дерматологических заболеваний. Отцами уникального 3D-принтера стали сотрудники Мадридского университета Карлоса III, Общеклинической больницы Грегорио Мараньона и местной биоинжинеринговой компании BioDan Group.</w:t>
      </w:r>
    </w:p>
    <w:p w14:paraId="02ADA278" w14:textId="77777777" w:rsidR="00013F03" w:rsidRPr="00060435" w:rsidRDefault="00013F03" w:rsidP="00060435">
      <w:pPr>
        <w:pStyle w:val="a6"/>
        <w:tabs>
          <w:tab w:val="left" w:pos="142"/>
        </w:tabs>
        <w:spacing w:line="360" w:lineRule="auto"/>
        <w:ind w:left="0" w:firstLine="851"/>
        <w:jc w:val="both"/>
      </w:pPr>
      <w:r w:rsidRPr="00060435">
        <w:t xml:space="preserve">Исследователи уверены, что отпечатанная на 3D-принтере кожа будет функционировать не хуже настоящей, и уже готовы к испытаниям в соответствии с требованиями европейских регуляторных органов. Новая кожа подобно </w:t>
      </w:r>
      <w:proofErr w:type="gramStart"/>
      <w:r w:rsidRPr="00060435">
        <w:t>настоящей</w:t>
      </w:r>
      <w:proofErr w:type="gramEnd"/>
      <w:r w:rsidRPr="00060435">
        <w:t>: содержит дерму и эпидермис, а также stratum corneum – наружный слой эпидермиса, состоящий из отмерших клеток. Дерма состоит из фибробластов и генерирует коллаген, что делает биотехнологический материал очень похожим на природную кожу в плане эластичности и прочности. На страницах свежего номера журнала Biofabrication испанские ученые рассказали, как 3D-печать позволит наладить массовое и недорогое производство кожи для многочисленных медицинских, косметических и научных целей [11].</w:t>
      </w:r>
    </w:p>
    <w:p w14:paraId="5A3E931C" w14:textId="77777777" w:rsidR="00013F03" w:rsidRPr="00060435" w:rsidRDefault="00013F03" w:rsidP="00060435">
      <w:pPr>
        <w:pStyle w:val="a6"/>
        <w:tabs>
          <w:tab w:val="left" w:pos="142"/>
        </w:tabs>
        <w:spacing w:after="0" w:line="360" w:lineRule="auto"/>
        <w:ind w:left="0" w:firstLine="851"/>
        <w:jc w:val="both"/>
      </w:pPr>
      <w:r w:rsidRPr="00060435">
        <w:t>Вместо привычных чернил принтер заправляют выращенными в лаборатории биологическими компонентами – клетками различных типов, которые наслаиваются в нужном порядке и образуют готовую структуру. По словам Хуана Франциско дель Канизо, сотрудника Мадридского университета Комплутенсе и Hospital General Universitario Gregorio Marañón, условием успеха биопечати является тонкое понимание порядка смешивания компонентов.</w:t>
      </w:r>
    </w:p>
    <w:p w14:paraId="2D9E77E3" w14:textId="77777777" w:rsidR="00013F03" w:rsidRPr="00060435" w:rsidRDefault="00013F03" w:rsidP="00060435">
      <w:pPr>
        <w:tabs>
          <w:tab w:val="left" w:pos="142"/>
        </w:tabs>
        <w:spacing w:after="0" w:line="360" w:lineRule="auto"/>
        <w:jc w:val="both"/>
        <w:rPr>
          <w:rFonts w:ascii="Times New Roman" w:hAnsi="Times New Roman" w:cs="Times New Roman"/>
          <w:color w:val="000000"/>
          <w:sz w:val="28"/>
          <w:szCs w:val="28"/>
          <w:shd w:val="clear" w:color="auto" w:fill="FFFFFF"/>
        </w:rPr>
      </w:pPr>
      <w:r w:rsidRPr="00060435">
        <w:rPr>
          <w:rFonts w:ascii="Times New Roman" w:hAnsi="Times New Roman" w:cs="Times New Roman"/>
          <w:i/>
          <w:color w:val="000000"/>
          <w:sz w:val="28"/>
          <w:szCs w:val="28"/>
          <w:shd w:val="clear" w:color="auto" w:fill="FFFFFF"/>
        </w:rPr>
        <w:tab/>
      </w:r>
      <w:r w:rsidRPr="00060435">
        <w:rPr>
          <w:rFonts w:ascii="Times New Roman" w:hAnsi="Times New Roman" w:cs="Times New Roman"/>
          <w:i/>
          <w:color w:val="000000"/>
          <w:sz w:val="28"/>
          <w:szCs w:val="28"/>
          <w:shd w:val="clear" w:color="auto" w:fill="FFFFFF"/>
        </w:rPr>
        <w:tab/>
      </w:r>
      <w:r w:rsidRPr="00060435">
        <w:rPr>
          <w:rFonts w:ascii="Times New Roman" w:hAnsi="Times New Roman" w:cs="Times New Roman"/>
          <w:color w:val="000000"/>
          <w:sz w:val="28"/>
          <w:szCs w:val="28"/>
          <w:shd w:val="clear" w:color="auto" w:fill="FFFFFF"/>
        </w:rPr>
        <w:t xml:space="preserve">Печать производится на основе безопасного клеточного материала. Для этого на ПК формируют макет органа, делят его на несколько частей, которые </w:t>
      </w:r>
      <w:proofErr w:type="gramStart"/>
      <w:r w:rsidRPr="00060435">
        <w:rPr>
          <w:rFonts w:ascii="Times New Roman" w:hAnsi="Times New Roman" w:cs="Times New Roman"/>
          <w:color w:val="000000"/>
          <w:sz w:val="28"/>
          <w:szCs w:val="28"/>
          <w:shd w:val="clear" w:color="auto" w:fill="FFFFFF"/>
        </w:rPr>
        <w:t>в последствии</w:t>
      </w:r>
      <w:proofErr w:type="gramEnd"/>
      <w:r w:rsidRPr="00060435">
        <w:rPr>
          <w:rFonts w:ascii="Times New Roman" w:hAnsi="Times New Roman" w:cs="Times New Roman"/>
          <w:color w:val="000000"/>
          <w:sz w:val="28"/>
          <w:szCs w:val="28"/>
          <w:shd w:val="clear" w:color="auto" w:fill="FFFFFF"/>
        </w:rPr>
        <w:t xml:space="preserve"> пытается нарастить принтер.</w:t>
      </w:r>
    </w:p>
    <w:p w14:paraId="3369FA5C" w14:textId="77777777" w:rsidR="00013F03" w:rsidRPr="00060435" w:rsidRDefault="00013F03" w:rsidP="00060435">
      <w:pPr>
        <w:tabs>
          <w:tab w:val="left" w:pos="142"/>
        </w:tabs>
        <w:spacing w:after="0" w:line="360" w:lineRule="auto"/>
        <w:ind w:firstLine="851"/>
        <w:jc w:val="both"/>
        <w:rPr>
          <w:rFonts w:ascii="Times New Roman" w:hAnsi="Times New Roman" w:cs="Times New Roman"/>
          <w:color w:val="000000"/>
          <w:sz w:val="28"/>
          <w:szCs w:val="28"/>
          <w:shd w:val="clear" w:color="auto" w:fill="FFFFFF"/>
        </w:rPr>
      </w:pPr>
      <w:r w:rsidRPr="00060435">
        <w:rPr>
          <w:rFonts w:ascii="Times New Roman" w:hAnsi="Times New Roman" w:cs="Times New Roman"/>
          <w:color w:val="000000"/>
          <w:sz w:val="28"/>
          <w:szCs w:val="28"/>
          <w:shd w:val="clear" w:color="auto" w:fill="FFFFFF"/>
        </w:rPr>
        <w:t xml:space="preserve">Эффективность изделий была доказана отсутствием процесса отторжения организмом. </w:t>
      </w:r>
      <w:r w:rsidRPr="00060435">
        <w:rPr>
          <w:rFonts w:ascii="Times New Roman" w:hAnsi="Times New Roman" w:cs="Times New Roman"/>
          <w:color w:val="000000"/>
          <w:sz w:val="28"/>
          <w:szCs w:val="28"/>
          <w:shd w:val="clear" w:color="auto" w:fill="FFFFFF"/>
          <w:lang w:val="en-US"/>
        </w:rPr>
        <w:t> </w:t>
      </w:r>
      <w:r w:rsidRPr="00060435">
        <w:rPr>
          <w:rFonts w:ascii="Times New Roman" w:hAnsi="Times New Roman" w:cs="Times New Roman"/>
          <w:color w:val="000000"/>
          <w:sz w:val="28"/>
          <w:szCs w:val="28"/>
          <w:shd w:val="clear" w:color="auto" w:fill="FFFFFF"/>
        </w:rPr>
        <w:t>Однако наука неуклонно развивается, благодаря чему внедрение</w:t>
      </w:r>
      <w:r w:rsidRPr="00060435">
        <w:rPr>
          <w:rFonts w:ascii="Times New Roman" w:hAnsi="Times New Roman" w:cs="Times New Roman"/>
          <w:color w:val="000000"/>
          <w:sz w:val="28"/>
          <w:szCs w:val="28"/>
          <w:shd w:val="clear" w:color="auto" w:fill="FFFFFF"/>
          <w:lang w:val="en-US"/>
        </w:rPr>
        <w:t> </w:t>
      </w:r>
      <w:r w:rsidRPr="00060435">
        <w:rPr>
          <w:rStyle w:val="a9"/>
          <w:rFonts w:ascii="Times New Roman" w:hAnsi="Times New Roman" w:cs="Times New Roman"/>
          <w:color w:val="000000" w:themeColor="text1"/>
          <w:sz w:val="28"/>
          <w:szCs w:val="28"/>
          <w:shd w:val="clear" w:color="auto" w:fill="FFFFFF"/>
        </w:rPr>
        <w:t>3D</w:t>
      </w:r>
      <w:r w:rsidRPr="00060435">
        <w:rPr>
          <w:rFonts w:ascii="Times New Roman" w:hAnsi="Times New Roman" w:cs="Times New Roman"/>
          <w:color w:val="000000"/>
          <w:sz w:val="28"/>
          <w:szCs w:val="28"/>
          <w:shd w:val="clear" w:color="auto" w:fill="FFFFFF"/>
        </w:rPr>
        <w:t xml:space="preserve">-моделирования только начинается. Специалисты утверждают, </w:t>
      </w:r>
      <w:r w:rsidRPr="00060435">
        <w:rPr>
          <w:rFonts w:ascii="Times New Roman" w:hAnsi="Times New Roman" w:cs="Times New Roman"/>
          <w:color w:val="000000"/>
          <w:sz w:val="28"/>
          <w:szCs w:val="28"/>
          <w:shd w:val="clear" w:color="auto" w:fill="FFFFFF"/>
        </w:rPr>
        <w:lastRenderedPageBreak/>
        <w:t>что через несколько десятков лет технологии позволят напечатать человеческий клон. Конечно, тяжело представить себе последствия такого процесса. Но то, что многочисленные положительные стороны</w:t>
      </w:r>
      <w:r w:rsidRPr="00060435">
        <w:rPr>
          <w:rFonts w:ascii="Times New Roman" w:hAnsi="Times New Roman" w:cs="Times New Roman"/>
          <w:color w:val="000000"/>
          <w:sz w:val="28"/>
          <w:szCs w:val="28"/>
          <w:shd w:val="clear" w:color="auto" w:fill="FFFFFF"/>
          <w:lang w:val="en-US"/>
        </w:rPr>
        <w:t> </w:t>
      </w:r>
      <w:r w:rsidRPr="00060435">
        <w:rPr>
          <w:rStyle w:val="a9"/>
          <w:rFonts w:ascii="Times New Roman" w:hAnsi="Times New Roman" w:cs="Times New Roman"/>
          <w:color w:val="000000" w:themeColor="text1"/>
          <w:sz w:val="28"/>
          <w:szCs w:val="28"/>
          <w:shd w:val="clear" w:color="auto" w:fill="FFFFFF"/>
        </w:rPr>
        <w:t>3D</w:t>
      </w:r>
      <w:r w:rsidRPr="00060435">
        <w:rPr>
          <w:rFonts w:ascii="Times New Roman" w:hAnsi="Times New Roman" w:cs="Times New Roman"/>
          <w:color w:val="000000" w:themeColor="text1"/>
          <w:sz w:val="28"/>
          <w:szCs w:val="28"/>
          <w:shd w:val="clear" w:color="auto" w:fill="FFFFFF"/>
        </w:rPr>
        <w:t>-</w:t>
      </w:r>
      <w:r w:rsidRPr="00060435">
        <w:rPr>
          <w:rFonts w:ascii="Times New Roman" w:hAnsi="Times New Roman" w:cs="Times New Roman"/>
          <w:color w:val="000000"/>
          <w:sz w:val="28"/>
          <w:szCs w:val="28"/>
          <w:shd w:val="clear" w:color="auto" w:fill="FFFFFF"/>
        </w:rPr>
        <w:t>технологии в виде экономичности, безопасности и эффективности позволят медицине выйти на новый уровень в борьбе за человеческую жизнь, – несомненно.</w:t>
      </w:r>
    </w:p>
    <w:p w14:paraId="03B66C6C" w14:textId="77777777" w:rsidR="00013F03" w:rsidRPr="00060435" w:rsidRDefault="00013F03" w:rsidP="00060435">
      <w:pPr>
        <w:tabs>
          <w:tab w:val="left" w:pos="142"/>
        </w:tabs>
        <w:spacing w:after="0" w:line="360" w:lineRule="auto"/>
        <w:ind w:firstLine="851"/>
        <w:jc w:val="both"/>
        <w:rPr>
          <w:rFonts w:ascii="Times New Roman" w:hAnsi="Times New Roman" w:cs="Times New Roman"/>
          <w:sz w:val="28"/>
          <w:szCs w:val="28"/>
        </w:rPr>
      </w:pPr>
      <w:r w:rsidRPr="00060435">
        <w:rPr>
          <w:rFonts w:ascii="Times New Roman" w:hAnsi="Times New Roman" w:cs="Times New Roman"/>
          <w:sz w:val="28"/>
          <w:szCs w:val="28"/>
        </w:rPr>
        <w:t>Рассмотрим пример сканирования руки с помощью 3D принтера.</w:t>
      </w:r>
    </w:p>
    <w:p w14:paraId="086A2C47" w14:textId="77777777" w:rsidR="00013F03" w:rsidRPr="00060435" w:rsidRDefault="00013F03" w:rsidP="00060435">
      <w:pPr>
        <w:tabs>
          <w:tab w:val="left" w:pos="142"/>
        </w:tabs>
        <w:spacing w:after="0" w:line="360" w:lineRule="auto"/>
        <w:ind w:firstLine="851"/>
        <w:jc w:val="both"/>
        <w:rPr>
          <w:rFonts w:ascii="Times New Roman" w:hAnsi="Times New Roman" w:cs="Times New Roman"/>
          <w:sz w:val="28"/>
          <w:szCs w:val="28"/>
        </w:rPr>
      </w:pPr>
      <w:r w:rsidRPr="00011335">
        <w:rPr>
          <w:rFonts w:ascii="Times New Roman" w:eastAsia="Times New Roman" w:hAnsi="Times New Roman" w:cs="Times New Roman"/>
          <w:sz w:val="28"/>
          <w:szCs w:val="28"/>
          <w:lang w:eastAsia="ru-RU"/>
        </w:rPr>
        <w:t>Довольно трудно держать пальцы разведенными продолжительное время, поэтому сканировать необходимо было очень быстро. Планшет и съемный аккумулятор Artec помогли менее чем за пять минут сканировать и обработать данные. Как видно на изображении, за такое короткое время все контуры и поверхности 3D-модели удалось выполнить очень качественно. Для того</w:t>
      </w:r>
      <w:proofErr w:type="gramStart"/>
      <w:r w:rsidRPr="00011335">
        <w:rPr>
          <w:rFonts w:ascii="Times New Roman" w:eastAsia="Times New Roman" w:hAnsi="Times New Roman" w:cs="Times New Roman"/>
          <w:sz w:val="28"/>
          <w:szCs w:val="28"/>
          <w:lang w:eastAsia="ru-RU"/>
        </w:rPr>
        <w:t>,</w:t>
      </w:r>
      <w:proofErr w:type="gramEnd"/>
      <w:r w:rsidRPr="00011335">
        <w:rPr>
          <w:rFonts w:ascii="Times New Roman" w:eastAsia="Times New Roman" w:hAnsi="Times New Roman" w:cs="Times New Roman"/>
          <w:sz w:val="28"/>
          <w:szCs w:val="28"/>
          <w:lang w:eastAsia="ru-RU"/>
        </w:rPr>
        <w:t xml:space="preserve"> чтобы получить максимальное разрешение сканирования, например, для применения в области пластической хирургии или других сферах, требующих аналогичного уровня точности, стоит обратить внимание на Российский </w:t>
      </w:r>
      <w:hyperlink r:id="rId164" w:history="1">
        <w:r w:rsidRPr="00060435">
          <w:rPr>
            <w:rFonts w:ascii="Times New Roman" w:eastAsia="Times New Roman" w:hAnsi="Times New Roman" w:cs="Times New Roman"/>
            <w:color w:val="000000" w:themeColor="text1"/>
            <w:sz w:val="28"/>
            <w:szCs w:val="28"/>
            <w:lang w:eastAsia="ru-RU"/>
          </w:rPr>
          <w:t>портативный 3D-сканер Space Spider</w:t>
        </w:r>
      </w:hyperlink>
      <w:r w:rsidRPr="00060435">
        <w:rPr>
          <w:rFonts w:ascii="Times New Roman" w:eastAsia="Times New Roman" w:hAnsi="Times New Roman" w:cs="Times New Roman"/>
          <w:color w:val="000000" w:themeColor="text1"/>
          <w:sz w:val="28"/>
          <w:szCs w:val="28"/>
          <w:lang w:eastAsia="ru-RU"/>
        </w:rPr>
        <w:t>.</w:t>
      </w:r>
    </w:p>
    <w:p w14:paraId="6C314661" w14:textId="77777777" w:rsidR="00013F03" w:rsidRPr="00060435" w:rsidRDefault="00013F03" w:rsidP="00060435">
      <w:pPr>
        <w:shd w:val="clear" w:color="auto" w:fill="FFFFFF"/>
        <w:spacing w:after="0" w:line="360" w:lineRule="auto"/>
        <w:rPr>
          <w:rFonts w:ascii="Times New Roman" w:hAnsi="Times New Roman" w:cs="Times New Roman"/>
          <w:color w:val="000000" w:themeColor="text1"/>
          <w:sz w:val="28"/>
          <w:szCs w:val="28"/>
        </w:rPr>
      </w:pPr>
      <w:r w:rsidRPr="00060435">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68480" behindDoc="1" locked="0" layoutInCell="1" allowOverlap="1" wp14:anchorId="653C483D" wp14:editId="54AC2F24">
            <wp:simplePos x="0" y="0"/>
            <wp:positionH relativeFrom="column">
              <wp:posOffset>2953</wp:posOffset>
            </wp:positionH>
            <wp:positionV relativeFrom="paragraph">
              <wp:posOffset>-3244</wp:posOffset>
            </wp:positionV>
            <wp:extent cx="1553263" cy="1033597"/>
            <wp:effectExtent l="0" t="0" r="8890" b="0"/>
            <wp:wrapTight wrapText="bothSides">
              <wp:wrapPolygon edited="0">
                <wp:start x="0" y="0"/>
                <wp:lineTo x="0" y="21109"/>
                <wp:lineTo x="21459" y="21109"/>
                <wp:lineTo x="21459" y="0"/>
                <wp:lineTo x="0" y="0"/>
              </wp:wrapPolygon>
            </wp:wrapTight>
            <wp:docPr id="1025" name="Рисунок 1025" descr="C:\Users\Admin\Desktop\КАЛИНИН2\фото\leather-3d-27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ЛИНИН2\фото\leather-3d-27012017.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53263" cy="1033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435">
        <w:rPr>
          <w:rFonts w:ascii="Times New Roman" w:hAnsi="Times New Roman" w:cs="Times New Roman"/>
          <w:color w:val="000000" w:themeColor="text1"/>
          <w:sz w:val="28"/>
          <w:szCs w:val="28"/>
        </w:rPr>
        <w:t xml:space="preserve">Сканирование человеческого лица востребовано в хирургической стоматологии, челюстно-лицевой хирургии и в других областях медицины. С Artec Eva делать сканы можно быстро и легко. На сканирование головы этого мужчины ушло меньше минуты, на обработку – всего 4 минуты. </w:t>
      </w:r>
    </w:p>
    <w:p w14:paraId="3965E5FC" w14:textId="77777777" w:rsidR="00013F03" w:rsidRPr="00060435" w:rsidRDefault="00013F03" w:rsidP="00060435">
      <w:pPr>
        <w:pStyle w:val="2"/>
        <w:shd w:val="clear" w:color="auto" w:fill="FFFFFF"/>
        <w:spacing w:before="0" w:line="360" w:lineRule="auto"/>
        <w:ind w:firstLine="851"/>
        <w:jc w:val="both"/>
        <w:rPr>
          <w:rFonts w:ascii="Times New Roman" w:hAnsi="Times New Roman" w:cs="Times New Roman"/>
          <w:b w:val="0"/>
          <w:color w:val="232326"/>
          <w:sz w:val="28"/>
          <w:szCs w:val="28"/>
        </w:rPr>
      </w:pPr>
      <w:r w:rsidRPr="00060435">
        <w:rPr>
          <w:rFonts w:ascii="Times New Roman" w:hAnsi="Times New Roman" w:cs="Times New Roman"/>
          <w:noProof/>
          <w:color w:val="000000" w:themeColor="text1"/>
          <w:sz w:val="28"/>
          <w:szCs w:val="28"/>
          <w:lang w:eastAsia="ru-RU"/>
        </w:rPr>
        <w:drawing>
          <wp:anchor distT="0" distB="0" distL="114300" distR="114300" simplePos="0" relativeHeight="251669504" behindDoc="1" locked="0" layoutInCell="1" allowOverlap="1" wp14:anchorId="509AD989" wp14:editId="5F983269">
            <wp:simplePos x="0" y="0"/>
            <wp:positionH relativeFrom="column">
              <wp:posOffset>3417570</wp:posOffset>
            </wp:positionH>
            <wp:positionV relativeFrom="paragraph">
              <wp:posOffset>230</wp:posOffset>
            </wp:positionV>
            <wp:extent cx="2941320" cy="1200785"/>
            <wp:effectExtent l="0" t="0" r="0" b="0"/>
            <wp:wrapTight wrapText="bothSides">
              <wp:wrapPolygon edited="0">
                <wp:start x="0" y="0"/>
                <wp:lineTo x="0" y="21246"/>
                <wp:lineTo x="21404" y="21246"/>
                <wp:lineTo x="21404" y="0"/>
                <wp:lineTo x="0" y="0"/>
              </wp:wrapPolygon>
            </wp:wrapTight>
            <wp:docPr id="1026" name="Рисунок 1026" descr="C:\Users\Admin\Desktop\КАЛИНИН2\фото\pas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ЛИНИН2\фото\pasha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4132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435">
        <w:rPr>
          <w:rFonts w:ascii="Times New Roman" w:hAnsi="Times New Roman" w:cs="Times New Roman"/>
          <w:b w:val="0"/>
          <w:color w:val="000000" w:themeColor="text1"/>
          <w:sz w:val="28"/>
          <w:szCs w:val="28"/>
        </w:rPr>
        <w:t>Технология структурированной подсветки даёт возможность сканировать тело человека с учетом всех его анатомических особенностей для широкого спектра применений в медицине, включая восстановление лица, пластическую хирургию и многие другие области.</w:t>
      </w:r>
    </w:p>
    <w:p w14:paraId="1534B9DC" w14:textId="77777777" w:rsidR="00013F03" w:rsidRPr="00011335" w:rsidRDefault="00013F03" w:rsidP="00060435">
      <w:pPr>
        <w:pStyle w:val="a8"/>
        <w:shd w:val="clear" w:color="auto" w:fill="FFFFFF"/>
        <w:spacing w:before="0" w:beforeAutospacing="0" w:after="0" w:afterAutospacing="0" w:line="360" w:lineRule="auto"/>
        <w:ind w:firstLine="851"/>
        <w:jc w:val="both"/>
        <w:rPr>
          <w:sz w:val="28"/>
          <w:szCs w:val="28"/>
        </w:rPr>
      </w:pPr>
      <w:r w:rsidRPr="00011335">
        <w:rPr>
          <w:sz w:val="28"/>
          <w:szCs w:val="28"/>
        </w:rPr>
        <w:t xml:space="preserve">3D-сканирование лица человека – одна из многих сфер, где сканеры Artec стали незаменимым инструментом врачей. В недавнем исследовании </w:t>
      </w:r>
      <w:r w:rsidRPr="00011335">
        <w:rPr>
          <w:sz w:val="28"/>
          <w:szCs w:val="28"/>
        </w:rPr>
        <w:lastRenderedPageBreak/>
        <w:t xml:space="preserve">Artec Eva был использован для сканирования лица с целью </w:t>
      </w:r>
      <w:proofErr w:type="gramStart"/>
      <w:r w:rsidRPr="00011335">
        <w:rPr>
          <w:sz w:val="28"/>
          <w:szCs w:val="28"/>
        </w:rPr>
        <w:t>определить</w:t>
      </w:r>
      <w:proofErr w:type="gramEnd"/>
      <w:r w:rsidRPr="00011335">
        <w:rPr>
          <w:sz w:val="28"/>
          <w:szCs w:val="28"/>
        </w:rPr>
        <w:t xml:space="preserve"> степень смещения его мягких тканей в зависимости от положения тела – сидя, стоя и лежа на спине.</w:t>
      </w:r>
    </w:p>
    <w:p w14:paraId="22CAE113" w14:textId="77777777" w:rsidR="00013F03" w:rsidRPr="00011335" w:rsidRDefault="00013F03" w:rsidP="00060435">
      <w:pPr>
        <w:pStyle w:val="a8"/>
        <w:shd w:val="clear" w:color="auto" w:fill="FFFFFF"/>
        <w:spacing w:before="0" w:beforeAutospacing="0" w:after="150" w:afterAutospacing="0" w:line="360" w:lineRule="auto"/>
        <w:ind w:firstLine="851"/>
        <w:jc w:val="both"/>
        <w:rPr>
          <w:sz w:val="28"/>
          <w:szCs w:val="28"/>
        </w:rPr>
      </w:pPr>
      <w:r w:rsidRPr="00011335">
        <w:rPr>
          <w:noProof/>
          <w:sz w:val="28"/>
          <w:szCs w:val="28"/>
        </w:rPr>
        <w:drawing>
          <wp:anchor distT="0" distB="0" distL="114300" distR="114300" simplePos="0" relativeHeight="251670528" behindDoc="1" locked="0" layoutInCell="1" allowOverlap="1" wp14:anchorId="38B2A15E" wp14:editId="37E56B57">
            <wp:simplePos x="0" y="0"/>
            <wp:positionH relativeFrom="column">
              <wp:posOffset>24726</wp:posOffset>
            </wp:positionH>
            <wp:positionV relativeFrom="paragraph">
              <wp:posOffset>1561465</wp:posOffset>
            </wp:positionV>
            <wp:extent cx="2434590" cy="1726565"/>
            <wp:effectExtent l="0" t="0" r="3810" b="6985"/>
            <wp:wrapTight wrapText="bothSides">
              <wp:wrapPolygon edited="0">
                <wp:start x="0" y="0"/>
                <wp:lineTo x="0" y="21449"/>
                <wp:lineTo x="21465" y="21449"/>
                <wp:lineTo x="21465" y="0"/>
                <wp:lineTo x="0" y="0"/>
              </wp:wrapPolygon>
            </wp:wrapTight>
            <wp:docPr id="1028" name="Рисунок 1028" descr="C:\Users\Admin\Desktop\КАЛИНИН2\фото\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ЛИНИН2\фото\Screenshot_1.png"/>
                    <pic:cNvPicPr>
                      <a:picLocks noChangeAspect="1" noChangeArrowheads="1"/>
                    </pic:cNvPicPr>
                  </pic:nvPicPr>
                  <pic:blipFill rotWithShape="1">
                    <a:blip r:embed="rId167">
                      <a:extLst>
                        <a:ext uri="{28A0092B-C50C-407E-A947-70E740481C1C}">
                          <a14:useLocalDpi xmlns:a14="http://schemas.microsoft.com/office/drawing/2010/main" val="0"/>
                        </a:ext>
                      </a:extLst>
                    </a:blip>
                    <a:srcRect l="24249" r="18886"/>
                    <a:stretch/>
                  </pic:blipFill>
                  <pic:spPr bwMode="auto">
                    <a:xfrm>
                      <a:off x="0" y="0"/>
                      <a:ext cx="2434590"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335">
        <w:rPr>
          <w:sz w:val="28"/>
          <w:szCs w:val="28"/>
        </w:rPr>
        <w:t xml:space="preserve">Для челюстно-лицевой операции </w:t>
      </w:r>
      <w:proofErr w:type="gramStart"/>
      <w:r w:rsidRPr="00011335">
        <w:rPr>
          <w:sz w:val="28"/>
          <w:szCs w:val="28"/>
        </w:rPr>
        <w:t>точный</w:t>
      </w:r>
      <w:proofErr w:type="gramEnd"/>
      <w:r w:rsidRPr="00011335">
        <w:rPr>
          <w:sz w:val="28"/>
          <w:szCs w:val="28"/>
        </w:rPr>
        <w:t xml:space="preserve"> 3D-снимок лица пациента играет важнейшую роль. Поэтому используется лучшее решение для создания 3D-изображений – 3D-сканирование. Быстрая, безопасная и простая в использовании технология позволяет врачам создавать 3D-модели лица без риска для здоровья пациента.</w:t>
      </w:r>
    </w:p>
    <w:p w14:paraId="5C295990" w14:textId="77777777" w:rsidR="00013F03" w:rsidRPr="00060435" w:rsidRDefault="00013F03" w:rsidP="00060435">
      <w:pPr>
        <w:shd w:val="clear" w:color="auto" w:fill="FFFFFF"/>
        <w:spacing w:after="0" w:line="360" w:lineRule="auto"/>
        <w:jc w:val="both"/>
        <w:rPr>
          <w:rFonts w:ascii="Times New Roman" w:hAnsi="Times New Roman" w:cs="Times New Roman"/>
          <w:b/>
          <w:bCs/>
          <w:color w:val="000000" w:themeColor="text1"/>
          <w:sz w:val="28"/>
          <w:szCs w:val="28"/>
        </w:rPr>
      </w:pPr>
      <w:proofErr w:type="gramStart"/>
      <w:r w:rsidRPr="00060435">
        <w:rPr>
          <w:rFonts w:ascii="Times New Roman" w:hAnsi="Times New Roman" w:cs="Times New Roman"/>
          <w:color w:val="000000" w:themeColor="text1"/>
          <w:sz w:val="28"/>
          <w:szCs w:val="28"/>
        </w:rPr>
        <w:t>Быстрый</w:t>
      </w:r>
      <w:proofErr w:type="gramEnd"/>
      <w:r w:rsidRPr="00060435">
        <w:rPr>
          <w:rFonts w:ascii="Times New Roman" w:hAnsi="Times New Roman" w:cs="Times New Roman"/>
          <w:color w:val="000000" w:themeColor="text1"/>
          <w:sz w:val="28"/>
          <w:szCs w:val="28"/>
        </w:rPr>
        <w:t xml:space="preserve"> 3D-снимок кисти руки с ногтевыми пластинами, сделанный с Artec Space Spider. Объект сканирован всего в три этапа: с тыльной стороны ладони, с её внутренней стороны и, чтобы наверняка запечатлеть все детали, отсняли с обеих сторон в вертикальном положении. На 3D-модели можно хорошо рассмотреть состояние костей запястья, ладоней и фаланг пальцев. Маленькие косточки с годами спеклись. Эта высокоточная цветная 3D-модель подходит для </w:t>
      </w:r>
      <w:proofErr w:type="gramStart"/>
      <w:r w:rsidRPr="00060435">
        <w:rPr>
          <w:rFonts w:ascii="Times New Roman" w:hAnsi="Times New Roman" w:cs="Times New Roman"/>
          <w:color w:val="000000" w:themeColor="text1"/>
          <w:sz w:val="28"/>
          <w:szCs w:val="28"/>
        </w:rPr>
        <w:t>изучения</w:t>
      </w:r>
      <w:proofErr w:type="gramEnd"/>
      <w:r w:rsidRPr="00060435">
        <w:rPr>
          <w:rFonts w:ascii="Times New Roman" w:hAnsi="Times New Roman" w:cs="Times New Roman"/>
          <w:color w:val="000000" w:themeColor="text1"/>
          <w:sz w:val="28"/>
          <w:szCs w:val="28"/>
        </w:rPr>
        <w:t xml:space="preserve"> как в области криминалистики, так и антропологии, что позволяет подробно исследовать важные свойства костей, в особенности, процессы разложения под воздействием микрофлоры почвы.</w:t>
      </w:r>
    </w:p>
    <w:p w14:paraId="395DC3FA" w14:textId="77777777" w:rsidR="00013F03" w:rsidRPr="00060435" w:rsidRDefault="00013F03" w:rsidP="00060435">
      <w:pPr>
        <w:tabs>
          <w:tab w:val="left" w:pos="142"/>
        </w:tabs>
        <w:spacing w:after="0" w:line="360" w:lineRule="auto"/>
        <w:ind w:firstLine="851"/>
        <w:jc w:val="both"/>
        <w:rPr>
          <w:rFonts w:ascii="Times New Roman" w:hAnsi="Times New Roman" w:cs="Times New Roman"/>
          <w:color w:val="4A4A4C"/>
          <w:sz w:val="28"/>
          <w:szCs w:val="28"/>
        </w:rPr>
      </w:pPr>
      <w:r w:rsidRPr="00060435">
        <w:rPr>
          <w:rFonts w:ascii="Times New Roman" w:hAnsi="Times New Roman" w:cs="Times New Roman"/>
          <w:sz w:val="28"/>
          <w:szCs w:val="28"/>
        </w:rPr>
        <w:t xml:space="preserve">Artec Eva позволяет сканировать практически под любым углом, а также быстро снимать большой объем данных. Сканер также улавливает незначительные движения пациента и компенсирует вызванные ими </w:t>
      </w:r>
      <w:r w:rsidRPr="00011335">
        <w:rPr>
          <w:rFonts w:ascii="Times New Roman" w:hAnsi="Times New Roman" w:cs="Times New Roman"/>
          <w:sz w:val="28"/>
          <w:szCs w:val="28"/>
        </w:rPr>
        <w:t>погрешности, гарантируя точный и надежный, практически идеальный 3D-снимок лица.[6].</w:t>
      </w:r>
    </w:p>
    <w:p w14:paraId="5D341F6A" w14:textId="77777777" w:rsidR="00013F03" w:rsidRPr="00011335" w:rsidRDefault="00013F03" w:rsidP="00060435">
      <w:pPr>
        <w:pStyle w:val="a8"/>
        <w:shd w:val="clear" w:color="auto" w:fill="FFFFFF"/>
        <w:spacing w:before="0" w:beforeAutospacing="0" w:after="0" w:afterAutospacing="0" w:line="360" w:lineRule="auto"/>
        <w:ind w:firstLine="851"/>
        <w:jc w:val="both"/>
        <w:rPr>
          <w:sz w:val="28"/>
          <w:szCs w:val="28"/>
        </w:rPr>
      </w:pPr>
      <w:r w:rsidRPr="00011335">
        <w:rPr>
          <w:noProof/>
          <w:sz w:val="28"/>
          <w:szCs w:val="28"/>
        </w:rPr>
        <w:drawing>
          <wp:anchor distT="0" distB="0" distL="114300" distR="114300" simplePos="0" relativeHeight="251671552" behindDoc="1" locked="0" layoutInCell="1" allowOverlap="1" wp14:anchorId="55CC7200" wp14:editId="1F3E512E">
            <wp:simplePos x="0" y="0"/>
            <wp:positionH relativeFrom="column">
              <wp:posOffset>-41176</wp:posOffset>
            </wp:positionH>
            <wp:positionV relativeFrom="paragraph">
              <wp:posOffset>1768689</wp:posOffset>
            </wp:positionV>
            <wp:extent cx="1772920" cy="2183765"/>
            <wp:effectExtent l="0" t="0" r="0" b="6985"/>
            <wp:wrapTight wrapText="bothSides">
              <wp:wrapPolygon edited="0">
                <wp:start x="0" y="0"/>
                <wp:lineTo x="0" y="21481"/>
                <wp:lineTo x="21352" y="21481"/>
                <wp:lineTo x="21352" y="0"/>
                <wp:lineTo x="0" y="0"/>
              </wp:wrapPolygon>
            </wp:wrapTight>
            <wp:docPr id="1029" name="Рисунок 1029" descr="C:\Users\Admin\Desktop\КАЛИНИН2\фото\SI_20000.jpg46CCEE94-BBA5-48C7-BD64-25DC529226AE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ЛИНИН2\фото\SI_20000.jpg46CCEE94-BBA5-48C7-BD64-25DC529226AEZoom.jp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29168" r="26909"/>
                    <a:stretch/>
                  </pic:blipFill>
                  <pic:spPr bwMode="auto">
                    <a:xfrm>
                      <a:off x="0" y="0"/>
                      <a:ext cx="1772920" cy="218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335">
        <w:rPr>
          <w:sz w:val="28"/>
          <w:szCs w:val="28"/>
        </w:rPr>
        <w:t xml:space="preserve">Французская компания Dassault Systemes в рамках проекта «Живое сердце» разработала первую в мире 3D-модель человеческого сердца. Такая модель пригодится производителям медицинских устройств, </w:t>
      </w:r>
      <w:r w:rsidRPr="00011335">
        <w:rPr>
          <w:sz w:val="28"/>
          <w:szCs w:val="28"/>
        </w:rPr>
        <w:lastRenderedPageBreak/>
        <w:t>ученым и прочим специалистам, которые смогут осуществлять с ее помощью разнообразные испытания медицинских устройств и технологий лечения сердечных заболеваний.</w:t>
      </w:r>
      <w:r w:rsidRPr="00011335">
        <w:rPr>
          <w:snapToGrid w:val="0"/>
          <w:w w:val="0"/>
          <w:sz w:val="28"/>
          <w:szCs w:val="28"/>
          <w:u w:color="000000"/>
          <w:bdr w:val="none" w:sz="0" w:space="0" w:color="000000"/>
          <w:shd w:val="clear" w:color="000000" w:fill="000000"/>
          <w:lang w:val="x-none" w:eastAsia="x-none" w:bidi="x-none"/>
        </w:rPr>
        <w:t xml:space="preserve"> </w:t>
      </w:r>
    </w:p>
    <w:p w14:paraId="33A61E4B" w14:textId="77777777" w:rsidR="00013F03" w:rsidRPr="00011335" w:rsidRDefault="00013F03" w:rsidP="00060435">
      <w:pPr>
        <w:pStyle w:val="a8"/>
        <w:shd w:val="clear" w:color="auto" w:fill="FFFFFF"/>
        <w:spacing w:before="0" w:beforeAutospacing="0" w:after="0" w:afterAutospacing="0" w:line="360" w:lineRule="auto"/>
        <w:ind w:firstLine="851"/>
        <w:jc w:val="both"/>
        <w:rPr>
          <w:i/>
          <w:sz w:val="28"/>
          <w:szCs w:val="28"/>
        </w:rPr>
      </w:pPr>
      <w:r w:rsidRPr="00011335">
        <w:rPr>
          <w:sz w:val="28"/>
          <w:szCs w:val="28"/>
        </w:rPr>
        <w:t>Модель точно воссоздает работу сердца здорового человека, и также может использоваться для изучения врожденных дефектов и сердечных заболеваний. С помощью простого программного редактора можно модифицировать формы и свойства тканей. Кроме того, в виртуальное сердце можно имплантировать медицинские устройства для изучения их влияния на сердечную функцию, оценивать их эффективность и прогнозировать безопасность использования в различных условиях эксплуатации</w:t>
      </w:r>
      <w:r w:rsidRPr="00011335">
        <w:rPr>
          <w:i/>
          <w:sz w:val="28"/>
          <w:szCs w:val="28"/>
        </w:rPr>
        <w:t>.</w:t>
      </w:r>
    </w:p>
    <w:p w14:paraId="06E4F599" w14:textId="77777777" w:rsidR="00013F03" w:rsidRPr="00011335" w:rsidRDefault="00013F03" w:rsidP="00060435">
      <w:pPr>
        <w:pStyle w:val="a8"/>
        <w:shd w:val="clear" w:color="auto" w:fill="FFFFFF"/>
        <w:spacing w:before="0" w:beforeAutospacing="0" w:after="0" w:afterAutospacing="0" w:line="360" w:lineRule="auto"/>
        <w:ind w:firstLine="851"/>
        <w:jc w:val="both"/>
        <w:rPr>
          <w:sz w:val="28"/>
          <w:szCs w:val="28"/>
        </w:rPr>
      </w:pPr>
      <w:r w:rsidRPr="00011335">
        <w:rPr>
          <w:sz w:val="28"/>
          <w:szCs w:val="28"/>
        </w:rPr>
        <w:t>3D-модель также включает сосудистую сеть, а динамическая восприимчивость сердца обусловлена реалистичными электрическими сигналами, структурной физикой и физикой жидкостей [7].</w:t>
      </w:r>
    </w:p>
    <w:p w14:paraId="18AE9399" w14:textId="77777777" w:rsidR="00013F03" w:rsidRPr="00011335" w:rsidRDefault="00013F03" w:rsidP="00060435">
      <w:pPr>
        <w:pStyle w:val="a8"/>
        <w:shd w:val="clear" w:color="auto" w:fill="FFFFFF"/>
        <w:spacing w:before="0" w:beforeAutospacing="0" w:after="0" w:afterAutospacing="0" w:line="360" w:lineRule="auto"/>
        <w:ind w:firstLine="851"/>
        <w:jc w:val="both"/>
        <w:rPr>
          <w:i/>
          <w:sz w:val="28"/>
          <w:szCs w:val="28"/>
        </w:rPr>
      </w:pPr>
      <w:r w:rsidRPr="00011335">
        <w:rPr>
          <w:sz w:val="28"/>
          <w:szCs w:val="28"/>
        </w:rPr>
        <w:t>Кроме разработки модели сердца, участники проекта «Живое сердце» определили для нее приоритетные</w:t>
      </w:r>
      <w:r w:rsidRPr="00011335">
        <w:rPr>
          <w:i/>
          <w:sz w:val="28"/>
          <w:szCs w:val="28"/>
        </w:rPr>
        <w:t xml:space="preserve"> </w:t>
      </w:r>
      <w:r w:rsidRPr="00011335">
        <w:rPr>
          <w:sz w:val="28"/>
          <w:szCs w:val="28"/>
        </w:rPr>
        <w:t>приложения и технологические разработки.</w:t>
      </w:r>
    </w:p>
    <w:p w14:paraId="7C612414" w14:textId="77777777" w:rsidR="00013F03" w:rsidRPr="00011335" w:rsidRDefault="00013F03" w:rsidP="00060435">
      <w:pPr>
        <w:pStyle w:val="a8"/>
        <w:shd w:val="clear" w:color="auto" w:fill="FFFFFF"/>
        <w:spacing w:before="0" w:beforeAutospacing="0" w:after="0" w:afterAutospacing="0" w:line="360" w:lineRule="auto"/>
        <w:ind w:firstLine="851"/>
        <w:jc w:val="both"/>
        <w:rPr>
          <w:sz w:val="28"/>
          <w:szCs w:val="28"/>
          <w:shd w:val="clear" w:color="auto" w:fill="FFFFFF"/>
        </w:rPr>
      </w:pPr>
      <w:r w:rsidRPr="00011335">
        <w:rPr>
          <w:sz w:val="28"/>
          <w:szCs w:val="28"/>
          <w:shd w:val="clear" w:color="auto" w:fill="FFFFFF"/>
        </w:rPr>
        <w:t>Печать органов на 3</w:t>
      </w:r>
      <w:r w:rsidRPr="00011335">
        <w:rPr>
          <w:sz w:val="28"/>
          <w:szCs w:val="28"/>
          <w:shd w:val="clear" w:color="auto" w:fill="FFFFFF"/>
          <w:lang w:val="en-US"/>
        </w:rPr>
        <w:t>D</w:t>
      </w:r>
      <w:r w:rsidRPr="00011335">
        <w:rPr>
          <w:sz w:val="28"/>
          <w:szCs w:val="28"/>
          <w:shd w:val="clear" w:color="auto" w:fill="FFFFFF"/>
        </w:rPr>
        <w:t xml:space="preserve">-принтере уже успешно опробована на животных. Ученые Северо-Западного Университета внедрили стерилизованным мышам искусственные </w:t>
      </w:r>
      <w:proofErr w:type="gramStart"/>
      <w:r w:rsidRPr="00011335">
        <w:rPr>
          <w:sz w:val="28"/>
          <w:szCs w:val="28"/>
          <w:shd w:val="clear" w:color="auto" w:fill="FFFFFF"/>
        </w:rPr>
        <w:t>яичники</w:t>
      </w:r>
      <w:proofErr w:type="gramEnd"/>
      <w:r w:rsidRPr="00011335">
        <w:rPr>
          <w:sz w:val="28"/>
          <w:szCs w:val="28"/>
          <w:shd w:val="clear" w:color="auto" w:fill="FFFFFF"/>
        </w:rPr>
        <w:t xml:space="preserve"> и они родили здоровых мышат. В китайской компании Sichuan Revotek макакам-резусам имплантировали кровеносные сосуды, выращенные из материала этих же макак.</w:t>
      </w:r>
    </w:p>
    <w:p w14:paraId="35B208C1" w14:textId="77777777" w:rsidR="00013F03" w:rsidRPr="00011335" w:rsidRDefault="00013F03" w:rsidP="00060435">
      <w:pPr>
        <w:pStyle w:val="a8"/>
        <w:shd w:val="clear" w:color="auto" w:fill="FFFFFF"/>
        <w:spacing w:before="0" w:beforeAutospacing="0" w:after="0" w:afterAutospacing="0" w:line="360" w:lineRule="auto"/>
        <w:ind w:firstLine="851"/>
        <w:jc w:val="both"/>
        <w:rPr>
          <w:sz w:val="28"/>
          <w:szCs w:val="28"/>
          <w:shd w:val="clear" w:color="auto" w:fill="FFFFFF"/>
        </w:rPr>
      </w:pPr>
      <w:r w:rsidRPr="00011335">
        <w:rPr>
          <w:sz w:val="28"/>
          <w:szCs w:val="28"/>
          <w:shd w:val="clear" w:color="auto" w:fill="FFFFFF"/>
        </w:rPr>
        <w:t>Из человеческих частей тела, пока печатаются только внутренние ткани и кожа. Создаются уменьшенные, но работающие копии ушей и носов. Первая печать органов человека ожидается к 2030-му  году.</w:t>
      </w:r>
    </w:p>
    <w:p w14:paraId="0A06A6C3" w14:textId="77777777" w:rsidR="00013F03" w:rsidRPr="00060435" w:rsidRDefault="00013F03" w:rsidP="00060435">
      <w:pPr>
        <w:pStyle w:val="a8"/>
        <w:shd w:val="clear" w:color="auto" w:fill="FFFFFF"/>
        <w:spacing w:before="0" w:beforeAutospacing="0" w:after="0" w:afterAutospacing="0" w:line="360" w:lineRule="auto"/>
        <w:ind w:firstLine="851"/>
        <w:jc w:val="both"/>
        <w:rPr>
          <w:color w:val="333333"/>
          <w:sz w:val="28"/>
          <w:szCs w:val="28"/>
          <w:shd w:val="clear" w:color="auto" w:fill="FFFFFF"/>
        </w:rPr>
      </w:pPr>
      <w:r w:rsidRPr="00011335">
        <w:rPr>
          <w:sz w:val="28"/>
          <w:szCs w:val="28"/>
          <w:shd w:val="clear" w:color="auto" w:fill="FFFFFF"/>
        </w:rPr>
        <w:t>Один из пионеров в области биопечати органов и биофабрикации тканей — Владимир Александрович Миронов, профессор университета Вирджинии (Virginia Commonwealth University, США) и научный руководитель компании «3D Bioprinting Solutions» (Россия) работал над</w:t>
      </w:r>
      <w:r w:rsidRPr="00060435">
        <w:rPr>
          <w:color w:val="333333"/>
          <w:sz w:val="28"/>
          <w:szCs w:val="28"/>
          <w:shd w:val="clear" w:color="auto" w:fill="FFFFFF"/>
        </w:rPr>
        <w:t xml:space="preserve"> п</w:t>
      </w:r>
      <w:r w:rsidRPr="00060435">
        <w:rPr>
          <w:sz w:val="28"/>
          <w:szCs w:val="28"/>
        </w:rPr>
        <w:t xml:space="preserve">роблемой нехватки донорских органов для пересадки.  Искал биомедицинские решения, не требующие использования донорского материала. Технологии регенеративной медицины </w:t>
      </w:r>
      <w:r w:rsidRPr="00060435">
        <w:rPr>
          <w:sz w:val="28"/>
          <w:szCs w:val="28"/>
        </w:rPr>
        <w:lastRenderedPageBreak/>
        <w:t>на сегодняшний день считаются наиболее перспективными. К ним относят генную и клеточную терапию и инжиниринг тканей.</w:t>
      </w:r>
    </w:p>
    <w:p w14:paraId="3C3847BA" w14:textId="77777777" w:rsidR="00013F03" w:rsidRPr="00060435" w:rsidRDefault="00013F03" w:rsidP="00060435">
      <w:pPr>
        <w:spacing w:after="0" w:line="360" w:lineRule="auto"/>
        <w:ind w:firstLine="851"/>
        <w:jc w:val="both"/>
        <w:rPr>
          <w:rFonts w:ascii="Times New Roman" w:hAnsi="Times New Roman" w:cs="Times New Roman"/>
          <w:sz w:val="28"/>
          <w:szCs w:val="28"/>
        </w:rPr>
      </w:pPr>
      <w:r w:rsidRPr="00060435">
        <w:rPr>
          <w:rFonts w:ascii="Times New Roman" w:hAnsi="Times New Roman" w:cs="Times New Roman"/>
          <w:sz w:val="28"/>
          <w:szCs w:val="28"/>
        </w:rPr>
        <w:t xml:space="preserve">На вопрос, как вообще родилась идея «печати» органов Владимир Александрович ответил, что идея биопринтинга пришла к </w:t>
      </w:r>
      <w:proofErr w:type="gramStart"/>
      <w:r w:rsidRPr="00060435">
        <w:rPr>
          <w:rFonts w:ascii="Times New Roman" w:hAnsi="Times New Roman" w:cs="Times New Roman"/>
          <w:sz w:val="28"/>
          <w:szCs w:val="28"/>
          <w:lang w:val="en-US"/>
        </w:rPr>
        <w:t>y</w:t>
      </w:r>
      <w:proofErr w:type="gramEnd"/>
      <w:r w:rsidRPr="00060435">
        <w:rPr>
          <w:rFonts w:ascii="Times New Roman" w:hAnsi="Times New Roman" w:cs="Times New Roman"/>
          <w:sz w:val="28"/>
          <w:szCs w:val="28"/>
        </w:rPr>
        <w:t>ему, когда он увидел, что отдельные кольцевые фрагменты сердца эмбриона цыплёнка могут сливаться в трубку. Стало ясно, что живые ткани можно «собирать» из отдельных клеток или их конгломератов.</w:t>
      </w:r>
    </w:p>
    <w:p w14:paraId="56248FF2" w14:textId="77777777" w:rsidR="00013F03" w:rsidRPr="00060435" w:rsidRDefault="00013F03" w:rsidP="00060435">
      <w:pPr>
        <w:spacing w:after="0" w:line="360" w:lineRule="auto"/>
        <w:ind w:firstLine="851"/>
        <w:jc w:val="both"/>
        <w:rPr>
          <w:rFonts w:ascii="Times New Roman" w:hAnsi="Times New Roman" w:cs="Times New Roman"/>
          <w:sz w:val="28"/>
          <w:szCs w:val="28"/>
        </w:rPr>
      </w:pPr>
      <w:r w:rsidRPr="00060435">
        <w:rPr>
          <w:rFonts w:ascii="Times New Roman" w:hAnsi="Times New Roman" w:cs="Times New Roman"/>
          <w:sz w:val="28"/>
          <w:szCs w:val="28"/>
        </w:rPr>
        <w:t xml:space="preserve">Некоторые технологии, необходимые для биопечати, уже существовали. Это, например, технологии быстрого прототипирования и аддитивного мануфактуринга (индустрия с оборотом в 1 </w:t>
      </w:r>
      <w:proofErr w:type="gramStart"/>
      <w:r w:rsidRPr="00060435">
        <w:rPr>
          <w:rFonts w:ascii="Times New Roman" w:hAnsi="Times New Roman" w:cs="Times New Roman"/>
          <w:sz w:val="28"/>
          <w:szCs w:val="28"/>
        </w:rPr>
        <w:t>млрд</w:t>
      </w:r>
      <w:proofErr w:type="gramEnd"/>
      <w:r w:rsidRPr="00060435">
        <w:rPr>
          <w:rFonts w:ascii="Times New Roman" w:hAnsi="Times New Roman" w:cs="Times New Roman"/>
          <w:sz w:val="28"/>
          <w:szCs w:val="28"/>
        </w:rPr>
        <w:t xml:space="preserve"> долларов), биомедицинский вариант которых и есть биопечать органов — управляемая компьютером послойная роботизированная биофабрикация. Но в состав каждого органа входит несколько видов клеток. Значит, для его «печати» все они нужны. Как будет решаться эта проблема?</w:t>
      </w:r>
    </w:p>
    <w:p w14:paraId="53B32DE6" w14:textId="77777777" w:rsidR="00013F03" w:rsidRPr="00060435" w:rsidRDefault="00013F03" w:rsidP="00060435">
      <w:pPr>
        <w:spacing w:after="0" w:line="360" w:lineRule="auto"/>
        <w:ind w:firstLine="851"/>
        <w:jc w:val="both"/>
        <w:rPr>
          <w:rFonts w:ascii="Times New Roman" w:hAnsi="Times New Roman" w:cs="Times New Roman"/>
          <w:sz w:val="28"/>
          <w:szCs w:val="28"/>
        </w:rPr>
      </w:pPr>
      <w:r w:rsidRPr="00060435">
        <w:rPr>
          <w:rFonts w:ascii="Times New Roman" w:hAnsi="Times New Roman" w:cs="Times New Roman"/>
          <w:sz w:val="28"/>
          <w:szCs w:val="28"/>
        </w:rPr>
        <w:t xml:space="preserve">В идеале должны быть включены все типы клеток, однако, например, в случае почки можно исключить нервные и гранулярные клетки, клетки лимфатической системы. Основные функции почки — фильтрация и реабсорбция — могут выполняться и без этих клеток. ( В.А. Миронов говорит, что «напечатанную» почку предполагают получить к 2030 году). </w:t>
      </w:r>
      <w:r w:rsidRPr="00060435">
        <w:rPr>
          <w:rFonts w:ascii="Times New Roman" w:hAnsi="Times New Roman" w:cs="Times New Roman"/>
          <w:i/>
          <w:sz w:val="28"/>
          <w:szCs w:val="28"/>
        </w:rPr>
        <w:t xml:space="preserve">  </w:t>
      </w:r>
      <w:r w:rsidRPr="00060435">
        <w:rPr>
          <w:rFonts w:ascii="Times New Roman" w:hAnsi="Times New Roman" w:cs="Times New Roman"/>
          <w:sz w:val="28"/>
          <w:szCs w:val="28"/>
        </w:rPr>
        <w:t>При использовании аутологичных клеток, то есть клеток, полученных от пациента, как это планируется, согласно классической иммунологии, проблем с несовместимостью быть не должно [2].</w:t>
      </w:r>
    </w:p>
    <w:p w14:paraId="1BF4BB7B" w14:textId="77777777" w:rsidR="00013F03" w:rsidRPr="00060435" w:rsidRDefault="00013F03" w:rsidP="00060435">
      <w:pPr>
        <w:tabs>
          <w:tab w:val="left" w:pos="142"/>
        </w:tabs>
        <w:spacing w:after="0" w:line="360" w:lineRule="auto"/>
        <w:jc w:val="both"/>
        <w:rPr>
          <w:rFonts w:ascii="Times New Roman" w:hAnsi="Times New Roman" w:cs="Times New Roman"/>
          <w:sz w:val="28"/>
          <w:szCs w:val="28"/>
        </w:rPr>
      </w:pPr>
      <w:r w:rsidRPr="00060435">
        <w:rPr>
          <w:rFonts w:ascii="Times New Roman" w:hAnsi="Times New Roman" w:cs="Times New Roman"/>
          <w:sz w:val="28"/>
          <w:szCs w:val="28"/>
        </w:rPr>
        <w:tab/>
      </w:r>
      <w:r w:rsidRPr="00060435">
        <w:rPr>
          <w:rFonts w:ascii="Times New Roman" w:hAnsi="Times New Roman" w:cs="Times New Roman"/>
          <w:sz w:val="28"/>
          <w:szCs w:val="28"/>
        </w:rPr>
        <w:tab/>
        <w:t>В заключение отметим, что современное общество не может рационально функционировать без информационных технологий. В результате анализа некоторых статей мы изучили историю развития информатизации в современном обществе и 3</w:t>
      </w:r>
      <w:r w:rsidRPr="00060435">
        <w:rPr>
          <w:rFonts w:ascii="Times New Roman" w:hAnsi="Times New Roman" w:cs="Times New Roman"/>
          <w:sz w:val="28"/>
          <w:szCs w:val="28"/>
          <w:lang w:val="en-US"/>
        </w:rPr>
        <w:t>D</w:t>
      </w:r>
      <w:r w:rsidRPr="00060435">
        <w:rPr>
          <w:rFonts w:ascii="Times New Roman" w:hAnsi="Times New Roman" w:cs="Times New Roman"/>
          <w:sz w:val="28"/>
          <w:szCs w:val="28"/>
        </w:rPr>
        <w:t xml:space="preserve"> моделировании; рассмотрели особенности использования современных технологий, в частности 3</w:t>
      </w:r>
      <w:r w:rsidRPr="00060435">
        <w:rPr>
          <w:rFonts w:ascii="Times New Roman" w:hAnsi="Times New Roman" w:cs="Times New Roman"/>
          <w:sz w:val="28"/>
          <w:szCs w:val="28"/>
          <w:lang w:val="en-US"/>
        </w:rPr>
        <w:t>D</w:t>
      </w:r>
      <w:r w:rsidRPr="00060435">
        <w:rPr>
          <w:rFonts w:ascii="Times New Roman" w:hAnsi="Times New Roman" w:cs="Times New Roman"/>
          <w:sz w:val="28"/>
          <w:szCs w:val="28"/>
        </w:rPr>
        <w:t xml:space="preserve"> моделирования в медицине; проанализировали перспективу развития 3</w:t>
      </w:r>
      <w:r w:rsidRPr="00060435">
        <w:rPr>
          <w:rFonts w:ascii="Times New Roman" w:hAnsi="Times New Roman" w:cs="Times New Roman"/>
          <w:sz w:val="28"/>
          <w:szCs w:val="28"/>
          <w:lang w:val="en-US"/>
        </w:rPr>
        <w:t>D</w:t>
      </w:r>
      <w:r w:rsidRPr="00060435">
        <w:rPr>
          <w:rFonts w:ascii="Times New Roman" w:hAnsi="Times New Roman" w:cs="Times New Roman"/>
          <w:sz w:val="28"/>
          <w:szCs w:val="28"/>
        </w:rPr>
        <w:t xml:space="preserve"> моделирования до 2030 года.</w:t>
      </w:r>
    </w:p>
    <w:p w14:paraId="3BCC363F" w14:textId="47FC960B" w:rsidR="00013F03" w:rsidRPr="00011335" w:rsidRDefault="00013F03" w:rsidP="00060435">
      <w:pPr>
        <w:tabs>
          <w:tab w:val="left" w:pos="142"/>
        </w:tabs>
        <w:spacing w:after="0" w:line="360" w:lineRule="auto"/>
        <w:jc w:val="both"/>
        <w:rPr>
          <w:rFonts w:ascii="Times New Roman" w:hAnsi="Times New Roman" w:cs="Times New Roman"/>
          <w:color w:val="333333"/>
          <w:sz w:val="28"/>
          <w:szCs w:val="28"/>
          <w:shd w:val="clear" w:color="auto" w:fill="F6F6F6"/>
        </w:rPr>
      </w:pPr>
      <w:r w:rsidRPr="00060435">
        <w:rPr>
          <w:rFonts w:ascii="Times New Roman" w:hAnsi="Times New Roman" w:cs="Times New Roman"/>
          <w:sz w:val="28"/>
          <w:szCs w:val="28"/>
        </w:rPr>
        <w:lastRenderedPageBreak/>
        <w:tab/>
      </w:r>
      <w:r w:rsidRPr="00060435">
        <w:rPr>
          <w:rFonts w:ascii="Times New Roman" w:hAnsi="Times New Roman" w:cs="Times New Roman"/>
          <w:sz w:val="28"/>
          <w:szCs w:val="28"/>
        </w:rPr>
        <w:tab/>
        <w:t>Таким образом</w:t>
      </w:r>
      <w:r w:rsidR="00011335">
        <w:rPr>
          <w:rFonts w:ascii="Times New Roman" w:hAnsi="Times New Roman" w:cs="Times New Roman"/>
          <w:sz w:val="28"/>
          <w:szCs w:val="28"/>
        </w:rPr>
        <w:t>,</w:t>
      </w:r>
      <w:r w:rsidRPr="00060435">
        <w:rPr>
          <w:rFonts w:ascii="Times New Roman" w:hAnsi="Times New Roman" w:cs="Times New Roman"/>
          <w:sz w:val="28"/>
          <w:szCs w:val="28"/>
        </w:rPr>
        <w:t xml:space="preserve"> можно с уверенностью сказать, что 3</w:t>
      </w:r>
      <w:r w:rsidRPr="00060435">
        <w:rPr>
          <w:rFonts w:ascii="Times New Roman" w:hAnsi="Times New Roman" w:cs="Times New Roman"/>
          <w:sz w:val="28"/>
          <w:szCs w:val="28"/>
          <w:lang w:val="en-US"/>
        </w:rPr>
        <w:t>D</w:t>
      </w:r>
      <w:r w:rsidRPr="00060435">
        <w:rPr>
          <w:rFonts w:ascii="Times New Roman" w:hAnsi="Times New Roman" w:cs="Times New Roman"/>
          <w:sz w:val="28"/>
          <w:szCs w:val="28"/>
        </w:rPr>
        <w:t xml:space="preserve"> моделирование в медицине неизбежно, так как информационные процессы и технологии занимают весомое место в жизни современного общества и открывают новые горизонты в жизнедеятельности человека</w:t>
      </w:r>
      <w:r w:rsidR="00011335">
        <w:rPr>
          <w:rFonts w:ascii="Times New Roman" w:hAnsi="Times New Roman" w:cs="Times New Roman"/>
          <w:color w:val="333333"/>
          <w:sz w:val="28"/>
          <w:szCs w:val="28"/>
          <w:shd w:val="clear" w:color="auto" w:fill="F6F6F6"/>
        </w:rPr>
        <w:t>.</w:t>
      </w:r>
    </w:p>
    <w:p w14:paraId="2449E5CE" w14:textId="77777777" w:rsidR="00013F03" w:rsidRPr="00060435" w:rsidRDefault="00013F03" w:rsidP="00060435">
      <w:pPr>
        <w:tabs>
          <w:tab w:val="left" w:pos="142"/>
        </w:tabs>
        <w:spacing w:after="0" w:line="360" w:lineRule="auto"/>
        <w:jc w:val="both"/>
        <w:rPr>
          <w:rFonts w:ascii="Times New Roman" w:hAnsi="Times New Roman" w:cs="Times New Roman"/>
          <w:color w:val="333333"/>
          <w:sz w:val="28"/>
          <w:szCs w:val="28"/>
        </w:rPr>
      </w:pPr>
    </w:p>
    <w:p w14:paraId="4201DE49" w14:textId="77777777" w:rsidR="00013F03" w:rsidRPr="00011335" w:rsidRDefault="00013F03" w:rsidP="00060435">
      <w:pPr>
        <w:tabs>
          <w:tab w:val="left" w:pos="142"/>
        </w:tabs>
        <w:spacing w:after="0" w:line="360" w:lineRule="auto"/>
        <w:jc w:val="center"/>
        <w:rPr>
          <w:rFonts w:ascii="Times New Roman" w:hAnsi="Times New Roman" w:cs="Times New Roman"/>
          <w:sz w:val="28"/>
          <w:szCs w:val="28"/>
        </w:rPr>
      </w:pPr>
      <w:r w:rsidRPr="00011335">
        <w:rPr>
          <w:rFonts w:ascii="Times New Roman" w:hAnsi="Times New Roman" w:cs="Times New Roman"/>
          <w:sz w:val="28"/>
          <w:szCs w:val="28"/>
        </w:rPr>
        <w:t>Список источников.</w:t>
      </w:r>
    </w:p>
    <w:p w14:paraId="5CB9772D" w14:textId="77777777" w:rsidR="00013F03" w:rsidRPr="00011335" w:rsidRDefault="00013F03" w:rsidP="00060435">
      <w:pPr>
        <w:pStyle w:val="a6"/>
        <w:numPr>
          <w:ilvl w:val="0"/>
          <w:numId w:val="47"/>
        </w:numPr>
        <w:shd w:val="clear" w:color="auto" w:fill="FFFFFF"/>
        <w:spacing w:after="0" w:line="360" w:lineRule="auto"/>
        <w:jc w:val="both"/>
        <w:outlineLvl w:val="1"/>
        <w:rPr>
          <w:rFonts w:eastAsia="Times New Roman"/>
          <w:bCs/>
          <w:lang w:eastAsia="ru-RU"/>
        </w:rPr>
      </w:pPr>
      <w:r w:rsidRPr="00011335">
        <w:rPr>
          <w:rFonts w:eastAsia="Times New Roman"/>
          <w:bCs/>
          <w:lang w:eastAsia="ru-RU"/>
        </w:rPr>
        <w:t>Сайт «Ваш эксперт на рынке 3</w:t>
      </w:r>
      <w:r w:rsidRPr="00011335">
        <w:rPr>
          <w:rFonts w:eastAsia="Times New Roman"/>
          <w:bCs/>
          <w:lang w:val="en-US" w:eastAsia="ru-RU"/>
        </w:rPr>
        <w:t>D</w:t>
      </w:r>
      <w:r w:rsidRPr="00011335">
        <w:rPr>
          <w:rFonts w:eastAsia="Times New Roman"/>
          <w:bCs/>
          <w:lang w:eastAsia="ru-RU"/>
        </w:rPr>
        <w:t xml:space="preserve"> техники</w:t>
      </w:r>
      <w:proofErr w:type="gramStart"/>
      <w:r w:rsidRPr="00011335">
        <w:rPr>
          <w:rFonts w:eastAsia="Times New Roman"/>
          <w:bCs/>
          <w:lang w:eastAsia="ru-RU"/>
        </w:rPr>
        <w:t>.</w:t>
      </w:r>
      <w:proofErr w:type="gramEnd"/>
      <w:r w:rsidRPr="00011335">
        <w:rPr>
          <w:rFonts w:eastAsia="Times New Roman"/>
          <w:bCs/>
          <w:lang w:eastAsia="ru-RU"/>
        </w:rPr>
        <w:t xml:space="preserve"> [</w:t>
      </w:r>
      <w:proofErr w:type="gramStart"/>
      <w:r w:rsidRPr="00011335">
        <w:rPr>
          <w:rFonts w:eastAsia="Times New Roman"/>
          <w:bCs/>
          <w:lang w:eastAsia="ru-RU"/>
        </w:rPr>
        <w:t>э</w:t>
      </w:r>
      <w:proofErr w:type="gramEnd"/>
      <w:r w:rsidRPr="00011335">
        <w:rPr>
          <w:rFonts w:eastAsia="Times New Roman"/>
          <w:bCs/>
          <w:lang w:eastAsia="ru-RU"/>
        </w:rPr>
        <w:t>лектронный ресурс]  Плюсы и минусы применения 3D-принтера | Блог Top3DShop</w:t>
      </w:r>
    </w:p>
    <w:p w14:paraId="521DDF53" w14:textId="77777777" w:rsidR="00013F03" w:rsidRPr="00060435" w:rsidRDefault="00922355" w:rsidP="00060435">
      <w:pPr>
        <w:pStyle w:val="a6"/>
        <w:shd w:val="clear" w:color="auto" w:fill="FFFFFF"/>
        <w:spacing w:after="0" w:line="360" w:lineRule="auto"/>
        <w:jc w:val="both"/>
        <w:rPr>
          <w:rFonts w:eastAsia="Times New Roman"/>
          <w:color w:val="333333"/>
          <w:lang w:eastAsia="ru-RU"/>
        </w:rPr>
      </w:pPr>
      <w:hyperlink r:id="rId169" w:tgtFrame="_blank" w:history="1">
        <w:r w:rsidR="00013F03" w:rsidRPr="00060435">
          <w:rPr>
            <w:rFonts w:eastAsia="Times New Roman"/>
            <w:color w:val="005BD1"/>
            <w:u w:val="single"/>
            <w:lang w:eastAsia="ru-RU"/>
          </w:rPr>
          <w:t>https://top3dshop.ru/blog/3D-printers-pro-e-contra-review.html</w:t>
        </w:r>
      </w:hyperlink>
    </w:p>
    <w:p w14:paraId="5F0D5528" w14:textId="77777777" w:rsidR="00013F03" w:rsidRPr="00060435" w:rsidRDefault="00013F03" w:rsidP="00060435">
      <w:pPr>
        <w:pStyle w:val="a6"/>
        <w:numPr>
          <w:ilvl w:val="0"/>
          <w:numId w:val="47"/>
        </w:numPr>
        <w:shd w:val="clear" w:color="auto" w:fill="FFFFFF"/>
        <w:spacing w:after="0" w:line="360" w:lineRule="auto"/>
        <w:jc w:val="both"/>
        <w:outlineLvl w:val="1"/>
        <w:rPr>
          <w:rFonts w:eastAsia="Times New Roman"/>
          <w:bCs/>
          <w:lang w:eastAsia="ru-RU"/>
        </w:rPr>
      </w:pPr>
      <w:r w:rsidRPr="00060435">
        <w:rPr>
          <w:rFonts w:eastAsia="Times New Roman"/>
          <w:bCs/>
          <w:lang w:eastAsia="ru-RU"/>
        </w:rPr>
        <w:t>Сайт 3</w:t>
      </w:r>
      <w:r w:rsidRPr="00060435">
        <w:rPr>
          <w:rFonts w:eastAsia="Times New Roman"/>
          <w:bCs/>
          <w:lang w:val="en-US" w:eastAsia="ru-RU"/>
        </w:rPr>
        <w:t>D</w:t>
      </w:r>
      <w:r w:rsidRPr="00060435">
        <w:rPr>
          <w:rFonts w:eastAsia="Times New Roman"/>
          <w:bCs/>
          <w:lang w:eastAsia="ru-RU"/>
        </w:rPr>
        <w:t xml:space="preserve"> </w:t>
      </w:r>
      <w:r w:rsidRPr="00060435">
        <w:rPr>
          <w:rFonts w:eastAsia="Times New Roman"/>
          <w:bCs/>
          <w:lang w:val="en-US" w:eastAsia="ru-RU"/>
        </w:rPr>
        <w:t>todey</w:t>
      </w:r>
      <w:r w:rsidRPr="00060435">
        <w:rPr>
          <w:rFonts w:eastAsia="Times New Roman"/>
          <w:bCs/>
          <w:lang w:eastAsia="ru-RU"/>
        </w:rPr>
        <w:t>.  [электронный ресурс]  3D принтеры в цифровой медицине: интервью с Артёмом Мишвеловым</w:t>
      </w:r>
    </w:p>
    <w:p w14:paraId="1D88CFDA" w14:textId="77777777" w:rsidR="00013F03" w:rsidRPr="00060435" w:rsidRDefault="00922355" w:rsidP="00060435">
      <w:pPr>
        <w:pStyle w:val="a6"/>
        <w:shd w:val="clear" w:color="auto" w:fill="FFFFFF"/>
        <w:spacing w:after="0" w:line="360" w:lineRule="auto"/>
        <w:jc w:val="both"/>
        <w:rPr>
          <w:rFonts w:eastAsia="Times New Roman"/>
          <w:color w:val="333333"/>
          <w:lang w:eastAsia="ru-RU"/>
        </w:rPr>
      </w:pPr>
      <w:hyperlink r:id="rId170" w:tgtFrame="_blank" w:history="1">
        <w:r w:rsidR="00013F03" w:rsidRPr="00060435">
          <w:rPr>
            <w:rFonts w:eastAsia="Times New Roman"/>
            <w:color w:val="005BD1"/>
            <w:u w:val="single"/>
            <w:lang w:eastAsia="ru-RU"/>
          </w:rPr>
          <w:t>https://3dtoday.ru/blogs/cvetmir3d/3d-printers-in-the-digital-medicine-an-interview-with-artem-mishvelov/</w:t>
        </w:r>
      </w:hyperlink>
    </w:p>
    <w:p w14:paraId="249A9C63" w14:textId="77777777" w:rsidR="00013F03" w:rsidRPr="00060435" w:rsidRDefault="00013F03" w:rsidP="00060435">
      <w:pPr>
        <w:pStyle w:val="a6"/>
        <w:numPr>
          <w:ilvl w:val="0"/>
          <w:numId w:val="47"/>
        </w:numPr>
        <w:shd w:val="clear" w:color="auto" w:fill="FFFFFF"/>
        <w:spacing w:after="0" w:line="360" w:lineRule="auto"/>
        <w:jc w:val="both"/>
        <w:outlineLvl w:val="1"/>
        <w:rPr>
          <w:rFonts w:eastAsia="Times New Roman"/>
          <w:bCs/>
          <w:lang w:eastAsia="ru-RU"/>
        </w:rPr>
      </w:pPr>
      <w:r w:rsidRPr="00060435">
        <w:rPr>
          <w:rFonts w:eastAsia="Times New Roman"/>
          <w:bCs/>
          <w:lang w:eastAsia="ru-RU"/>
        </w:rPr>
        <w:t xml:space="preserve">Сайт </w:t>
      </w:r>
      <w:r w:rsidRPr="00060435">
        <w:rPr>
          <w:rFonts w:eastAsia="Times New Roman"/>
          <w:bCs/>
          <w:lang w:val="en-US" w:eastAsia="ru-RU"/>
        </w:rPr>
        <w:t>DOLOTO</w:t>
      </w:r>
      <w:r w:rsidRPr="00060435">
        <w:rPr>
          <w:rFonts w:eastAsia="Times New Roman"/>
          <w:bCs/>
          <w:lang w:eastAsia="ru-RU"/>
        </w:rPr>
        <w:t>.  [электронный ресурс]  Автор Ярослав Кудрявцев. «Как применяется 3D-принтер в медицине»</w:t>
      </w:r>
    </w:p>
    <w:p w14:paraId="5A6E52A9" w14:textId="77777777" w:rsidR="00013F03" w:rsidRPr="00060435" w:rsidRDefault="00922355" w:rsidP="00060435">
      <w:pPr>
        <w:pStyle w:val="a6"/>
        <w:shd w:val="clear" w:color="auto" w:fill="FFFFFF"/>
        <w:spacing w:after="0" w:line="360" w:lineRule="auto"/>
        <w:jc w:val="both"/>
        <w:rPr>
          <w:rFonts w:eastAsia="Times New Roman"/>
          <w:color w:val="333333"/>
          <w:lang w:eastAsia="ru-RU"/>
        </w:rPr>
      </w:pPr>
      <w:hyperlink r:id="rId171" w:tgtFrame="_blank" w:history="1">
        <w:r w:rsidR="00013F03" w:rsidRPr="00060435">
          <w:rPr>
            <w:rFonts w:eastAsia="Times New Roman"/>
            <w:color w:val="005BD1"/>
            <w:u w:val="single"/>
            <w:lang w:eastAsia="ru-RU"/>
          </w:rPr>
          <w:t>https://daloto.ru/poleznye-materialy/primenenie-3d-printera-v-meditsine</w:t>
        </w:r>
      </w:hyperlink>
    </w:p>
    <w:p w14:paraId="55660F49" w14:textId="77777777" w:rsidR="00013F03" w:rsidRPr="00060435" w:rsidRDefault="00013F03" w:rsidP="00060435">
      <w:pPr>
        <w:pStyle w:val="a6"/>
        <w:numPr>
          <w:ilvl w:val="0"/>
          <w:numId w:val="47"/>
        </w:numPr>
        <w:shd w:val="clear" w:color="auto" w:fill="FFFFFF"/>
        <w:spacing w:after="0" w:line="360" w:lineRule="auto"/>
        <w:jc w:val="both"/>
        <w:outlineLvl w:val="1"/>
        <w:rPr>
          <w:rFonts w:eastAsia="Times New Roman"/>
          <w:color w:val="333333"/>
          <w:lang w:eastAsia="ru-RU"/>
        </w:rPr>
      </w:pPr>
      <w:r w:rsidRPr="00060435">
        <w:rPr>
          <w:rFonts w:eastAsia="Times New Roman"/>
          <w:bCs/>
          <w:lang w:eastAsia="ru-RU"/>
        </w:rPr>
        <w:t xml:space="preserve">Сайт Молодой ученый. Автор [электронный ресурс]  </w:t>
      </w:r>
      <w:r w:rsidRPr="00060435">
        <w:rPr>
          <w:rFonts w:eastAsia="Times New Roman"/>
          <w:bCs/>
          <w:color w:val="333333"/>
          <w:lang w:eastAsia="ru-RU"/>
        </w:rPr>
        <w:t xml:space="preserve">Применение современных технологий 3D-печати в медицине | Статья в журнале «Молодой ученый» </w:t>
      </w:r>
      <w:hyperlink r:id="rId172" w:tgtFrame="_blank" w:history="1">
        <w:r w:rsidRPr="00060435">
          <w:rPr>
            <w:rFonts w:eastAsia="Times New Roman"/>
            <w:color w:val="005BD1"/>
            <w:u w:val="single"/>
            <w:lang w:eastAsia="ru-RU"/>
          </w:rPr>
          <w:t>https://moluch.ru/archive/240/55584/</w:t>
        </w:r>
      </w:hyperlink>
    </w:p>
    <w:p w14:paraId="476540F4" w14:textId="77777777" w:rsidR="00013F03" w:rsidRPr="00060435" w:rsidRDefault="00013F03" w:rsidP="00060435">
      <w:pPr>
        <w:pStyle w:val="a6"/>
        <w:numPr>
          <w:ilvl w:val="0"/>
          <w:numId w:val="47"/>
        </w:numPr>
        <w:shd w:val="clear" w:color="auto" w:fill="FFFFFF"/>
        <w:spacing w:after="0" w:line="360" w:lineRule="auto"/>
        <w:jc w:val="both"/>
        <w:outlineLvl w:val="1"/>
        <w:rPr>
          <w:rFonts w:eastAsia="Times New Roman"/>
          <w:bCs/>
          <w:lang w:eastAsia="ru-RU"/>
        </w:rPr>
      </w:pPr>
      <w:r w:rsidRPr="00060435">
        <w:rPr>
          <w:rFonts w:eastAsia="Times New Roman"/>
          <w:bCs/>
          <w:lang w:eastAsia="ru-RU"/>
        </w:rPr>
        <w:t>Сайт «</w:t>
      </w:r>
      <w:r w:rsidRPr="00060435">
        <w:t>Услуги и что полезно о них знать»</w:t>
      </w:r>
      <w:r w:rsidRPr="00060435">
        <w:rPr>
          <w:rFonts w:eastAsia="Times New Roman"/>
          <w:bCs/>
          <w:lang w:eastAsia="ru-RU"/>
        </w:rPr>
        <w:t xml:space="preserve"> [электронный ресурс]  Области применения 3D моделирования</w:t>
      </w:r>
    </w:p>
    <w:p w14:paraId="1279BDE4" w14:textId="77777777" w:rsidR="00013F03" w:rsidRPr="00060435" w:rsidRDefault="00922355" w:rsidP="00060435">
      <w:pPr>
        <w:pStyle w:val="a6"/>
        <w:shd w:val="clear" w:color="auto" w:fill="FFFFFF"/>
        <w:spacing w:after="0" w:line="360" w:lineRule="auto"/>
        <w:jc w:val="both"/>
        <w:rPr>
          <w:rFonts w:eastAsia="Times New Roman"/>
          <w:color w:val="333333"/>
          <w:lang w:eastAsia="ru-RU"/>
        </w:rPr>
      </w:pPr>
      <w:hyperlink r:id="rId173" w:tgtFrame="_blank" w:history="1">
        <w:r w:rsidR="00013F03" w:rsidRPr="00060435">
          <w:rPr>
            <w:rFonts w:eastAsia="Times New Roman"/>
            <w:color w:val="005BD1"/>
            <w:u w:val="single"/>
            <w:lang w:eastAsia="ru-RU"/>
          </w:rPr>
          <w:t>http://www.k5.by/uslugi_16/article/razrab_po_04_3dmodelirovanie.shtml</w:t>
        </w:r>
      </w:hyperlink>
    </w:p>
    <w:p w14:paraId="637680DC" w14:textId="77777777" w:rsidR="00013F03" w:rsidRPr="00060435" w:rsidRDefault="00013F03" w:rsidP="00060435">
      <w:pPr>
        <w:pStyle w:val="a6"/>
        <w:numPr>
          <w:ilvl w:val="0"/>
          <w:numId w:val="47"/>
        </w:numPr>
        <w:shd w:val="clear" w:color="auto" w:fill="FFFFFF"/>
        <w:spacing w:before="180" w:after="0" w:line="360" w:lineRule="auto"/>
        <w:jc w:val="both"/>
        <w:rPr>
          <w:color w:val="333333"/>
        </w:rPr>
      </w:pPr>
      <w:r w:rsidRPr="00060435">
        <w:rPr>
          <w:rFonts w:eastAsia="Times New Roman"/>
          <w:bCs/>
          <w:lang w:eastAsia="ru-RU"/>
        </w:rPr>
        <w:t xml:space="preserve">Сайт </w:t>
      </w:r>
      <w:r w:rsidRPr="00060435">
        <w:rPr>
          <w:rFonts w:eastAsia="Times New Roman"/>
          <w:bCs/>
          <w:lang w:val="en-US" w:eastAsia="ru-RU"/>
        </w:rPr>
        <w:t>Artek</w:t>
      </w:r>
      <w:r w:rsidRPr="00060435">
        <w:rPr>
          <w:rFonts w:eastAsia="Times New Roman"/>
          <w:bCs/>
          <w:lang w:eastAsia="ru-RU"/>
        </w:rPr>
        <w:t>3</w:t>
      </w:r>
      <w:r w:rsidRPr="00060435">
        <w:rPr>
          <w:rFonts w:eastAsia="Times New Roman"/>
          <w:bCs/>
          <w:lang w:val="en-US" w:eastAsia="ru-RU"/>
        </w:rPr>
        <w:t>D</w:t>
      </w:r>
      <w:r w:rsidRPr="00060435">
        <w:rPr>
          <w:rFonts w:eastAsia="Times New Roman"/>
          <w:bCs/>
          <w:lang w:eastAsia="ru-RU"/>
        </w:rPr>
        <w:t xml:space="preserve">.  [электронный ресурс]  </w:t>
      </w:r>
      <w:r w:rsidRPr="00060435">
        <w:t xml:space="preserve">3D-модели для медицины OBJ, STL | Artec 3D </w:t>
      </w:r>
      <w:hyperlink r:id="rId174" w:tgtFrame="_blank" w:history="1">
        <w:r w:rsidRPr="00060435">
          <w:rPr>
            <w:rStyle w:val="a5"/>
            <w:color w:val="005BD1"/>
          </w:rPr>
          <w:t>https://www.artec3d.com/ru/3d-models/medical</w:t>
        </w:r>
      </w:hyperlink>
    </w:p>
    <w:p w14:paraId="543A5821" w14:textId="77777777" w:rsidR="00013F03" w:rsidRPr="00060435" w:rsidRDefault="00013F03" w:rsidP="00060435">
      <w:pPr>
        <w:pStyle w:val="2"/>
        <w:keepNext w:val="0"/>
        <w:keepLines w:val="0"/>
        <w:numPr>
          <w:ilvl w:val="0"/>
          <w:numId w:val="47"/>
        </w:numPr>
        <w:shd w:val="clear" w:color="auto" w:fill="FFFFFF"/>
        <w:spacing w:before="0" w:line="360" w:lineRule="auto"/>
        <w:jc w:val="both"/>
        <w:rPr>
          <w:rFonts w:ascii="Times New Roman" w:hAnsi="Times New Roman" w:cs="Times New Roman"/>
          <w:b w:val="0"/>
          <w:color w:val="auto"/>
          <w:sz w:val="28"/>
          <w:szCs w:val="28"/>
        </w:rPr>
      </w:pPr>
      <w:r w:rsidRPr="00060435">
        <w:rPr>
          <w:rFonts w:ascii="Times New Roman" w:hAnsi="Times New Roman" w:cs="Times New Roman"/>
          <w:b w:val="0"/>
          <w:bCs w:val="0"/>
          <w:color w:val="auto"/>
          <w:sz w:val="28"/>
          <w:szCs w:val="28"/>
        </w:rPr>
        <w:t>Сайт ПМ</w:t>
      </w:r>
      <w:proofErr w:type="gramStart"/>
      <w:r w:rsidRPr="00060435">
        <w:rPr>
          <w:rFonts w:ascii="Times New Roman" w:hAnsi="Times New Roman" w:cs="Times New Roman"/>
          <w:b w:val="0"/>
          <w:bCs w:val="0"/>
          <w:color w:val="auto"/>
          <w:sz w:val="28"/>
          <w:szCs w:val="28"/>
        </w:rPr>
        <w:t>.</w:t>
      </w:r>
      <w:proofErr w:type="gramEnd"/>
      <w:r w:rsidRPr="00060435">
        <w:rPr>
          <w:rFonts w:ascii="Times New Roman" w:hAnsi="Times New Roman" w:cs="Times New Roman"/>
          <w:b w:val="0"/>
          <w:bCs w:val="0"/>
          <w:color w:val="auto"/>
          <w:sz w:val="28"/>
          <w:szCs w:val="28"/>
        </w:rPr>
        <w:t xml:space="preserve">  [</w:t>
      </w:r>
      <w:proofErr w:type="gramStart"/>
      <w:r w:rsidRPr="00060435">
        <w:rPr>
          <w:rFonts w:ascii="Times New Roman" w:hAnsi="Times New Roman" w:cs="Times New Roman"/>
          <w:b w:val="0"/>
          <w:bCs w:val="0"/>
          <w:color w:val="auto"/>
          <w:sz w:val="28"/>
          <w:szCs w:val="28"/>
        </w:rPr>
        <w:t>э</w:t>
      </w:r>
      <w:proofErr w:type="gramEnd"/>
      <w:r w:rsidRPr="00060435">
        <w:rPr>
          <w:rFonts w:ascii="Times New Roman" w:hAnsi="Times New Roman" w:cs="Times New Roman"/>
          <w:b w:val="0"/>
          <w:bCs w:val="0"/>
          <w:color w:val="auto"/>
          <w:sz w:val="28"/>
          <w:szCs w:val="28"/>
        </w:rPr>
        <w:t xml:space="preserve">лектронный ресурс]  </w:t>
      </w:r>
      <w:r w:rsidRPr="00060435">
        <w:rPr>
          <w:rFonts w:ascii="Times New Roman" w:hAnsi="Times New Roman" w:cs="Times New Roman"/>
          <w:b w:val="0"/>
          <w:color w:val="auto"/>
          <w:sz w:val="28"/>
          <w:szCs w:val="28"/>
        </w:rPr>
        <w:t>Первая в мире профессиональная 3D-модель человеческого сердца | Журнал Популярная Механика</w:t>
      </w:r>
    </w:p>
    <w:p w14:paraId="5D53CC84" w14:textId="77777777" w:rsidR="00013F03" w:rsidRPr="00060435" w:rsidRDefault="00922355" w:rsidP="00060435">
      <w:pPr>
        <w:pStyle w:val="a6"/>
        <w:shd w:val="clear" w:color="auto" w:fill="FFFFFF"/>
        <w:spacing w:after="0" w:line="360" w:lineRule="auto"/>
        <w:jc w:val="both"/>
        <w:rPr>
          <w:color w:val="333333"/>
        </w:rPr>
      </w:pPr>
      <w:hyperlink r:id="rId175" w:tgtFrame="_blank" w:history="1">
        <w:r w:rsidR="00013F03" w:rsidRPr="00060435">
          <w:rPr>
            <w:rStyle w:val="a5"/>
            <w:color w:val="005BD1"/>
          </w:rPr>
          <w:t>https://www.popmech.ru/technologies/165591-pervaya-v-mire-professionalnaya-3d-model-chelovecheskogo-serdtsa/</w:t>
        </w:r>
      </w:hyperlink>
    </w:p>
    <w:p w14:paraId="72D9DEAF" w14:textId="77777777" w:rsidR="00013F03" w:rsidRPr="00060435" w:rsidRDefault="00013F03" w:rsidP="00060435">
      <w:pPr>
        <w:pStyle w:val="2"/>
        <w:keepNext w:val="0"/>
        <w:keepLines w:val="0"/>
        <w:numPr>
          <w:ilvl w:val="0"/>
          <w:numId w:val="47"/>
        </w:numPr>
        <w:shd w:val="clear" w:color="auto" w:fill="FFFFFF"/>
        <w:spacing w:before="0" w:line="360" w:lineRule="auto"/>
        <w:jc w:val="both"/>
        <w:rPr>
          <w:rFonts w:ascii="Times New Roman" w:hAnsi="Times New Roman" w:cs="Times New Roman"/>
          <w:color w:val="333333"/>
          <w:sz w:val="28"/>
          <w:szCs w:val="28"/>
        </w:rPr>
      </w:pPr>
      <w:r w:rsidRPr="00060435">
        <w:rPr>
          <w:rFonts w:ascii="Times New Roman" w:hAnsi="Times New Roman" w:cs="Times New Roman"/>
          <w:b w:val="0"/>
          <w:bCs w:val="0"/>
          <w:color w:val="auto"/>
          <w:sz w:val="28"/>
          <w:szCs w:val="28"/>
        </w:rPr>
        <w:lastRenderedPageBreak/>
        <w:t xml:space="preserve">Сайт </w:t>
      </w:r>
      <w:r w:rsidRPr="00060435">
        <w:rPr>
          <w:rFonts w:ascii="Times New Roman" w:hAnsi="Times New Roman" w:cs="Times New Roman"/>
          <w:color w:val="auto"/>
          <w:sz w:val="28"/>
          <w:szCs w:val="28"/>
          <w:lang w:val="en-US"/>
        </w:rPr>
        <w:t>FNR</w:t>
      </w:r>
      <w:r w:rsidRPr="00060435">
        <w:rPr>
          <w:rFonts w:ascii="Times New Roman" w:hAnsi="Times New Roman" w:cs="Times New Roman"/>
          <w:color w:val="auto"/>
          <w:sz w:val="28"/>
          <w:szCs w:val="28"/>
        </w:rPr>
        <w:t xml:space="preserve"> </w:t>
      </w:r>
      <w:r w:rsidRPr="00060435">
        <w:rPr>
          <w:rFonts w:ascii="Times New Roman" w:hAnsi="Times New Roman" w:cs="Times New Roman"/>
          <w:color w:val="auto"/>
          <w:sz w:val="28"/>
          <w:szCs w:val="28"/>
          <w:lang w:val="en-US"/>
        </w:rPr>
        <w:t>tech</w:t>
      </w:r>
      <w:r w:rsidRPr="00060435">
        <w:rPr>
          <w:rFonts w:ascii="Times New Roman" w:hAnsi="Times New Roman" w:cs="Times New Roman"/>
          <w:b w:val="0"/>
          <w:bCs w:val="0"/>
          <w:color w:val="auto"/>
          <w:sz w:val="28"/>
          <w:szCs w:val="28"/>
        </w:rPr>
        <w:t xml:space="preserve">.  [электронный ресурс]  </w:t>
      </w:r>
      <w:r w:rsidRPr="00060435">
        <w:rPr>
          <w:rFonts w:ascii="Times New Roman" w:hAnsi="Times New Roman" w:cs="Times New Roman"/>
          <w:b w:val="0"/>
          <w:color w:val="auto"/>
          <w:sz w:val="28"/>
          <w:szCs w:val="28"/>
        </w:rPr>
        <w:t>3D моделирование в современном мире | ANRO technology</w:t>
      </w:r>
      <w:r w:rsidRPr="00060435">
        <w:rPr>
          <w:rFonts w:ascii="Times New Roman" w:hAnsi="Times New Roman" w:cs="Times New Roman"/>
          <w:color w:val="auto"/>
          <w:sz w:val="28"/>
          <w:szCs w:val="28"/>
        </w:rPr>
        <w:t xml:space="preserve">/ </w:t>
      </w:r>
      <w:hyperlink r:id="rId176" w:tgtFrame="_blank" w:history="1">
        <w:r w:rsidRPr="00060435">
          <w:rPr>
            <w:rStyle w:val="a5"/>
            <w:rFonts w:ascii="Times New Roman" w:hAnsi="Times New Roman" w:cs="Times New Roman"/>
            <w:b w:val="0"/>
            <w:color w:val="005BD1"/>
            <w:sz w:val="28"/>
            <w:szCs w:val="28"/>
          </w:rPr>
          <w:t>https://anrotech.ru/blog/3d-modelirovanie-v-sovremennom-mire/</w:t>
        </w:r>
      </w:hyperlink>
    </w:p>
    <w:p w14:paraId="2B40CDA5" w14:textId="77777777" w:rsidR="00013F03" w:rsidRPr="00060435" w:rsidRDefault="00013F03" w:rsidP="00060435">
      <w:pPr>
        <w:pStyle w:val="2"/>
        <w:keepNext w:val="0"/>
        <w:keepLines w:val="0"/>
        <w:numPr>
          <w:ilvl w:val="0"/>
          <w:numId w:val="47"/>
        </w:numPr>
        <w:shd w:val="clear" w:color="auto" w:fill="FFFFFF"/>
        <w:spacing w:before="0" w:line="360" w:lineRule="auto"/>
        <w:jc w:val="both"/>
        <w:rPr>
          <w:rFonts w:ascii="Times New Roman" w:hAnsi="Times New Roman" w:cs="Times New Roman"/>
          <w:b w:val="0"/>
          <w:color w:val="333333"/>
          <w:sz w:val="28"/>
          <w:szCs w:val="28"/>
        </w:rPr>
      </w:pPr>
      <w:r w:rsidRPr="00060435">
        <w:rPr>
          <w:rFonts w:ascii="Times New Roman" w:hAnsi="Times New Roman" w:cs="Times New Roman"/>
          <w:b w:val="0"/>
          <w:bCs w:val="0"/>
          <w:color w:val="auto"/>
          <w:sz w:val="28"/>
          <w:szCs w:val="28"/>
        </w:rPr>
        <w:t>Сайт 3</w:t>
      </w:r>
      <w:r w:rsidRPr="00060435">
        <w:rPr>
          <w:rFonts w:ascii="Times New Roman" w:hAnsi="Times New Roman" w:cs="Times New Roman"/>
          <w:b w:val="0"/>
          <w:bCs w:val="0"/>
          <w:color w:val="auto"/>
          <w:sz w:val="28"/>
          <w:szCs w:val="28"/>
          <w:lang w:val="en-US"/>
        </w:rPr>
        <w:t>D</w:t>
      </w:r>
      <w:r w:rsidRPr="00060435">
        <w:rPr>
          <w:rFonts w:ascii="Times New Roman" w:hAnsi="Times New Roman" w:cs="Times New Roman"/>
          <w:b w:val="0"/>
          <w:color w:val="auto"/>
          <w:sz w:val="28"/>
          <w:szCs w:val="28"/>
        </w:rPr>
        <w:t xml:space="preserve"> экспертов</w:t>
      </w:r>
      <w:r w:rsidRPr="00060435">
        <w:rPr>
          <w:rFonts w:ascii="Times New Roman" w:hAnsi="Times New Roman" w:cs="Times New Roman"/>
          <w:b w:val="0"/>
          <w:bCs w:val="0"/>
          <w:color w:val="auto"/>
          <w:sz w:val="28"/>
          <w:szCs w:val="28"/>
        </w:rPr>
        <w:t xml:space="preserve">  [электронный ресурс]  </w:t>
      </w:r>
      <w:r w:rsidRPr="00060435">
        <w:rPr>
          <w:rFonts w:ascii="Times New Roman" w:hAnsi="Times New Roman" w:cs="Times New Roman"/>
          <w:b w:val="0"/>
          <w:color w:val="auto"/>
          <w:sz w:val="28"/>
          <w:szCs w:val="28"/>
        </w:rPr>
        <w:t>3D-технологии в медицине - хирургия и стоматология</w:t>
      </w:r>
      <w:r w:rsidRPr="00060435">
        <w:rPr>
          <w:rFonts w:ascii="Times New Roman" w:hAnsi="Times New Roman" w:cs="Times New Roman"/>
          <w:b w:val="0"/>
          <w:sz w:val="28"/>
          <w:szCs w:val="28"/>
        </w:rPr>
        <w:t>.</w:t>
      </w:r>
      <w:hyperlink r:id="rId177" w:tgtFrame="_blank" w:history="1">
        <w:r w:rsidRPr="00060435">
          <w:rPr>
            <w:rStyle w:val="a5"/>
            <w:rFonts w:ascii="Times New Roman" w:hAnsi="Times New Roman" w:cs="Times New Roman"/>
            <w:b w:val="0"/>
            <w:color w:val="005BD1"/>
            <w:sz w:val="28"/>
            <w:szCs w:val="28"/>
          </w:rPr>
          <w:t>https://iqb.ru/industries/medicine/</w:t>
        </w:r>
      </w:hyperlink>
    </w:p>
    <w:p w14:paraId="701E0656" w14:textId="77777777" w:rsidR="00013F03" w:rsidRPr="00060435" w:rsidRDefault="00013F03" w:rsidP="00060435">
      <w:pPr>
        <w:pStyle w:val="2"/>
        <w:keepNext w:val="0"/>
        <w:keepLines w:val="0"/>
        <w:numPr>
          <w:ilvl w:val="0"/>
          <w:numId w:val="47"/>
        </w:numPr>
        <w:shd w:val="clear" w:color="auto" w:fill="FFFFFF"/>
        <w:spacing w:before="0" w:line="360" w:lineRule="auto"/>
        <w:jc w:val="both"/>
        <w:rPr>
          <w:rFonts w:ascii="Times New Roman" w:hAnsi="Times New Roman" w:cs="Times New Roman"/>
          <w:color w:val="333333"/>
          <w:sz w:val="28"/>
          <w:szCs w:val="28"/>
        </w:rPr>
      </w:pPr>
      <w:r w:rsidRPr="00060435">
        <w:rPr>
          <w:rFonts w:ascii="Times New Roman" w:hAnsi="Times New Roman" w:cs="Times New Roman"/>
          <w:b w:val="0"/>
          <w:bCs w:val="0"/>
          <w:color w:val="auto"/>
          <w:sz w:val="28"/>
          <w:szCs w:val="28"/>
        </w:rPr>
        <w:t>Сайт 3</w:t>
      </w:r>
      <w:r w:rsidRPr="00060435">
        <w:rPr>
          <w:rFonts w:ascii="Times New Roman" w:hAnsi="Times New Roman" w:cs="Times New Roman"/>
          <w:b w:val="0"/>
          <w:bCs w:val="0"/>
          <w:color w:val="auto"/>
          <w:sz w:val="28"/>
          <w:szCs w:val="28"/>
          <w:lang w:val="en-US"/>
        </w:rPr>
        <w:t>D</w:t>
      </w:r>
      <w:r w:rsidRPr="00060435">
        <w:rPr>
          <w:rFonts w:ascii="Times New Roman" w:hAnsi="Times New Roman" w:cs="Times New Roman"/>
          <w:b w:val="0"/>
          <w:bCs w:val="0"/>
          <w:color w:val="auto"/>
          <w:sz w:val="28"/>
          <w:szCs w:val="28"/>
        </w:rPr>
        <w:t>.</w:t>
      </w:r>
      <w:r w:rsidRPr="00060435">
        <w:rPr>
          <w:rFonts w:ascii="Times New Roman" w:hAnsi="Times New Roman" w:cs="Times New Roman"/>
          <w:color w:val="auto"/>
          <w:sz w:val="28"/>
          <w:szCs w:val="28"/>
          <w:lang w:val="en-US"/>
        </w:rPr>
        <w:t>Devige</w:t>
      </w:r>
      <w:r w:rsidRPr="00060435">
        <w:rPr>
          <w:rFonts w:ascii="Times New Roman" w:hAnsi="Times New Roman" w:cs="Times New Roman"/>
          <w:b w:val="0"/>
          <w:bCs w:val="0"/>
          <w:color w:val="auto"/>
          <w:sz w:val="28"/>
          <w:szCs w:val="28"/>
        </w:rPr>
        <w:t xml:space="preserve">  [электронный ресурс]  </w:t>
      </w:r>
      <w:r w:rsidRPr="00060435">
        <w:rPr>
          <w:rFonts w:ascii="Times New Roman" w:hAnsi="Times New Roman" w:cs="Times New Roman"/>
          <w:b w:val="0"/>
          <w:color w:val="auto"/>
          <w:sz w:val="28"/>
          <w:szCs w:val="28"/>
        </w:rPr>
        <w:t>3D печать в медицине – применение 3D технологий в медицине</w:t>
      </w:r>
      <w:r w:rsidRPr="00060435">
        <w:rPr>
          <w:rFonts w:ascii="Times New Roman" w:hAnsi="Times New Roman" w:cs="Times New Roman"/>
          <w:sz w:val="28"/>
          <w:szCs w:val="28"/>
        </w:rPr>
        <w:t>/</w:t>
      </w:r>
      <w:hyperlink r:id="rId178" w:tgtFrame="_blank" w:history="1">
        <w:r w:rsidRPr="00060435">
          <w:rPr>
            <w:rStyle w:val="a5"/>
            <w:rFonts w:ascii="Times New Roman" w:hAnsi="Times New Roman" w:cs="Times New Roman"/>
            <w:b w:val="0"/>
            <w:color w:val="005BD1"/>
            <w:sz w:val="28"/>
            <w:szCs w:val="28"/>
          </w:rPr>
          <w:t>https://3ddevice.com.ua/3d-pechat-v-meditsine/</w:t>
        </w:r>
      </w:hyperlink>
    </w:p>
    <w:p w14:paraId="4AE5F173" w14:textId="77777777" w:rsidR="00013F03" w:rsidRPr="00060435" w:rsidRDefault="00013F03" w:rsidP="00060435">
      <w:pPr>
        <w:pStyle w:val="a6"/>
        <w:numPr>
          <w:ilvl w:val="0"/>
          <w:numId w:val="47"/>
        </w:numPr>
        <w:shd w:val="clear" w:color="auto" w:fill="FFFFFF"/>
        <w:spacing w:after="0" w:line="360" w:lineRule="auto"/>
        <w:jc w:val="both"/>
        <w:rPr>
          <w:color w:val="000000" w:themeColor="text1"/>
        </w:rPr>
      </w:pPr>
      <w:r w:rsidRPr="00060435">
        <w:rPr>
          <w:color w:val="000000" w:themeColor="text1"/>
        </w:rPr>
        <w:t>Человеческая кожа на 3</w:t>
      </w:r>
      <w:r w:rsidRPr="00060435">
        <w:rPr>
          <w:color w:val="000000" w:themeColor="text1"/>
          <w:lang w:val="en-US"/>
        </w:rPr>
        <w:t>D</w:t>
      </w:r>
      <w:r w:rsidRPr="00060435">
        <w:rPr>
          <w:color w:val="000000" w:themeColor="text1"/>
        </w:rPr>
        <w:t xml:space="preserve">-принтере </w:t>
      </w:r>
      <w:r w:rsidRPr="00060435">
        <w:t>[электронный ресурс]</w:t>
      </w:r>
    </w:p>
    <w:p w14:paraId="726CAB4E" w14:textId="77777777" w:rsidR="00843041" w:rsidRPr="00060435" w:rsidRDefault="00013F03" w:rsidP="00060435">
      <w:pPr>
        <w:spacing w:line="360" w:lineRule="auto"/>
        <w:rPr>
          <w:rStyle w:val="a5"/>
          <w:rFonts w:ascii="Times New Roman" w:hAnsi="Times New Roman" w:cs="Times New Roman"/>
          <w:spacing w:val="2"/>
          <w:sz w:val="28"/>
          <w:szCs w:val="28"/>
        </w:rPr>
      </w:pPr>
      <w:r w:rsidRPr="00060435">
        <w:rPr>
          <w:rFonts w:ascii="Times New Roman" w:hAnsi="Times New Roman" w:cs="Times New Roman"/>
          <w:color w:val="1E1E1E"/>
          <w:spacing w:val="2"/>
          <w:sz w:val="28"/>
          <w:szCs w:val="28"/>
        </w:rPr>
        <w:t>Источник:</w:t>
      </w:r>
      <w:r w:rsidRPr="00060435">
        <w:rPr>
          <w:rFonts w:ascii="Times New Roman" w:hAnsi="Times New Roman" w:cs="Times New Roman"/>
          <w:color w:val="1E1E1E"/>
          <w:spacing w:val="2"/>
          <w:sz w:val="28"/>
          <w:szCs w:val="28"/>
          <w:lang w:val="en-US"/>
        </w:rPr>
        <w:t> </w:t>
      </w:r>
      <w:hyperlink r:id="rId179" w:history="1">
        <w:r w:rsidRPr="00060435">
          <w:rPr>
            <w:rStyle w:val="a5"/>
            <w:rFonts w:ascii="Times New Roman" w:hAnsi="Times New Roman" w:cs="Times New Roman"/>
            <w:spacing w:val="2"/>
            <w:sz w:val="28"/>
            <w:szCs w:val="28"/>
            <w:lang w:val="en-US"/>
          </w:rPr>
          <w:t>https</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medbe</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ru</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novinki</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chelovecheskaya</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kozha</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na</w:t>
        </w:r>
        <w:r w:rsidRPr="00060435">
          <w:rPr>
            <w:rStyle w:val="a5"/>
            <w:rFonts w:ascii="Times New Roman" w:hAnsi="Times New Roman" w:cs="Times New Roman"/>
            <w:spacing w:val="2"/>
            <w:sz w:val="28"/>
            <w:szCs w:val="28"/>
          </w:rPr>
          <w:t>-3</w:t>
        </w:r>
        <w:r w:rsidRPr="00060435">
          <w:rPr>
            <w:rStyle w:val="a5"/>
            <w:rFonts w:ascii="Times New Roman" w:hAnsi="Times New Roman" w:cs="Times New Roman"/>
            <w:spacing w:val="2"/>
            <w:sz w:val="28"/>
            <w:szCs w:val="28"/>
            <w:lang w:val="en-US"/>
          </w:rPr>
          <w:t>d</w:t>
        </w:r>
        <w:r w:rsidRPr="00060435">
          <w:rPr>
            <w:rStyle w:val="a5"/>
            <w:rFonts w:ascii="Times New Roman" w:hAnsi="Times New Roman" w:cs="Times New Roman"/>
            <w:spacing w:val="2"/>
            <w:sz w:val="28"/>
            <w:szCs w:val="28"/>
          </w:rPr>
          <w:t>-</w:t>
        </w:r>
        <w:r w:rsidRPr="00060435">
          <w:rPr>
            <w:rStyle w:val="a5"/>
            <w:rFonts w:ascii="Times New Roman" w:hAnsi="Times New Roman" w:cs="Times New Roman"/>
            <w:spacing w:val="2"/>
            <w:sz w:val="28"/>
            <w:szCs w:val="28"/>
            <w:lang w:val="en-US"/>
          </w:rPr>
          <w:t>printere</w:t>
        </w:r>
      </w:hyperlink>
    </w:p>
    <w:p w14:paraId="4DF4CA11" w14:textId="77777777" w:rsidR="00013F03" w:rsidRDefault="00013F03" w:rsidP="00013F03">
      <w:pPr>
        <w:rPr>
          <w:rStyle w:val="a5"/>
          <w:rFonts w:ascii="Times New Roman" w:hAnsi="Times New Roman" w:cs="Times New Roman"/>
          <w:spacing w:val="2"/>
          <w:sz w:val="28"/>
          <w:szCs w:val="28"/>
        </w:rPr>
      </w:pPr>
    </w:p>
    <w:p w14:paraId="42F8DC3F" w14:textId="77777777" w:rsidR="006756A7" w:rsidRDefault="006756A7" w:rsidP="006756A7">
      <w:pPr>
        <w:spacing w:after="0" w:line="360" w:lineRule="auto"/>
        <w:ind w:firstLine="851"/>
        <w:jc w:val="center"/>
        <w:rPr>
          <w:rFonts w:ascii="Times New Roman" w:eastAsia="Calibri" w:hAnsi="Times New Roman" w:cs="Times New Roman"/>
          <w:b/>
          <w:caps/>
          <w:color w:val="000000"/>
          <w:sz w:val="28"/>
          <w:szCs w:val="28"/>
        </w:rPr>
      </w:pPr>
      <w:r w:rsidRPr="006756A7">
        <w:rPr>
          <w:rFonts w:ascii="Times New Roman" w:eastAsia="Calibri" w:hAnsi="Times New Roman" w:cs="Times New Roman"/>
          <w:b/>
          <w:caps/>
          <w:color w:val="000000"/>
          <w:sz w:val="28"/>
          <w:szCs w:val="28"/>
        </w:rPr>
        <w:t>VR-технология и будущее VR-устройств</w:t>
      </w:r>
    </w:p>
    <w:p w14:paraId="37113C19" w14:textId="77777777" w:rsidR="00D56089" w:rsidRPr="006756A7" w:rsidRDefault="00D56089" w:rsidP="006756A7">
      <w:pPr>
        <w:spacing w:after="0" w:line="360" w:lineRule="auto"/>
        <w:ind w:firstLine="851"/>
        <w:jc w:val="center"/>
        <w:rPr>
          <w:rFonts w:ascii="Times New Roman" w:eastAsia="Calibri" w:hAnsi="Times New Roman" w:cs="Times New Roman"/>
          <w:caps/>
          <w:color w:val="000000"/>
          <w:sz w:val="28"/>
          <w:szCs w:val="28"/>
        </w:rPr>
      </w:pPr>
    </w:p>
    <w:p w14:paraId="60263035" w14:textId="2B3B6539" w:rsidR="006756A7" w:rsidRPr="006756A7" w:rsidRDefault="006756A7" w:rsidP="006756A7">
      <w:pPr>
        <w:autoSpaceDE w:val="0"/>
        <w:autoSpaceDN w:val="0"/>
        <w:adjustRightInd w:val="0"/>
        <w:spacing w:after="0" w:line="360" w:lineRule="auto"/>
        <w:ind w:firstLine="851"/>
        <w:jc w:val="right"/>
        <w:rPr>
          <w:rFonts w:ascii="Calibri" w:eastAsia="Calibri" w:hAnsi="Calibri" w:cs="Times New Roman"/>
          <w:color w:val="000000"/>
        </w:rPr>
      </w:pPr>
      <w:r w:rsidRPr="006756A7">
        <w:rPr>
          <w:rFonts w:ascii="Times New Roman" w:eastAsia="Calibri" w:hAnsi="Times New Roman" w:cs="Times New Roman"/>
          <w:b/>
          <w:i/>
          <w:color w:val="000000"/>
          <w:sz w:val="28"/>
          <w:szCs w:val="28"/>
        </w:rPr>
        <w:t>Портнягин Илья Алексеевич</w:t>
      </w:r>
      <w:r w:rsidR="00D56089">
        <w:rPr>
          <w:rFonts w:ascii="Times New Roman" w:eastAsia="Calibri" w:hAnsi="Times New Roman" w:cs="Times New Roman"/>
          <w:b/>
          <w:i/>
          <w:color w:val="000000"/>
          <w:sz w:val="28"/>
          <w:szCs w:val="28"/>
        </w:rPr>
        <w:t>,</w:t>
      </w:r>
      <w:r w:rsidRPr="006756A7">
        <w:rPr>
          <w:rFonts w:ascii="Calibri" w:eastAsia="Calibri" w:hAnsi="Calibri" w:cs="Times New Roman"/>
          <w:color w:val="000000"/>
        </w:rPr>
        <w:t xml:space="preserve"> </w:t>
      </w:r>
    </w:p>
    <w:p w14:paraId="34143A7F" w14:textId="77777777" w:rsidR="006756A7" w:rsidRDefault="006756A7" w:rsidP="006756A7">
      <w:pPr>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r w:rsidRPr="006756A7">
        <w:rPr>
          <w:rFonts w:ascii="Times New Roman" w:eastAsia="Calibri" w:hAnsi="Times New Roman" w:cs="Times New Roman"/>
          <w:i/>
          <w:color w:val="000000"/>
          <w:sz w:val="28"/>
          <w:szCs w:val="28"/>
        </w:rPr>
        <w:t xml:space="preserve">студент КГБ ПОУ «Хабаровский технический колледж»  </w:t>
      </w:r>
    </w:p>
    <w:p w14:paraId="20A702E4" w14:textId="77777777" w:rsidR="00D56089" w:rsidRPr="006756A7" w:rsidRDefault="00D56089" w:rsidP="006756A7">
      <w:pPr>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p>
    <w:p w14:paraId="0714DA6E" w14:textId="4226ADBC" w:rsidR="006756A7" w:rsidRPr="006756A7" w:rsidRDefault="006756A7" w:rsidP="006756A7">
      <w:pPr>
        <w:autoSpaceDE w:val="0"/>
        <w:autoSpaceDN w:val="0"/>
        <w:adjustRightInd w:val="0"/>
        <w:spacing w:after="0" w:line="360" w:lineRule="auto"/>
        <w:ind w:firstLine="851"/>
        <w:jc w:val="right"/>
        <w:rPr>
          <w:rFonts w:ascii="Times New Roman" w:eastAsia="Calibri" w:hAnsi="Times New Roman" w:cs="Times New Roman"/>
          <w:b/>
          <w:i/>
          <w:color w:val="000000"/>
          <w:sz w:val="28"/>
          <w:szCs w:val="28"/>
        </w:rPr>
      </w:pPr>
      <w:r w:rsidRPr="006756A7">
        <w:rPr>
          <w:rFonts w:ascii="Times New Roman" w:eastAsia="Calibri" w:hAnsi="Times New Roman" w:cs="Times New Roman"/>
          <w:i/>
          <w:color w:val="000000"/>
          <w:sz w:val="28"/>
          <w:szCs w:val="28"/>
        </w:rPr>
        <w:t xml:space="preserve">                                      </w:t>
      </w:r>
      <w:r w:rsidRPr="006756A7">
        <w:rPr>
          <w:rFonts w:ascii="Times New Roman" w:eastAsia="Calibri" w:hAnsi="Times New Roman" w:cs="Times New Roman"/>
          <w:b/>
          <w:i/>
          <w:color w:val="000000"/>
          <w:sz w:val="28"/>
          <w:szCs w:val="28"/>
        </w:rPr>
        <w:t>Таболов Леонид Георгиевич</w:t>
      </w:r>
      <w:r w:rsidR="00D56089">
        <w:rPr>
          <w:rFonts w:ascii="Times New Roman" w:eastAsia="Calibri" w:hAnsi="Times New Roman" w:cs="Times New Roman"/>
          <w:b/>
          <w:i/>
          <w:color w:val="000000"/>
          <w:sz w:val="28"/>
          <w:szCs w:val="28"/>
        </w:rPr>
        <w:t>,</w:t>
      </w:r>
      <w:r w:rsidRPr="006756A7">
        <w:rPr>
          <w:rFonts w:ascii="Times New Roman" w:eastAsia="Calibri" w:hAnsi="Times New Roman" w:cs="Times New Roman"/>
          <w:b/>
          <w:i/>
          <w:color w:val="000000"/>
          <w:sz w:val="28"/>
          <w:szCs w:val="28"/>
        </w:rPr>
        <w:t xml:space="preserve">  </w:t>
      </w:r>
    </w:p>
    <w:p w14:paraId="460C5B98" w14:textId="77777777" w:rsidR="006756A7" w:rsidRDefault="006756A7" w:rsidP="006756A7">
      <w:pPr>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r w:rsidRPr="006756A7">
        <w:rPr>
          <w:rFonts w:ascii="Times New Roman" w:eastAsia="Calibri" w:hAnsi="Times New Roman" w:cs="Times New Roman"/>
          <w:i/>
          <w:color w:val="000000"/>
          <w:sz w:val="28"/>
          <w:szCs w:val="28"/>
        </w:rPr>
        <w:t xml:space="preserve">студент КГБ ПОУ «Хабаровский технический колледж»  </w:t>
      </w:r>
    </w:p>
    <w:p w14:paraId="60E3D505" w14:textId="77777777" w:rsidR="00D56089" w:rsidRPr="006756A7" w:rsidRDefault="00D56089" w:rsidP="006756A7">
      <w:pPr>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p>
    <w:p w14:paraId="6322A172" w14:textId="77777777" w:rsidR="006756A7" w:rsidRPr="006756A7" w:rsidRDefault="006756A7" w:rsidP="006756A7">
      <w:pPr>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r w:rsidRPr="006756A7">
        <w:rPr>
          <w:rFonts w:ascii="Times New Roman" w:eastAsia="Calibri" w:hAnsi="Times New Roman" w:cs="Times New Roman"/>
          <w:i/>
          <w:color w:val="000000"/>
          <w:sz w:val="28"/>
          <w:szCs w:val="28"/>
        </w:rPr>
        <w:t xml:space="preserve">                             </w:t>
      </w:r>
      <w:r w:rsidRPr="006756A7">
        <w:rPr>
          <w:rFonts w:ascii="Times New Roman" w:eastAsia="Calibri" w:hAnsi="Times New Roman" w:cs="Times New Roman"/>
          <w:b/>
          <w:i/>
          <w:color w:val="000000"/>
          <w:sz w:val="28"/>
          <w:szCs w:val="28"/>
        </w:rPr>
        <w:t>Насонова Наталья Александровна</w:t>
      </w:r>
    </w:p>
    <w:p w14:paraId="42987A57" w14:textId="77777777" w:rsidR="006756A7" w:rsidRPr="006756A7" w:rsidRDefault="006756A7" w:rsidP="006756A7">
      <w:pPr>
        <w:tabs>
          <w:tab w:val="left" w:pos="2630"/>
        </w:tabs>
        <w:autoSpaceDE w:val="0"/>
        <w:autoSpaceDN w:val="0"/>
        <w:adjustRightInd w:val="0"/>
        <w:spacing w:after="0" w:line="360" w:lineRule="auto"/>
        <w:ind w:firstLine="851"/>
        <w:jc w:val="right"/>
        <w:rPr>
          <w:rFonts w:ascii="Times New Roman" w:eastAsia="Calibri" w:hAnsi="Times New Roman" w:cs="Times New Roman"/>
          <w:i/>
          <w:color w:val="000000"/>
          <w:sz w:val="28"/>
          <w:szCs w:val="28"/>
        </w:rPr>
      </w:pPr>
      <w:r w:rsidRPr="006756A7">
        <w:rPr>
          <w:rFonts w:ascii="Times New Roman" w:eastAsia="Calibri" w:hAnsi="Times New Roman" w:cs="Times New Roman"/>
          <w:color w:val="000000"/>
          <w:sz w:val="28"/>
          <w:szCs w:val="28"/>
        </w:rPr>
        <w:t xml:space="preserve">                </w:t>
      </w:r>
      <w:r w:rsidRPr="006756A7">
        <w:rPr>
          <w:rFonts w:ascii="Times New Roman" w:eastAsia="Calibri" w:hAnsi="Times New Roman" w:cs="Times New Roman"/>
          <w:i/>
          <w:color w:val="000000"/>
          <w:sz w:val="28"/>
          <w:szCs w:val="28"/>
        </w:rPr>
        <w:t>преподаватель</w:t>
      </w:r>
      <w:r w:rsidRPr="006756A7">
        <w:rPr>
          <w:rFonts w:ascii="Times New Roman" w:eastAsia="Calibri" w:hAnsi="Times New Roman" w:cs="Times New Roman"/>
          <w:i/>
          <w:color w:val="000000"/>
        </w:rPr>
        <w:t xml:space="preserve"> </w:t>
      </w:r>
      <w:r w:rsidRPr="006756A7">
        <w:rPr>
          <w:rFonts w:ascii="Times New Roman" w:eastAsia="Calibri" w:hAnsi="Times New Roman" w:cs="Times New Roman"/>
          <w:i/>
          <w:color w:val="000000"/>
          <w:sz w:val="28"/>
          <w:szCs w:val="28"/>
        </w:rPr>
        <w:t xml:space="preserve">КГБ ПОУ «Хабаровский технический колледж»  </w:t>
      </w:r>
    </w:p>
    <w:p w14:paraId="2CA24C5B" w14:textId="77777777" w:rsidR="006756A7" w:rsidRPr="006756A7" w:rsidRDefault="006756A7" w:rsidP="006756A7">
      <w:pPr>
        <w:spacing w:after="0" w:line="360" w:lineRule="auto"/>
        <w:ind w:firstLine="851"/>
        <w:jc w:val="center"/>
        <w:rPr>
          <w:rFonts w:ascii="Times New Roman" w:eastAsia="Calibri" w:hAnsi="Times New Roman" w:cs="Times New Roman"/>
          <w:color w:val="000000"/>
          <w:sz w:val="28"/>
          <w:szCs w:val="28"/>
        </w:rPr>
      </w:pPr>
    </w:p>
    <w:p w14:paraId="69580710" w14:textId="1F7004D9" w:rsidR="006756A7" w:rsidRPr="006756A7" w:rsidRDefault="00D56089" w:rsidP="006756A7">
      <w:pPr>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56089">
        <w:rPr>
          <w:rFonts w:ascii="Times New Roman" w:eastAsia="Times New Roman" w:hAnsi="Times New Roman" w:cs="Times New Roman"/>
          <w:i/>
          <w:color w:val="000000"/>
          <w:sz w:val="28"/>
          <w:szCs w:val="28"/>
          <w:lang w:eastAsia="ru-RU"/>
        </w:rPr>
        <w:t>Аннотация.</w:t>
      </w:r>
      <w:r>
        <w:rPr>
          <w:rFonts w:ascii="Times New Roman" w:eastAsia="Times New Roman" w:hAnsi="Times New Roman" w:cs="Times New Roman"/>
          <w:color w:val="000000"/>
          <w:sz w:val="28"/>
          <w:szCs w:val="28"/>
          <w:lang w:eastAsia="ru-RU"/>
        </w:rPr>
        <w:t xml:space="preserve"> </w:t>
      </w:r>
      <w:r w:rsidR="006756A7" w:rsidRPr="006756A7">
        <w:rPr>
          <w:rFonts w:ascii="Times New Roman" w:eastAsia="Times New Roman" w:hAnsi="Times New Roman" w:cs="Times New Roman"/>
          <w:color w:val="000000"/>
          <w:sz w:val="28"/>
          <w:szCs w:val="28"/>
          <w:lang w:eastAsia="ru-RU"/>
        </w:rPr>
        <w:t xml:space="preserve">В статье рассмотрены теоретические аспекты в решении практических задач работы с  </w:t>
      </w:r>
      <w:r w:rsidR="006756A7" w:rsidRPr="006756A7">
        <w:rPr>
          <w:rFonts w:ascii="Times New Roman" w:eastAsia="Times New Roman" w:hAnsi="Times New Roman" w:cs="Times New Roman"/>
          <w:color w:val="000000"/>
          <w:sz w:val="28"/>
          <w:szCs w:val="28"/>
          <w:lang w:val="en-US" w:eastAsia="ru-RU"/>
        </w:rPr>
        <w:t>VR</w:t>
      </w:r>
      <w:r w:rsidR="006756A7" w:rsidRPr="006756A7">
        <w:rPr>
          <w:rFonts w:ascii="Times New Roman" w:eastAsia="Times New Roman" w:hAnsi="Times New Roman" w:cs="Times New Roman"/>
          <w:color w:val="000000"/>
          <w:sz w:val="28"/>
          <w:szCs w:val="28"/>
          <w:lang w:eastAsia="ru-RU"/>
        </w:rPr>
        <w:t xml:space="preserve">-технологиями. Проведен обзор источников литературы и интернет - источников по выбранной тематике, а также рассмотрены  понятие и сущность </w:t>
      </w:r>
      <w:r w:rsidR="006756A7" w:rsidRPr="006756A7">
        <w:rPr>
          <w:rFonts w:ascii="Times New Roman" w:eastAsia="Times New Roman" w:hAnsi="Times New Roman" w:cs="Times New Roman"/>
          <w:color w:val="000000"/>
          <w:sz w:val="28"/>
          <w:szCs w:val="28"/>
          <w:lang w:val="en-US" w:eastAsia="ru-RU"/>
        </w:rPr>
        <w:t>VR</w:t>
      </w:r>
      <w:r w:rsidR="006756A7" w:rsidRPr="006756A7">
        <w:rPr>
          <w:rFonts w:ascii="Times New Roman" w:eastAsia="Times New Roman" w:hAnsi="Times New Roman" w:cs="Times New Roman"/>
          <w:color w:val="000000"/>
          <w:sz w:val="28"/>
          <w:szCs w:val="28"/>
          <w:lang w:eastAsia="ru-RU"/>
        </w:rPr>
        <w:t xml:space="preserve"> - технологий по классификации и принципу его работы.</w:t>
      </w:r>
    </w:p>
    <w:p w14:paraId="2285757C" w14:textId="118EA3EA" w:rsidR="006756A7" w:rsidRPr="00D56089" w:rsidRDefault="006756A7" w:rsidP="00D56089">
      <w:pPr>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56089">
        <w:rPr>
          <w:rFonts w:ascii="Times New Roman" w:eastAsia="Times New Roman" w:hAnsi="Times New Roman" w:cs="Times New Roman"/>
          <w:i/>
          <w:color w:val="000000"/>
          <w:sz w:val="28"/>
          <w:szCs w:val="28"/>
          <w:lang w:eastAsia="ru-RU"/>
        </w:rPr>
        <w:t>Ключевые слова</w:t>
      </w:r>
      <w:r w:rsidRPr="006756A7">
        <w:rPr>
          <w:rFonts w:ascii="Times New Roman" w:eastAsia="Times New Roman" w:hAnsi="Times New Roman" w:cs="Times New Roman"/>
          <w:color w:val="000000"/>
          <w:sz w:val="28"/>
          <w:szCs w:val="28"/>
          <w:lang w:eastAsia="ru-RU"/>
        </w:rPr>
        <w:t>: искусственная реальность, геймификация, виртуальная реальность (</w:t>
      </w:r>
      <w:r w:rsidRPr="006756A7">
        <w:rPr>
          <w:rFonts w:ascii="Times New Roman" w:eastAsia="Times New Roman" w:hAnsi="Times New Roman" w:cs="Times New Roman"/>
          <w:color w:val="000000"/>
          <w:sz w:val="28"/>
          <w:szCs w:val="28"/>
          <w:lang w:val="en-US" w:eastAsia="ru-RU"/>
        </w:rPr>
        <w:t>VR</w:t>
      </w:r>
      <w:r w:rsidRPr="006756A7">
        <w:rPr>
          <w:rFonts w:ascii="Times New Roman" w:eastAsia="Times New Roman" w:hAnsi="Times New Roman" w:cs="Times New Roman"/>
          <w:color w:val="000000"/>
          <w:sz w:val="28"/>
          <w:szCs w:val="28"/>
          <w:lang w:eastAsia="ru-RU"/>
        </w:rPr>
        <w:t xml:space="preserve">), </w:t>
      </w:r>
      <w:r w:rsidR="00D56089">
        <w:rPr>
          <w:rFonts w:ascii="Times New Roman" w:eastAsia="Times New Roman" w:hAnsi="Times New Roman" w:cs="Times New Roman"/>
          <w:color w:val="000000"/>
          <w:sz w:val="28"/>
          <w:szCs w:val="28"/>
          <w:lang w:eastAsia="ru-RU"/>
        </w:rPr>
        <w:t>шлем, очки, геймдизайнер</w:t>
      </w:r>
      <w:proofErr w:type="gramStart"/>
      <w:r w:rsidR="00D56089">
        <w:rPr>
          <w:rFonts w:ascii="Times New Roman" w:eastAsia="Times New Roman" w:hAnsi="Times New Roman" w:cs="Times New Roman"/>
          <w:color w:val="000000"/>
          <w:sz w:val="28"/>
          <w:szCs w:val="28"/>
          <w:lang w:eastAsia="ru-RU"/>
        </w:rPr>
        <w:t>,г</w:t>
      </w:r>
      <w:proofErr w:type="gramEnd"/>
      <w:r w:rsidR="00D56089">
        <w:rPr>
          <w:rFonts w:ascii="Times New Roman" w:eastAsia="Times New Roman" w:hAnsi="Times New Roman" w:cs="Times New Roman"/>
          <w:color w:val="000000"/>
          <w:sz w:val="28"/>
          <w:szCs w:val="28"/>
          <w:lang w:eastAsia="ru-RU"/>
        </w:rPr>
        <w:t>еймер</w:t>
      </w:r>
    </w:p>
    <w:p w14:paraId="74F8D7E8" w14:textId="470BF40A" w:rsidR="006756A7" w:rsidRPr="006756A7" w:rsidRDefault="00D56089" w:rsidP="006756A7">
      <w:pPr>
        <w:spacing w:after="0" w:line="360" w:lineRule="auto"/>
        <w:ind w:firstLine="851"/>
        <w:jc w:val="both"/>
        <w:textAlignment w:val="baseline"/>
        <w:rPr>
          <w:rFonts w:ascii="Times New Roman" w:eastAsia="Times New Roman" w:hAnsi="Times New Roman" w:cs="Times New Roman"/>
          <w:color w:val="000000"/>
          <w:sz w:val="28"/>
          <w:szCs w:val="28"/>
          <w:lang w:val="en-US" w:eastAsia="ru-RU"/>
        </w:rPr>
      </w:pPr>
      <w:proofErr w:type="gramStart"/>
      <w:r w:rsidRPr="00D56089">
        <w:rPr>
          <w:rFonts w:ascii="Times New Roman" w:eastAsia="Times New Roman" w:hAnsi="Times New Roman" w:cs="Times New Roman"/>
          <w:i/>
          <w:color w:val="000000"/>
          <w:sz w:val="28"/>
          <w:szCs w:val="28"/>
          <w:lang w:val="en-US" w:eastAsia="ru-RU"/>
        </w:rPr>
        <w:lastRenderedPageBreak/>
        <w:t>Annotation.</w:t>
      </w:r>
      <w:proofErr w:type="gramEnd"/>
      <w:r w:rsidRPr="00D56089">
        <w:rPr>
          <w:rFonts w:ascii="Times New Roman" w:eastAsia="Times New Roman" w:hAnsi="Times New Roman" w:cs="Times New Roman"/>
          <w:color w:val="000000"/>
          <w:sz w:val="28"/>
          <w:szCs w:val="28"/>
          <w:lang w:val="en-US" w:eastAsia="ru-RU"/>
        </w:rPr>
        <w:t xml:space="preserve"> </w:t>
      </w:r>
      <w:r w:rsidR="006756A7" w:rsidRPr="006756A7">
        <w:rPr>
          <w:rFonts w:ascii="Times New Roman" w:eastAsia="Times New Roman" w:hAnsi="Times New Roman" w:cs="Times New Roman"/>
          <w:color w:val="000000"/>
          <w:sz w:val="28"/>
          <w:szCs w:val="28"/>
          <w:lang w:val="en-US" w:eastAsia="ru-RU"/>
        </w:rPr>
        <w:t xml:space="preserve">The article discusses theoretical aspects in solving practical problems of working with VR-technologies. </w:t>
      </w:r>
      <w:proofErr w:type="gramStart"/>
      <w:r w:rsidR="006756A7" w:rsidRPr="006756A7">
        <w:rPr>
          <w:rFonts w:ascii="Times New Roman" w:eastAsia="Times New Roman" w:hAnsi="Times New Roman" w:cs="Times New Roman"/>
          <w:color w:val="000000"/>
          <w:sz w:val="28"/>
          <w:szCs w:val="28"/>
          <w:lang w:val="en-US" w:eastAsia="ru-RU"/>
        </w:rPr>
        <w:t>A review of literature sources and Internet sources on the selected topics, as well as the concept and essence of VR - technologies by classification and the principle of its work.</w:t>
      </w:r>
      <w:proofErr w:type="gramEnd"/>
    </w:p>
    <w:p w14:paraId="07BC2019" w14:textId="35B917A9" w:rsidR="006756A7" w:rsidRPr="00D56089" w:rsidRDefault="006756A7" w:rsidP="00D560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color w:val="000000"/>
          <w:sz w:val="28"/>
          <w:szCs w:val="28"/>
          <w:lang w:val="en-US" w:eastAsia="ru-RU"/>
        </w:rPr>
      </w:pPr>
      <w:r w:rsidRPr="00D56089">
        <w:rPr>
          <w:rFonts w:ascii="Times New Roman" w:eastAsia="Times New Roman" w:hAnsi="Times New Roman" w:cs="Times New Roman"/>
          <w:i/>
          <w:color w:val="000000"/>
          <w:sz w:val="28"/>
          <w:szCs w:val="28"/>
          <w:lang w:val="en-US" w:eastAsia="ru-RU"/>
        </w:rPr>
        <w:t>Keywords:</w:t>
      </w:r>
      <w:r w:rsidRPr="006756A7">
        <w:rPr>
          <w:rFonts w:ascii="Times New Roman" w:eastAsia="Times New Roman" w:hAnsi="Times New Roman" w:cs="Times New Roman"/>
          <w:color w:val="000000"/>
          <w:sz w:val="28"/>
          <w:szCs w:val="28"/>
          <w:lang w:val="en-US" w:eastAsia="ru-RU"/>
        </w:rPr>
        <w:t xml:space="preserve"> artificial reality, gamification, virtual reality (VR), helmet</w:t>
      </w:r>
      <w:r w:rsidR="00D56089">
        <w:rPr>
          <w:rFonts w:ascii="Times New Roman" w:eastAsia="Times New Roman" w:hAnsi="Times New Roman" w:cs="Times New Roman"/>
          <w:color w:val="000000"/>
          <w:sz w:val="28"/>
          <w:szCs w:val="28"/>
          <w:lang w:val="en-US" w:eastAsia="ru-RU"/>
        </w:rPr>
        <w:t>, glasses, game designer, gamer</w:t>
      </w:r>
    </w:p>
    <w:p w14:paraId="57280226"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val="en-US" w:eastAsia="ru-RU"/>
        </w:rPr>
      </w:pPr>
    </w:p>
    <w:p w14:paraId="34E745F2"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Появятся ли новые периферийные устройства для игр? Могут ли они перенести наш игровой опыт на новый уровень? Виртуальная реальность движется вперед, хотя и не вышла пока на массовый рынок.</w:t>
      </w:r>
    </w:p>
    <w:p w14:paraId="27731C19"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 xml:space="preserve">В ходе работы рассмотрены VR-устройства, которые разрабатываются в настоящее время, каких VR-открытий стоит ждать в ближайшем будущем и на что рассчитывать геймерам. Также затронуты перспективы развития игровой индустрии. Рассмотрим, какие чувства может задействовать виртуальная реальность, и расскажем, на что будет похож игровой мир будущего. </w:t>
      </w:r>
    </w:p>
    <w:p w14:paraId="0609B3FE" w14:textId="77777777" w:rsidR="006756A7" w:rsidRPr="006756A7" w:rsidRDefault="006756A7" w:rsidP="006756A7">
      <w:pPr>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После закрепления VR- шлема или VR- очков с наушниками, на каждый глаз подается изображение, что позволяет воспринимать искусственный мир. Набор встроенных датчиков отслеживает перемещение пользователя в пространстве, включая поворот головы. Одновременно с перемещением пользователя формируется новая картинка, что создает эффект полного присутствия.</w:t>
      </w:r>
    </w:p>
    <w:p w14:paraId="3D4AC0A2" w14:textId="77777777" w:rsidR="006756A7" w:rsidRPr="006756A7" w:rsidRDefault="006756A7" w:rsidP="006756A7">
      <w:pPr>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На внутренний мир, физические свойства и прочие возможности влияет запущенная программа. Стены, ступеньки и прочие предметы так же могут быть использованы, для придания виртуальному миру большей реалистичности.</w:t>
      </w:r>
    </w:p>
    <w:p w14:paraId="77CCEAE1"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Об искусственной реальности говорили незадолго до её «официального появления» - в 1960 году. Двумя годами позднее Мортон Хейлиг представил «Сенсораму» - своё изобретение, работающее в качестве мультисенсорного симулятора. Устройство показывало короткие фильмы, обогащая их запахами, фоновыми шумами, ветром из фена.</w:t>
      </w:r>
    </w:p>
    <w:p w14:paraId="0B5BA663"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lastRenderedPageBreak/>
        <w:t>Первый шлем виртуальной реальности в 1967 году создал геймдизайнер Айвен Сазерленд. Шлем генерировал картинки через компьютер и менял их при движениях головы. Немного позднее придумали симуляторы полётов, функционирующие аналогичным образом. Только фотографии были заменены видео.</w:t>
      </w:r>
    </w:p>
    <w:p w14:paraId="560AE5FA"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 xml:space="preserve">«Кинокарта Аспена» оказалась первой и уникальной программой в сфере виртуальной реальности (VR). Геймер словно ходил по </w:t>
      </w:r>
      <w:proofErr w:type="gramStart"/>
      <w:r w:rsidRPr="006756A7">
        <w:rPr>
          <w:rFonts w:ascii="Times New Roman" w:eastAsia="Times New Roman" w:hAnsi="Times New Roman" w:cs="Times New Roman"/>
          <w:color w:val="000000"/>
          <w:sz w:val="28"/>
          <w:szCs w:val="28"/>
          <w:lang w:eastAsia="ru-RU"/>
        </w:rPr>
        <w:t>одноимённую</w:t>
      </w:r>
      <w:proofErr w:type="gramEnd"/>
      <w:r w:rsidRPr="006756A7">
        <w:rPr>
          <w:rFonts w:ascii="Times New Roman" w:eastAsia="Times New Roman" w:hAnsi="Times New Roman" w:cs="Times New Roman"/>
          <w:color w:val="000000"/>
          <w:sz w:val="28"/>
          <w:szCs w:val="28"/>
          <w:lang w:eastAsia="ru-RU"/>
        </w:rPr>
        <w:t xml:space="preserve"> городу, наблюдая за летними и зимними пейзажами, которые были взяты с реальных фото. Приложение с интерактивным дизайном пользовалось популярностью, стало одной из наиболее увлекательных инноваций того времени.</w:t>
      </w:r>
    </w:p>
    <w:p w14:paraId="7B2582A1"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В 1989 году учёный в области визуальных технологий Джарон Ланьер ввёл в обиход термин «виртуальная реальность». Фраза быстро перекочевала в литературный жанр киберпанка, получила звание «киберпространства», стала областью изучения новой профессии – «</w:t>
      </w:r>
      <w:r w:rsidRPr="006756A7">
        <w:rPr>
          <w:rFonts w:ascii="Times New Roman" w:eastAsia="Times New Roman" w:hAnsi="Times New Roman" w:cs="Times New Roman"/>
          <w:color w:val="000000"/>
          <w:sz w:val="28"/>
          <w:szCs w:val="28"/>
          <w:lang w:val="en-US" w:eastAsia="ru-RU"/>
        </w:rPr>
        <w:t>VR</w:t>
      </w:r>
      <w:r w:rsidRPr="006756A7">
        <w:rPr>
          <w:rFonts w:ascii="Times New Roman" w:eastAsia="Times New Roman" w:hAnsi="Times New Roman" w:cs="Times New Roman"/>
          <w:color w:val="000000"/>
          <w:sz w:val="28"/>
          <w:szCs w:val="28"/>
          <w:lang w:eastAsia="ru-RU"/>
        </w:rPr>
        <w:t xml:space="preserve"> программирование».</w:t>
      </w:r>
    </w:p>
    <w:p w14:paraId="69116062"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Современные информационные технологии оцениваются в 15 млрд. долларов, сумма неуклонно растёт с каждым годом. Успешные специалисты данной сферы быстро обретают славу и финансовую стабильность. Это выгодная возможность реализовать амбиции, таланты, внести свою лепту в развитие человечества.</w:t>
      </w:r>
    </w:p>
    <w:p w14:paraId="5AAB8038"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Виртуальная реальность используется во многих отраслях:</w:t>
      </w:r>
    </w:p>
    <w:p w14:paraId="0062BE69"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Обучение</w:t>
      </w:r>
      <w:r w:rsidRPr="006756A7">
        <w:rPr>
          <w:rFonts w:ascii="Times New Roman" w:eastAsia="Times New Roman" w:hAnsi="Times New Roman" w:cs="Times New Roman"/>
          <w:color w:val="000000"/>
          <w:sz w:val="28"/>
          <w:szCs w:val="28"/>
          <w:lang w:eastAsia="ru-RU"/>
        </w:rPr>
        <w:t>. Виртуальный мир – отличный способ для подготовки персонала. Практика в виртуальной среде хорошее начало для множества профессий: здравоохранение, архитектура, промышленность, и т.д.</w:t>
      </w:r>
    </w:p>
    <w:p w14:paraId="672F825B"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Реабилитация</w:t>
      </w:r>
      <w:r w:rsidRPr="006756A7">
        <w:rPr>
          <w:rFonts w:ascii="Times New Roman" w:eastAsia="Times New Roman" w:hAnsi="Times New Roman" w:cs="Times New Roman"/>
          <w:color w:val="000000"/>
          <w:sz w:val="28"/>
          <w:szCs w:val="28"/>
          <w:lang w:eastAsia="ru-RU"/>
        </w:rPr>
        <w:t>. VR помогает побороть некоторые фобии, страхи, душевные переживания и т.д.</w:t>
      </w:r>
    </w:p>
    <w:p w14:paraId="24A8D074"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Образование</w:t>
      </w:r>
      <w:r w:rsidRPr="006756A7">
        <w:rPr>
          <w:rFonts w:ascii="Times New Roman" w:eastAsia="Times New Roman" w:hAnsi="Times New Roman" w:cs="Times New Roman"/>
          <w:color w:val="000000"/>
          <w:sz w:val="28"/>
          <w:szCs w:val="28"/>
          <w:lang w:eastAsia="ru-RU"/>
        </w:rPr>
        <w:t>. Возможность удаленного обучения – базового или технического.</w:t>
      </w:r>
    </w:p>
    <w:p w14:paraId="7B51A982"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Недвижимость</w:t>
      </w:r>
      <w:r w:rsidRPr="006756A7">
        <w:rPr>
          <w:rFonts w:ascii="Times New Roman" w:eastAsia="Times New Roman" w:hAnsi="Times New Roman" w:cs="Times New Roman"/>
          <w:color w:val="000000"/>
          <w:sz w:val="28"/>
          <w:szCs w:val="28"/>
          <w:lang w:eastAsia="ru-RU"/>
        </w:rPr>
        <w:t>. Удаленная демонстрация жилья риелторами так же позволяет сэкономить время и повысить производительность труда.</w:t>
      </w:r>
    </w:p>
    <w:p w14:paraId="06E0E959"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lastRenderedPageBreak/>
        <w:t>Спорт</w:t>
      </w:r>
      <w:r w:rsidRPr="006756A7">
        <w:rPr>
          <w:rFonts w:ascii="Times New Roman" w:eastAsia="Times New Roman" w:hAnsi="Times New Roman" w:cs="Times New Roman"/>
          <w:color w:val="000000"/>
          <w:sz w:val="28"/>
          <w:szCs w:val="28"/>
          <w:lang w:eastAsia="ru-RU"/>
        </w:rPr>
        <w:t>. Виртуальная среда поможет в подготовке спортсменов, оценить стратегию и тактику в предстоящей игре, а так же улучшить имеющиеся навыки.</w:t>
      </w:r>
    </w:p>
    <w:p w14:paraId="7D64BE3D"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Кино и телевидение</w:t>
      </w:r>
      <w:r w:rsidRPr="006756A7">
        <w:rPr>
          <w:rFonts w:ascii="Times New Roman" w:eastAsia="Times New Roman" w:hAnsi="Times New Roman" w:cs="Times New Roman"/>
          <w:color w:val="000000"/>
          <w:sz w:val="28"/>
          <w:szCs w:val="28"/>
          <w:lang w:eastAsia="ru-RU"/>
        </w:rPr>
        <w:t>. Фильмам и телепередачам легко придать реализма за счет эффекта присутствия и 360-градусного обзора.</w:t>
      </w:r>
    </w:p>
    <w:p w14:paraId="1CE3323B" w14:textId="77777777" w:rsidR="006756A7" w:rsidRPr="006756A7" w:rsidRDefault="006756A7" w:rsidP="006756A7">
      <w:pPr>
        <w:numPr>
          <w:ilvl w:val="0"/>
          <w:numId w:val="48"/>
        </w:numPr>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b/>
          <w:bCs/>
          <w:color w:val="000000"/>
          <w:sz w:val="28"/>
          <w:szCs w:val="28"/>
          <w:bdr w:val="none" w:sz="0" w:space="0" w:color="auto" w:frame="1"/>
          <w:lang w:eastAsia="ru-RU"/>
        </w:rPr>
        <w:t>Туризм</w:t>
      </w:r>
      <w:r w:rsidRPr="006756A7">
        <w:rPr>
          <w:rFonts w:ascii="Times New Roman" w:eastAsia="Times New Roman" w:hAnsi="Times New Roman" w:cs="Times New Roman"/>
          <w:color w:val="000000"/>
          <w:sz w:val="28"/>
          <w:szCs w:val="28"/>
          <w:lang w:eastAsia="ru-RU"/>
        </w:rPr>
        <w:t>. VR позволяет отправиться в путешествия и посмотреть интересные достопримечательности.</w:t>
      </w:r>
    </w:p>
    <w:p w14:paraId="530AD5E0" w14:textId="77777777" w:rsidR="006756A7" w:rsidRPr="006756A7" w:rsidRDefault="006756A7" w:rsidP="006756A7">
      <w:pPr>
        <w:numPr>
          <w:ilvl w:val="0"/>
          <w:numId w:val="48"/>
        </w:numPr>
        <w:shd w:val="clear" w:color="auto" w:fill="FFFFFF"/>
        <w:spacing w:after="0" w:line="360" w:lineRule="auto"/>
        <w:ind w:left="0" w:firstLine="851"/>
        <w:jc w:val="both"/>
        <w:textAlignment w:val="baseline"/>
        <w:rPr>
          <w:rFonts w:ascii="Times New Roman" w:eastAsia="Calibri" w:hAnsi="Times New Roman" w:cs="Times New Roman"/>
          <w:b/>
          <w:color w:val="000000"/>
          <w:sz w:val="28"/>
          <w:szCs w:val="28"/>
        </w:rPr>
      </w:pPr>
      <w:r w:rsidRPr="006756A7">
        <w:rPr>
          <w:rFonts w:ascii="Times New Roman" w:eastAsia="Times New Roman" w:hAnsi="Times New Roman" w:cs="Times New Roman"/>
          <w:b/>
          <w:bCs/>
          <w:color w:val="000000"/>
          <w:sz w:val="28"/>
          <w:szCs w:val="28"/>
          <w:bdr w:val="none" w:sz="0" w:space="0" w:color="auto" w:frame="1"/>
          <w:lang w:eastAsia="ru-RU"/>
        </w:rPr>
        <w:t>Развлечение</w:t>
      </w:r>
      <w:r w:rsidRPr="006756A7">
        <w:rPr>
          <w:rFonts w:ascii="Times New Roman" w:eastAsia="Times New Roman" w:hAnsi="Times New Roman" w:cs="Times New Roman"/>
          <w:color w:val="000000"/>
          <w:sz w:val="28"/>
          <w:szCs w:val="28"/>
          <w:lang w:eastAsia="ru-RU"/>
        </w:rPr>
        <w:t>. Игры и поездки в виртуальных аттракционах.</w:t>
      </w:r>
    </w:p>
    <w:p w14:paraId="61BBE769"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Будущее VR - индустрии можно только спрогнозировать. Эксперты придерживаются разных мнений: кто-то считает, что VR - индустрия позволит перейти человечеству на новый уровень развития, кто-то уверен, что уже через несколько лет инновация она исчерпает себя и исчезнет. Одно известно точно - пока существуют специалисты, способные создавать полезные и необычные технологии виртуальной реальности, сфера будет востребована.</w:t>
      </w:r>
    </w:p>
    <w:p w14:paraId="00A99CB6"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 xml:space="preserve">Главный научный сотрудник корпорации Oculus Майкл Абраш на одной из тематических конференций сказал, что </w:t>
      </w:r>
      <w:r w:rsidRPr="006756A7">
        <w:rPr>
          <w:rFonts w:ascii="Times New Roman" w:eastAsia="Times New Roman" w:hAnsi="Times New Roman" w:cs="Times New Roman"/>
          <w:color w:val="000000"/>
          <w:sz w:val="28"/>
          <w:szCs w:val="28"/>
          <w:lang w:val="en-US" w:eastAsia="ru-RU"/>
        </w:rPr>
        <w:t>VR</w:t>
      </w:r>
      <w:r w:rsidRPr="006756A7">
        <w:rPr>
          <w:rFonts w:ascii="Times New Roman" w:eastAsia="Times New Roman" w:hAnsi="Times New Roman" w:cs="Times New Roman"/>
          <w:color w:val="000000"/>
          <w:sz w:val="28"/>
          <w:szCs w:val="28"/>
          <w:lang w:eastAsia="ru-RU"/>
        </w:rPr>
        <w:t xml:space="preserve"> улучшится, станет неотъемлемой частью современного общества. Обязательно стоит ожидать модернизации визуальных качеств геймдизайна, ведь именно они нуждаются в коррекции.</w:t>
      </w:r>
    </w:p>
    <w:p w14:paraId="05EDA55F"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Абраш убедил присутствующих, что важно расширить угол зрения шлема виртуальной реальности, а также ввести функцию сканирования пространства. Прибор сможет «видеть» окружающие его предметы и «копировать» их в дополненную реальность. Такие устройства позволят накладывать графику на настоящие объекты и контролировать все пиксели в получившихся сценах</w:t>
      </w:r>
    </w:p>
    <w:p w14:paraId="08EDEA49"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Шоппинг-центры в США и Европе постепенно переходят на виртуальные примерочные – чтобы клиенты могли примерять вещи, не дотрагиваясь до них. Процесс проходит быстрее, плюс для проверки того, как это на тебе выглядит, не обязательно приезжать в магазин. Используется как AR (дополненная реальность), так и VR (со шлемами).</w:t>
      </w:r>
    </w:p>
    <w:p w14:paraId="2A41970C"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lastRenderedPageBreak/>
        <w:t>В апреле 2017-го на мероприятии London Fashion Week публике дали возможность примерить на себе все, что хочется с корпорацией Microsoft HoloLens. Вещи из новой коллекции, которых еще даже нет в продаже! Люди могли посмотреть, как одежда смотрится на них, в «</w:t>
      </w:r>
      <w:proofErr w:type="gramStart"/>
      <w:r w:rsidRPr="006756A7">
        <w:rPr>
          <w:rFonts w:ascii="Times New Roman" w:eastAsia="Times New Roman" w:hAnsi="Times New Roman" w:cs="Times New Roman"/>
          <w:color w:val="000000"/>
          <w:sz w:val="28"/>
          <w:szCs w:val="28"/>
          <w:lang w:eastAsia="ru-RU"/>
        </w:rPr>
        <w:t>виртуальной</w:t>
      </w:r>
      <w:proofErr w:type="gramEnd"/>
      <w:r w:rsidRPr="006756A7">
        <w:rPr>
          <w:rFonts w:ascii="Times New Roman" w:eastAsia="Times New Roman" w:hAnsi="Times New Roman" w:cs="Times New Roman"/>
          <w:color w:val="000000"/>
          <w:sz w:val="28"/>
          <w:szCs w:val="28"/>
          <w:lang w:eastAsia="ru-RU"/>
        </w:rPr>
        <w:t xml:space="preserve"> примерочной», которая сканировала их тело 64 DSLR-камерами и перемещала их в виртуальную реальность.</w:t>
      </w:r>
    </w:p>
    <w:p w14:paraId="314C831C" w14:textId="77777777" w:rsidR="006756A7" w:rsidRPr="006756A7" w:rsidRDefault="006756A7" w:rsidP="006756A7">
      <w:pPr>
        <w:spacing w:after="0" w:line="360" w:lineRule="auto"/>
        <w:ind w:firstLine="851"/>
        <w:jc w:val="both"/>
        <w:rPr>
          <w:rFonts w:ascii="Times New Roman" w:eastAsia="Calibri" w:hAnsi="Times New Roman" w:cs="Times New Roman"/>
          <w:b/>
          <w:color w:val="000000"/>
          <w:sz w:val="28"/>
          <w:szCs w:val="28"/>
        </w:rPr>
      </w:pPr>
      <w:r w:rsidRPr="006756A7">
        <w:rPr>
          <w:rFonts w:ascii="Times New Roman" w:eastAsia="Calibri" w:hAnsi="Times New Roman" w:cs="Times New Roman"/>
          <w:color w:val="000000"/>
          <w:sz w:val="28"/>
          <w:szCs w:val="28"/>
          <w:shd w:val="clear" w:color="auto" w:fill="FFFFFF"/>
        </w:rPr>
        <w:t>Та же история, что и с одеждой/мебелью. Зачем ехать куда-то, чтобы глянуть на дом, если можно походить по нему виртуально, получив тот же опыт. На рынке уже есть несколько конкурирующих решений. Пожалуй, самое внушительное из них – оцифровывание Matterport. Модели апартаментов объединяются с их реальными фотографиями и заносятся в систему. Можно смотреть на это пространство с позиции «бога», а можно по нему перемещаться. Получается очень впечатляюще, особенно если </w:t>
      </w:r>
      <w:hyperlink r:id="rId180" w:history="1">
        <w:r w:rsidRPr="006756A7">
          <w:rPr>
            <w:rFonts w:ascii="Times New Roman" w:eastAsia="Calibri" w:hAnsi="Times New Roman" w:cs="Times New Roman"/>
            <w:color w:val="000000"/>
            <w:sz w:val="28"/>
            <w:szCs w:val="28"/>
            <w:shd w:val="clear" w:color="auto" w:fill="FFFFFF"/>
          </w:rPr>
          <w:t>смотреть через VR</w:t>
        </w:r>
      </w:hyperlink>
      <w:r w:rsidRPr="006756A7">
        <w:rPr>
          <w:rFonts w:ascii="Times New Roman" w:eastAsia="Calibri" w:hAnsi="Times New Roman" w:cs="Times New Roman"/>
          <w:color w:val="000000"/>
          <w:sz w:val="28"/>
          <w:szCs w:val="28"/>
          <w:shd w:val="clear" w:color="auto" w:fill="FFFFFF"/>
        </w:rPr>
        <w:t>-технологии (очки, шлем).</w:t>
      </w:r>
    </w:p>
    <w:p w14:paraId="5F4E9FE6"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С 2012 года армия США начала подготовку специалистов с помощью технологий виртуальной реальности. Идея кажется очевидной: люди получают максимально приближенный к жизни опыт, учатся реагировать в сложных ситуациях. Закалившись в VR-индустрии, меньше шансов получить «вьетнамский синдром» после реального боя. В виртуальной реальности тренируется пехота, летчики и военные медики. Опасные ситуации отрабатываются без рисков для жизни персонала.</w:t>
      </w:r>
    </w:p>
    <w:p w14:paraId="66593120"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 xml:space="preserve">В ближайшие 10 лет Министерство обороны США планирует стать главным покупателем виртуальных технологий. Стоимость одного военного комплекта VR/AR составит $2 тысячи, а всего на них будет тратиться от $1,5 </w:t>
      </w:r>
      <w:proofErr w:type="gramStart"/>
      <w:r w:rsidRPr="006756A7">
        <w:rPr>
          <w:rFonts w:ascii="Times New Roman" w:eastAsia="Calibri" w:hAnsi="Times New Roman" w:cs="Times New Roman"/>
          <w:color w:val="000000"/>
          <w:sz w:val="28"/>
          <w:szCs w:val="28"/>
          <w:shd w:val="clear" w:color="auto" w:fill="FFFFFF"/>
        </w:rPr>
        <w:t>млрд</w:t>
      </w:r>
      <w:proofErr w:type="gramEnd"/>
      <w:r w:rsidRPr="006756A7">
        <w:rPr>
          <w:rFonts w:ascii="Times New Roman" w:eastAsia="Calibri" w:hAnsi="Times New Roman" w:cs="Times New Roman"/>
          <w:color w:val="000000"/>
          <w:sz w:val="28"/>
          <w:szCs w:val="28"/>
          <w:shd w:val="clear" w:color="auto" w:fill="FFFFFF"/>
        </w:rPr>
        <w:t xml:space="preserve"> в год.</w:t>
      </w:r>
    </w:p>
    <w:p w14:paraId="06BE96CF" w14:textId="77777777" w:rsidR="006756A7" w:rsidRPr="006756A7" w:rsidRDefault="006756A7" w:rsidP="006756A7">
      <w:pPr>
        <w:spacing w:after="0" w:line="360" w:lineRule="auto"/>
        <w:ind w:firstLine="851"/>
        <w:jc w:val="both"/>
        <w:rPr>
          <w:rFonts w:ascii="Times New Roman" w:eastAsia="Calibri" w:hAnsi="Times New Roman" w:cs="Times New Roman"/>
          <w:b/>
          <w:color w:val="000000"/>
          <w:sz w:val="28"/>
          <w:szCs w:val="28"/>
        </w:rPr>
      </w:pPr>
      <w:r w:rsidRPr="006756A7">
        <w:rPr>
          <w:rFonts w:ascii="Times New Roman" w:eastAsia="Calibri" w:hAnsi="Times New Roman" w:cs="Times New Roman"/>
          <w:color w:val="000000"/>
          <w:sz w:val="28"/>
          <w:szCs w:val="28"/>
          <w:shd w:val="clear" w:color="auto" w:fill="FFFFFF"/>
        </w:rPr>
        <w:t>Рассмотрим ещё примеры виртуальной реальности.</w:t>
      </w:r>
    </w:p>
    <w:p w14:paraId="58AC322E" w14:textId="77777777" w:rsidR="006756A7" w:rsidRPr="006756A7" w:rsidRDefault="006756A7" w:rsidP="006756A7">
      <w:pPr>
        <w:spacing w:after="0" w:line="360" w:lineRule="auto"/>
        <w:ind w:firstLine="851"/>
        <w:jc w:val="both"/>
        <w:rPr>
          <w:rFonts w:ascii="Times New Roman" w:eastAsia="Calibri" w:hAnsi="Times New Roman" w:cs="Times New Roman"/>
          <w:b/>
          <w:bCs/>
          <w:color w:val="000000"/>
          <w:sz w:val="28"/>
          <w:szCs w:val="28"/>
        </w:rPr>
      </w:pPr>
      <w:r w:rsidRPr="006756A7">
        <w:rPr>
          <w:rFonts w:ascii="Times New Roman" w:eastAsia="Calibri" w:hAnsi="Times New Roman" w:cs="Times New Roman"/>
          <w:b/>
          <w:bCs/>
          <w:color w:val="000000"/>
          <w:sz w:val="28"/>
          <w:szCs w:val="28"/>
        </w:rPr>
        <w:t xml:space="preserve"> </w:t>
      </w:r>
      <w:r w:rsidRPr="006756A7">
        <w:rPr>
          <w:rFonts w:ascii="Times New Roman" w:eastAsia="Calibri" w:hAnsi="Times New Roman" w:cs="Times New Roman"/>
          <w:color w:val="000000"/>
          <w:sz w:val="28"/>
          <w:szCs w:val="28"/>
          <w:shd w:val="clear" w:color="auto" w:fill="FFFFFF"/>
        </w:rPr>
        <w:t xml:space="preserve">«Умный дом» — это буквальный перевод английского словосочетания «smart house». Под ним понимают способ автоматизации домашнего быта путем объединения всех электроприборов и бытовой техники в доме в одну единую экосистему. Как правило, такая экосистема имеет свой «мозг» — то </w:t>
      </w:r>
      <w:r w:rsidRPr="006756A7">
        <w:rPr>
          <w:rFonts w:ascii="Times New Roman" w:eastAsia="Calibri" w:hAnsi="Times New Roman" w:cs="Times New Roman"/>
          <w:color w:val="000000"/>
          <w:sz w:val="28"/>
          <w:szCs w:val="28"/>
          <w:shd w:val="clear" w:color="auto" w:fill="FFFFFF"/>
        </w:rPr>
        <w:lastRenderedPageBreak/>
        <w:t>есть фирменную программу, устройство или сервис, с которого осуществляется управление.</w:t>
      </w:r>
    </w:p>
    <w:p w14:paraId="610DE447"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Технология smart house дает пользователю следующие возможности:</w:t>
      </w:r>
    </w:p>
    <w:p w14:paraId="6CFB6243" w14:textId="77777777" w:rsidR="006756A7" w:rsidRPr="006756A7" w:rsidRDefault="006756A7" w:rsidP="006756A7">
      <w:pPr>
        <w:numPr>
          <w:ilvl w:val="0"/>
          <w:numId w:val="49"/>
        </w:numPr>
        <w:shd w:val="clear" w:color="auto" w:fill="FFFFFF"/>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дистанционно из любой точки мира управлять электрикой и электроникой в своем жилище (например, находясь в отпуске или командировке в жаркую погоду сделать работу холодильника более интенсивной);</w:t>
      </w:r>
    </w:p>
    <w:p w14:paraId="02F5A8D1" w14:textId="77777777" w:rsidR="006756A7" w:rsidRPr="006756A7" w:rsidRDefault="006756A7" w:rsidP="006756A7">
      <w:pPr>
        <w:numPr>
          <w:ilvl w:val="0"/>
          <w:numId w:val="49"/>
        </w:numPr>
        <w:shd w:val="clear" w:color="auto" w:fill="FFFFFF"/>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настроить бытовую технику таким образом, чтобы она включалась в строго определенное время (например, зажигать свет и запускать обогреватель к приходу хозяина с работы);</w:t>
      </w:r>
    </w:p>
    <w:p w14:paraId="255A12CC" w14:textId="77777777" w:rsidR="006756A7" w:rsidRPr="006756A7" w:rsidRDefault="006756A7" w:rsidP="006756A7">
      <w:pPr>
        <w:numPr>
          <w:ilvl w:val="0"/>
          <w:numId w:val="49"/>
        </w:numPr>
        <w:shd w:val="clear" w:color="auto" w:fill="FFFFFF"/>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настроить бытовую технику так, чтобы она включалась при наступлении определенных обстоятельств (например, чтобы при повышении определенного порога температуры начинал работать кондиционер);</w:t>
      </w:r>
    </w:p>
    <w:p w14:paraId="0B8FF0C9" w14:textId="77777777" w:rsidR="006756A7" w:rsidRPr="006756A7" w:rsidRDefault="006756A7" w:rsidP="006756A7">
      <w:pPr>
        <w:numPr>
          <w:ilvl w:val="0"/>
          <w:numId w:val="49"/>
        </w:numPr>
        <w:shd w:val="clear" w:color="auto" w:fill="FFFFFF"/>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управлять бытовой электроникой с помощью голосовых команд;</w:t>
      </w:r>
    </w:p>
    <w:p w14:paraId="2C14FCE1" w14:textId="77777777" w:rsidR="006756A7" w:rsidRPr="006756A7" w:rsidRDefault="006756A7" w:rsidP="006756A7">
      <w:pPr>
        <w:numPr>
          <w:ilvl w:val="0"/>
          <w:numId w:val="49"/>
        </w:numPr>
        <w:shd w:val="clear" w:color="auto" w:fill="FFFFFF"/>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с помощью голосовых команд выходить в Интернет, осуществлять серфинг по сети, проигрывать видео на домашнем телевизоре, а также выполнять другие действия, связанные с Интернетом.</w:t>
      </w:r>
    </w:p>
    <w:p w14:paraId="3C35FD82"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rPr>
      </w:pPr>
      <w:r w:rsidRPr="006756A7">
        <w:rPr>
          <w:rFonts w:ascii="Times New Roman" w:eastAsia="Calibri" w:hAnsi="Times New Roman" w:cs="Times New Roman"/>
          <w:color w:val="000000"/>
          <w:sz w:val="28"/>
          <w:szCs w:val="28"/>
        </w:rPr>
        <w:t>Московским техническим институтом представлено уникальное новое изобретение – шлем виртуальной реальности, оснащенный встроенным интеллектом. Он подходит для использования в самых разных отраслях. Среди них: развлекательная индустрия; образование; медицина; искусство; оборона.</w:t>
      </w:r>
    </w:p>
    <w:p w14:paraId="7E4B3FC9"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rPr>
      </w:pPr>
      <w:r w:rsidRPr="006756A7">
        <w:rPr>
          <w:rFonts w:ascii="Times New Roman" w:eastAsia="Calibri" w:hAnsi="Times New Roman" w:cs="Times New Roman"/>
          <w:color w:val="000000"/>
          <w:sz w:val="28"/>
          <w:szCs w:val="28"/>
        </w:rPr>
        <w:t>Создатели утверждают, что шлем превзошел зарубежные аналоги по всем техническим характеристикам.</w:t>
      </w:r>
    </w:p>
    <w:p w14:paraId="27DB00E0"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В сентябре 2019 года в тестовом режиме начались занятия в первом в Хабаровском крае центре цифрового образования детей «IT-куб».</w:t>
      </w:r>
    </w:p>
    <w:p w14:paraId="17BD58C9"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Центр «IT-куб» – инновационная площадка дополнительного образования, направленная на развитие компетенций школьников в области программирования. Проект реализуется в рамках мероприятий федерального проекта «Цифровая образовательная среда» национального проекта «Образование».</w:t>
      </w:r>
    </w:p>
    <w:p w14:paraId="5603CE77"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lastRenderedPageBreak/>
        <w:t>Центр стал еще одним структурным подразделением Регионального модельного центра.</w:t>
      </w:r>
    </w:p>
    <w:p w14:paraId="6B1494F4"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Материально-техническая база центра сформирована по последнему слову техники. «IT-куб» занимает площадь в тысячу квадратных метров,  в помещении предусмотрена шахматная гостиная, зона лектория и коворкинга, ресепшн.</w:t>
      </w:r>
    </w:p>
    <w:p w14:paraId="0FA339CC"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Calibri" w:hAnsi="Times New Roman" w:cs="Times New Roman"/>
          <w:color w:val="000000"/>
          <w:sz w:val="28"/>
          <w:szCs w:val="28"/>
          <w:shd w:val="clear" w:color="auto" w:fill="FFFFFF"/>
        </w:rPr>
        <w:t>В настоящий момент в центре ведется обучение 400 детей по 17 дополнительным общеобразовательным программам технической направленности. Особенностью работы куба стала возможность охвата детей с 5 лет программами технической направленности. Мероприятиями центра ежегодно охватывается более 1500 детей.</w:t>
      </w:r>
    </w:p>
    <w:p w14:paraId="03ED02D5" w14:textId="77777777" w:rsidR="006756A7" w:rsidRPr="006756A7" w:rsidRDefault="006756A7" w:rsidP="006756A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В ЦЦО «IT-куб» действуют образовательные программы по направлениям:</w:t>
      </w:r>
    </w:p>
    <w:p w14:paraId="36924FF0"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алгоритмика;</w:t>
      </w:r>
    </w:p>
    <w:p w14:paraId="26118A9F"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мобильная разработка (IT школа Samsung);</w:t>
      </w:r>
    </w:p>
    <w:p w14:paraId="09FFC6D6"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программирование на языке Python (Яндекс</w:t>
      </w:r>
      <w:proofErr w:type="gramStart"/>
      <w:r w:rsidRPr="006756A7">
        <w:rPr>
          <w:rFonts w:ascii="Times New Roman" w:eastAsia="Times New Roman" w:hAnsi="Times New Roman" w:cs="Times New Roman"/>
          <w:color w:val="000000"/>
          <w:sz w:val="28"/>
          <w:szCs w:val="28"/>
          <w:lang w:eastAsia="ru-RU"/>
        </w:rPr>
        <w:t>.Л</w:t>
      </w:r>
      <w:proofErr w:type="gramEnd"/>
      <w:r w:rsidRPr="006756A7">
        <w:rPr>
          <w:rFonts w:ascii="Times New Roman" w:eastAsia="Times New Roman" w:hAnsi="Times New Roman" w:cs="Times New Roman"/>
          <w:color w:val="000000"/>
          <w:sz w:val="28"/>
          <w:szCs w:val="28"/>
          <w:lang w:eastAsia="ru-RU"/>
        </w:rPr>
        <w:t>ицей);</w:t>
      </w:r>
    </w:p>
    <w:p w14:paraId="347BC7C0"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робототехника/ Scratch-программирование;</w:t>
      </w:r>
    </w:p>
    <w:p w14:paraId="0BAAD995"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системное администрирование;</w:t>
      </w:r>
    </w:p>
    <w:p w14:paraId="3469F1E3"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кибергигиена и работа с большими данными;</w:t>
      </w:r>
    </w:p>
    <w:p w14:paraId="5F715340" w14:textId="77777777" w:rsidR="006756A7" w:rsidRPr="006756A7" w:rsidRDefault="006756A7" w:rsidP="006756A7">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756A7">
        <w:rPr>
          <w:rFonts w:ascii="Times New Roman" w:eastAsia="Times New Roman" w:hAnsi="Times New Roman" w:cs="Times New Roman"/>
          <w:color w:val="000000"/>
          <w:sz w:val="28"/>
          <w:szCs w:val="28"/>
          <w:lang w:eastAsia="ru-RU"/>
        </w:rPr>
        <w:t>VR/AR разработка приложений виртуальной и дополненной реальности.</w:t>
      </w:r>
    </w:p>
    <w:p w14:paraId="1993AA86" w14:textId="77777777" w:rsidR="006756A7" w:rsidRPr="006756A7" w:rsidRDefault="006756A7" w:rsidP="006756A7">
      <w:pPr>
        <w:spacing w:after="0" w:line="360" w:lineRule="auto"/>
        <w:ind w:firstLine="851"/>
        <w:jc w:val="both"/>
        <w:rPr>
          <w:rFonts w:ascii="Times New Roman" w:eastAsia="Calibri" w:hAnsi="Times New Roman" w:cs="Times New Roman"/>
          <w:color w:val="000000"/>
          <w:sz w:val="28"/>
          <w:szCs w:val="28"/>
          <w:shd w:val="clear" w:color="auto" w:fill="FFFFFF"/>
        </w:rPr>
      </w:pPr>
      <w:r w:rsidRPr="006756A7">
        <w:rPr>
          <w:rFonts w:ascii="Times New Roman" w:eastAsia="Calibri" w:hAnsi="Times New Roman" w:cs="Times New Roman"/>
          <w:color w:val="000000"/>
          <w:sz w:val="28"/>
          <w:szCs w:val="28"/>
          <w:shd w:val="clear" w:color="auto" w:fill="FFFFFF"/>
        </w:rPr>
        <w:t>Виртуальная реальность эволюционирует постоянно. Её дополняют всевозможными функциями, создают отдельные возможности, всячески изменяют скрипты приложений. Благодаря таким манипуляциям, дополненная и виртуальная реальность позволят будущим поколениям жить иначе, получить от технологий максимум пользы.</w:t>
      </w:r>
    </w:p>
    <w:p w14:paraId="51019C36" w14:textId="77777777" w:rsidR="006756A7" w:rsidRPr="006756A7" w:rsidRDefault="006756A7" w:rsidP="006756A7">
      <w:pPr>
        <w:spacing w:after="0" w:line="360" w:lineRule="auto"/>
        <w:ind w:firstLine="851"/>
        <w:jc w:val="both"/>
        <w:rPr>
          <w:rFonts w:ascii="Times New Roman" w:eastAsia="Calibri" w:hAnsi="Times New Roman" w:cs="Times New Roman"/>
          <w:b/>
          <w:color w:val="000000"/>
          <w:sz w:val="36"/>
          <w:szCs w:val="36"/>
        </w:rPr>
      </w:pPr>
    </w:p>
    <w:p w14:paraId="45D2B309" w14:textId="77777777" w:rsidR="006756A7" w:rsidRPr="006756A7" w:rsidRDefault="006756A7" w:rsidP="006756A7">
      <w:pPr>
        <w:spacing w:after="0" w:line="360" w:lineRule="auto"/>
        <w:contextualSpacing/>
        <w:jc w:val="center"/>
        <w:rPr>
          <w:rFonts w:ascii="Times New Roman" w:eastAsia="Calibri" w:hAnsi="Times New Roman" w:cs="Times New Roman"/>
          <w:sz w:val="28"/>
          <w:szCs w:val="28"/>
        </w:rPr>
      </w:pPr>
      <w:r w:rsidRPr="006756A7">
        <w:rPr>
          <w:rFonts w:ascii="Times New Roman" w:eastAsia="Calibri" w:hAnsi="Times New Roman" w:cs="Times New Roman"/>
          <w:sz w:val="28"/>
          <w:szCs w:val="28"/>
        </w:rPr>
        <w:t>Список источников</w:t>
      </w:r>
    </w:p>
    <w:p w14:paraId="3F2B3DEE" w14:textId="77777777" w:rsidR="006756A7" w:rsidRPr="006756A7" w:rsidRDefault="006756A7" w:rsidP="006756A7">
      <w:pPr>
        <w:numPr>
          <w:ilvl w:val="0"/>
          <w:numId w:val="51"/>
        </w:numPr>
        <w:shd w:val="clear" w:color="auto" w:fill="FFFFFF"/>
        <w:spacing w:after="0" w:line="360" w:lineRule="auto"/>
        <w:ind w:left="0" w:firstLine="851"/>
        <w:jc w:val="both"/>
        <w:outlineLvl w:val="0"/>
        <w:rPr>
          <w:rFonts w:ascii="Times New Roman" w:eastAsia="Times New Roman" w:hAnsi="Times New Roman" w:cs="Times New Roman"/>
          <w:bCs/>
          <w:color w:val="000000"/>
          <w:kern w:val="36"/>
          <w:sz w:val="28"/>
          <w:szCs w:val="28"/>
          <w:lang w:eastAsia="ru-RU"/>
        </w:rPr>
      </w:pPr>
      <w:r w:rsidRPr="006756A7">
        <w:rPr>
          <w:rFonts w:ascii="Times New Roman" w:eastAsia="Times New Roman" w:hAnsi="Times New Roman" w:cs="Times New Roman"/>
          <w:bCs/>
          <w:color w:val="000000"/>
          <w:kern w:val="36"/>
          <w:sz w:val="28"/>
          <w:szCs w:val="28"/>
          <w:lang w:eastAsia="ru-RU"/>
        </w:rPr>
        <w:t>Книга Unreal Engine VR для разработчиков | МакКефри Митч</w:t>
      </w:r>
    </w:p>
    <w:p w14:paraId="78F3AF3F" w14:textId="77777777" w:rsidR="006756A7" w:rsidRPr="006756A7" w:rsidRDefault="006756A7" w:rsidP="006756A7">
      <w:pPr>
        <w:numPr>
          <w:ilvl w:val="0"/>
          <w:numId w:val="51"/>
        </w:numPr>
        <w:spacing w:after="0" w:line="360" w:lineRule="auto"/>
        <w:ind w:left="0" w:firstLine="851"/>
        <w:contextualSpacing/>
        <w:jc w:val="both"/>
        <w:rPr>
          <w:rFonts w:ascii="Times New Roman" w:eastAsia="Calibri" w:hAnsi="Times New Roman" w:cs="Times New Roman"/>
          <w:color w:val="000000"/>
          <w:sz w:val="28"/>
          <w:szCs w:val="28"/>
        </w:rPr>
      </w:pPr>
      <w:r w:rsidRPr="006756A7">
        <w:rPr>
          <w:rFonts w:ascii="Times New Roman" w:eastAsia="Calibri" w:hAnsi="Times New Roman" w:cs="Times New Roman"/>
          <w:sz w:val="28"/>
          <w:szCs w:val="28"/>
        </w:rPr>
        <w:lastRenderedPageBreak/>
        <w:t xml:space="preserve">Новости виртуальной реальности – Режим доступа </w:t>
      </w:r>
      <w:r w:rsidRPr="006756A7">
        <w:rPr>
          <w:rFonts w:ascii="Times New Roman" w:eastAsia="Calibri" w:hAnsi="Times New Roman" w:cs="Times New Roman"/>
          <w:sz w:val="28"/>
          <w:szCs w:val="28"/>
          <w:lang w:val="en-US"/>
        </w:rPr>
        <w:t>URL</w:t>
      </w:r>
      <w:r w:rsidRPr="006756A7">
        <w:rPr>
          <w:rFonts w:ascii="Times New Roman" w:eastAsia="Calibri" w:hAnsi="Times New Roman" w:cs="Times New Roman"/>
          <w:sz w:val="28"/>
          <w:szCs w:val="28"/>
        </w:rPr>
        <w:t xml:space="preserve">: </w:t>
      </w:r>
      <w:hyperlink r:id="rId181" w:history="1">
        <w:r w:rsidRPr="006756A7">
          <w:rPr>
            <w:rFonts w:ascii="Times New Roman" w:eastAsia="Calibri" w:hAnsi="Times New Roman" w:cs="Times New Roman"/>
            <w:color w:val="000000"/>
            <w:sz w:val="28"/>
            <w:szCs w:val="28"/>
          </w:rPr>
          <w:t>https://vr419.ru/blog/novosti-virtualnoj-realnosti-za-2020-god/</w:t>
        </w:r>
      </w:hyperlink>
    </w:p>
    <w:p w14:paraId="3796F148" w14:textId="77777777" w:rsidR="006756A7" w:rsidRPr="006756A7" w:rsidRDefault="006756A7" w:rsidP="006756A7">
      <w:pPr>
        <w:numPr>
          <w:ilvl w:val="0"/>
          <w:numId w:val="51"/>
        </w:numPr>
        <w:spacing w:after="0" w:line="360" w:lineRule="auto"/>
        <w:ind w:left="0" w:firstLine="851"/>
        <w:contextualSpacing/>
        <w:jc w:val="both"/>
        <w:rPr>
          <w:rFonts w:ascii="Times New Roman" w:eastAsia="Calibri" w:hAnsi="Times New Roman" w:cs="Times New Roman"/>
          <w:color w:val="000000"/>
          <w:sz w:val="28"/>
          <w:szCs w:val="28"/>
        </w:rPr>
      </w:pPr>
      <w:r w:rsidRPr="006756A7">
        <w:rPr>
          <w:rFonts w:ascii="Times New Roman" w:eastAsia="Calibri" w:hAnsi="Times New Roman" w:cs="Times New Roman"/>
          <w:sz w:val="28"/>
          <w:szCs w:val="28"/>
        </w:rPr>
        <w:t xml:space="preserve">Что такое виртуальная реальность? - Режим доступа </w:t>
      </w:r>
      <w:r w:rsidRPr="006756A7">
        <w:rPr>
          <w:rFonts w:ascii="Times New Roman" w:eastAsia="Calibri" w:hAnsi="Times New Roman" w:cs="Times New Roman"/>
          <w:sz w:val="28"/>
          <w:szCs w:val="28"/>
          <w:lang w:val="en-US"/>
        </w:rPr>
        <w:t>URL</w:t>
      </w:r>
      <w:r w:rsidRPr="006756A7">
        <w:rPr>
          <w:rFonts w:ascii="Times New Roman" w:eastAsia="Calibri" w:hAnsi="Times New Roman" w:cs="Times New Roman"/>
          <w:sz w:val="28"/>
          <w:szCs w:val="28"/>
        </w:rPr>
        <w:t xml:space="preserve">: https://www.mvideo.ru/obzor-gadjetov-dlya-vr </w:t>
      </w:r>
    </w:p>
    <w:p w14:paraId="34B3387D" w14:textId="77777777" w:rsidR="006756A7" w:rsidRPr="006756A7" w:rsidRDefault="006756A7" w:rsidP="006756A7">
      <w:pPr>
        <w:numPr>
          <w:ilvl w:val="0"/>
          <w:numId w:val="51"/>
        </w:numPr>
        <w:spacing w:after="0" w:line="360" w:lineRule="auto"/>
        <w:ind w:left="0" w:firstLine="851"/>
        <w:contextualSpacing/>
        <w:jc w:val="both"/>
        <w:rPr>
          <w:rFonts w:ascii="Times New Roman" w:eastAsia="Calibri" w:hAnsi="Times New Roman" w:cs="Times New Roman"/>
          <w:color w:val="000000"/>
          <w:sz w:val="28"/>
          <w:szCs w:val="28"/>
        </w:rPr>
      </w:pPr>
      <w:r w:rsidRPr="006756A7">
        <w:rPr>
          <w:rFonts w:ascii="Times New Roman" w:eastAsia="Calibri" w:hAnsi="Times New Roman" w:cs="Times New Roman"/>
          <w:color w:val="000000"/>
          <w:sz w:val="28"/>
          <w:szCs w:val="28"/>
        </w:rPr>
        <w:t xml:space="preserve">Виртуальная реальность - </w:t>
      </w:r>
      <w:r w:rsidRPr="006756A7">
        <w:rPr>
          <w:rFonts w:ascii="Times New Roman" w:eastAsia="Calibri" w:hAnsi="Times New Roman" w:cs="Times New Roman"/>
          <w:sz w:val="28"/>
          <w:szCs w:val="28"/>
        </w:rPr>
        <w:t xml:space="preserve">Режим доступа </w:t>
      </w:r>
      <w:r w:rsidRPr="006756A7">
        <w:rPr>
          <w:rFonts w:ascii="Times New Roman" w:eastAsia="Calibri" w:hAnsi="Times New Roman" w:cs="Times New Roman"/>
          <w:sz w:val="28"/>
          <w:szCs w:val="28"/>
          <w:lang w:val="en-US"/>
        </w:rPr>
        <w:t>URL</w:t>
      </w:r>
      <w:r w:rsidRPr="006756A7">
        <w:rPr>
          <w:rFonts w:ascii="Times New Roman" w:eastAsia="Calibri" w:hAnsi="Times New Roman" w:cs="Times New Roman"/>
          <w:sz w:val="28"/>
          <w:szCs w:val="28"/>
        </w:rPr>
        <w:t xml:space="preserve">: </w:t>
      </w:r>
      <w:hyperlink r:id="rId182" w:history="1">
        <w:r w:rsidRPr="006756A7">
          <w:rPr>
            <w:rFonts w:ascii="Times New Roman" w:eastAsia="Calibri" w:hAnsi="Times New Roman" w:cs="Times New Roman"/>
            <w:color w:val="000000"/>
            <w:sz w:val="28"/>
            <w:szCs w:val="28"/>
          </w:rPr>
          <w:t>https://hi-news.ru/tag/virtualnaya-realnost</w:t>
        </w:r>
      </w:hyperlink>
    </w:p>
    <w:p w14:paraId="5A8AEB60" w14:textId="77777777" w:rsidR="006756A7" w:rsidRPr="006756A7" w:rsidRDefault="006756A7" w:rsidP="006756A7">
      <w:pPr>
        <w:numPr>
          <w:ilvl w:val="0"/>
          <w:numId w:val="51"/>
        </w:numPr>
        <w:spacing w:after="0" w:line="360" w:lineRule="auto"/>
        <w:ind w:left="0" w:firstLine="851"/>
        <w:contextualSpacing/>
        <w:jc w:val="both"/>
        <w:rPr>
          <w:rFonts w:ascii="Times New Roman" w:eastAsia="Calibri" w:hAnsi="Times New Roman" w:cs="Times New Roman"/>
          <w:color w:val="000000"/>
          <w:sz w:val="28"/>
          <w:szCs w:val="28"/>
        </w:rPr>
      </w:pPr>
      <w:r w:rsidRPr="006756A7">
        <w:rPr>
          <w:rFonts w:ascii="Times New Roman" w:eastAsia="Calibri" w:hAnsi="Times New Roman" w:cs="Times New Roman"/>
          <w:color w:val="000000"/>
          <w:sz w:val="28"/>
          <w:szCs w:val="28"/>
        </w:rPr>
        <w:t xml:space="preserve">Виртуальная реальность при решении </w:t>
      </w:r>
      <w:proofErr w:type="gramStart"/>
      <w:r w:rsidRPr="006756A7">
        <w:rPr>
          <w:rFonts w:ascii="Times New Roman" w:eastAsia="Calibri" w:hAnsi="Times New Roman" w:cs="Times New Roman"/>
          <w:color w:val="000000"/>
          <w:sz w:val="28"/>
          <w:szCs w:val="28"/>
        </w:rPr>
        <w:t>бизнес-задач</w:t>
      </w:r>
      <w:proofErr w:type="gramEnd"/>
      <w:r w:rsidRPr="006756A7">
        <w:rPr>
          <w:rFonts w:ascii="Times New Roman" w:eastAsia="Calibri" w:hAnsi="Times New Roman" w:cs="Times New Roman"/>
          <w:color w:val="000000"/>
          <w:sz w:val="28"/>
          <w:szCs w:val="28"/>
        </w:rPr>
        <w:t xml:space="preserve">, при проведении выставок и крупных мероприятий? - </w:t>
      </w:r>
      <w:r w:rsidRPr="006756A7">
        <w:rPr>
          <w:rFonts w:ascii="Times New Roman" w:eastAsia="Calibri" w:hAnsi="Times New Roman" w:cs="Times New Roman"/>
          <w:sz w:val="28"/>
          <w:szCs w:val="28"/>
        </w:rPr>
        <w:t xml:space="preserve">Режим доступа </w:t>
      </w:r>
      <w:r w:rsidRPr="006756A7">
        <w:rPr>
          <w:rFonts w:ascii="Times New Roman" w:eastAsia="Calibri" w:hAnsi="Times New Roman" w:cs="Times New Roman"/>
          <w:sz w:val="28"/>
          <w:szCs w:val="28"/>
          <w:lang w:val="en-US"/>
        </w:rPr>
        <w:t>URL</w:t>
      </w:r>
      <w:r w:rsidRPr="006756A7">
        <w:rPr>
          <w:rFonts w:ascii="Times New Roman" w:eastAsia="Calibri" w:hAnsi="Times New Roman" w:cs="Times New Roman"/>
          <w:sz w:val="28"/>
          <w:szCs w:val="28"/>
        </w:rPr>
        <w:t>: http://3dday.ru/services/virtualnaya-realnost/</w:t>
      </w:r>
    </w:p>
    <w:p w14:paraId="1E74A528" w14:textId="77777777" w:rsidR="006756A7" w:rsidRPr="006756A7" w:rsidRDefault="006756A7" w:rsidP="006756A7">
      <w:pPr>
        <w:numPr>
          <w:ilvl w:val="0"/>
          <w:numId w:val="51"/>
        </w:numPr>
        <w:spacing w:after="0" w:line="360" w:lineRule="auto"/>
        <w:ind w:left="0" w:firstLine="851"/>
        <w:contextualSpacing/>
        <w:rPr>
          <w:rFonts w:ascii="Times New Roman" w:eastAsia="Calibri" w:hAnsi="Times New Roman" w:cs="Times New Roman"/>
          <w:color w:val="000000"/>
          <w:sz w:val="28"/>
          <w:szCs w:val="28"/>
        </w:rPr>
      </w:pPr>
      <w:r w:rsidRPr="006756A7">
        <w:rPr>
          <w:rFonts w:ascii="Times New Roman" w:eastAsia="Calibri" w:hAnsi="Times New Roman" w:cs="Times New Roman"/>
          <w:color w:val="000000"/>
          <w:sz w:val="28"/>
          <w:szCs w:val="28"/>
        </w:rPr>
        <w:t xml:space="preserve">Технологии виртуальной реальности в образовании - </w:t>
      </w:r>
      <w:r w:rsidRPr="006756A7">
        <w:rPr>
          <w:rFonts w:ascii="Times New Roman" w:eastAsia="Calibri" w:hAnsi="Times New Roman" w:cs="Times New Roman"/>
          <w:sz w:val="28"/>
          <w:szCs w:val="28"/>
        </w:rPr>
        <w:t xml:space="preserve">Режим доступа </w:t>
      </w:r>
      <w:r w:rsidRPr="006756A7">
        <w:rPr>
          <w:rFonts w:ascii="Times New Roman" w:eastAsia="Calibri" w:hAnsi="Times New Roman" w:cs="Times New Roman"/>
          <w:sz w:val="28"/>
          <w:szCs w:val="28"/>
          <w:lang w:val="en-US"/>
        </w:rPr>
        <w:t>URL</w:t>
      </w:r>
      <w:r w:rsidRPr="006756A7">
        <w:rPr>
          <w:rFonts w:ascii="Times New Roman" w:eastAsia="Calibri" w:hAnsi="Times New Roman" w:cs="Times New Roman"/>
          <w:sz w:val="28"/>
          <w:szCs w:val="28"/>
        </w:rPr>
        <w:t xml:space="preserve">: </w:t>
      </w:r>
      <w:hyperlink r:id="rId183" w:history="1">
        <w:r w:rsidRPr="006756A7">
          <w:rPr>
            <w:rFonts w:ascii="Times New Roman" w:eastAsia="Calibri" w:hAnsi="Times New Roman" w:cs="Times New Roman"/>
            <w:color w:val="000000"/>
            <w:sz w:val="28"/>
            <w:szCs w:val="28"/>
          </w:rPr>
          <w:t>https://cyberleninka.ru/article/n/tehnologii-virtualnoy-realnosti-v-obrazovanii/viewer</w:t>
        </w:r>
      </w:hyperlink>
    </w:p>
    <w:p w14:paraId="691F38C7" w14:textId="77777777" w:rsidR="00D56089" w:rsidRDefault="00D56089" w:rsidP="00013F03">
      <w:pPr>
        <w:rPr>
          <w:rFonts w:ascii="Times New Roman" w:hAnsi="Times New Roman" w:cs="Times New Roman"/>
          <w:sz w:val="28"/>
          <w:szCs w:val="28"/>
        </w:rPr>
      </w:pPr>
    </w:p>
    <w:p w14:paraId="5D8A08C8" w14:textId="7B14C041" w:rsidR="000D2844" w:rsidRPr="000D2844" w:rsidRDefault="000D2844" w:rsidP="00446C57">
      <w:pPr>
        <w:spacing w:after="0" w:line="360" w:lineRule="auto"/>
        <w:jc w:val="center"/>
        <w:rPr>
          <w:rFonts w:ascii="Times New Roman" w:hAnsi="Times New Roman" w:cs="Times New Roman"/>
          <w:b/>
          <w:caps/>
          <w:sz w:val="28"/>
          <w:szCs w:val="28"/>
        </w:rPr>
      </w:pPr>
      <w:r w:rsidRPr="000D2844">
        <w:rPr>
          <w:rFonts w:ascii="Times New Roman" w:hAnsi="Times New Roman" w:cs="Times New Roman"/>
          <w:b/>
          <w:caps/>
          <w:sz w:val="28"/>
          <w:szCs w:val="28"/>
        </w:rPr>
        <w:t>современные У</w:t>
      </w:r>
      <w:r w:rsidR="00446C57">
        <w:rPr>
          <w:rFonts w:ascii="Times New Roman" w:hAnsi="Times New Roman" w:cs="Times New Roman"/>
          <w:b/>
          <w:caps/>
          <w:sz w:val="28"/>
          <w:szCs w:val="28"/>
        </w:rPr>
        <w:t>язвимости информационных систем</w:t>
      </w:r>
    </w:p>
    <w:p w14:paraId="18CD72BB" w14:textId="77777777" w:rsidR="00D56089" w:rsidRDefault="00D56089" w:rsidP="000D2844">
      <w:pPr>
        <w:spacing w:after="0" w:line="360" w:lineRule="auto"/>
        <w:jc w:val="right"/>
        <w:rPr>
          <w:rFonts w:ascii="Times New Roman" w:hAnsi="Times New Roman" w:cs="Times New Roman"/>
          <w:i/>
          <w:sz w:val="28"/>
          <w:szCs w:val="28"/>
        </w:rPr>
      </w:pPr>
    </w:p>
    <w:p w14:paraId="137FB7CD" w14:textId="1CB73C96" w:rsidR="000D2844" w:rsidRPr="00D56089" w:rsidRDefault="000D2844" w:rsidP="000D2844">
      <w:pPr>
        <w:spacing w:after="0" w:line="360" w:lineRule="auto"/>
        <w:jc w:val="right"/>
        <w:rPr>
          <w:rFonts w:ascii="Times New Roman" w:hAnsi="Times New Roman" w:cs="Times New Roman"/>
          <w:b/>
          <w:i/>
          <w:sz w:val="28"/>
          <w:szCs w:val="28"/>
        </w:rPr>
      </w:pPr>
      <w:r w:rsidRPr="00D56089">
        <w:rPr>
          <w:rFonts w:ascii="Times New Roman" w:hAnsi="Times New Roman" w:cs="Times New Roman"/>
          <w:b/>
          <w:i/>
          <w:sz w:val="28"/>
          <w:szCs w:val="28"/>
        </w:rPr>
        <w:t>Райхерт Андрей Альбертович</w:t>
      </w:r>
      <w:r w:rsidR="00D56089">
        <w:rPr>
          <w:rFonts w:ascii="Times New Roman" w:hAnsi="Times New Roman" w:cs="Times New Roman"/>
          <w:b/>
          <w:i/>
          <w:sz w:val="28"/>
          <w:szCs w:val="28"/>
        </w:rPr>
        <w:t>,</w:t>
      </w:r>
    </w:p>
    <w:p w14:paraId="3C9C195D" w14:textId="6DD22267" w:rsidR="00D56089" w:rsidRDefault="000D2844" w:rsidP="00D56089">
      <w:pPr>
        <w:spacing w:after="0" w:line="360" w:lineRule="auto"/>
        <w:jc w:val="right"/>
        <w:rPr>
          <w:rFonts w:ascii="Times New Roman" w:hAnsi="Times New Roman" w:cs="Times New Roman"/>
          <w:i/>
          <w:sz w:val="28"/>
          <w:szCs w:val="28"/>
        </w:rPr>
      </w:pPr>
      <w:r w:rsidRPr="000D2844">
        <w:rPr>
          <w:rFonts w:ascii="Times New Roman" w:hAnsi="Times New Roman" w:cs="Times New Roman"/>
          <w:i/>
          <w:sz w:val="28"/>
          <w:szCs w:val="28"/>
        </w:rPr>
        <w:t>студент КГБ ПОУ «Хабаровский техникум техносферной безопасности и промышленных технологий»</w:t>
      </w:r>
    </w:p>
    <w:p w14:paraId="0FA7D987" w14:textId="4B85DA94" w:rsidR="000D2844" w:rsidRPr="00D56089" w:rsidRDefault="000D2844" w:rsidP="000D2844">
      <w:pPr>
        <w:spacing w:after="0" w:line="360" w:lineRule="auto"/>
        <w:jc w:val="right"/>
        <w:rPr>
          <w:rFonts w:ascii="Times New Roman" w:hAnsi="Times New Roman" w:cs="Times New Roman"/>
          <w:b/>
          <w:i/>
          <w:sz w:val="28"/>
          <w:szCs w:val="28"/>
        </w:rPr>
      </w:pPr>
      <w:r w:rsidRPr="00D56089">
        <w:rPr>
          <w:rFonts w:ascii="Times New Roman" w:hAnsi="Times New Roman" w:cs="Times New Roman"/>
          <w:b/>
          <w:i/>
          <w:sz w:val="28"/>
          <w:szCs w:val="28"/>
        </w:rPr>
        <w:t>Соцков Михаил Юрьевич</w:t>
      </w:r>
      <w:r w:rsidR="00D56089">
        <w:rPr>
          <w:rFonts w:ascii="Times New Roman" w:hAnsi="Times New Roman" w:cs="Times New Roman"/>
          <w:b/>
          <w:i/>
          <w:sz w:val="28"/>
          <w:szCs w:val="28"/>
        </w:rPr>
        <w:t>,</w:t>
      </w:r>
    </w:p>
    <w:p w14:paraId="232DE735" w14:textId="77777777" w:rsidR="004F031A" w:rsidRDefault="00D56089" w:rsidP="000D2844">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w:t>
      </w:r>
      <w:r w:rsidR="000D2844" w:rsidRPr="000D2844">
        <w:rPr>
          <w:rFonts w:ascii="Times New Roman" w:hAnsi="Times New Roman" w:cs="Times New Roman"/>
          <w:i/>
          <w:sz w:val="28"/>
          <w:szCs w:val="28"/>
        </w:rPr>
        <w:t xml:space="preserve">реподаватель КГБ ПОУ «Хабаровский техникум </w:t>
      </w:r>
    </w:p>
    <w:p w14:paraId="3550D0C8" w14:textId="330B9401" w:rsidR="000D2844" w:rsidRDefault="000D2844" w:rsidP="000D2844">
      <w:pPr>
        <w:spacing w:after="0" w:line="360" w:lineRule="auto"/>
        <w:jc w:val="right"/>
        <w:rPr>
          <w:rFonts w:ascii="Times New Roman" w:hAnsi="Times New Roman" w:cs="Times New Roman"/>
          <w:i/>
          <w:sz w:val="28"/>
          <w:szCs w:val="28"/>
        </w:rPr>
      </w:pPr>
      <w:r w:rsidRPr="000D2844">
        <w:rPr>
          <w:rFonts w:ascii="Times New Roman" w:hAnsi="Times New Roman" w:cs="Times New Roman"/>
          <w:i/>
          <w:sz w:val="28"/>
          <w:szCs w:val="28"/>
        </w:rPr>
        <w:t>техносферной безопасности и промышленных технологий»</w:t>
      </w:r>
    </w:p>
    <w:p w14:paraId="5E39BA3C" w14:textId="77777777" w:rsidR="004F031A" w:rsidRPr="000D2844" w:rsidRDefault="004F031A" w:rsidP="000D2844">
      <w:pPr>
        <w:spacing w:after="0" w:line="360" w:lineRule="auto"/>
        <w:jc w:val="right"/>
        <w:rPr>
          <w:rFonts w:ascii="Times New Roman" w:hAnsi="Times New Roman" w:cs="Times New Roman"/>
          <w:i/>
          <w:sz w:val="28"/>
          <w:szCs w:val="28"/>
        </w:rPr>
      </w:pPr>
    </w:p>
    <w:p w14:paraId="1340FA3F" w14:textId="77777777" w:rsidR="004F031A" w:rsidRDefault="004F031A" w:rsidP="000D2844">
      <w:pPr>
        <w:spacing w:after="0" w:line="360" w:lineRule="auto"/>
        <w:ind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Аннотация. </w:t>
      </w:r>
      <w:r w:rsidR="000D2844" w:rsidRPr="004F031A">
        <w:rPr>
          <w:rFonts w:ascii="Times New Roman" w:hAnsi="Times New Roman" w:cs="Times New Roman"/>
          <w:iCs/>
          <w:sz w:val="28"/>
          <w:szCs w:val="28"/>
        </w:rPr>
        <w:t xml:space="preserve">В статье рассматриваются уязвимости информационных систем и средства их использования, существующие на сегодняшний момент. </w:t>
      </w:r>
      <w:proofErr w:type="gramStart"/>
      <w:r w:rsidR="000D2844" w:rsidRPr="004F031A">
        <w:rPr>
          <w:rFonts w:ascii="Times New Roman" w:hAnsi="Times New Roman" w:cs="Times New Roman"/>
          <w:iCs/>
          <w:sz w:val="28"/>
          <w:szCs w:val="28"/>
        </w:rPr>
        <w:t>Дается краткая характеристика и доля в общем объеме от зафиксированных атак, указываются используемое вредоносное ПО и его разновидности.</w:t>
      </w:r>
      <w:r w:rsidR="000D2844" w:rsidRPr="00DC71B0">
        <w:rPr>
          <w:rFonts w:ascii="Times New Roman" w:hAnsi="Times New Roman" w:cs="Times New Roman"/>
          <w:i/>
          <w:iCs/>
          <w:sz w:val="28"/>
          <w:szCs w:val="28"/>
        </w:rPr>
        <w:t xml:space="preserve"> </w:t>
      </w:r>
      <w:proofErr w:type="gramEnd"/>
    </w:p>
    <w:p w14:paraId="78666018" w14:textId="77240696" w:rsidR="000D2844" w:rsidRPr="004F031A" w:rsidRDefault="004F031A" w:rsidP="000D2844">
      <w:pPr>
        <w:spacing w:after="0" w:line="360" w:lineRule="auto"/>
        <w:ind w:firstLine="851"/>
        <w:jc w:val="both"/>
        <w:rPr>
          <w:rFonts w:ascii="Times New Roman" w:hAnsi="Times New Roman" w:cs="Times New Roman"/>
          <w:iCs/>
          <w:sz w:val="28"/>
          <w:szCs w:val="28"/>
          <w:lang w:val="en-US"/>
        </w:rPr>
      </w:pPr>
      <w:proofErr w:type="gramStart"/>
      <w:r>
        <w:rPr>
          <w:rFonts w:ascii="Times New Roman" w:hAnsi="Times New Roman" w:cs="Times New Roman"/>
          <w:i/>
          <w:iCs/>
          <w:sz w:val="28"/>
          <w:szCs w:val="28"/>
          <w:lang w:val="en-US"/>
        </w:rPr>
        <w:t>Annotation.</w:t>
      </w:r>
      <w:proofErr w:type="gramEnd"/>
      <w:r w:rsidRPr="004F031A">
        <w:rPr>
          <w:rFonts w:ascii="Times New Roman" w:hAnsi="Times New Roman" w:cs="Times New Roman"/>
          <w:i/>
          <w:iCs/>
          <w:sz w:val="28"/>
          <w:szCs w:val="28"/>
          <w:lang w:val="en-US"/>
        </w:rPr>
        <w:t xml:space="preserve"> </w:t>
      </w:r>
      <w:r w:rsidR="000D2844" w:rsidRPr="004F031A">
        <w:rPr>
          <w:rFonts w:ascii="Times New Roman" w:hAnsi="Times New Roman" w:cs="Times New Roman"/>
          <w:iCs/>
          <w:sz w:val="28"/>
          <w:szCs w:val="28"/>
          <w:lang w:val="en-US"/>
        </w:rPr>
        <w:t>The article discusses the vulnerabilities of information systems and the means of their use that exist at the moment. A brief description and share of the total volume of recorded attacks are given, and the malware used and its varieties are indicated.</w:t>
      </w:r>
    </w:p>
    <w:p w14:paraId="302C4BAC" w14:textId="77777777" w:rsidR="00BB04DC" w:rsidRDefault="00BB04DC" w:rsidP="000D2844">
      <w:pPr>
        <w:spacing w:after="0" w:line="360" w:lineRule="auto"/>
        <w:ind w:firstLine="851"/>
        <w:jc w:val="both"/>
        <w:rPr>
          <w:rFonts w:ascii="Times New Roman" w:hAnsi="Times New Roman" w:cs="Times New Roman"/>
          <w:iCs/>
          <w:color w:val="222222"/>
          <w:sz w:val="28"/>
          <w:szCs w:val="28"/>
          <w:shd w:val="clear" w:color="auto" w:fill="FFFFFF"/>
        </w:rPr>
      </w:pPr>
      <w:r>
        <w:rPr>
          <w:rFonts w:ascii="Times New Roman" w:hAnsi="Times New Roman" w:cs="Times New Roman"/>
          <w:i/>
          <w:iCs/>
          <w:sz w:val="28"/>
          <w:szCs w:val="28"/>
        </w:rPr>
        <w:lastRenderedPageBreak/>
        <w:t xml:space="preserve">Ключевые слова. </w:t>
      </w:r>
      <w:r w:rsidR="000D2844" w:rsidRPr="004F031A">
        <w:rPr>
          <w:rFonts w:ascii="Times New Roman" w:hAnsi="Times New Roman" w:cs="Times New Roman"/>
          <w:iCs/>
          <w:sz w:val="28"/>
          <w:szCs w:val="28"/>
        </w:rPr>
        <w:t xml:space="preserve">Уязвимости информационных систем, кибератаки, утечка данных, вредоносное программное обеспечение, </w:t>
      </w:r>
      <w:r w:rsidR="000D2844" w:rsidRPr="004F031A">
        <w:rPr>
          <w:rFonts w:ascii="Times New Roman" w:hAnsi="Times New Roman" w:cs="Times New Roman"/>
          <w:iCs/>
          <w:color w:val="222222"/>
          <w:sz w:val="28"/>
          <w:szCs w:val="28"/>
          <w:shd w:val="clear" w:color="auto" w:fill="FFFFFF"/>
        </w:rPr>
        <w:t xml:space="preserve">бессерверные вычисления, облачные технологии. </w:t>
      </w:r>
    </w:p>
    <w:p w14:paraId="0A8177F3" w14:textId="46656400" w:rsidR="000D2844" w:rsidRPr="00DC71B0" w:rsidRDefault="00BB04DC" w:rsidP="000D2844">
      <w:pPr>
        <w:spacing w:after="0" w:line="360" w:lineRule="auto"/>
        <w:ind w:firstLine="851"/>
        <w:jc w:val="both"/>
        <w:rPr>
          <w:rFonts w:ascii="Times New Roman" w:hAnsi="Times New Roman" w:cs="Times New Roman"/>
          <w:iCs/>
          <w:sz w:val="28"/>
          <w:szCs w:val="28"/>
          <w:shd w:val="clear" w:color="auto" w:fill="FFFFFF"/>
          <w:lang w:val="en-US"/>
        </w:rPr>
      </w:pPr>
      <w:r w:rsidRPr="00BB04DC">
        <w:rPr>
          <w:rFonts w:ascii="Times New Roman" w:hAnsi="Times New Roman" w:cs="Times New Roman"/>
          <w:i/>
          <w:iCs/>
          <w:sz w:val="28"/>
          <w:szCs w:val="28"/>
          <w:shd w:val="clear" w:color="auto" w:fill="FFFFFF"/>
          <w:lang w:val="en-US"/>
        </w:rPr>
        <w:t xml:space="preserve">Key words: </w:t>
      </w:r>
      <w:r w:rsidR="000D2844" w:rsidRPr="00BB04DC">
        <w:rPr>
          <w:rFonts w:ascii="Times New Roman" w:hAnsi="Times New Roman" w:cs="Times New Roman"/>
          <w:iCs/>
          <w:sz w:val="28"/>
          <w:szCs w:val="28"/>
          <w:shd w:val="clear" w:color="auto" w:fill="FFFFFF"/>
          <w:lang w:val="en-US"/>
        </w:rPr>
        <w:t xml:space="preserve">Information system </w:t>
      </w:r>
      <w:proofErr w:type="gramStart"/>
      <w:r w:rsidR="000D2844" w:rsidRPr="00BB04DC">
        <w:rPr>
          <w:rFonts w:ascii="Times New Roman" w:hAnsi="Times New Roman" w:cs="Times New Roman"/>
          <w:iCs/>
          <w:sz w:val="28"/>
          <w:szCs w:val="28"/>
          <w:shd w:val="clear" w:color="auto" w:fill="FFFFFF"/>
          <w:lang w:val="en-US"/>
        </w:rPr>
        <w:t>vulnerabilities ,</w:t>
      </w:r>
      <w:proofErr w:type="gramEnd"/>
      <w:r w:rsidR="000D2844" w:rsidRPr="00BB04DC">
        <w:rPr>
          <w:rFonts w:ascii="Times New Roman" w:hAnsi="Times New Roman" w:cs="Times New Roman"/>
          <w:iCs/>
          <w:sz w:val="28"/>
          <w:szCs w:val="28"/>
          <w:shd w:val="clear" w:color="auto" w:fill="FFFFFF"/>
          <w:lang w:val="en-US"/>
        </w:rPr>
        <w:t xml:space="preserve"> cyber attacks , data leaks, malicious software, serverless computing, cloud technologies.</w:t>
      </w:r>
    </w:p>
    <w:p w14:paraId="3ABA29DE" w14:textId="77777777" w:rsidR="00BB04DC" w:rsidRPr="00DC71B0" w:rsidRDefault="00BB04DC" w:rsidP="000D2844">
      <w:pPr>
        <w:spacing w:after="0" w:line="360" w:lineRule="auto"/>
        <w:ind w:firstLine="851"/>
        <w:jc w:val="both"/>
        <w:rPr>
          <w:rFonts w:ascii="Times New Roman" w:hAnsi="Times New Roman" w:cs="Times New Roman"/>
          <w:iCs/>
          <w:sz w:val="28"/>
          <w:szCs w:val="28"/>
          <w:lang w:val="en-US"/>
        </w:rPr>
      </w:pPr>
    </w:p>
    <w:p w14:paraId="23E36917"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t xml:space="preserve">В начале 2020 года компания </w:t>
      </w:r>
      <w:r w:rsidRPr="000D2844">
        <w:rPr>
          <w:rFonts w:ascii="Times New Roman" w:hAnsi="Times New Roman" w:cs="Times New Roman"/>
          <w:sz w:val="28"/>
          <w:szCs w:val="28"/>
          <w:lang w:val="en-US"/>
        </w:rPr>
        <w:t>Avast</w:t>
      </w:r>
      <w:r w:rsidRPr="000D2844">
        <w:rPr>
          <w:rFonts w:ascii="Times New Roman" w:hAnsi="Times New Roman" w:cs="Times New Roman"/>
          <w:sz w:val="28"/>
          <w:szCs w:val="28"/>
        </w:rPr>
        <w:t xml:space="preserve"> опубликовала </w:t>
      </w:r>
      <w:proofErr w:type="gramStart"/>
      <w:r w:rsidRPr="000D2844">
        <w:rPr>
          <w:rFonts w:ascii="Times New Roman" w:hAnsi="Times New Roman" w:cs="Times New Roman"/>
          <w:sz w:val="28"/>
          <w:szCs w:val="28"/>
        </w:rPr>
        <w:t>доклад</w:t>
      </w:r>
      <w:proofErr w:type="gramEnd"/>
      <w:r w:rsidRPr="000D2844">
        <w:rPr>
          <w:rFonts w:ascii="Times New Roman" w:hAnsi="Times New Roman" w:cs="Times New Roman"/>
          <w:sz w:val="28"/>
          <w:szCs w:val="28"/>
        </w:rPr>
        <w:t xml:space="preserve"> «</w:t>
      </w:r>
      <w:r w:rsidRPr="000D2844">
        <w:rPr>
          <w:rFonts w:ascii="Times New Roman" w:hAnsi="Times New Roman" w:cs="Times New Roman"/>
          <w:sz w:val="28"/>
          <w:szCs w:val="28"/>
          <w:lang w:val="en-US"/>
        </w:rPr>
        <w:t>Threat</w:t>
      </w:r>
      <w:r w:rsidRPr="000D2844">
        <w:rPr>
          <w:rFonts w:ascii="Times New Roman" w:hAnsi="Times New Roman" w:cs="Times New Roman"/>
          <w:sz w:val="28"/>
          <w:szCs w:val="28"/>
        </w:rPr>
        <w:t xml:space="preserve"> </w:t>
      </w:r>
      <w:r w:rsidRPr="000D2844">
        <w:rPr>
          <w:rFonts w:ascii="Times New Roman" w:hAnsi="Times New Roman" w:cs="Times New Roman"/>
          <w:sz w:val="28"/>
          <w:szCs w:val="28"/>
          <w:lang w:val="en-US"/>
        </w:rPr>
        <w:t>Landscape</w:t>
      </w:r>
      <w:r w:rsidRPr="000D2844">
        <w:rPr>
          <w:rFonts w:ascii="Times New Roman" w:hAnsi="Times New Roman" w:cs="Times New Roman"/>
          <w:sz w:val="28"/>
          <w:szCs w:val="28"/>
        </w:rPr>
        <w:t xml:space="preserve"> </w:t>
      </w:r>
      <w:r w:rsidRPr="000D2844">
        <w:rPr>
          <w:rFonts w:ascii="Times New Roman" w:hAnsi="Times New Roman" w:cs="Times New Roman"/>
          <w:sz w:val="28"/>
          <w:szCs w:val="28"/>
          <w:lang w:val="en-US"/>
        </w:rPr>
        <w:t>Report</w:t>
      </w:r>
      <w:r w:rsidRPr="000D2844">
        <w:rPr>
          <w:rFonts w:ascii="Times New Roman" w:hAnsi="Times New Roman" w:cs="Times New Roman"/>
          <w:sz w:val="28"/>
          <w:szCs w:val="28"/>
        </w:rPr>
        <w:t xml:space="preserve">» </w:t>
      </w:r>
      <w:proofErr w:type="gramStart"/>
      <w:r w:rsidRPr="000D2844">
        <w:rPr>
          <w:rFonts w:ascii="Times New Roman" w:hAnsi="Times New Roman" w:cs="Times New Roman"/>
          <w:sz w:val="28"/>
          <w:szCs w:val="28"/>
        </w:rPr>
        <w:t>какие</w:t>
      </w:r>
      <w:proofErr w:type="gramEnd"/>
      <w:r w:rsidRPr="000D2844">
        <w:rPr>
          <w:rFonts w:ascii="Times New Roman" w:hAnsi="Times New Roman" w:cs="Times New Roman"/>
          <w:sz w:val="28"/>
          <w:szCs w:val="28"/>
        </w:rPr>
        <w:t xml:space="preserve"> угрозы и уязвимости могут быть в 2020 году [1]. Основными тенденциями являются увеличение количества атак на смарт-устройства, поиск уязвимостей в iOS, новые способы распространения вредоносных программ, повышенный интерес к конфиденциальности.</w:t>
      </w:r>
    </w:p>
    <w:p w14:paraId="66435997"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t>Согласно отчету Avast об умном доме за 2019 год, более 44 % российских умных домов находятся под угрозой нападения. В области мобильной безопасности хакеров интересуют технологии Apple. С большой вероятностью iOS обнаружит большое количество уязвимостей — как исследователи, так и хакеры прогнозируют Chrysaidos.</w:t>
      </w:r>
    </w:p>
    <w:p w14:paraId="40D0E593"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t>"В 2019 году мы напомним вам, что шпионские программы и приложения были неоднократно обнаружены в магазине Google Play, и что доступ к персональным данным пользователей был нарушен. Киберпреступники, которые пренебрегли бы этим, были бы пойманы на мошенничестве с платными подписками, поддельными приложениями и агрессивным рекламным программным обеспечением” [1].</w:t>
      </w:r>
    </w:p>
    <w:p w14:paraId="29040B93"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t>Еще одна тенденция заключается в том, что атаки, направленные на вывод средств, занимают первое место по количественным показателям. На почетном втором месте по заинтересованности хакеров окажутся персональные данные конечных пользователей. </w:t>
      </w:r>
    </w:p>
    <w:p w14:paraId="1B3CD1B5"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t>Это делает целенаправленное проникновение более избирательным. Хакеры становятся более осторожными в выборе жертв и атакуют те компании, которые, по их мнению, могут заплатить значительную сумму за восстановление информации.</w:t>
      </w:r>
    </w:p>
    <w:p w14:paraId="0745D54A" w14:textId="77777777" w:rsidR="000D2844" w:rsidRPr="000D2844" w:rsidRDefault="000D2844" w:rsidP="000D2844">
      <w:pPr>
        <w:spacing w:after="0" w:line="360" w:lineRule="auto"/>
        <w:ind w:firstLine="851"/>
        <w:jc w:val="both"/>
        <w:rPr>
          <w:rFonts w:ascii="Times New Roman" w:hAnsi="Times New Roman" w:cs="Times New Roman"/>
          <w:sz w:val="28"/>
          <w:szCs w:val="28"/>
        </w:rPr>
      </w:pPr>
      <w:r w:rsidRPr="000D2844">
        <w:rPr>
          <w:rFonts w:ascii="Times New Roman" w:hAnsi="Times New Roman" w:cs="Times New Roman"/>
          <w:sz w:val="28"/>
          <w:szCs w:val="28"/>
        </w:rPr>
        <w:lastRenderedPageBreak/>
        <w:t>Эксперты Check Point Software Technologies считают, что использование технологий искусственного интеллекта, а также кибератаки будут все больше влиять на общество. В официальном ежегодном отчете о киберпреступности (ACR) за 2019 год, опубликованном </w:t>
      </w:r>
      <w:hyperlink r:id="rId184" w:tgtFrame="_blank" w:history="1">
        <w:r w:rsidRPr="000D2844">
          <w:rPr>
            <w:rFonts w:ascii="Times New Roman" w:hAnsi="Times New Roman" w:cs="Times New Roman"/>
            <w:sz w:val="28"/>
            <w:szCs w:val="28"/>
            <w:bdr w:val="none" w:sz="0" w:space="0" w:color="auto" w:frame="1"/>
          </w:rPr>
          <w:t>Cybersecurity Ventures</w:t>
        </w:r>
      </w:hyperlink>
      <w:r w:rsidRPr="000D2844">
        <w:rPr>
          <w:rFonts w:ascii="Times New Roman" w:hAnsi="Times New Roman" w:cs="Times New Roman"/>
          <w:sz w:val="28"/>
          <w:szCs w:val="28"/>
        </w:rPr>
        <w:t>, сообщается, что «атаки хакеров во всём мире происходят каждые 14 секунд, а к 2021 году их частота возрастёт до каждой 11 секунды. Специалисты компании InfoWatch в конце года рассказали </w:t>
      </w:r>
      <w:hyperlink r:id="rId185" w:tgtFrame="_blank" w:history="1">
        <w:r w:rsidRPr="000D2844">
          <w:rPr>
            <w:rFonts w:ascii="Times New Roman" w:hAnsi="Times New Roman" w:cs="Times New Roman"/>
            <w:sz w:val="28"/>
            <w:szCs w:val="28"/>
            <w:bdr w:val="none" w:sz="0" w:space="0" w:color="auto" w:frame="1"/>
          </w:rPr>
          <w:t>Известиям</w:t>
        </w:r>
      </w:hyperlink>
      <w:r w:rsidRPr="000D2844">
        <w:rPr>
          <w:rFonts w:ascii="Times New Roman" w:hAnsi="Times New Roman" w:cs="Times New Roman"/>
          <w:sz w:val="28"/>
          <w:szCs w:val="28"/>
        </w:rPr>
        <w:t>, что за прошлый год в сеть утекло более 14 млрд. конфиденциальных записей. Рост числа утечек во всём мире по сравнению с 2018 годом увеличился на 10%, в России – более чем на 40%» [2].</w:t>
      </w:r>
    </w:p>
    <w:p w14:paraId="1D1424C4" w14:textId="77777777" w:rsidR="000D2844" w:rsidRPr="000D2844" w:rsidRDefault="000D2844" w:rsidP="000D2844">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0D2844">
        <w:rPr>
          <w:rFonts w:ascii="Times New Roman" w:eastAsia="Times New Roman" w:hAnsi="Times New Roman" w:cs="Times New Roman"/>
          <w:sz w:val="28"/>
          <w:szCs w:val="28"/>
          <w:lang w:eastAsia="ru-RU"/>
        </w:rPr>
        <w:t xml:space="preserve">Как видно из приведенных выдержек перед современным обществом </w:t>
      </w:r>
      <w:proofErr w:type="gramStart"/>
      <w:r w:rsidRPr="000D2844">
        <w:rPr>
          <w:rFonts w:ascii="Times New Roman" w:eastAsia="Times New Roman" w:hAnsi="Times New Roman" w:cs="Times New Roman"/>
          <w:sz w:val="28"/>
          <w:szCs w:val="28"/>
          <w:lang w:eastAsia="ru-RU"/>
        </w:rPr>
        <w:t>на ряду</w:t>
      </w:r>
      <w:proofErr w:type="gramEnd"/>
      <w:r w:rsidRPr="000D2844">
        <w:rPr>
          <w:rFonts w:ascii="Times New Roman" w:eastAsia="Times New Roman" w:hAnsi="Times New Roman" w:cs="Times New Roman"/>
          <w:sz w:val="28"/>
          <w:szCs w:val="28"/>
          <w:lang w:eastAsia="ru-RU"/>
        </w:rPr>
        <w:t xml:space="preserve"> с глобальными проблемами потепления, мирового экономического кризиса, глобализации и прочего остро стоит проблема информационной безопасности. Данная проблема является следствием естественного развития человечества, а именно перехода его в фазу информационного общества, поэтому проблему стоит принять, как должное, и реагировать на неё соответственно, то есть искать путь решения также как это происходило, например, с посягательствами на частную собственность после того когда она появилась на исторической арене.</w:t>
      </w:r>
    </w:p>
    <w:p w14:paraId="28D3457A" w14:textId="77777777" w:rsidR="000D2844" w:rsidRPr="000D2844" w:rsidRDefault="000D2844" w:rsidP="000D2844">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0D2844">
        <w:rPr>
          <w:rFonts w:ascii="Times New Roman" w:eastAsia="Times New Roman" w:hAnsi="Times New Roman" w:cs="Times New Roman"/>
          <w:sz w:val="28"/>
          <w:szCs w:val="28"/>
          <w:lang w:eastAsia="ru-RU"/>
        </w:rPr>
        <w:t>Целью данной работы является анализ уязвимостей информационных систем на современном этапе. Для этого были поставлены следующие задачи: выявить основные группы уязвимостей, средства реализации атак и их разновидности.</w:t>
      </w:r>
    </w:p>
    <w:p w14:paraId="4C1D1DBB" w14:textId="77777777" w:rsidR="000D2844" w:rsidRPr="00BB04DC" w:rsidRDefault="000D2844" w:rsidP="00BB04DC">
      <w:pPr>
        <w:shd w:val="clear" w:color="auto" w:fill="FFFFFF"/>
        <w:spacing w:after="0" w:line="360" w:lineRule="auto"/>
        <w:ind w:firstLine="851"/>
        <w:jc w:val="both"/>
        <w:textAlignment w:val="baseline"/>
        <w:rPr>
          <w:rFonts w:ascii="Times New Roman" w:eastAsia="Times New Roman" w:hAnsi="Times New Roman" w:cs="Times New Roman"/>
          <w:sz w:val="28"/>
          <w:szCs w:val="28"/>
          <w:shd w:val="clear" w:color="auto" w:fill="FFFFFF"/>
          <w:lang w:eastAsia="ru-RU"/>
        </w:rPr>
      </w:pPr>
      <w:r w:rsidRPr="00BB04DC">
        <w:rPr>
          <w:rFonts w:ascii="Times New Roman" w:eastAsia="Times New Roman" w:hAnsi="Times New Roman" w:cs="Times New Roman"/>
          <w:sz w:val="28"/>
          <w:szCs w:val="28"/>
          <w:lang w:eastAsia="ru-RU"/>
        </w:rPr>
        <w:t xml:space="preserve">«Кто владеет информацией, тот владеет миром», как метко подметил </w:t>
      </w:r>
      <w:r w:rsidRPr="00BB04DC">
        <w:rPr>
          <w:rFonts w:ascii="Times New Roman" w:eastAsia="Times New Roman" w:hAnsi="Times New Roman" w:cs="Times New Roman"/>
          <w:sz w:val="28"/>
          <w:szCs w:val="28"/>
          <w:shd w:val="clear" w:color="auto" w:fill="FFFFFF"/>
          <w:lang w:eastAsia="ru-RU"/>
        </w:rPr>
        <w:t xml:space="preserve">Натан Ротшильд [3], вся наша жизнь, наша деятельность связана с информационными системами, реализованными в цифровой или аналоговой среде. Под </w:t>
      </w:r>
      <w:r w:rsidRPr="00BB04DC">
        <w:rPr>
          <w:rFonts w:ascii="Times New Roman" w:eastAsia="Times New Roman" w:hAnsi="Times New Roman" w:cs="Times New Roman"/>
          <w:b/>
          <w:sz w:val="28"/>
          <w:szCs w:val="28"/>
          <w:shd w:val="clear" w:color="auto" w:fill="FFFFFF"/>
          <w:lang w:eastAsia="ru-RU"/>
        </w:rPr>
        <w:t>и</w:t>
      </w:r>
      <w:r w:rsidRPr="00BB04DC">
        <w:rPr>
          <w:rFonts w:ascii="Times New Roman" w:eastAsia="Times New Roman" w:hAnsi="Times New Roman" w:cs="Times New Roman"/>
          <w:b/>
          <w:bCs/>
          <w:sz w:val="28"/>
          <w:szCs w:val="28"/>
          <w:shd w:val="clear" w:color="auto" w:fill="FFFFFF"/>
          <w:lang w:eastAsia="ru-RU"/>
        </w:rPr>
        <w:t xml:space="preserve">нформационной системой (ИС) </w:t>
      </w:r>
      <w:r w:rsidRPr="00BB04DC">
        <w:rPr>
          <w:rFonts w:ascii="Times New Roman" w:eastAsia="Times New Roman" w:hAnsi="Times New Roman" w:cs="Times New Roman"/>
          <w:sz w:val="28"/>
          <w:szCs w:val="28"/>
          <w:shd w:val="clear" w:color="auto" w:fill="FFFFFF"/>
          <w:lang w:eastAsia="ru-RU"/>
        </w:rPr>
        <w:t xml:space="preserve">понимается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 [4]. </w:t>
      </w:r>
      <w:proofErr w:type="gramStart"/>
      <w:r w:rsidRPr="00BB04DC">
        <w:rPr>
          <w:rFonts w:ascii="Times New Roman" w:eastAsia="Times New Roman" w:hAnsi="Times New Roman" w:cs="Times New Roman"/>
          <w:sz w:val="28"/>
          <w:szCs w:val="28"/>
          <w:shd w:val="clear" w:color="auto" w:fill="FFFFFF"/>
          <w:lang w:eastAsia="ru-RU"/>
        </w:rPr>
        <w:t>Имея доступ к той или иной ИС человек может решить поставленные</w:t>
      </w:r>
      <w:proofErr w:type="gramEnd"/>
      <w:r w:rsidRPr="00BB04DC">
        <w:rPr>
          <w:rFonts w:ascii="Times New Roman" w:eastAsia="Times New Roman" w:hAnsi="Times New Roman" w:cs="Times New Roman"/>
          <w:sz w:val="28"/>
          <w:szCs w:val="28"/>
          <w:shd w:val="clear" w:color="auto" w:fill="FFFFFF"/>
          <w:lang w:eastAsia="ru-RU"/>
        </w:rPr>
        <w:t xml:space="preserve"> перед ним задачи как, то направленные на удовлетворение собственных (личных) </w:t>
      </w:r>
      <w:r w:rsidRPr="00BB04DC">
        <w:rPr>
          <w:rFonts w:ascii="Times New Roman" w:eastAsia="Times New Roman" w:hAnsi="Times New Roman" w:cs="Times New Roman"/>
          <w:sz w:val="28"/>
          <w:szCs w:val="28"/>
          <w:shd w:val="clear" w:color="auto" w:fill="FFFFFF"/>
          <w:lang w:eastAsia="ru-RU"/>
        </w:rPr>
        <w:lastRenderedPageBreak/>
        <w:t xml:space="preserve">потребностей, так и потребностей, удовлетворяющих группу или общество в целом. Логично продолжить, что индивид, имея такой </w:t>
      </w:r>
      <w:proofErr w:type="gramStart"/>
      <w:r w:rsidRPr="00BB04DC">
        <w:rPr>
          <w:rFonts w:ascii="Times New Roman" w:eastAsia="Times New Roman" w:hAnsi="Times New Roman" w:cs="Times New Roman"/>
          <w:sz w:val="28"/>
          <w:szCs w:val="28"/>
          <w:shd w:val="clear" w:color="auto" w:fill="FFFFFF"/>
          <w:lang w:eastAsia="ru-RU"/>
        </w:rPr>
        <w:t>доступ</w:t>
      </w:r>
      <w:proofErr w:type="gramEnd"/>
      <w:r w:rsidRPr="00BB04DC">
        <w:rPr>
          <w:rFonts w:ascii="Times New Roman" w:eastAsia="Times New Roman" w:hAnsi="Times New Roman" w:cs="Times New Roman"/>
          <w:sz w:val="28"/>
          <w:szCs w:val="28"/>
          <w:shd w:val="clear" w:color="auto" w:fill="FFFFFF"/>
          <w:lang w:eastAsia="ru-RU"/>
        </w:rPr>
        <w:t xml:space="preserve"> может как преумножить знания, так и навредить своими действиями, что в свою очередь скажется на благосостоянии общества или его части. Отсюда, сохранность ИС от деструктивных действий злодея-индивида, является первостепенной задачей, стоящей перед персоналом, обслуживающим ИС.</w:t>
      </w:r>
    </w:p>
    <w:p w14:paraId="140A628E" w14:textId="77777777" w:rsidR="000D2844" w:rsidRPr="00BB04DC" w:rsidRDefault="000D2844" w:rsidP="00BB04DC">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Каждая ИС имеет ряд уязвимостей, они есть в любой ИС. Даже в том случае если их нет, то просто, вы их не видите. Для более полного понимания данного тезиса необходимо рассмотреть основные методы и средства, которые используются для деструктивных действий в отношении ИС.</w:t>
      </w:r>
    </w:p>
    <w:p w14:paraId="6D73B055"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Атаки через поставщиков услуг. </w:t>
      </w:r>
      <w:proofErr w:type="gramStart"/>
      <w:r w:rsidRPr="00BB04DC">
        <w:rPr>
          <w:rFonts w:ascii="Times New Roman" w:hAnsi="Times New Roman" w:cs="Times New Roman"/>
          <w:sz w:val="28"/>
          <w:szCs w:val="28"/>
        </w:rPr>
        <w:t>Компании все больше сокращают объем своей деятельности, отдавая на аутсорсинг (</w:t>
      </w:r>
      <w:r w:rsidRPr="00BB04DC">
        <w:rPr>
          <w:rFonts w:ascii="Times New Roman" w:hAnsi="Times New Roman" w:cs="Times New Roman"/>
          <w:b/>
          <w:bCs/>
          <w:sz w:val="28"/>
          <w:szCs w:val="28"/>
          <w:shd w:val="clear" w:color="auto" w:fill="FFFFFF"/>
        </w:rPr>
        <w:t xml:space="preserve">Аутсорсинг </w:t>
      </w:r>
      <w:r w:rsidRPr="00BB04DC">
        <w:rPr>
          <w:rFonts w:ascii="Arial" w:hAnsi="Arial" w:cs="Arial"/>
        </w:rPr>
        <w:t>(</w:t>
      </w:r>
      <w:r w:rsidRPr="00BB04DC">
        <w:rPr>
          <w:rFonts w:ascii="Times New Roman" w:hAnsi="Times New Roman" w:cs="Times New Roman"/>
          <w:i/>
          <w:iCs/>
          <w:sz w:val="28"/>
          <w:szCs w:val="28"/>
        </w:rPr>
        <w:t>outsourcing</w:t>
      </w:r>
      <w:r w:rsidRPr="00BB04DC">
        <w:rPr>
          <w:rFonts w:ascii="Arial" w:hAnsi="Arial" w:cs="Arial"/>
          <w:i/>
          <w:iCs/>
        </w:rPr>
        <w:t>)</w:t>
      </w:r>
      <w:r w:rsidRPr="00BB04DC">
        <w:rPr>
          <w:rFonts w:ascii="Arial" w:hAnsi="Arial" w:cs="Arial"/>
        </w:rPr>
        <w:t> </w:t>
      </w:r>
      <w:r w:rsidRPr="00BB04DC">
        <w:rPr>
          <w:rFonts w:ascii="Times New Roman" w:hAnsi="Times New Roman" w:cs="Times New Roman"/>
          <w:sz w:val="28"/>
          <w:szCs w:val="28"/>
          <w:shd w:val="clear" w:color="auto" w:fill="FFFFFF"/>
        </w:rPr>
        <w:t>– </w:t>
      </w:r>
      <w:r w:rsidRPr="00BB04DC">
        <w:rPr>
          <w:rFonts w:ascii="Times New Roman" w:hAnsi="Times New Roman" w:cs="Times New Roman"/>
          <w:bCs/>
          <w:sz w:val="28"/>
          <w:szCs w:val="28"/>
          <w:shd w:val="clear" w:color="auto" w:fill="FFFFFF"/>
        </w:rPr>
        <w:t>это</w:t>
      </w:r>
      <w:r w:rsidRPr="00BB04DC">
        <w:rPr>
          <w:rFonts w:ascii="Times New Roman" w:hAnsi="Times New Roman" w:cs="Times New Roman"/>
          <w:sz w:val="28"/>
          <w:szCs w:val="28"/>
          <w:shd w:val="clear" w:color="auto" w:fill="FFFFFF"/>
        </w:rPr>
        <w:t> процедура, предполагающая, что одно предприятие заказывает у другого те или иные услуги, заключая соответствующее соглашение [5]),</w:t>
      </w:r>
      <w:r w:rsidRPr="00BB04DC">
        <w:rPr>
          <w:rFonts w:ascii="Times New Roman" w:hAnsi="Times New Roman" w:cs="Times New Roman"/>
          <w:sz w:val="28"/>
          <w:szCs w:val="28"/>
        </w:rPr>
        <w:t xml:space="preserve"> непрофильные виды деятельности, то есть те направления, которые являются вспомогательными по отношению к основной деятельности: ведение бухгалтерского учета, оказания технической поддержки, хранение информации, используя облачные хранилища, предоставление хостинга (веб-серверов), клининговые услуги</w:t>
      </w:r>
      <w:proofErr w:type="gramEnd"/>
      <w:r w:rsidRPr="00BB04DC">
        <w:rPr>
          <w:rFonts w:ascii="Times New Roman" w:hAnsi="Times New Roman" w:cs="Times New Roman"/>
          <w:sz w:val="28"/>
          <w:szCs w:val="28"/>
        </w:rPr>
        <w:t xml:space="preserve"> или обеспечения безопасности. В результате атакующим компаниям достаточно повредить один из сервисов для того, чтобы использовать вредоносный код, вставленный в инфраструктуру цели, украсть деньги или информацию. </w:t>
      </w:r>
    </w:p>
    <w:p w14:paraId="0A40A96A" w14:textId="77777777" w:rsidR="000D2844" w:rsidRPr="00BB04DC" w:rsidRDefault="000D2844" w:rsidP="00BB04DC">
      <w:pPr>
        <w:spacing w:after="0" w:line="360" w:lineRule="auto"/>
        <w:ind w:firstLine="851"/>
        <w:jc w:val="both"/>
        <w:rPr>
          <w:rFonts w:ascii="Times New Roman" w:hAnsi="Times New Roman" w:cs="Times New Roman"/>
          <w:sz w:val="28"/>
          <w:szCs w:val="28"/>
        </w:rPr>
      </w:pPr>
      <w:proofErr w:type="gramStart"/>
      <w:r w:rsidRPr="00BB04DC">
        <w:rPr>
          <w:rFonts w:ascii="Times New Roman" w:hAnsi="Times New Roman" w:cs="Times New Roman"/>
          <w:sz w:val="28"/>
          <w:szCs w:val="28"/>
        </w:rPr>
        <w:t>Следуя указанному алгоритму в августе 2019 года хакеры проникли в инфраструктуру</w:t>
      </w:r>
      <w:proofErr w:type="gramEnd"/>
      <w:r w:rsidRPr="00BB04DC">
        <w:rPr>
          <w:rFonts w:ascii="Times New Roman" w:hAnsi="Times New Roman" w:cs="Times New Roman"/>
          <w:sz w:val="28"/>
          <w:szCs w:val="28"/>
        </w:rPr>
        <w:t xml:space="preserve"> двух ИТ-компаний, предоставляющих услуги хранения и резервного копирования данных, с помощью которых они украли сотни стоматологических записей в Соединенных Штатах [6].</w:t>
      </w:r>
    </w:p>
    <w:p w14:paraId="6DAFF6A3" w14:textId="77777777" w:rsidR="000D2844" w:rsidRPr="00BB04DC" w:rsidRDefault="000D2844" w:rsidP="00BB04DC">
      <w:pPr>
        <w:spacing w:after="0" w:line="360" w:lineRule="auto"/>
        <w:ind w:firstLine="851"/>
        <w:jc w:val="both"/>
        <w:rPr>
          <w:rFonts w:ascii="DIN Pro" w:hAnsi="DIN Pro"/>
        </w:rPr>
      </w:pPr>
      <w:r w:rsidRPr="00BB04DC">
        <w:rPr>
          <w:rFonts w:ascii="Times New Roman" w:hAnsi="Times New Roman" w:cs="Times New Roman"/>
          <w:sz w:val="28"/>
          <w:szCs w:val="28"/>
          <w:shd w:val="clear" w:color="auto" w:fill="FFFFFF"/>
        </w:rPr>
        <w:t xml:space="preserve">В России наибольшее число скомпрометированных записей в результате одной утечки пришлось на оператора фискальных данных «Дримкас». В общей сложности в Сеть с незащищенного ресурса попали 90 </w:t>
      </w:r>
      <w:proofErr w:type="gramStart"/>
      <w:r w:rsidRPr="00BB04DC">
        <w:rPr>
          <w:rFonts w:ascii="Times New Roman" w:hAnsi="Times New Roman" w:cs="Times New Roman"/>
          <w:sz w:val="28"/>
          <w:szCs w:val="28"/>
          <w:shd w:val="clear" w:color="auto" w:fill="FFFFFF"/>
        </w:rPr>
        <w:t>млн</w:t>
      </w:r>
      <w:proofErr w:type="gramEnd"/>
      <w:r w:rsidRPr="00BB04DC">
        <w:rPr>
          <w:rFonts w:ascii="Times New Roman" w:hAnsi="Times New Roman" w:cs="Times New Roman"/>
          <w:sz w:val="28"/>
          <w:szCs w:val="28"/>
          <w:shd w:val="clear" w:color="auto" w:fill="FFFFFF"/>
        </w:rPr>
        <w:t xml:space="preserve"> записей [6].</w:t>
      </w:r>
    </w:p>
    <w:p w14:paraId="1295AEB9"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lastRenderedPageBreak/>
        <w:t xml:space="preserve">Еще одним фактором, способствующим, является массовое распространение удаленной занятости. В то время как фрилансеры, работающие на </w:t>
      </w:r>
      <w:proofErr w:type="gramStart"/>
      <w:r w:rsidRPr="00BB04DC">
        <w:rPr>
          <w:rFonts w:ascii="Times New Roman" w:hAnsi="Times New Roman" w:cs="Times New Roman"/>
          <w:sz w:val="28"/>
          <w:szCs w:val="28"/>
        </w:rPr>
        <w:t>общественном</w:t>
      </w:r>
      <w:proofErr w:type="gramEnd"/>
      <w:r w:rsidRPr="00BB04DC">
        <w:rPr>
          <w:rFonts w:ascii="Times New Roman" w:hAnsi="Times New Roman" w:cs="Times New Roman"/>
          <w:sz w:val="28"/>
          <w:szCs w:val="28"/>
        </w:rPr>
        <w:t xml:space="preserve"> Wi-Fi или дома, являются легкой добычей. Они взаимодействуют с серьезными компаниями, поэтому скомпрометированное устройство фрилансера становится лазейкой для злоумышленника, который в свою очередь и совершает несанкционированный доступ к информации, причем сам фрилансер может даже не догадываться о данной угрозе и продолжать выполнять свои трудовые функции.</w:t>
      </w:r>
    </w:p>
    <w:p w14:paraId="135CAB14"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Как отмечалось выше, одной из разновидностей аутсорсинга является предоставление услуги облачного хранилища, что также является потенциальной угрозой для утечки информации.</w:t>
      </w:r>
    </w:p>
    <w:p w14:paraId="651BD6C2"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Массовая миграция ИТ-инфраструктуры в облако приводит к появлению новых целей для атак злоумышленников. Количество утечек, связанных с небезопасными конфигурациями баз данных в облаке, растет с каждым годом.</w:t>
      </w:r>
    </w:p>
    <w:p w14:paraId="780ACF07"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Так в 2019 году в открытом доступе был обнаружен сервер ElasticSearch, содержащий 4 миллиарда записей, содержащих персональные данные. На конец марта 2019 года база данных компании True Dialog содержащая почти 1 миллиард записей, содержащих полные имена абонентов, адреса электронной почты и номера телефонов также оказалась в открытом доступе [6].</w:t>
      </w:r>
    </w:p>
    <w:p w14:paraId="51B537BA"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Утечка данных, размещенных в облаке, не только наносит ущерб репутации компании, но и приводит </w:t>
      </w:r>
      <w:proofErr w:type="gramStart"/>
      <w:r w:rsidRPr="00BB04DC">
        <w:rPr>
          <w:rFonts w:ascii="Times New Roman" w:hAnsi="Times New Roman" w:cs="Times New Roman"/>
          <w:sz w:val="28"/>
          <w:szCs w:val="28"/>
        </w:rPr>
        <w:t>к</w:t>
      </w:r>
      <w:proofErr w:type="gramEnd"/>
      <w:r w:rsidRPr="00BB04DC">
        <w:rPr>
          <w:rFonts w:ascii="Times New Roman" w:hAnsi="Times New Roman" w:cs="Times New Roman"/>
          <w:sz w:val="28"/>
          <w:szCs w:val="28"/>
        </w:rPr>
        <w:t xml:space="preserve"> </w:t>
      </w:r>
      <w:proofErr w:type="gramStart"/>
      <w:r w:rsidRPr="00BB04DC">
        <w:rPr>
          <w:rFonts w:ascii="Times New Roman" w:hAnsi="Times New Roman" w:cs="Times New Roman"/>
          <w:sz w:val="28"/>
          <w:szCs w:val="28"/>
        </w:rPr>
        <w:t>потери</w:t>
      </w:r>
      <w:proofErr w:type="gramEnd"/>
      <w:r w:rsidRPr="00BB04DC">
        <w:rPr>
          <w:rFonts w:ascii="Times New Roman" w:hAnsi="Times New Roman" w:cs="Times New Roman"/>
          <w:sz w:val="28"/>
          <w:szCs w:val="28"/>
        </w:rPr>
        <w:t xml:space="preserve"> прибыли компаний, использующих данные услуги.</w:t>
      </w:r>
    </w:p>
    <w:p w14:paraId="3027C1E6"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Причинами подобных явлений являются некачественное, а порой и не профессиональное обслуживание указанных сервисов. Недостаточные ограничения доступа, несанкционированное управление разрешениями и небрежное ведение журнала, то есть плохо разработанные или плохо реализуемые политики безопасности, - это лишь некоторые из ошибок, которые компании допускают при настройке облачной сети и перемещении ее в облако, что приводит к атакам сторонних поставщиков услуг с различными компетенциями в области безопасности.</w:t>
      </w:r>
    </w:p>
    <w:p w14:paraId="00465A8B"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lastRenderedPageBreak/>
        <w:t xml:space="preserve">Следующим направлением, порождающим рост уязвимостей информационных систем, необходимо указать проблему, связанную с виртуализацией сервисов разработки, обслуживания и развертывания программного обеспечения. С одной стороны, уязвимости порождаются используемыми образами, контейнерами, с другой компонентами контейнерной архитектуры. В этом случае нагрузка по обеспечению безопасности ложится на плечи </w:t>
      </w:r>
      <w:r w:rsidRPr="00BB04DC">
        <w:rPr>
          <w:rFonts w:ascii="Times New Roman" w:hAnsi="Times New Roman" w:cs="Times New Roman"/>
          <w:sz w:val="28"/>
          <w:szCs w:val="28"/>
          <w:lang w:val="en-US"/>
        </w:rPr>
        <w:t>DevOps</w:t>
      </w:r>
      <w:r w:rsidRPr="00BB04DC">
        <w:rPr>
          <w:rFonts w:ascii="Times New Roman" w:hAnsi="Times New Roman" w:cs="Times New Roman"/>
          <w:sz w:val="28"/>
          <w:szCs w:val="28"/>
        </w:rPr>
        <w:t xml:space="preserve"> специалистов, которые как раз и осуществляют бесперебойную, бесконфликтную работу средств виртуализации.</w:t>
      </w:r>
    </w:p>
    <w:p w14:paraId="260C2CA3"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К проблемам, порождаемым виртуализацией, также можно отнести </w:t>
      </w:r>
      <w:r w:rsidRPr="00BB04DC">
        <w:rPr>
          <w:rFonts w:ascii="Times New Roman" w:hAnsi="Times New Roman" w:cs="Times New Roman"/>
          <w:sz w:val="28"/>
          <w:szCs w:val="28"/>
          <w:shd w:val="clear" w:color="auto" w:fill="FFFFFF"/>
        </w:rPr>
        <w:t>бессерверные вычисления. По прогнозу Gartner, в 2020 году более 20% компаний будут использовать эту технологию [7]. Эти платформы предлагают разработчикам выполнять код как услугу, избавляя от необходимости платить за целые серверы. Однако переход на бессерверные вычисления не обеспечивает безопасности.</w:t>
      </w:r>
      <w:r w:rsidRPr="00BB04DC">
        <w:rPr>
          <w:rFonts w:ascii="Times New Roman" w:hAnsi="Times New Roman" w:cs="Times New Roman"/>
          <w:sz w:val="28"/>
          <w:szCs w:val="28"/>
        </w:rPr>
        <w:t xml:space="preserve"> </w:t>
      </w:r>
      <w:r w:rsidRPr="00BB04DC">
        <w:rPr>
          <w:rFonts w:ascii="Times New Roman" w:hAnsi="Times New Roman" w:cs="Times New Roman"/>
          <w:sz w:val="28"/>
          <w:szCs w:val="28"/>
          <w:shd w:val="clear" w:color="auto" w:fill="FFFFFF"/>
        </w:rPr>
        <w:t>Точками входа для атак на бессерверные приложения становятся устаревшие и скомпрометированные библиотеки и неправильно настроенное окружение. Злоумышленники используют их для сбора конфиденциальной информации и проникновения в сети предприятий. </w:t>
      </w:r>
    </w:p>
    <w:p w14:paraId="3C192E27"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Нельзя обойти стороной уязвимости связанные с оконечными сетевыми устройствами, а именно операционные системы рабочих станций, лидером по количеству уязвимостей бесспорно можно считать ОС семейства </w:t>
      </w:r>
      <w:r w:rsidRPr="00BB04DC">
        <w:rPr>
          <w:rFonts w:ascii="Times New Roman" w:hAnsi="Times New Roman" w:cs="Times New Roman"/>
          <w:sz w:val="28"/>
          <w:szCs w:val="28"/>
          <w:lang w:val="en-US"/>
        </w:rPr>
        <w:t>Microsoft</w:t>
      </w:r>
      <w:r w:rsidRPr="00BB04DC">
        <w:rPr>
          <w:rFonts w:ascii="Times New Roman" w:hAnsi="Times New Roman" w:cs="Times New Roman"/>
          <w:sz w:val="28"/>
          <w:szCs w:val="28"/>
        </w:rPr>
        <w:t>.</w:t>
      </w:r>
    </w:p>
    <w:p w14:paraId="2D0C543A" w14:textId="77777777" w:rsidR="000D2844" w:rsidRPr="00BB04DC" w:rsidRDefault="000D2844" w:rsidP="00BB04DC">
      <w:pPr>
        <w:spacing w:after="0" w:line="360" w:lineRule="auto"/>
        <w:ind w:firstLine="851"/>
        <w:jc w:val="both"/>
        <w:rPr>
          <w:rFonts w:ascii="Times New Roman" w:hAnsi="Times New Roman" w:cs="Times New Roman"/>
          <w:sz w:val="28"/>
          <w:szCs w:val="28"/>
          <w:shd w:val="clear" w:color="auto" w:fill="FFFFFF"/>
        </w:rPr>
      </w:pPr>
      <w:r w:rsidRPr="00BB04DC">
        <w:rPr>
          <w:rFonts w:ascii="Times New Roman" w:hAnsi="Times New Roman" w:cs="Times New Roman"/>
          <w:sz w:val="28"/>
          <w:szCs w:val="28"/>
          <w:shd w:val="clear" w:color="auto" w:fill="FFFFFF"/>
        </w:rPr>
        <w:t xml:space="preserve">Специалисты IBM Security опубликовали новый отчёт под названием «X-Force Threat Intelligence Index» [8], в котором рассматривается вопрос эксплуатации старых уязвимостей Microsoft в современных атаках. В отчёте упоминается, что с 2019 года доля фишинга в компрометации упала вдвое — теперь этот показатель зафиксировался на 31%. Но при этом опубликованные экспертами данные показывают, что 60% случаев вторжения в сети жертвы происходят благодаря украденным учётным данным или эксплуатации известных уязвимостей в софте. Команда X-Force продемонстрировала динамику: в 2018 году киберпреступники использовали старые бреши в 8% атак, в 2019 — уже в 30%. Примечателен тот факт, что в прошлом году чаще </w:t>
      </w:r>
      <w:r w:rsidRPr="00BB04DC">
        <w:rPr>
          <w:rFonts w:ascii="Times New Roman" w:hAnsi="Times New Roman" w:cs="Times New Roman"/>
          <w:sz w:val="28"/>
          <w:szCs w:val="28"/>
          <w:shd w:val="clear" w:color="auto" w:fill="FFFFFF"/>
        </w:rPr>
        <w:lastRenderedPageBreak/>
        <w:t>всего эксплуатировались уязвимости в Microsoft Office и Windows Server Message Block.</w:t>
      </w:r>
    </w:p>
    <w:p w14:paraId="4D08088A" w14:textId="77777777" w:rsidR="000D2844" w:rsidRPr="00BB04DC" w:rsidRDefault="000D2844" w:rsidP="00BB04DC">
      <w:pPr>
        <w:spacing w:after="0" w:line="360" w:lineRule="auto"/>
        <w:ind w:firstLine="851"/>
        <w:jc w:val="both"/>
        <w:rPr>
          <w:rFonts w:ascii="Times New Roman" w:hAnsi="Times New Roman" w:cs="Times New Roman"/>
          <w:sz w:val="28"/>
          <w:szCs w:val="28"/>
          <w:shd w:val="clear" w:color="auto" w:fill="FFFFFF"/>
        </w:rPr>
      </w:pPr>
      <w:r w:rsidRPr="00BB04DC">
        <w:rPr>
          <w:rFonts w:ascii="Times New Roman" w:hAnsi="Times New Roman" w:cs="Times New Roman"/>
          <w:sz w:val="28"/>
          <w:szCs w:val="28"/>
          <w:shd w:val="clear" w:color="auto" w:fill="FFFFFF"/>
        </w:rPr>
        <w:t>Согласно отчёту исследователей, 90% современных атак происходят за счёт двух старых уязвимостей в продуктах Microsoft. Одна из них известна под идентификатором CVE-2017-0199 — затрагивает Microsoft Word, эксплойт для неё был разработан ещё в ноябре 2016 года. Второй проблеме безопасности — CVE-2017-11882 — почти 20 лет. Она затрагивает пакет Microsoft Office.</w:t>
      </w:r>
    </w:p>
    <w:p w14:paraId="483C7D4F" w14:textId="77777777" w:rsidR="000D2844" w:rsidRPr="00BB04DC" w:rsidRDefault="000D2844" w:rsidP="00BB04DC">
      <w:pPr>
        <w:spacing w:after="0" w:line="360" w:lineRule="auto"/>
        <w:ind w:firstLine="851"/>
        <w:jc w:val="both"/>
        <w:rPr>
          <w:rFonts w:ascii="Times New Roman" w:hAnsi="Times New Roman" w:cs="Times New Roman"/>
          <w:sz w:val="28"/>
          <w:szCs w:val="28"/>
          <w:shd w:val="clear" w:color="auto" w:fill="FFFFFF"/>
        </w:rPr>
      </w:pPr>
      <w:proofErr w:type="gramStart"/>
      <w:r w:rsidRPr="00BB04DC">
        <w:rPr>
          <w:rFonts w:ascii="Times New Roman" w:hAnsi="Times New Roman" w:cs="Times New Roman"/>
          <w:sz w:val="28"/>
          <w:szCs w:val="28"/>
          <w:shd w:val="clear" w:color="auto" w:fill="FFFFFF"/>
        </w:rPr>
        <w:t>Не отстает от программного обеспечения и аппаратное, через которое реализуются атаки с помощью побочных каналов.</w:t>
      </w:r>
      <w:proofErr w:type="gramEnd"/>
      <w:r w:rsidRPr="00BB04DC">
        <w:rPr>
          <w:rFonts w:ascii="Times New Roman" w:hAnsi="Times New Roman" w:cs="Times New Roman"/>
          <w:sz w:val="28"/>
          <w:szCs w:val="28"/>
          <w:shd w:val="clear" w:color="auto" w:fill="FFFFFF"/>
        </w:rPr>
        <w:t xml:space="preserve"> Процессорная архитектура X86 была основана в 80-х годах, и система, используемая для ограничения доступа к ресурсам процессора, позволяла использовать существующие механизмы защиты.</w:t>
      </w:r>
    </w:p>
    <w:p w14:paraId="53A01E1C"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shd w:val="clear" w:color="auto" w:fill="FFFFFF"/>
        </w:rPr>
        <w:t xml:space="preserve">Эти уязвимости в спекулятивных механизмах исполнения, таких как Spectre и Meltdown, позволяют использовать кэш данных процессора в качестве бокового канала с использованием специальных методов (например, FLUSH+RELOAD). </w:t>
      </w:r>
      <w:r w:rsidRPr="00BB04DC">
        <w:rPr>
          <w:rFonts w:ascii="Times New Roman" w:hAnsi="Times New Roman" w:cs="Times New Roman"/>
          <w:sz w:val="28"/>
          <w:szCs w:val="28"/>
        </w:rPr>
        <w:t>Уязвимость Spectre была </w:t>
      </w:r>
      <w:r w:rsidRPr="00BB04DC">
        <w:rPr>
          <w:rFonts w:ascii="Times New Roman" w:hAnsi="Times New Roman" w:cs="Times New Roman"/>
          <w:sz w:val="28"/>
          <w:szCs w:val="28"/>
          <w:bdr w:val="none" w:sz="0" w:space="0" w:color="auto" w:frame="1"/>
        </w:rPr>
        <w:t>впервые</w:t>
      </w:r>
      <w:r w:rsidRPr="00BB04DC">
        <w:rPr>
          <w:rFonts w:ascii="Times New Roman" w:hAnsi="Times New Roman" w:cs="Times New Roman"/>
          <w:sz w:val="28"/>
          <w:szCs w:val="28"/>
        </w:rPr>
        <w:t> </w:t>
      </w:r>
      <w:r w:rsidRPr="00BB04DC">
        <w:rPr>
          <w:rFonts w:ascii="Times New Roman" w:hAnsi="Times New Roman" w:cs="Times New Roman"/>
          <w:sz w:val="28"/>
          <w:szCs w:val="28"/>
          <w:bdr w:val="none" w:sz="0" w:space="0" w:color="auto" w:frame="1"/>
        </w:rPr>
        <w:t>обнаружена исследователем из Google (проект Zero) [9]</w:t>
      </w:r>
      <w:r w:rsidRPr="00BB04DC">
        <w:rPr>
          <w:rFonts w:ascii="Times New Roman" w:hAnsi="Times New Roman" w:cs="Times New Roman"/>
          <w:sz w:val="28"/>
          <w:szCs w:val="28"/>
        </w:rPr>
        <w:t>, а Meltdown — группой специалистов из Грацского технического университета (Австрия) в 2017 году.</w:t>
      </w:r>
    </w:p>
    <w:p w14:paraId="40AFECEB" w14:textId="77777777" w:rsidR="000D2844" w:rsidRPr="00BB04DC" w:rsidRDefault="000D2844" w:rsidP="00BB04DC">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 xml:space="preserve">Уязвимости Spectre и Meltdown представляют опасность для большинства современных процессоров Intel и AMD, а также для некоторых процессоров архитектуры ARM [10]. Атаки, основанные на подобных уязвимостях, позволяют обходить аппаратные средства защиты и, </w:t>
      </w:r>
      <w:proofErr w:type="gramStart"/>
      <w:r w:rsidRPr="00BB04DC">
        <w:rPr>
          <w:rFonts w:ascii="Times New Roman" w:eastAsia="Times New Roman" w:hAnsi="Times New Roman" w:cs="Times New Roman"/>
          <w:sz w:val="28"/>
          <w:szCs w:val="28"/>
          <w:lang w:eastAsia="ru-RU"/>
        </w:rPr>
        <w:t>например</w:t>
      </w:r>
      <w:proofErr w:type="gramEnd"/>
      <w:r w:rsidRPr="00BB04DC">
        <w:rPr>
          <w:rFonts w:ascii="Times New Roman" w:eastAsia="Times New Roman" w:hAnsi="Times New Roman" w:cs="Times New Roman"/>
          <w:sz w:val="28"/>
          <w:szCs w:val="28"/>
          <w:lang w:eastAsia="ru-RU"/>
        </w:rPr>
        <w:t xml:space="preserve"> в облачных конфигурациях, получать доступ к информации всех прочих пользователей, задачи которых исполняются на удаленном сервере.</w:t>
      </w:r>
    </w:p>
    <w:p w14:paraId="3820B78F"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Говоря об уязвимостях, крайне необходимо упомянуть, и о главных друзьях хакеров-злодеев, о вирусах, именно благодаря их деструктивной деятельности используются большинство перечисленных уязвимостей. В январе 2020 года согласно, статистики Dr.Web [12] зафиксировано увеличение общего числа выявленных угроз на 0.53% в сравнении с декабрем 2019 г. Уникальных угроз снизилось на 5.06%. Указанная статистика свидетельствует, </w:t>
      </w:r>
      <w:r w:rsidRPr="00BB04DC">
        <w:rPr>
          <w:rFonts w:ascii="Times New Roman" w:hAnsi="Times New Roman" w:cs="Times New Roman"/>
          <w:sz w:val="28"/>
          <w:szCs w:val="28"/>
        </w:rPr>
        <w:lastRenderedPageBreak/>
        <w:t xml:space="preserve">что преобладают вредоносные расширения для браузеров, нежелательные и рекламные программы. Для почтовых данных доминирует </w:t>
      </w:r>
      <w:proofErr w:type="gramStart"/>
      <w:r w:rsidRPr="00BB04DC">
        <w:rPr>
          <w:rFonts w:ascii="Times New Roman" w:hAnsi="Times New Roman" w:cs="Times New Roman"/>
          <w:sz w:val="28"/>
          <w:szCs w:val="28"/>
        </w:rPr>
        <w:t>вредоносное</w:t>
      </w:r>
      <w:proofErr w:type="gramEnd"/>
      <w:r w:rsidRPr="00BB04DC">
        <w:rPr>
          <w:rFonts w:ascii="Times New Roman" w:hAnsi="Times New Roman" w:cs="Times New Roman"/>
          <w:sz w:val="28"/>
          <w:szCs w:val="28"/>
        </w:rPr>
        <w:t xml:space="preserve"> ПО, использующее уязвимости документов Microsoft Office. Помимо сего в два раза увеличилось количество обнаружений банковского трояна </w:t>
      </w:r>
      <w:r w:rsidRPr="00BB04DC">
        <w:rPr>
          <w:rFonts w:ascii="Times New Roman" w:hAnsi="Times New Roman" w:cs="Times New Roman"/>
          <w:sz w:val="28"/>
          <w:szCs w:val="28"/>
          <w:bdr w:val="none" w:sz="0" w:space="0" w:color="auto" w:frame="1"/>
        </w:rPr>
        <w:t>Trojan.SpyBot.699</w:t>
      </w:r>
      <w:r w:rsidRPr="00BB04DC">
        <w:rPr>
          <w:rFonts w:ascii="Times New Roman" w:hAnsi="Times New Roman" w:cs="Times New Roman"/>
          <w:sz w:val="28"/>
          <w:szCs w:val="28"/>
        </w:rPr>
        <w:t>. В январе продолжила снижаться активность шифровальщиков — число обращений пользователей за расшифровкой файлов снизилось на 24.02% по сравнению с декабрем. Самым распространенным энкодером остается </w:t>
      </w:r>
      <w:r w:rsidRPr="00BB04DC">
        <w:rPr>
          <w:rFonts w:ascii="Times New Roman" w:hAnsi="Times New Roman" w:cs="Times New Roman"/>
          <w:sz w:val="28"/>
          <w:szCs w:val="28"/>
          <w:bdr w:val="none" w:sz="0" w:space="0" w:color="auto" w:frame="1"/>
        </w:rPr>
        <w:t>Trojan.Encoder.26996</w:t>
      </w:r>
      <w:r w:rsidRPr="00BB04DC">
        <w:rPr>
          <w:rFonts w:ascii="Times New Roman" w:hAnsi="Times New Roman" w:cs="Times New Roman"/>
          <w:sz w:val="28"/>
          <w:szCs w:val="28"/>
        </w:rPr>
        <w:t xml:space="preserve">, на долю </w:t>
      </w:r>
      <w:proofErr w:type="gramStart"/>
      <w:r w:rsidRPr="00BB04DC">
        <w:rPr>
          <w:rFonts w:ascii="Times New Roman" w:hAnsi="Times New Roman" w:cs="Times New Roman"/>
          <w:sz w:val="28"/>
          <w:szCs w:val="28"/>
        </w:rPr>
        <w:t>которого</w:t>
      </w:r>
      <w:proofErr w:type="gramEnd"/>
      <w:r w:rsidRPr="00BB04DC">
        <w:rPr>
          <w:rFonts w:ascii="Times New Roman" w:hAnsi="Times New Roman" w:cs="Times New Roman"/>
          <w:sz w:val="28"/>
          <w:szCs w:val="28"/>
        </w:rPr>
        <w:t xml:space="preserve"> пришлось 18.48% всех инцидентов. </w:t>
      </w:r>
    </w:p>
    <w:p w14:paraId="5A2EA7AA" w14:textId="77777777" w:rsidR="000D2844" w:rsidRPr="00BB04DC" w:rsidRDefault="000D2844" w:rsidP="00BB04DC">
      <w:pPr>
        <w:spacing w:after="0" w:line="360" w:lineRule="auto"/>
        <w:ind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 xml:space="preserve">Лидерами среди </w:t>
      </w:r>
      <w:proofErr w:type="gramStart"/>
      <w:r w:rsidRPr="00BB04DC">
        <w:rPr>
          <w:rFonts w:ascii="Times New Roman" w:eastAsia="Times New Roman" w:hAnsi="Times New Roman" w:cs="Times New Roman"/>
          <w:sz w:val="28"/>
          <w:szCs w:val="28"/>
          <w:lang w:eastAsia="ru-RU"/>
        </w:rPr>
        <w:t>вредоносного</w:t>
      </w:r>
      <w:proofErr w:type="gramEnd"/>
      <w:r w:rsidRPr="00BB04DC">
        <w:rPr>
          <w:rFonts w:ascii="Times New Roman" w:eastAsia="Times New Roman" w:hAnsi="Times New Roman" w:cs="Times New Roman"/>
          <w:sz w:val="28"/>
          <w:szCs w:val="28"/>
          <w:lang w:eastAsia="ru-RU"/>
        </w:rPr>
        <w:t xml:space="preserve"> ПО можно указать следующее:</w:t>
      </w:r>
    </w:p>
    <w:p w14:paraId="4AE2FFDF"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Trojan.BPlug.3814</w:t>
      </w:r>
      <w:r w:rsidRPr="00BB04DC">
        <w:rPr>
          <w:rFonts w:ascii="Times New Roman" w:eastAsia="Times New Roman" w:hAnsi="Times New Roman" w:cs="Times New Roman"/>
          <w:sz w:val="28"/>
          <w:szCs w:val="28"/>
          <w:lang w:eastAsia="ru-RU"/>
        </w:rPr>
        <w:t xml:space="preserve">. Вредоносное расширение для браузера, предназначенное для осуществления веб-инжектов в просматриваемые пользователями </w:t>
      </w:r>
      <w:proofErr w:type="gramStart"/>
      <w:r w:rsidRPr="00BB04DC">
        <w:rPr>
          <w:rFonts w:ascii="Times New Roman" w:eastAsia="Times New Roman" w:hAnsi="Times New Roman" w:cs="Times New Roman"/>
          <w:sz w:val="28"/>
          <w:szCs w:val="28"/>
          <w:lang w:eastAsia="ru-RU"/>
        </w:rPr>
        <w:t>интернет-страницах</w:t>
      </w:r>
      <w:proofErr w:type="gramEnd"/>
      <w:r w:rsidRPr="00BB04DC">
        <w:rPr>
          <w:rFonts w:ascii="Times New Roman" w:eastAsia="Times New Roman" w:hAnsi="Times New Roman" w:cs="Times New Roman"/>
          <w:sz w:val="28"/>
          <w:szCs w:val="28"/>
          <w:lang w:eastAsia="ru-RU"/>
        </w:rPr>
        <w:t xml:space="preserve"> и блокировки сторонней рекламы.</w:t>
      </w:r>
    </w:p>
    <w:p w14:paraId="017EE30F"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Adware.Elemental.14</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 xml:space="preserve">Семейство рекламных программ, попадающих на устройства путем подмены ссылок на файлообменных сервисах. Вместо ожидаемых файлов жертвы получают эти приложения, которые показывают рекламу, а также инсталлируют </w:t>
      </w:r>
      <w:proofErr w:type="gramStart"/>
      <w:r w:rsidRPr="00BB04DC">
        <w:rPr>
          <w:rFonts w:ascii="Times New Roman" w:eastAsia="Times New Roman" w:hAnsi="Times New Roman" w:cs="Times New Roman"/>
          <w:sz w:val="28"/>
          <w:szCs w:val="28"/>
          <w:shd w:val="clear" w:color="auto" w:fill="FFFFFF"/>
          <w:lang w:eastAsia="ru-RU"/>
        </w:rPr>
        <w:t>ненужное</w:t>
      </w:r>
      <w:proofErr w:type="gramEnd"/>
      <w:r w:rsidRPr="00BB04DC">
        <w:rPr>
          <w:rFonts w:ascii="Times New Roman" w:eastAsia="Times New Roman" w:hAnsi="Times New Roman" w:cs="Times New Roman"/>
          <w:sz w:val="28"/>
          <w:szCs w:val="28"/>
          <w:shd w:val="clear" w:color="auto" w:fill="FFFFFF"/>
          <w:lang w:eastAsia="ru-RU"/>
        </w:rPr>
        <w:t xml:space="preserve"> ПО.</w:t>
      </w:r>
    </w:p>
    <w:p w14:paraId="7BD97024"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Adware.Softobase.15</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Программа-установщик, распространяющая устаревшее программное обеспечение. Меняет настройки браузера.</w:t>
      </w:r>
    </w:p>
    <w:p w14:paraId="5FB01009"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Adware.Ubar.13</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 xml:space="preserve">Торрент-клиент, </w:t>
      </w:r>
      <w:proofErr w:type="gramStart"/>
      <w:r w:rsidRPr="00BB04DC">
        <w:rPr>
          <w:rFonts w:ascii="Times New Roman" w:eastAsia="Times New Roman" w:hAnsi="Times New Roman" w:cs="Times New Roman"/>
          <w:sz w:val="28"/>
          <w:szCs w:val="28"/>
          <w:shd w:val="clear" w:color="auto" w:fill="FFFFFF"/>
          <w:lang w:eastAsia="ru-RU"/>
        </w:rPr>
        <w:t>устанавливающий</w:t>
      </w:r>
      <w:proofErr w:type="gramEnd"/>
      <w:r w:rsidRPr="00BB04DC">
        <w:rPr>
          <w:rFonts w:ascii="Times New Roman" w:eastAsia="Times New Roman" w:hAnsi="Times New Roman" w:cs="Times New Roman"/>
          <w:sz w:val="28"/>
          <w:szCs w:val="28"/>
          <w:shd w:val="clear" w:color="auto" w:fill="FFFFFF"/>
          <w:lang w:eastAsia="ru-RU"/>
        </w:rPr>
        <w:t xml:space="preserve"> нежелательное ПО на устройство.</w:t>
      </w:r>
    </w:p>
    <w:p w14:paraId="00641159"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Adware.Downware.19627</w:t>
      </w:r>
      <w:r w:rsidRPr="00BB04DC">
        <w:rPr>
          <w:rFonts w:ascii="Times New Roman" w:eastAsia="Times New Roman" w:hAnsi="Times New Roman" w:cs="Times New Roman"/>
          <w:sz w:val="28"/>
          <w:szCs w:val="28"/>
          <w:lang w:eastAsia="ru-RU"/>
        </w:rPr>
        <w:t xml:space="preserve">. </w:t>
      </w:r>
      <w:proofErr w:type="gramStart"/>
      <w:r w:rsidRPr="00BB04DC">
        <w:rPr>
          <w:rFonts w:ascii="Times New Roman" w:eastAsia="Times New Roman" w:hAnsi="Times New Roman" w:cs="Times New Roman"/>
          <w:sz w:val="28"/>
          <w:szCs w:val="28"/>
          <w:shd w:val="clear" w:color="auto" w:fill="FFFFFF"/>
          <w:lang w:eastAsia="ru-RU"/>
        </w:rPr>
        <w:t>Рекламное</w:t>
      </w:r>
      <w:proofErr w:type="gramEnd"/>
      <w:r w:rsidRPr="00BB04DC">
        <w:rPr>
          <w:rFonts w:ascii="Times New Roman" w:eastAsia="Times New Roman" w:hAnsi="Times New Roman" w:cs="Times New Roman"/>
          <w:sz w:val="28"/>
          <w:szCs w:val="28"/>
          <w:shd w:val="clear" w:color="auto" w:fill="FFFFFF"/>
          <w:lang w:eastAsia="ru-RU"/>
        </w:rPr>
        <w:t xml:space="preserve"> ПО, часто выступающее в роли промежуточного установщика пиратских программ.</w:t>
      </w:r>
    </w:p>
    <w:p w14:paraId="19FA4246"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shd w:val="clear" w:color="auto" w:fill="FFFFFF"/>
        </w:rPr>
        <w:t>В</w:t>
      </w:r>
      <w:r w:rsidRPr="00BB04DC">
        <w:rPr>
          <w:rFonts w:ascii="Times New Roman" w:hAnsi="Times New Roman" w:cs="Times New Roman"/>
          <w:sz w:val="28"/>
          <w:szCs w:val="28"/>
        </w:rPr>
        <w:t>редоносных программ в почтовом трафике:</w:t>
      </w:r>
      <w:r w:rsidRPr="00BB04DC">
        <w:rPr>
          <w:rFonts w:ascii="Times New Roman" w:hAnsi="Times New Roman" w:cs="Times New Roman"/>
          <w:sz w:val="28"/>
          <w:szCs w:val="28"/>
        </w:rPr>
        <w:tab/>
      </w:r>
    </w:p>
    <w:p w14:paraId="30CD4116"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bdr w:val="none" w:sz="0" w:space="0" w:color="auto" w:frame="1"/>
          <w:shd w:val="clear" w:color="auto" w:fill="FFFFFF"/>
          <w:lang w:eastAsia="ru-RU"/>
        </w:rPr>
        <w:t>Trojan.SpyBot.699</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Многомодульный банковский троянец. Он позволяет киберпреступникам загружать и запускать на зараженном устройстве различные приложения и исполнять произвольный код.</w:t>
      </w:r>
    </w:p>
    <w:p w14:paraId="4D46C00A"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bdr w:val="none" w:sz="0" w:space="0" w:color="auto" w:frame="1"/>
          <w:shd w:val="clear" w:color="auto" w:fill="FFFFFF"/>
          <w:lang w:eastAsia="ru-RU"/>
        </w:rPr>
        <w:lastRenderedPageBreak/>
        <w:t>Exploit.CVE-2012-0158</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Измененный документ Microsoft Office Word, использующий уязвимость CVE-2012-0158 для выполнения вредоносного кода.</w:t>
      </w:r>
    </w:p>
    <w:p w14:paraId="2E4223E3"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W97M.DownLoader.2938</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 xml:space="preserve">Семейство троянцев-загрузчиков, использующих в работе уязвимости документов Microsoft Office. </w:t>
      </w:r>
      <w:proofErr w:type="gramStart"/>
      <w:r w:rsidRPr="00BB04DC">
        <w:rPr>
          <w:rFonts w:ascii="Times New Roman" w:eastAsia="Times New Roman" w:hAnsi="Times New Roman" w:cs="Times New Roman"/>
          <w:sz w:val="28"/>
          <w:szCs w:val="28"/>
          <w:shd w:val="clear" w:color="auto" w:fill="FFFFFF"/>
          <w:lang w:eastAsia="ru-RU"/>
        </w:rPr>
        <w:t>Предназначены для загрузки на атакуемый компьютер других вредоносных программ.</w:t>
      </w:r>
      <w:proofErr w:type="gramEnd"/>
    </w:p>
    <w:p w14:paraId="3A6796A7"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bdr w:val="none" w:sz="0" w:space="0" w:color="auto" w:frame="1"/>
          <w:shd w:val="clear" w:color="auto" w:fill="FFFFFF"/>
          <w:lang w:val="en-US" w:eastAsia="ru-RU"/>
        </w:rPr>
        <w:t>Exploit.ShellCode.69</w:t>
      </w:r>
      <w:r w:rsidRPr="00BB04DC">
        <w:rPr>
          <w:rFonts w:ascii="Times New Roman" w:eastAsia="Times New Roman" w:hAnsi="Times New Roman" w:cs="Times New Roman"/>
          <w:sz w:val="28"/>
          <w:szCs w:val="28"/>
          <w:lang w:val="en-US" w:eastAsia="ru-RU"/>
        </w:rPr>
        <w:t xml:space="preserve">. </w:t>
      </w:r>
      <w:r w:rsidRPr="00BB04DC">
        <w:rPr>
          <w:rFonts w:ascii="Times New Roman" w:eastAsia="Times New Roman" w:hAnsi="Times New Roman" w:cs="Times New Roman"/>
          <w:sz w:val="28"/>
          <w:szCs w:val="28"/>
          <w:shd w:val="clear" w:color="auto" w:fill="FFFFFF"/>
          <w:lang w:eastAsia="ru-RU"/>
        </w:rPr>
        <w:t>Вредоносный</w:t>
      </w:r>
      <w:r w:rsidRPr="00BB04DC">
        <w:rPr>
          <w:rFonts w:ascii="Times New Roman" w:eastAsia="Times New Roman" w:hAnsi="Times New Roman" w:cs="Times New Roman"/>
          <w:sz w:val="28"/>
          <w:szCs w:val="28"/>
          <w:shd w:val="clear" w:color="auto" w:fill="FFFFFF"/>
          <w:lang w:val="en-US" w:eastAsia="ru-RU"/>
        </w:rPr>
        <w:t xml:space="preserve"> </w:t>
      </w:r>
      <w:r w:rsidRPr="00BB04DC">
        <w:rPr>
          <w:rFonts w:ascii="Times New Roman" w:eastAsia="Times New Roman" w:hAnsi="Times New Roman" w:cs="Times New Roman"/>
          <w:sz w:val="28"/>
          <w:szCs w:val="28"/>
          <w:shd w:val="clear" w:color="auto" w:fill="FFFFFF"/>
          <w:lang w:eastAsia="ru-RU"/>
        </w:rPr>
        <w:t>документ</w:t>
      </w:r>
      <w:r w:rsidRPr="00BB04DC">
        <w:rPr>
          <w:rFonts w:ascii="Times New Roman" w:eastAsia="Times New Roman" w:hAnsi="Times New Roman" w:cs="Times New Roman"/>
          <w:sz w:val="28"/>
          <w:szCs w:val="28"/>
          <w:shd w:val="clear" w:color="auto" w:fill="FFFFFF"/>
          <w:lang w:val="en-US" w:eastAsia="ru-RU"/>
        </w:rPr>
        <w:t xml:space="preserve"> Microsoft Office Word. </w:t>
      </w:r>
      <w:r w:rsidRPr="00BB04DC">
        <w:rPr>
          <w:rFonts w:ascii="Times New Roman" w:eastAsia="Times New Roman" w:hAnsi="Times New Roman" w:cs="Times New Roman"/>
          <w:sz w:val="28"/>
          <w:szCs w:val="28"/>
          <w:shd w:val="clear" w:color="auto" w:fill="FFFFFF"/>
          <w:lang w:eastAsia="ru-RU"/>
        </w:rPr>
        <w:t>Использует уязвимость CVE-2017-11882.</w:t>
      </w:r>
    </w:p>
    <w:p w14:paraId="330B60AE" w14:textId="77777777" w:rsidR="000D2844" w:rsidRPr="00BB04DC" w:rsidRDefault="000D2844" w:rsidP="00BB04DC">
      <w:pPr>
        <w:numPr>
          <w:ilvl w:val="0"/>
          <w:numId w:val="52"/>
        </w:numPr>
        <w:spacing w:after="0" w:line="360" w:lineRule="auto"/>
        <w:ind w:left="0"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bCs/>
          <w:sz w:val="28"/>
          <w:szCs w:val="28"/>
          <w:shd w:val="clear" w:color="auto" w:fill="FFFFFF"/>
          <w:lang w:eastAsia="ru-RU"/>
        </w:rPr>
        <w:t>PDF.Phisher.115</w:t>
      </w:r>
      <w:r w:rsidRPr="00BB04DC">
        <w:rPr>
          <w:rFonts w:ascii="Times New Roman" w:eastAsia="Times New Roman" w:hAnsi="Times New Roman" w:cs="Times New Roman"/>
          <w:sz w:val="28"/>
          <w:szCs w:val="28"/>
          <w:lang w:eastAsia="ru-RU"/>
        </w:rPr>
        <w:t xml:space="preserve">. </w:t>
      </w:r>
      <w:r w:rsidRPr="00BB04DC">
        <w:rPr>
          <w:rFonts w:ascii="Times New Roman" w:eastAsia="Times New Roman" w:hAnsi="Times New Roman" w:cs="Times New Roman"/>
          <w:sz w:val="28"/>
          <w:szCs w:val="28"/>
          <w:shd w:val="clear" w:color="auto" w:fill="FFFFFF"/>
          <w:lang w:eastAsia="ru-RU"/>
        </w:rPr>
        <w:t xml:space="preserve">PDF-документ, </w:t>
      </w:r>
      <w:proofErr w:type="gramStart"/>
      <w:r w:rsidRPr="00BB04DC">
        <w:rPr>
          <w:rFonts w:ascii="Times New Roman" w:eastAsia="Times New Roman" w:hAnsi="Times New Roman" w:cs="Times New Roman"/>
          <w:sz w:val="28"/>
          <w:szCs w:val="28"/>
          <w:shd w:val="clear" w:color="auto" w:fill="FFFFFF"/>
          <w:lang w:eastAsia="ru-RU"/>
        </w:rPr>
        <w:t>использующийся</w:t>
      </w:r>
      <w:proofErr w:type="gramEnd"/>
      <w:r w:rsidRPr="00BB04DC">
        <w:rPr>
          <w:rFonts w:ascii="Times New Roman" w:eastAsia="Times New Roman" w:hAnsi="Times New Roman" w:cs="Times New Roman"/>
          <w:sz w:val="28"/>
          <w:szCs w:val="28"/>
          <w:shd w:val="clear" w:color="auto" w:fill="FFFFFF"/>
          <w:lang w:eastAsia="ru-RU"/>
        </w:rPr>
        <w:t xml:space="preserve"> в фишинговой рассылке.</w:t>
      </w:r>
    </w:p>
    <w:p w14:paraId="5688CF26" w14:textId="77777777" w:rsidR="000D2844" w:rsidRPr="00BB04DC" w:rsidRDefault="000D2844" w:rsidP="00BB04DC">
      <w:pPr>
        <w:spacing w:after="0" w:line="360" w:lineRule="auto"/>
        <w:ind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В эпоху цифровизации основным средством нахождения в едином информационном пространстве являются мобильные средства связи, которые стали неотъемлемой частью жизни человека, бес смартфона или планшета ни один современный человек не покидает место пребывания. Следовательно, и данный вид цифровых устройств подвержен атаки со стороны злодеев.</w:t>
      </w:r>
    </w:p>
    <w:p w14:paraId="597FB9C6" w14:textId="77777777" w:rsidR="000D2844" w:rsidRPr="00BB04DC" w:rsidRDefault="000D2844" w:rsidP="00BB04DC">
      <w:pPr>
        <w:spacing w:after="0" w:line="360" w:lineRule="auto"/>
        <w:ind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Имея доступ к мобильному устройству злоумышленник, по существу, имеет доступ ко всей конфиденциальной информации жертвы, так как на телефоне сосредоточены и средства оплаты товаров и услуг (кошелек), и сохранены пароли и логины от аккаунтов различных серверов, и другая не менее важная информация, существенно влияющая на жизнь человека.</w:t>
      </w:r>
    </w:p>
    <w:p w14:paraId="1406BA06" w14:textId="77777777" w:rsidR="000D2844" w:rsidRPr="00BB04DC" w:rsidRDefault="000D2844" w:rsidP="00BB04DC">
      <w:pPr>
        <w:spacing w:after="0" w:line="360" w:lineRule="auto"/>
        <w:ind w:firstLine="851"/>
        <w:jc w:val="both"/>
        <w:rPr>
          <w:rFonts w:ascii="Times New Roman" w:eastAsia="Times New Roman" w:hAnsi="Times New Roman" w:cs="Times New Roman"/>
          <w:sz w:val="28"/>
          <w:szCs w:val="28"/>
          <w:lang w:eastAsia="ru-RU"/>
        </w:rPr>
      </w:pPr>
      <w:r w:rsidRPr="00BB04DC">
        <w:rPr>
          <w:rFonts w:ascii="Times New Roman" w:eastAsia="Times New Roman" w:hAnsi="Times New Roman" w:cs="Times New Roman"/>
          <w:sz w:val="28"/>
          <w:szCs w:val="28"/>
          <w:lang w:eastAsia="ru-RU"/>
        </w:rPr>
        <w:t xml:space="preserve">К такому вредоносному ПО можно отнести программы, предназначенные для слежения за пользователями, трояны, загружающие и запускающие другие вредоносные приложения, которые подписывают пользователей на премиум-сервисы, позволяющие «вытягивать» оплату за нежелательные подписки и т. д. Злоумышленники распространяют этих троянов под видом безобидного </w:t>
      </w:r>
      <w:proofErr w:type="gramStart"/>
      <w:r w:rsidRPr="00BB04DC">
        <w:rPr>
          <w:rFonts w:ascii="Times New Roman" w:eastAsia="Times New Roman" w:hAnsi="Times New Roman" w:cs="Times New Roman"/>
          <w:sz w:val="28"/>
          <w:szCs w:val="28"/>
          <w:lang w:eastAsia="ru-RU"/>
        </w:rPr>
        <w:t>ПО</w:t>
      </w:r>
      <w:proofErr w:type="gramEnd"/>
      <w:r w:rsidRPr="00BB04DC">
        <w:rPr>
          <w:rFonts w:ascii="Times New Roman" w:eastAsia="Times New Roman" w:hAnsi="Times New Roman" w:cs="Times New Roman"/>
          <w:sz w:val="28"/>
          <w:szCs w:val="28"/>
          <w:lang w:eastAsia="ru-RU"/>
        </w:rPr>
        <w:t xml:space="preserve"> — </w:t>
      </w:r>
      <w:proofErr w:type="gramStart"/>
      <w:r w:rsidRPr="00BB04DC">
        <w:rPr>
          <w:rFonts w:ascii="Times New Roman" w:eastAsia="Times New Roman" w:hAnsi="Times New Roman" w:cs="Times New Roman"/>
          <w:sz w:val="28"/>
          <w:szCs w:val="28"/>
          <w:lang w:eastAsia="ru-RU"/>
        </w:rPr>
        <w:t>игр</w:t>
      </w:r>
      <w:proofErr w:type="gramEnd"/>
      <w:r w:rsidRPr="00BB04DC">
        <w:rPr>
          <w:rFonts w:ascii="Times New Roman" w:eastAsia="Times New Roman" w:hAnsi="Times New Roman" w:cs="Times New Roman"/>
          <w:sz w:val="28"/>
          <w:szCs w:val="28"/>
          <w:lang w:eastAsia="ru-RU"/>
        </w:rPr>
        <w:t>, фотокамер, сборников изображений и других подобных программ.</w:t>
      </w:r>
    </w:p>
    <w:p w14:paraId="611B2A88"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 xml:space="preserve">Анализ уязвимостей — это организованный процесс поиска уязвимых мест, угроз, потенциальных способов их осуществления и моделей работы </w:t>
      </w:r>
      <w:r w:rsidRPr="00BB04DC">
        <w:rPr>
          <w:rFonts w:ascii="Times New Roman" w:hAnsi="Times New Roman" w:cs="Times New Roman"/>
          <w:sz w:val="28"/>
          <w:szCs w:val="28"/>
        </w:rPr>
        <w:lastRenderedPageBreak/>
        <w:t xml:space="preserve">злоумышленников, вовлеченных в эти процессы. Уязвимость представляет собой слабый компонент в информационной системе (ИС). Под угрозой понимают возможное событие, действие, явление или процесс, </w:t>
      </w:r>
      <w:proofErr w:type="gramStart"/>
      <w:r w:rsidRPr="00BB04DC">
        <w:rPr>
          <w:rFonts w:ascii="Times New Roman" w:hAnsi="Times New Roman" w:cs="Times New Roman"/>
          <w:sz w:val="28"/>
          <w:szCs w:val="28"/>
        </w:rPr>
        <w:t>которые</w:t>
      </w:r>
      <w:proofErr w:type="gramEnd"/>
      <w:r w:rsidRPr="00BB04DC">
        <w:rPr>
          <w:rFonts w:ascii="Times New Roman" w:hAnsi="Times New Roman" w:cs="Times New Roman"/>
          <w:sz w:val="28"/>
          <w:szCs w:val="28"/>
        </w:rPr>
        <w:t xml:space="preserve"> могут скомпрометировать информацию. </w:t>
      </w:r>
    </w:p>
    <w:p w14:paraId="6A3B7FA4" w14:textId="77777777" w:rsidR="000D2844" w:rsidRPr="00BB04DC" w:rsidRDefault="000D2844" w:rsidP="00BB04DC">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Наличие уязвимостей негативно влияет на бизнес: делает его менее защищенным перед конкурентами, упрощает нанесение материального вреда, раскрытие конфиденциальной информации (например, персональных данных клиентов или контрагентов). Для предотвращения подобных угроз необходимо учитывать весь спектр уязвимостей, которым подвержены ИС. Естественно, в рамках статьи раскрыть особенности всех уязвимостей ИС не представляется возможным, но указать на особенности некоторых, наиболее распространенных в использовании хакерами-злодеями на сегодняшний момент.</w:t>
      </w:r>
    </w:p>
    <w:p w14:paraId="12E509A2" w14:textId="66207280" w:rsidR="00BB04DC" w:rsidRDefault="000D2844" w:rsidP="00446C57">
      <w:pPr>
        <w:spacing w:after="0" w:line="360" w:lineRule="auto"/>
        <w:ind w:firstLine="851"/>
        <w:jc w:val="both"/>
        <w:rPr>
          <w:rFonts w:ascii="Times New Roman" w:hAnsi="Times New Roman" w:cs="Times New Roman"/>
          <w:sz w:val="28"/>
          <w:szCs w:val="28"/>
        </w:rPr>
      </w:pPr>
      <w:r w:rsidRPr="00BB04DC">
        <w:rPr>
          <w:rFonts w:ascii="Times New Roman" w:hAnsi="Times New Roman" w:cs="Times New Roman"/>
          <w:sz w:val="28"/>
          <w:szCs w:val="28"/>
        </w:rPr>
        <w:t>Для обеспечения информационной безопасности как ИС, в целом, так и конфиденциальной информации отдельно взятого индивида, необходимо знать и соблюдать правила, позволяющие сохранить ваши данные в целостности и сохранности.</w:t>
      </w:r>
    </w:p>
    <w:p w14:paraId="77AF5979" w14:textId="77777777" w:rsidR="00BB04DC" w:rsidRPr="00BB04DC" w:rsidRDefault="00BB04DC" w:rsidP="00BB04DC">
      <w:pPr>
        <w:spacing w:after="0" w:line="360" w:lineRule="auto"/>
        <w:ind w:firstLine="851"/>
        <w:jc w:val="both"/>
        <w:rPr>
          <w:rFonts w:ascii="Times New Roman" w:hAnsi="Times New Roman" w:cs="Times New Roman"/>
          <w:sz w:val="28"/>
          <w:szCs w:val="28"/>
        </w:rPr>
      </w:pPr>
    </w:p>
    <w:p w14:paraId="1FCFA2D8" w14:textId="77777777" w:rsidR="000D2844" w:rsidRPr="00BB04DC" w:rsidRDefault="000D2844" w:rsidP="00BB04DC">
      <w:pPr>
        <w:spacing w:after="0" w:line="360" w:lineRule="auto"/>
        <w:ind w:firstLine="851"/>
        <w:jc w:val="center"/>
        <w:rPr>
          <w:rFonts w:ascii="Times New Roman" w:hAnsi="Times New Roman" w:cs="Times New Roman"/>
          <w:sz w:val="28"/>
          <w:szCs w:val="28"/>
        </w:rPr>
      </w:pPr>
      <w:bookmarkStart w:id="1" w:name="_Hlk35356789"/>
      <w:r w:rsidRPr="00BB04DC">
        <w:rPr>
          <w:rFonts w:ascii="Times New Roman" w:hAnsi="Times New Roman" w:cs="Times New Roman"/>
          <w:sz w:val="28"/>
          <w:szCs w:val="28"/>
        </w:rPr>
        <w:t>Список источников:</w:t>
      </w:r>
    </w:p>
    <w:p w14:paraId="7BA6EC51"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t xml:space="preserve">Главные киберугрозы 2020 </w:t>
      </w:r>
      <w:proofErr w:type="gramStart"/>
      <w:r w:rsidRPr="00BB04DC">
        <w:rPr>
          <w:rFonts w:ascii="Times New Roman" w:hAnsi="Times New Roman" w:cs="Times New Roman"/>
          <w:sz w:val="28"/>
          <w:szCs w:val="28"/>
        </w:rPr>
        <w:t>года</w:t>
      </w:r>
      <w:proofErr w:type="gramEnd"/>
      <w:r w:rsidRPr="00BB04DC">
        <w:rPr>
          <w:rFonts w:ascii="Times New Roman" w:hAnsi="Times New Roman" w:cs="Times New Roman"/>
          <w:sz w:val="28"/>
          <w:szCs w:val="28"/>
        </w:rPr>
        <w:t xml:space="preserve"> по мнению экспертов </w:t>
      </w:r>
      <w:r w:rsidRPr="00BB04DC">
        <w:rPr>
          <w:rFonts w:ascii="Times New Roman" w:hAnsi="Times New Roman" w:cs="Times New Roman"/>
          <w:sz w:val="28"/>
          <w:szCs w:val="28"/>
          <w:lang w:val="en-US"/>
        </w:rPr>
        <w:t>Avast</w:t>
      </w:r>
      <w:r w:rsidRPr="00BB04DC">
        <w:rPr>
          <w:rFonts w:ascii="Times New Roman" w:hAnsi="Times New Roman" w:cs="Times New Roman"/>
          <w:sz w:val="28"/>
          <w:szCs w:val="28"/>
        </w:rPr>
        <w:t xml:space="preserve">.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86"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blog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avast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com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avast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releases</w:t>
        </w:r>
        <w:r w:rsidRPr="00BB04DC">
          <w:rPr>
            <w:rFonts w:ascii="Times New Roman" w:hAnsi="Times New Roman" w:cs="Times New Roman"/>
            <w:sz w:val="28"/>
            <w:szCs w:val="28"/>
          </w:rPr>
          <w:t>-2020-</w:t>
        </w:r>
        <w:r w:rsidRPr="00BB04DC">
          <w:rPr>
            <w:rFonts w:ascii="Times New Roman" w:hAnsi="Times New Roman" w:cs="Times New Roman"/>
            <w:sz w:val="28"/>
            <w:szCs w:val="28"/>
            <w:lang w:val="en-US"/>
          </w:rPr>
          <w:t>threat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landscape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report</w:t>
        </w:r>
      </w:hyperlink>
      <w:r w:rsidRPr="00BB04DC">
        <w:rPr>
          <w:rFonts w:ascii="Times New Roman" w:hAnsi="Times New Roman" w:cs="Times New Roman"/>
          <w:sz w:val="28"/>
          <w:szCs w:val="28"/>
        </w:rPr>
        <w:t>. (дата доступа 15.03.2020)</w:t>
      </w:r>
    </w:p>
    <w:p w14:paraId="4DC4D3F0"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lang w:eastAsia="ru-RU"/>
        </w:rPr>
      </w:pPr>
      <w:r w:rsidRPr="00BB04DC">
        <w:rPr>
          <w:rFonts w:ascii="Times New Roman" w:hAnsi="Times New Roman" w:cs="Times New Roman"/>
          <w:sz w:val="28"/>
          <w:szCs w:val="28"/>
          <w:lang w:eastAsia="ru-RU"/>
        </w:rPr>
        <w:t xml:space="preserve">А. Черников. Утечки данных 2019: статистика, тенденции кибербезопасности и меры по снижению рисков взлома. </w:t>
      </w:r>
      <w:r w:rsidRPr="00BB04DC">
        <w:rPr>
          <w:rFonts w:ascii="Times New Roman" w:hAnsi="Times New Roman" w:cs="Times New Roman"/>
          <w:sz w:val="28"/>
          <w:szCs w:val="28"/>
        </w:rPr>
        <w:t xml:space="preserve">[Электронный ресурс] </w:t>
      </w:r>
      <w:r w:rsidRPr="00BB04DC">
        <w:rPr>
          <w:rFonts w:ascii="Times New Roman" w:hAnsi="Times New Roman" w:cs="Times New Roman"/>
          <w:sz w:val="28"/>
          <w:szCs w:val="28"/>
          <w:lang w:eastAsia="ru-RU"/>
        </w:rPr>
        <w:t xml:space="preserve">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w:t>
      </w:r>
    </w:p>
    <w:p w14:paraId="1303896A" w14:textId="77777777" w:rsidR="000D2844" w:rsidRPr="00BB04DC" w:rsidRDefault="00922355" w:rsidP="00BB04DC">
      <w:pPr>
        <w:numPr>
          <w:ilvl w:val="0"/>
          <w:numId w:val="53"/>
        </w:numPr>
        <w:spacing w:line="360" w:lineRule="auto"/>
        <w:ind w:left="0" w:firstLine="851"/>
        <w:contextualSpacing/>
        <w:jc w:val="both"/>
        <w:rPr>
          <w:rFonts w:ascii="Times New Roman" w:hAnsi="Times New Roman" w:cs="Times New Roman"/>
          <w:sz w:val="28"/>
          <w:szCs w:val="28"/>
        </w:rPr>
      </w:pPr>
      <w:hyperlink r:id="rId187" w:history="1">
        <w:r w:rsidR="000D2844" w:rsidRPr="00BB04DC">
          <w:rPr>
            <w:rFonts w:ascii="Times New Roman" w:hAnsi="Times New Roman" w:cs="Times New Roman"/>
            <w:sz w:val="28"/>
            <w:szCs w:val="28"/>
          </w:rPr>
          <w:t>https://vc.ru/services/103616-utechki-dannyh-2019-statistika-tendencii-kiberbezopasnosti-i-mery-po-snizheniyu-riskov-vzloma</w:t>
        </w:r>
      </w:hyperlink>
      <w:r w:rsidR="000D2844" w:rsidRPr="00BB04DC">
        <w:rPr>
          <w:rFonts w:ascii="Times New Roman" w:hAnsi="Times New Roman" w:cs="Times New Roman"/>
          <w:sz w:val="28"/>
          <w:szCs w:val="28"/>
        </w:rPr>
        <w:t>. (дата доступа 15.03.2020)</w:t>
      </w:r>
    </w:p>
    <w:p w14:paraId="09BB5837"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shd w:val="clear" w:color="auto" w:fill="FFFFFF"/>
        </w:rPr>
        <w:t xml:space="preserve">Информация владеет миром», а кто владеет Интернетом?// Правда-ложь. </w:t>
      </w:r>
      <w:r w:rsidRPr="00BB04DC">
        <w:rPr>
          <w:rFonts w:ascii="Times New Roman" w:hAnsi="Times New Roman" w:cs="Times New Roman"/>
          <w:sz w:val="28"/>
          <w:szCs w:val="28"/>
        </w:rPr>
        <w:t>[Электронный ресурс]</w:t>
      </w:r>
      <w:r w:rsidRPr="00BB04DC">
        <w:rPr>
          <w:rFonts w:ascii="Times New Roman" w:hAnsi="Times New Roman" w:cs="Times New Roman"/>
          <w:sz w:val="28"/>
          <w:szCs w:val="28"/>
          <w:shd w:val="clear" w:color="auto" w:fill="FFFFFF"/>
        </w:rPr>
        <w:t xml:space="preserve"> </w:t>
      </w:r>
      <w:r w:rsidRPr="00BB04DC">
        <w:rPr>
          <w:rFonts w:ascii="Times New Roman" w:hAnsi="Times New Roman" w:cs="Times New Roman"/>
          <w:sz w:val="28"/>
          <w:szCs w:val="28"/>
          <w:shd w:val="clear" w:color="auto" w:fill="FFFFFF"/>
          <w:lang w:val="en-US"/>
        </w:rPr>
        <w:t>url</w:t>
      </w:r>
      <w:r w:rsidRPr="00BB04DC">
        <w:rPr>
          <w:rFonts w:ascii="Times New Roman" w:hAnsi="Times New Roman" w:cs="Times New Roman"/>
          <w:sz w:val="28"/>
          <w:szCs w:val="28"/>
          <w:shd w:val="clear" w:color="auto" w:fill="FFFFFF"/>
        </w:rPr>
        <w:t>:</w:t>
      </w:r>
      <w:r w:rsidRPr="00BB04DC">
        <w:rPr>
          <w:rFonts w:ascii="Times New Roman" w:hAnsi="Times New Roman" w:cs="Times New Roman"/>
          <w:sz w:val="28"/>
          <w:szCs w:val="28"/>
        </w:rPr>
        <w:t xml:space="preserve"> </w:t>
      </w:r>
      <w:hyperlink r:id="rId188" w:history="1">
        <w:r w:rsidRPr="00BB04DC">
          <w:rPr>
            <w:rFonts w:ascii="Times New Roman" w:hAnsi="Times New Roman" w:cs="Times New Roman"/>
            <w:sz w:val="28"/>
            <w:szCs w:val="28"/>
          </w:rPr>
          <w:t>https://cont.ws/@infobazasm/809300</w:t>
        </w:r>
      </w:hyperlink>
      <w:r w:rsidRPr="00BB04DC">
        <w:rPr>
          <w:rFonts w:ascii="Times New Roman" w:hAnsi="Times New Roman" w:cs="Times New Roman"/>
          <w:sz w:val="28"/>
          <w:szCs w:val="28"/>
        </w:rPr>
        <w:t>. (дата доступа 15.03.2020)</w:t>
      </w:r>
    </w:p>
    <w:p w14:paraId="7333EC00"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lastRenderedPageBreak/>
        <w:t xml:space="preserve">Информационные системы, базы знаний, базы данных.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89"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www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sites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google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com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site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inftech</w:t>
        </w:r>
        <w:r w:rsidRPr="00BB04DC">
          <w:rPr>
            <w:rFonts w:ascii="Times New Roman" w:hAnsi="Times New Roman" w:cs="Times New Roman"/>
            <w:sz w:val="28"/>
            <w:szCs w:val="28"/>
          </w:rPr>
          <w:t>11/</w:t>
        </w:r>
        <w:r w:rsidRPr="00BB04DC">
          <w:rPr>
            <w:rFonts w:ascii="Times New Roman" w:hAnsi="Times New Roman" w:cs="Times New Roman"/>
            <w:sz w:val="28"/>
            <w:szCs w:val="28"/>
            <w:lang w:val="en-US"/>
          </w:rPr>
          <w:t>home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sam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informacionnye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sistemy</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bazy</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znanij</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bazy</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dannyh</w:t>
        </w:r>
      </w:hyperlink>
      <w:r w:rsidRPr="00BB04DC">
        <w:rPr>
          <w:rFonts w:ascii="Times New Roman" w:hAnsi="Times New Roman" w:cs="Times New Roman"/>
          <w:sz w:val="28"/>
          <w:szCs w:val="28"/>
        </w:rPr>
        <w:t>. (дата доступа 15.03.2020)</w:t>
      </w:r>
    </w:p>
    <w:p w14:paraId="29F1BAC8"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t xml:space="preserve">Аутсорсинг: Важная информация для работодателя.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0"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www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yandex</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turbo</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text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%3</w:t>
        </w:r>
        <w:r w:rsidRPr="00BB04DC">
          <w:rPr>
            <w:rFonts w:ascii="Times New Roman" w:hAnsi="Times New Roman" w:cs="Times New Roman"/>
            <w:sz w:val="28"/>
            <w:szCs w:val="28"/>
            <w:lang w:val="en-US"/>
          </w:rPr>
          <w:t>A</w:t>
        </w:r>
        <w:r w:rsidRPr="00BB04DC">
          <w:rPr>
            <w:rFonts w:ascii="Times New Roman" w:hAnsi="Times New Roman" w:cs="Times New Roman"/>
            <w:sz w:val="28"/>
            <w:szCs w:val="28"/>
          </w:rPr>
          <w:t>%2</w:t>
        </w:r>
        <w:r w:rsidRPr="00BB04DC">
          <w:rPr>
            <w:rFonts w:ascii="Times New Roman" w:hAnsi="Times New Roman" w:cs="Times New Roman"/>
            <w:sz w:val="28"/>
            <w:szCs w:val="28"/>
            <w:lang w:val="en-US"/>
          </w:rPr>
          <w:t>F</w:t>
        </w:r>
        <w:r w:rsidRPr="00BB04DC">
          <w:rPr>
            <w:rFonts w:ascii="Times New Roman" w:hAnsi="Times New Roman" w:cs="Times New Roman"/>
            <w:sz w:val="28"/>
            <w:szCs w:val="28"/>
          </w:rPr>
          <w:t>%2</w:t>
        </w:r>
        <w:r w:rsidRPr="00BB04DC">
          <w:rPr>
            <w:rFonts w:ascii="Times New Roman" w:hAnsi="Times New Roman" w:cs="Times New Roman"/>
            <w:sz w:val="28"/>
            <w:szCs w:val="28"/>
            <w:lang w:val="en-US"/>
          </w:rPr>
          <w:t>Fblog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molodost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bz</w:t>
        </w:r>
        <w:r w:rsidRPr="00BB04DC">
          <w:rPr>
            <w:rFonts w:ascii="Times New Roman" w:hAnsi="Times New Roman" w:cs="Times New Roman"/>
            <w:sz w:val="28"/>
            <w:szCs w:val="28"/>
          </w:rPr>
          <w:t>%2</w:t>
        </w:r>
        <w:r w:rsidRPr="00BB04DC">
          <w:rPr>
            <w:rFonts w:ascii="Times New Roman" w:hAnsi="Times New Roman" w:cs="Times New Roman"/>
            <w:sz w:val="28"/>
            <w:szCs w:val="28"/>
            <w:lang w:val="en-US"/>
          </w:rPr>
          <w:t>Fadvanced</w:t>
        </w:r>
        <w:r w:rsidRPr="00BB04DC">
          <w:rPr>
            <w:rFonts w:ascii="Times New Roman" w:hAnsi="Times New Roman" w:cs="Times New Roman"/>
            <w:sz w:val="28"/>
            <w:szCs w:val="28"/>
          </w:rPr>
          <w:t>%2</w:t>
        </w:r>
        <w:r w:rsidRPr="00BB04DC">
          <w:rPr>
            <w:rFonts w:ascii="Times New Roman" w:hAnsi="Times New Roman" w:cs="Times New Roman"/>
            <w:sz w:val="28"/>
            <w:szCs w:val="28"/>
            <w:lang w:val="en-US"/>
          </w:rPr>
          <w:t>Fautsorsing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personala</w:t>
        </w:r>
        <w:r w:rsidRPr="00BB04DC">
          <w:rPr>
            <w:rFonts w:ascii="Times New Roman" w:hAnsi="Times New Roman" w:cs="Times New Roman"/>
            <w:sz w:val="28"/>
            <w:szCs w:val="28"/>
          </w:rPr>
          <w:t>%2</w:t>
        </w:r>
        <w:r w:rsidRPr="00BB04DC">
          <w:rPr>
            <w:rFonts w:ascii="Times New Roman" w:hAnsi="Times New Roman" w:cs="Times New Roman"/>
            <w:sz w:val="28"/>
            <w:szCs w:val="28"/>
            <w:lang w:val="en-US"/>
          </w:rPr>
          <w:t>F</w:t>
        </w:r>
      </w:hyperlink>
      <w:r w:rsidRPr="00BB04DC">
        <w:rPr>
          <w:rFonts w:ascii="Times New Roman" w:hAnsi="Times New Roman" w:cs="Times New Roman"/>
          <w:sz w:val="28"/>
          <w:szCs w:val="28"/>
        </w:rPr>
        <w:t>. (дата доступа 15.03.2020)</w:t>
      </w:r>
    </w:p>
    <w:p w14:paraId="39974B05"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shd w:val="clear" w:color="auto" w:fill="FFFFFF"/>
        </w:rPr>
        <w:t xml:space="preserve">В 2019 году утекло вдвое больше персональных данных, чем годом ранее.// InfoWatch. </w:t>
      </w:r>
      <w:r w:rsidRPr="00BB04DC">
        <w:rPr>
          <w:rFonts w:ascii="Times New Roman" w:hAnsi="Times New Roman" w:cs="Times New Roman"/>
          <w:sz w:val="28"/>
          <w:szCs w:val="28"/>
        </w:rPr>
        <w:t xml:space="preserve">[Электронный ресурс] </w:t>
      </w:r>
      <w:r w:rsidRPr="00BB04DC">
        <w:rPr>
          <w:rFonts w:ascii="Times New Roman" w:hAnsi="Times New Roman" w:cs="Times New Roman"/>
          <w:sz w:val="28"/>
          <w:szCs w:val="28"/>
          <w:shd w:val="clear" w:color="auto" w:fill="FFFFFF"/>
        </w:rPr>
        <w:t xml:space="preserve">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w:t>
      </w:r>
      <w:r w:rsidRPr="00BB04DC">
        <w:rPr>
          <w:rFonts w:ascii="Times New Roman" w:hAnsi="Times New Roman" w:cs="Times New Roman"/>
          <w:sz w:val="28"/>
          <w:szCs w:val="28"/>
          <w:shd w:val="clear" w:color="auto" w:fill="FFFFFF"/>
        </w:rPr>
        <w:t> </w:t>
      </w:r>
      <w:hyperlink r:id="rId191" w:history="1">
        <w:r w:rsidRPr="00BB04DC">
          <w:rPr>
            <w:rFonts w:ascii="Times New Roman" w:hAnsi="Times New Roman" w:cs="Times New Roman"/>
            <w:sz w:val="28"/>
            <w:szCs w:val="28"/>
            <w:shd w:val="clear" w:color="auto" w:fill="FFFFFF"/>
          </w:rPr>
          <w:t>https://www.infowatch.ru/resources/analytics/digest/19322</w:t>
        </w:r>
      </w:hyperlink>
      <w:r w:rsidRPr="00BB04DC">
        <w:rPr>
          <w:rFonts w:ascii="Times New Roman" w:hAnsi="Times New Roman" w:cs="Times New Roman"/>
          <w:sz w:val="28"/>
          <w:szCs w:val="28"/>
          <w:shd w:val="clear" w:color="auto" w:fill="FFFFFF"/>
        </w:rPr>
        <w:t xml:space="preserve">. </w:t>
      </w:r>
      <w:r w:rsidRPr="00BB04DC">
        <w:rPr>
          <w:rFonts w:ascii="Times New Roman" w:hAnsi="Times New Roman" w:cs="Times New Roman"/>
          <w:sz w:val="28"/>
          <w:szCs w:val="28"/>
        </w:rPr>
        <w:t>(дата доступа 15.03.2020)</w:t>
      </w:r>
    </w:p>
    <w:p w14:paraId="7C25D9C7"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t xml:space="preserve">На одном сервере </w:t>
      </w:r>
      <w:r w:rsidRPr="00BB04DC">
        <w:rPr>
          <w:rFonts w:ascii="Times New Roman" w:hAnsi="Times New Roman" w:cs="Times New Roman"/>
          <w:sz w:val="28"/>
          <w:szCs w:val="28"/>
          <w:lang w:val="en-US"/>
        </w:rPr>
        <w:t>ElasticSearch</w:t>
      </w:r>
      <w:r w:rsidRPr="00BB04DC">
        <w:rPr>
          <w:rFonts w:ascii="Times New Roman" w:hAnsi="Times New Roman" w:cs="Times New Roman"/>
          <w:sz w:val="28"/>
          <w:szCs w:val="28"/>
        </w:rPr>
        <w:t xml:space="preserve"> обнаружили данные 1,2 </w:t>
      </w:r>
      <w:proofErr w:type="gramStart"/>
      <w:r w:rsidRPr="00BB04DC">
        <w:rPr>
          <w:rFonts w:ascii="Times New Roman" w:hAnsi="Times New Roman" w:cs="Times New Roman"/>
          <w:sz w:val="28"/>
          <w:szCs w:val="28"/>
        </w:rPr>
        <w:t>млрд</w:t>
      </w:r>
      <w:proofErr w:type="gramEnd"/>
      <w:r w:rsidRPr="00BB04DC">
        <w:rPr>
          <w:rFonts w:ascii="Times New Roman" w:hAnsi="Times New Roman" w:cs="Times New Roman"/>
          <w:sz w:val="28"/>
          <w:szCs w:val="28"/>
        </w:rPr>
        <w:t xml:space="preserve"> пользователей.//Хакер.</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 xml:space="preserve">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2" w:history="1">
        <w:r w:rsidRPr="00BB04DC">
          <w:rPr>
            <w:rFonts w:ascii="Times New Roman" w:hAnsi="Times New Roman" w:cs="Times New Roman"/>
            <w:sz w:val="28"/>
            <w:szCs w:val="28"/>
          </w:rPr>
          <w:t>https://xakep.ru/2019/11/25/1-2-billion-records/</w:t>
        </w:r>
      </w:hyperlink>
      <w:r w:rsidRPr="00BB04DC">
        <w:rPr>
          <w:rFonts w:ascii="Times New Roman" w:hAnsi="Times New Roman" w:cs="Times New Roman"/>
          <w:sz w:val="28"/>
          <w:szCs w:val="28"/>
        </w:rPr>
        <w:t>. (дата доступа 15.03.2020)</w:t>
      </w:r>
    </w:p>
    <w:p w14:paraId="532094C3"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lang w:val="en-US"/>
        </w:rPr>
        <w:t xml:space="preserve">Gartner Identifies the Top 10 Trends Impacting Infrastructure and Operations for 2019. </w:t>
      </w:r>
      <w:r w:rsidRPr="00BB04DC">
        <w:rPr>
          <w:rFonts w:ascii="Times New Roman" w:hAnsi="Times New Roman" w:cs="Times New Roman"/>
          <w:sz w:val="28"/>
          <w:szCs w:val="28"/>
        </w:rPr>
        <w:t xml:space="preserve">[Электронный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3"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www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gartner</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com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en</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newsroom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press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releases</w:t>
        </w:r>
        <w:r w:rsidRPr="00BB04DC">
          <w:rPr>
            <w:rFonts w:ascii="Times New Roman" w:hAnsi="Times New Roman" w:cs="Times New Roman"/>
            <w:sz w:val="28"/>
            <w:szCs w:val="28"/>
          </w:rPr>
          <w:t>/2018-12-04-</w:t>
        </w:r>
        <w:r w:rsidRPr="00BB04DC">
          <w:rPr>
            <w:rFonts w:ascii="Times New Roman" w:hAnsi="Times New Roman" w:cs="Times New Roman"/>
            <w:sz w:val="28"/>
            <w:szCs w:val="28"/>
            <w:lang w:val="en-US"/>
          </w:rPr>
          <w:t>gartner</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identifies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the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top</w:t>
        </w:r>
        <w:r w:rsidRPr="00BB04DC">
          <w:rPr>
            <w:rFonts w:ascii="Times New Roman" w:hAnsi="Times New Roman" w:cs="Times New Roman"/>
            <w:sz w:val="28"/>
            <w:szCs w:val="28"/>
          </w:rPr>
          <w:t>-10-</w:t>
        </w:r>
        <w:r w:rsidRPr="00BB04DC">
          <w:rPr>
            <w:rFonts w:ascii="Times New Roman" w:hAnsi="Times New Roman" w:cs="Times New Roman"/>
            <w:sz w:val="28"/>
            <w:szCs w:val="28"/>
            <w:lang w:val="en-US"/>
          </w:rPr>
          <w:t>trends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impacting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infras</w:t>
        </w:r>
      </w:hyperlink>
      <w:r w:rsidRPr="00BB04DC">
        <w:rPr>
          <w:rFonts w:ascii="Times New Roman" w:hAnsi="Times New Roman" w:cs="Times New Roman"/>
          <w:sz w:val="28"/>
          <w:szCs w:val="28"/>
        </w:rPr>
        <w:t>. (дата доступа 15.03.2020)</w:t>
      </w:r>
    </w:p>
    <w:p w14:paraId="23F7E538"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lang w:val="en-US"/>
        </w:rPr>
        <w:t xml:space="preserve">X-Force Threat Intelligence Index Reveals Top Cybersecurity Risks of 2020. </w:t>
      </w:r>
      <w:r w:rsidRPr="00BB04DC">
        <w:rPr>
          <w:rFonts w:ascii="Times New Roman" w:hAnsi="Times New Roman" w:cs="Times New Roman"/>
          <w:sz w:val="28"/>
          <w:szCs w:val="28"/>
        </w:rPr>
        <w:t xml:space="preserve">[Электронный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4"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securityintelligence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com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posts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x</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force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threat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intelligence</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index</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reveals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top</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cybersecurity</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risks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of</w:t>
        </w:r>
        <w:r w:rsidRPr="00BB04DC">
          <w:rPr>
            <w:rFonts w:ascii="Times New Roman" w:hAnsi="Times New Roman" w:cs="Times New Roman"/>
            <w:sz w:val="28"/>
            <w:szCs w:val="28"/>
          </w:rPr>
          <w:t>-2020/</w:t>
        </w:r>
      </w:hyperlink>
      <w:r w:rsidRPr="00BB04DC">
        <w:rPr>
          <w:rFonts w:ascii="Times New Roman" w:hAnsi="Times New Roman" w:cs="Times New Roman"/>
          <w:sz w:val="28"/>
          <w:szCs w:val="28"/>
        </w:rPr>
        <w:t>. (дата доступа 15.03.2020)</w:t>
      </w:r>
    </w:p>
    <w:p w14:paraId="782149CA"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lang w:val="en-US"/>
        </w:rPr>
        <w:t xml:space="preserve">Issue 1272: CPUs: information leak using speculative execution. </w:t>
      </w:r>
      <w:r w:rsidRPr="00BB04DC">
        <w:rPr>
          <w:rFonts w:ascii="Times New Roman" w:hAnsi="Times New Roman" w:cs="Times New Roman"/>
          <w:sz w:val="28"/>
          <w:szCs w:val="28"/>
        </w:rPr>
        <w:t xml:space="preserve">[Электронный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5"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bugs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chromium</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org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p</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project</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zero</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issues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detail</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id</w:t>
        </w:r>
        <w:r w:rsidRPr="00BB04DC">
          <w:rPr>
            <w:rFonts w:ascii="Times New Roman" w:hAnsi="Times New Roman" w:cs="Times New Roman"/>
            <w:sz w:val="28"/>
            <w:szCs w:val="28"/>
          </w:rPr>
          <w:t>=1272</w:t>
        </w:r>
      </w:hyperlink>
      <w:r w:rsidRPr="00BB04DC">
        <w:rPr>
          <w:rFonts w:ascii="Times New Roman" w:hAnsi="Times New Roman" w:cs="Times New Roman"/>
          <w:sz w:val="28"/>
          <w:szCs w:val="28"/>
        </w:rPr>
        <w:t>. (дата доступа 15.03.2020)</w:t>
      </w:r>
    </w:p>
    <w:p w14:paraId="3018D048"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t xml:space="preserve">История уязвимостей Meltdown и Spectre: им 20 лет, и их долго скрывали от всех нас.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6"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www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iguides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main</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security</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istoriya</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uyazvimostey</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meltdown</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i</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spectre</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im</w:t>
        </w:r>
        <w:r w:rsidRPr="00BB04DC">
          <w:rPr>
            <w:rFonts w:ascii="Times New Roman" w:hAnsi="Times New Roman" w:cs="Times New Roman"/>
            <w:sz w:val="28"/>
            <w:szCs w:val="28"/>
          </w:rPr>
          <w:t>_20_</w:t>
        </w:r>
        <w:r w:rsidRPr="00BB04DC">
          <w:rPr>
            <w:rFonts w:ascii="Times New Roman" w:hAnsi="Times New Roman" w:cs="Times New Roman"/>
            <w:sz w:val="28"/>
            <w:szCs w:val="28"/>
            <w:lang w:val="en-US"/>
          </w:rPr>
          <w:t>let</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i</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ikh</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dolgo</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skryvali</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ot</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vsekh</w:t>
        </w:r>
        <w:r w:rsidRPr="00BB04DC">
          <w:rPr>
            <w:rFonts w:ascii="Times New Roman" w:hAnsi="Times New Roman" w:cs="Times New Roman"/>
            <w:sz w:val="28"/>
            <w:szCs w:val="28"/>
          </w:rPr>
          <w:t>_</w:t>
        </w:r>
        <w:r w:rsidRPr="00BB04DC">
          <w:rPr>
            <w:rFonts w:ascii="Times New Roman" w:hAnsi="Times New Roman" w:cs="Times New Roman"/>
            <w:sz w:val="28"/>
            <w:szCs w:val="28"/>
            <w:lang w:val="en-US"/>
          </w:rPr>
          <w:t>nas</w:t>
        </w:r>
        <w:r w:rsidRPr="00BB04DC">
          <w:rPr>
            <w:rFonts w:ascii="Times New Roman" w:hAnsi="Times New Roman" w:cs="Times New Roman"/>
            <w:sz w:val="28"/>
            <w:szCs w:val="28"/>
          </w:rPr>
          <w:t>/</w:t>
        </w:r>
      </w:hyperlink>
      <w:r w:rsidRPr="00BB04DC">
        <w:rPr>
          <w:rFonts w:ascii="Times New Roman" w:hAnsi="Times New Roman" w:cs="Times New Roman"/>
          <w:sz w:val="28"/>
          <w:szCs w:val="28"/>
        </w:rPr>
        <w:t>. (дата доступа 15.03.2020)</w:t>
      </w:r>
    </w:p>
    <w:p w14:paraId="42FB2469" w14:textId="77777777" w:rsidR="000D2844" w:rsidRPr="00BB04DC" w:rsidRDefault="000D2844" w:rsidP="00BB04DC">
      <w:pPr>
        <w:numPr>
          <w:ilvl w:val="0"/>
          <w:numId w:val="53"/>
        </w:numPr>
        <w:spacing w:line="360" w:lineRule="auto"/>
        <w:ind w:left="0" w:firstLine="851"/>
        <w:contextualSpacing/>
        <w:jc w:val="both"/>
        <w:rPr>
          <w:rFonts w:ascii="Times New Roman" w:hAnsi="Times New Roman" w:cs="Times New Roman"/>
          <w:sz w:val="28"/>
          <w:szCs w:val="28"/>
        </w:rPr>
      </w:pPr>
      <w:r w:rsidRPr="00BB04DC">
        <w:rPr>
          <w:rFonts w:ascii="Times New Roman" w:hAnsi="Times New Roman" w:cs="Times New Roman"/>
          <w:sz w:val="28"/>
          <w:szCs w:val="28"/>
        </w:rPr>
        <w:lastRenderedPageBreak/>
        <w:t xml:space="preserve">Статистика вредоносного </w:t>
      </w:r>
      <w:proofErr w:type="gramStart"/>
      <w:r w:rsidRPr="00BB04DC">
        <w:rPr>
          <w:rFonts w:ascii="Times New Roman" w:hAnsi="Times New Roman" w:cs="Times New Roman"/>
          <w:sz w:val="28"/>
          <w:szCs w:val="28"/>
        </w:rPr>
        <w:t>ПО</w:t>
      </w:r>
      <w:proofErr w:type="gramEnd"/>
      <w:r w:rsidRPr="00BB04DC">
        <w:rPr>
          <w:rFonts w:ascii="Times New Roman" w:hAnsi="Times New Roman" w:cs="Times New Roman"/>
          <w:sz w:val="28"/>
          <w:szCs w:val="28"/>
        </w:rPr>
        <w:t xml:space="preserve"> от 11 </w:t>
      </w:r>
      <w:proofErr w:type="gramStart"/>
      <w:r w:rsidRPr="00BB04DC">
        <w:rPr>
          <w:rFonts w:ascii="Times New Roman" w:hAnsi="Times New Roman" w:cs="Times New Roman"/>
          <w:sz w:val="28"/>
          <w:szCs w:val="28"/>
        </w:rPr>
        <w:t>февраля</w:t>
      </w:r>
      <w:proofErr w:type="gramEnd"/>
      <w:r w:rsidRPr="00BB04DC">
        <w:rPr>
          <w:rFonts w:ascii="Times New Roman" w:hAnsi="Times New Roman" w:cs="Times New Roman"/>
          <w:sz w:val="28"/>
          <w:szCs w:val="28"/>
        </w:rPr>
        <w:t xml:space="preserve"> 2020 г. [Электронный ресурс]  </w:t>
      </w:r>
      <w:r w:rsidRPr="00BB04DC">
        <w:rPr>
          <w:rFonts w:ascii="Times New Roman" w:hAnsi="Times New Roman" w:cs="Times New Roman"/>
          <w:sz w:val="28"/>
          <w:szCs w:val="28"/>
          <w:lang w:val="en-US"/>
        </w:rPr>
        <w:t>url</w:t>
      </w:r>
      <w:r w:rsidRPr="00BB04DC">
        <w:rPr>
          <w:rFonts w:ascii="Times New Roman" w:hAnsi="Times New Roman" w:cs="Times New Roman"/>
          <w:sz w:val="28"/>
          <w:szCs w:val="28"/>
        </w:rPr>
        <w:t xml:space="preserve">: </w:t>
      </w:r>
      <w:hyperlink r:id="rId197" w:history="1">
        <w:r w:rsidRPr="00BB04DC">
          <w:rPr>
            <w:rFonts w:ascii="Times New Roman" w:hAnsi="Times New Roman" w:cs="Times New Roman"/>
            <w:sz w:val="28"/>
            <w:szCs w:val="28"/>
            <w:lang w:val="en-US"/>
          </w:rPr>
          <w:t>https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news</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drweb</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show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review</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lng</w:t>
        </w:r>
        <w:r w:rsidRPr="00BB04DC">
          <w:rPr>
            <w:rFonts w:ascii="Times New Roman" w:hAnsi="Times New Roman" w:cs="Times New Roman"/>
            <w:sz w:val="28"/>
            <w:szCs w:val="28"/>
          </w:rPr>
          <w:t>=</w:t>
        </w:r>
        <w:r w:rsidRPr="00BB04DC">
          <w:rPr>
            <w:rFonts w:ascii="Times New Roman" w:hAnsi="Times New Roman" w:cs="Times New Roman"/>
            <w:sz w:val="28"/>
            <w:szCs w:val="28"/>
            <w:lang w:val="en-US"/>
          </w:rPr>
          <w:t>ru</w:t>
        </w:r>
        <w:r w:rsidRPr="00BB04DC">
          <w:rPr>
            <w:rFonts w:ascii="Times New Roman" w:hAnsi="Times New Roman" w:cs="Times New Roman"/>
            <w:sz w:val="28"/>
            <w:szCs w:val="28"/>
          </w:rPr>
          <w:t>&amp;</w:t>
        </w:r>
        <w:r w:rsidRPr="00BB04DC">
          <w:rPr>
            <w:rFonts w:ascii="Times New Roman" w:hAnsi="Times New Roman" w:cs="Times New Roman"/>
            <w:sz w:val="28"/>
            <w:szCs w:val="28"/>
            <w:lang w:val="en-US"/>
          </w:rPr>
          <w:t>i</w:t>
        </w:r>
        <w:r w:rsidRPr="00BB04DC">
          <w:rPr>
            <w:rFonts w:ascii="Times New Roman" w:hAnsi="Times New Roman" w:cs="Times New Roman"/>
            <w:sz w:val="28"/>
            <w:szCs w:val="28"/>
          </w:rPr>
          <w:t>=13671</w:t>
        </w:r>
      </w:hyperlink>
      <w:bookmarkEnd w:id="1"/>
      <w:r w:rsidRPr="00BB04DC">
        <w:rPr>
          <w:rFonts w:ascii="Times New Roman" w:hAnsi="Times New Roman" w:cs="Times New Roman"/>
          <w:sz w:val="28"/>
          <w:szCs w:val="28"/>
        </w:rPr>
        <w:t>. (дата доступа 15.03.2020)</w:t>
      </w:r>
    </w:p>
    <w:p w14:paraId="37B0AA36" w14:textId="77777777" w:rsidR="006756A7" w:rsidRDefault="006756A7" w:rsidP="00013F03">
      <w:pPr>
        <w:rPr>
          <w:rFonts w:ascii="Times New Roman" w:hAnsi="Times New Roman" w:cs="Times New Roman"/>
          <w:sz w:val="28"/>
          <w:szCs w:val="28"/>
        </w:rPr>
      </w:pPr>
    </w:p>
    <w:p w14:paraId="0F7E99D6" w14:textId="77777777" w:rsidR="003A7383" w:rsidRPr="003A7383" w:rsidRDefault="003A7383" w:rsidP="003A7383">
      <w:pPr>
        <w:spacing w:after="0" w:line="360" w:lineRule="auto"/>
        <w:jc w:val="center"/>
        <w:rPr>
          <w:rFonts w:ascii="Times New Roman" w:eastAsia="Calibri" w:hAnsi="Times New Roman" w:cs="Times New Roman"/>
          <w:b/>
          <w:caps/>
          <w:sz w:val="28"/>
          <w:szCs w:val="28"/>
        </w:rPr>
      </w:pPr>
      <w:r w:rsidRPr="003A7383">
        <w:rPr>
          <w:rFonts w:ascii="Times New Roman" w:eastAsia="Calibri" w:hAnsi="Times New Roman" w:cs="Times New Roman"/>
          <w:b/>
          <w:caps/>
          <w:sz w:val="28"/>
          <w:szCs w:val="28"/>
        </w:rPr>
        <w:t>Кибербезопасность в современном обществе</w:t>
      </w:r>
    </w:p>
    <w:p w14:paraId="1D087E0E" w14:textId="77777777" w:rsidR="00BB04DC" w:rsidRDefault="00BB04DC" w:rsidP="003A7383">
      <w:pPr>
        <w:spacing w:after="0" w:line="360" w:lineRule="auto"/>
        <w:ind w:firstLine="851"/>
        <w:jc w:val="right"/>
        <w:rPr>
          <w:rFonts w:ascii="Times New Roman" w:eastAsia="Calibri" w:hAnsi="Times New Roman" w:cs="Times New Roman"/>
          <w:b/>
          <w:i/>
          <w:sz w:val="28"/>
          <w:szCs w:val="28"/>
        </w:rPr>
      </w:pPr>
    </w:p>
    <w:p w14:paraId="06E04D69" w14:textId="69D8A5BE" w:rsidR="003A7383" w:rsidRPr="003A7383" w:rsidRDefault="003A7383" w:rsidP="003A7383">
      <w:pPr>
        <w:spacing w:after="0" w:line="360" w:lineRule="auto"/>
        <w:ind w:firstLine="851"/>
        <w:jc w:val="right"/>
        <w:rPr>
          <w:rFonts w:ascii="Times New Roman" w:eastAsia="Calibri" w:hAnsi="Times New Roman" w:cs="Times New Roman"/>
          <w:b/>
          <w:i/>
          <w:sz w:val="28"/>
          <w:szCs w:val="28"/>
        </w:rPr>
      </w:pPr>
      <w:r w:rsidRPr="003A7383">
        <w:rPr>
          <w:rFonts w:ascii="Times New Roman" w:eastAsia="Calibri" w:hAnsi="Times New Roman" w:cs="Times New Roman"/>
          <w:b/>
          <w:i/>
          <w:sz w:val="28"/>
          <w:szCs w:val="28"/>
        </w:rPr>
        <w:t>Романов Вячеслав Алексеевич</w:t>
      </w:r>
      <w:r w:rsidR="00BB04DC">
        <w:rPr>
          <w:rFonts w:ascii="Times New Roman" w:eastAsia="Calibri" w:hAnsi="Times New Roman" w:cs="Times New Roman"/>
          <w:b/>
          <w:i/>
          <w:sz w:val="28"/>
          <w:szCs w:val="28"/>
        </w:rPr>
        <w:t>,</w:t>
      </w:r>
    </w:p>
    <w:p w14:paraId="66065E21" w14:textId="77777777" w:rsidR="003A7383" w:rsidRPr="003A7383" w:rsidRDefault="003A7383" w:rsidP="003A7383">
      <w:pPr>
        <w:spacing w:after="0" w:line="259" w:lineRule="auto"/>
        <w:ind w:left="10" w:right="57" w:hanging="10"/>
        <w:jc w:val="right"/>
        <w:rPr>
          <w:rFonts w:ascii="Times New Roman" w:eastAsia="Times New Roman" w:hAnsi="Times New Roman" w:cs="Times New Roman"/>
          <w:sz w:val="28"/>
          <w:lang w:eastAsia="ru-RU"/>
        </w:rPr>
      </w:pPr>
      <w:r w:rsidRPr="003A7383">
        <w:rPr>
          <w:rFonts w:ascii="Times New Roman" w:eastAsia="Times New Roman" w:hAnsi="Times New Roman" w:cs="Times New Roman"/>
          <w:i/>
          <w:sz w:val="28"/>
          <w:lang w:eastAsia="ru-RU"/>
        </w:rPr>
        <w:t xml:space="preserve">студент КГБ ПОУ «Хабаровский технический колледж» </w:t>
      </w:r>
    </w:p>
    <w:p w14:paraId="1D55FF8B" w14:textId="77777777" w:rsidR="003A7383" w:rsidRPr="003A7383" w:rsidRDefault="003A7383" w:rsidP="003A7383">
      <w:pPr>
        <w:spacing w:after="29" w:line="259" w:lineRule="auto"/>
        <w:jc w:val="right"/>
        <w:rPr>
          <w:rFonts w:ascii="Times New Roman" w:eastAsia="Times New Roman" w:hAnsi="Times New Roman" w:cs="Times New Roman"/>
          <w:sz w:val="28"/>
          <w:lang w:eastAsia="ru-RU"/>
        </w:rPr>
      </w:pPr>
      <w:r w:rsidRPr="003A7383">
        <w:rPr>
          <w:rFonts w:ascii="Times New Roman" w:eastAsia="Times New Roman" w:hAnsi="Times New Roman" w:cs="Times New Roman"/>
          <w:b/>
          <w:i/>
          <w:sz w:val="28"/>
          <w:lang w:eastAsia="ru-RU"/>
        </w:rPr>
        <w:t xml:space="preserve"> </w:t>
      </w:r>
    </w:p>
    <w:p w14:paraId="07392C06" w14:textId="375B4EE1" w:rsidR="003A7383" w:rsidRPr="003A7383" w:rsidRDefault="003A7383" w:rsidP="003A7383">
      <w:pPr>
        <w:spacing w:after="17" w:line="259" w:lineRule="auto"/>
        <w:ind w:left="10" w:right="57" w:hanging="10"/>
        <w:jc w:val="right"/>
        <w:rPr>
          <w:rFonts w:ascii="Times New Roman" w:eastAsia="Times New Roman" w:hAnsi="Times New Roman" w:cs="Times New Roman"/>
          <w:sz w:val="28"/>
          <w:lang w:eastAsia="ru-RU"/>
        </w:rPr>
      </w:pPr>
      <w:r w:rsidRPr="003A7383">
        <w:rPr>
          <w:rFonts w:ascii="Times New Roman" w:eastAsia="Times New Roman" w:hAnsi="Times New Roman" w:cs="Times New Roman"/>
          <w:b/>
          <w:i/>
          <w:sz w:val="28"/>
          <w:lang w:eastAsia="ru-RU"/>
        </w:rPr>
        <w:t>Насонова Наталья Александровна</w:t>
      </w:r>
      <w:r w:rsidR="00BB04DC">
        <w:rPr>
          <w:rFonts w:ascii="Times New Roman" w:eastAsia="Times New Roman" w:hAnsi="Times New Roman" w:cs="Times New Roman"/>
          <w:b/>
          <w:i/>
          <w:sz w:val="28"/>
          <w:lang w:eastAsia="ru-RU"/>
        </w:rPr>
        <w:t>,</w:t>
      </w:r>
      <w:r w:rsidRPr="003A7383">
        <w:rPr>
          <w:rFonts w:ascii="Times New Roman" w:eastAsia="Times New Roman" w:hAnsi="Times New Roman" w:cs="Times New Roman"/>
          <w:b/>
          <w:i/>
          <w:sz w:val="28"/>
          <w:lang w:eastAsia="ru-RU"/>
        </w:rPr>
        <w:t xml:space="preserve"> </w:t>
      </w:r>
    </w:p>
    <w:p w14:paraId="375AA252" w14:textId="77777777" w:rsidR="003A7383" w:rsidRPr="003A7383" w:rsidRDefault="003A7383" w:rsidP="003A7383">
      <w:pPr>
        <w:spacing w:after="0" w:line="259" w:lineRule="auto"/>
        <w:ind w:left="10" w:right="57" w:hanging="10"/>
        <w:jc w:val="right"/>
        <w:rPr>
          <w:rFonts w:ascii="Times New Roman" w:eastAsia="Times New Roman" w:hAnsi="Times New Roman" w:cs="Times New Roman"/>
          <w:i/>
          <w:sz w:val="28"/>
          <w:lang w:eastAsia="ru-RU"/>
        </w:rPr>
      </w:pPr>
      <w:r w:rsidRPr="003A7383">
        <w:rPr>
          <w:rFonts w:ascii="Times New Roman" w:eastAsia="Times New Roman" w:hAnsi="Times New Roman" w:cs="Times New Roman"/>
          <w:i/>
          <w:sz w:val="28"/>
          <w:lang w:eastAsia="ru-RU"/>
        </w:rPr>
        <w:t xml:space="preserve">преподаватель КГБ ПОУ «Хабаровский технический колледж» </w:t>
      </w:r>
    </w:p>
    <w:p w14:paraId="6944FD4D" w14:textId="77777777" w:rsidR="003A7383" w:rsidRPr="003A7383" w:rsidRDefault="003A7383" w:rsidP="003A7383">
      <w:pPr>
        <w:rPr>
          <w:rFonts w:ascii="Times New Roman" w:eastAsia="Calibri" w:hAnsi="Times New Roman" w:cs="Times New Roman"/>
          <w:i/>
          <w:sz w:val="44"/>
          <w:szCs w:val="44"/>
        </w:rPr>
      </w:pPr>
    </w:p>
    <w:p w14:paraId="16B65A27" w14:textId="72A15FB8" w:rsidR="003A7383" w:rsidRPr="003A7383" w:rsidRDefault="00F27A9F" w:rsidP="003A7383">
      <w:pPr>
        <w:spacing w:after="0" w:line="360" w:lineRule="auto"/>
        <w:ind w:firstLine="851"/>
        <w:jc w:val="both"/>
        <w:rPr>
          <w:rFonts w:ascii="Times New Roman" w:eastAsia="Times New Roman" w:hAnsi="Times New Roman" w:cs="Times New Roman"/>
          <w:sz w:val="28"/>
          <w:lang w:eastAsia="ru-RU"/>
        </w:rPr>
      </w:pPr>
      <w:r>
        <w:rPr>
          <w:rFonts w:ascii="Times New Roman" w:eastAsia="Times New Roman" w:hAnsi="Times New Roman" w:cs="Times New Roman"/>
          <w:i/>
          <w:sz w:val="28"/>
          <w:lang w:eastAsia="ru-RU"/>
        </w:rPr>
        <w:t xml:space="preserve">Аннотация. </w:t>
      </w:r>
      <w:r w:rsidR="003A7383" w:rsidRPr="003A7383">
        <w:rPr>
          <w:rFonts w:ascii="Times New Roman" w:eastAsia="Times New Roman" w:hAnsi="Times New Roman" w:cs="Times New Roman"/>
          <w:sz w:val="28"/>
          <w:lang w:eastAsia="ru-RU"/>
        </w:rPr>
        <w:t>В статье рассмотрены методы, при помощи которых злоумышленники могут захватить личные данные пользователей, такие как взлом. Также рассматривается понятие социальная инженерия и её влияние на человека.</w:t>
      </w:r>
    </w:p>
    <w:p w14:paraId="4DD20CB9" w14:textId="7F2A8D81" w:rsidR="003A7383" w:rsidRPr="00F27A9F" w:rsidRDefault="003A7383" w:rsidP="00F27A9F">
      <w:pPr>
        <w:spacing w:after="0" w:line="360" w:lineRule="auto"/>
        <w:ind w:firstLine="851"/>
        <w:jc w:val="both"/>
        <w:rPr>
          <w:rFonts w:ascii="Times New Roman" w:eastAsia="Times New Roman" w:hAnsi="Times New Roman" w:cs="Times New Roman"/>
          <w:sz w:val="28"/>
          <w:lang w:eastAsia="ru-RU"/>
        </w:rPr>
      </w:pPr>
      <w:proofErr w:type="gramStart"/>
      <w:r w:rsidRPr="00F27A9F">
        <w:rPr>
          <w:rFonts w:ascii="Times New Roman" w:eastAsia="Times New Roman" w:hAnsi="Times New Roman" w:cs="Times New Roman"/>
          <w:i/>
          <w:sz w:val="28"/>
          <w:lang w:eastAsia="ru-RU"/>
        </w:rPr>
        <w:t>Ключевые слова</w:t>
      </w:r>
      <w:r w:rsidRPr="003A7383">
        <w:rPr>
          <w:rFonts w:ascii="Times New Roman" w:eastAsia="Times New Roman" w:hAnsi="Times New Roman" w:cs="Times New Roman"/>
          <w:sz w:val="28"/>
          <w:lang w:eastAsia="ru-RU"/>
        </w:rPr>
        <w:t>: информационная безопасность, взлом, социальная инженерия, хакерские атаки, кибербезопасность, личные данн</w:t>
      </w:r>
      <w:r w:rsidR="00F27A9F">
        <w:rPr>
          <w:rFonts w:ascii="Times New Roman" w:eastAsia="Times New Roman" w:hAnsi="Times New Roman" w:cs="Times New Roman"/>
          <w:sz w:val="28"/>
          <w:lang w:eastAsia="ru-RU"/>
        </w:rPr>
        <w:t>ые, пользователь, злоумышленник</w:t>
      </w:r>
      <w:proofErr w:type="gramEnd"/>
    </w:p>
    <w:p w14:paraId="0E3EFFD5" w14:textId="799213BD" w:rsidR="003A7383" w:rsidRPr="003A7383" w:rsidRDefault="00F27A9F" w:rsidP="003A7383">
      <w:pPr>
        <w:spacing w:after="0" w:line="360" w:lineRule="auto"/>
        <w:ind w:firstLine="851"/>
        <w:jc w:val="both"/>
        <w:rPr>
          <w:rFonts w:ascii="Times New Roman" w:eastAsia="Times New Roman" w:hAnsi="Times New Roman" w:cs="Times New Roman"/>
          <w:sz w:val="28"/>
          <w:lang w:val="en-US" w:eastAsia="ru-RU"/>
        </w:rPr>
      </w:pPr>
      <w:proofErr w:type="gramStart"/>
      <w:r w:rsidRPr="00F27A9F">
        <w:rPr>
          <w:rFonts w:ascii="Times New Roman" w:eastAsia="Times New Roman" w:hAnsi="Times New Roman" w:cs="Times New Roman"/>
          <w:i/>
          <w:sz w:val="28"/>
          <w:lang w:val="en-US" w:eastAsia="ru-RU"/>
        </w:rPr>
        <w:t>Annotation.</w:t>
      </w:r>
      <w:proofErr w:type="gramEnd"/>
      <w:r w:rsidRPr="00F27A9F">
        <w:rPr>
          <w:rFonts w:ascii="Times New Roman" w:eastAsia="Times New Roman" w:hAnsi="Times New Roman" w:cs="Times New Roman"/>
          <w:sz w:val="28"/>
          <w:lang w:val="en-US" w:eastAsia="ru-RU"/>
        </w:rPr>
        <w:t xml:space="preserve"> </w:t>
      </w:r>
      <w:r w:rsidR="003A7383" w:rsidRPr="003A7383">
        <w:rPr>
          <w:rFonts w:ascii="Times New Roman" w:eastAsia="Times New Roman" w:hAnsi="Times New Roman" w:cs="Times New Roman"/>
          <w:sz w:val="28"/>
          <w:lang w:val="en-US" w:eastAsia="ru-RU"/>
        </w:rPr>
        <w:t>The article discusses the methods by which attackers can capture users' personal data, such as hacking. Also considered is the concept of social engineering and its impact on humans.</w:t>
      </w:r>
    </w:p>
    <w:p w14:paraId="0F4AC0CF" w14:textId="127C7766" w:rsidR="003A7383" w:rsidRPr="00F27A9F" w:rsidRDefault="003A7383" w:rsidP="00F27A9F">
      <w:pPr>
        <w:spacing w:after="0" w:line="360" w:lineRule="auto"/>
        <w:ind w:firstLine="851"/>
        <w:jc w:val="both"/>
        <w:rPr>
          <w:rFonts w:ascii="Times New Roman" w:eastAsia="Times New Roman" w:hAnsi="Times New Roman" w:cs="Times New Roman"/>
          <w:sz w:val="28"/>
          <w:lang w:val="en-US" w:eastAsia="ru-RU"/>
        </w:rPr>
      </w:pPr>
      <w:r w:rsidRPr="00F27A9F">
        <w:rPr>
          <w:rFonts w:ascii="Times New Roman" w:eastAsia="Times New Roman" w:hAnsi="Times New Roman" w:cs="Times New Roman"/>
          <w:i/>
          <w:sz w:val="28"/>
          <w:lang w:val="en-US" w:eastAsia="ru-RU"/>
        </w:rPr>
        <w:t>Keywords:</w:t>
      </w:r>
      <w:r w:rsidRPr="003A7383">
        <w:rPr>
          <w:rFonts w:ascii="Times New Roman" w:eastAsia="Times New Roman" w:hAnsi="Times New Roman" w:cs="Times New Roman"/>
          <w:sz w:val="28"/>
          <w:lang w:val="en-US" w:eastAsia="ru-RU"/>
        </w:rPr>
        <w:t xml:space="preserve"> information security, hacking, social engineering, hacker attacks, cybersecurity, person</w:t>
      </w:r>
      <w:r w:rsidR="00F27A9F">
        <w:rPr>
          <w:rFonts w:ascii="Times New Roman" w:eastAsia="Times New Roman" w:hAnsi="Times New Roman" w:cs="Times New Roman"/>
          <w:sz w:val="28"/>
          <w:lang w:val="en-US" w:eastAsia="ru-RU"/>
        </w:rPr>
        <w:t>al data, user, attacker</w:t>
      </w:r>
    </w:p>
    <w:p w14:paraId="7012BAD1" w14:textId="77777777" w:rsidR="00F27A9F" w:rsidRDefault="003A7383" w:rsidP="003A7383">
      <w:pPr>
        <w:shd w:val="clear" w:color="auto" w:fill="FFFFFF"/>
        <w:spacing w:before="100" w:beforeAutospacing="1" w:after="100" w:afterAutospacing="1" w:line="240" w:lineRule="auto"/>
        <w:jc w:val="right"/>
        <w:rPr>
          <w:rFonts w:ascii="Times New Roman" w:eastAsia="Times New Roman" w:hAnsi="Times New Roman" w:cs="Times New Roman"/>
          <w:i/>
          <w:sz w:val="28"/>
          <w:lang w:eastAsia="ru-RU"/>
        </w:rPr>
      </w:pPr>
      <w:r w:rsidRPr="00F27A9F">
        <w:rPr>
          <w:rFonts w:ascii="Times New Roman" w:eastAsia="Times New Roman" w:hAnsi="Times New Roman" w:cs="Times New Roman"/>
          <w:i/>
          <w:sz w:val="28"/>
          <w:lang w:eastAsia="ru-RU"/>
        </w:rPr>
        <w:t>«Для ч</w:t>
      </w:r>
      <w:r w:rsidR="00F27A9F">
        <w:rPr>
          <w:rFonts w:ascii="Times New Roman" w:eastAsia="Times New Roman" w:hAnsi="Times New Roman" w:cs="Times New Roman"/>
          <w:i/>
          <w:sz w:val="28"/>
          <w:lang w:eastAsia="ru-RU"/>
        </w:rPr>
        <w:t xml:space="preserve">еловеческой глупости нет патча» </w:t>
      </w:r>
    </w:p>
    <w:p w14:paraId="41D37441" w14:textId="1995DD76" w:rsidR="003A7383" w:rsidRPr="00F27A9F" w:rsidRDefault="003A7383" w:rsidP="003A7383">
      <w:pPr>
        <w:shd w:val="clear" w:color="auto" w:fill="FFFFFF"/>
        <w:spacing w:before="100" w:beforeAutospacing="1" w:after="100" w:afterAutospacing="1" w:line="240" w:lineRule="auto"/>
        <w:jc w:val="right"/>
        <w:rPr>
          <w:rFonts w:ascii="Times New Roman" w:eastAsia="Times New Roman" w:hAnsi="Times New Roman" w:cs="Times New Roman"/>
          <w:i/>
          <w:sz w:val="28"/>
          <w:lang w:eastAsia="ru-RU"/>
        </w:rPr>
      </w:pPr>
      <w:r w:rsidRPr="00F27A9F">
        <w:rPr>
          <w:rFonts w:ascii="Times New Roman" w:eastAsia="Times New Roman" w:hAnsi="Times New Roman" w:cs="Times New Roman"/>
          <w:i/>
          <w:sz w:val="28"/>
          <w:lang w:eastAsia="ru-RU"/>
        </w:rPr>
        <w:t>Кевин Митник</w:t>
      </w:r>
    </w:p>
    <w:p w14:paraId="681FBE26"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На данный момент большая часть нашего мира объята информационными технологиями, но далеко не все знают, как уберечь себя от различного рода атак.</w:t>
      </w:r>
    </w:p>
    <w:p w14:paraId="24CE9E29"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lastRenderedPageBreak/>
        <w:t>Цель работы показать и рассказать о методах предосторожности от хакерских атак, для дальнейшей защиты всевозможных аккаунтов пользователей</w:t>
      </w:r>
    </w:p>
    <w:p w14:paraId="25964305"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Задача данной работы: рассмотреть способы защиты личных данных пользователей от нежелательных лиц.</w:t>
      </w:r>
    </w:p>
    <w:p w14:paraId="1095CC2B"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Для того чтобы обезопасить свою личную информацию от нежелательных лиц, стоит запомнить два правила:</w:t>
      </w:r>
    </w:p>
    <w:p w14:paraId="5DC64DAF"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1. Нет системы, которая безопасна на все 100%.</w:t>
      </w:r>
    </w:p>
    <w:p w14:paraId="1B9F1808"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2. Самый лучший антивирус – мнимый пользователь.</w:t>
      </w:r>
    </w:p>
    <w:p w14:paraId="41699C22"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Чтобы быть мнимым пользователем, надо знать, как уберечь себя от атак, а чтобы от них себя уберечься, надо знать, как люди получают наши личные данные.</w:t>
      </w:r>
    </w:p>
    <w:p w14:paraId="0B97AB28"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В ходе работы выделим основные методы борьбы с атаками злоумышленников:</w:t>
      </w:r>
    </w:p>
    <w:p w14:paraId="548DD919" w14:textId="77777777" w:rsidR="003A7383" w:rsidRPr="003A7383" w:rsidRDefault="003A7383" w:rsidP="003A7383">
      <w:pPr>
        <w:numPr>
          <w:ilvl w:val="0"/>
          <w:numId w:val="54"/>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Методы противостояния атакам в самой системе.</w:t>
      </w:r>
    </w:p>
    <w:p w14:paraId="60CE7D6E" w14:textId="77777777" w:rsidR="003A7383" w:rsidRPr="003A7383" w:rsidRDefault="003A7383" w:rsidP="003A7383">
      <w:pPr>
        <w:numPr>
          <w:ilvl w:val="0"/>
          <w:numId w:val="54"/>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Методы противостояния социальной инженерии.</w:t>
      </w:r>
    </w:p>
    <w:p w14:paraId="6CAECDA2" w14:textId="77777777" w:rsidR="003A7383" w:rsidRPr="003A7383" w:rsidRDefault="003A7383" w:rsidP="003A7383">
      <w:pPr>
        <w:spacing w:after="0" w:line="360" w:lineRule="auto"/>
        <w:ind w:firstLine="851"/>
        <w:jc w:val="both"/>
        <w:rPr>
          <w:rFonts w:ascii="Times New Roman" w:eastAsia="Calibri" w:hAnsi="Times New Roman" w:cs="Times New Roman"/>
          <w:sz w:val="24"/>
          <w:szCs w:val="24"/>
        </w:rPr>
      </w:pPr>
      <w:r w:rsidRPr="003A7383">
        <w:rPr>
          <w:rFonts w:ascii="Times New Roman" w:eastAsia="Times New Roman" w:hAnsi="Times New Roman" w:cs="Times New Roman"/>
          <w:sz w:val="28"/>
          <w:lang w:eastAsia="ru-RU"/>
        </w:rPr>
        <w:t>Чтобы противостоять таким атакам, надо знать, как они работают, поэтому мы разберём два самых популярных метода атак на систему.</w:t>
      </w:r>
    </w:p>
    <w:p w14:paraId="0913B68B" w14:textId="77777777" w:rsidR="003A7383" w:rsidRPr="003A7383" w:rsidRDefault="003A7383" w:rsidP="003A7383">
      <w:pPr>
        <w:numPr>
          <w:ilvl w:val="0"/>
          <w:numId w:val="55"/>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 xml:space="preserve">Фишинг – самый распространённый метод взлома, при котором пользователь сам предоставляет пароль, который, скорее всего, подойдёт к его странице в социальной сети и не только. </w:t>
      </w:r>
    </w:p>
    <w:p w14:paraId="544E9B2E"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 xml:space="preserve">Рассмотрим, как это работает на примере. Допустим, пользователя социальной сети «Вконтакте» в комментариях спросили, какие сайты помогут саморазвитию, и злоумышленник очень приветливо сообщает об определённых сайтах и прикрепляет ссылку к ним. Далее пользователь переходит на сайт, однако там просят регистрацию через социальную сеть «Вконтакте», необходимо заполнить пустые окна своим номером телефона и паролем. Всё, считайте, что у потенциального злоумышленника уже есть данные Вашего аккаунта, и он будет в нём «рыться», пока пользователь просматривает очень интересную статью насчёт критики чистого разума по Канту. К </w:t>
      </w:r>
      <w:r w:rsidRPr="003A7383">
        <w:rPr>
          <w:rFonts w:ascii="Times New Roman" w:eastAsia="Times New Roman" w:hAnsi="Times New Roman" w:cs="Times New Roman"/>
          <w:sz w:val="28"/>
          <w:lang w:eastAsia="ru-RU"/>
        </w:rPr>
        <w:lastRenderedPageBreak/>
        <w:t>злоумышленнику может также попасть информация по адресу проживания, а также другая личная информация. Далее может последовать шантаж от злоумышленника, если пользователь не заплатит, то потенциальный злоумышленник может выложить всю его переписку и личные фотографии, которые он сохранял для крайне узкого круга лиц.</w:t>
      </w:r>
    </w:p>
    <w:p w14:paraId="66A425C0"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Таким образом, напрашивается вывод:</w:t>
      </w:r>
    </w:p>
    <w:p w14:paraId="4249221F" w14:textId="77777777" w:rsidR="003A7383" w:rsidRPr="003A7383" w:rsidRDefault="003A7383" w:rsidP="003A7383">
      <w:pPr>
        <w:numPr>
          <w:ilvl w:val="0"/>
          <w:numId w:val="56"/>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Не переходите на незнакомые сайты, если их вам скинул случайный пользователь.</w:t>
      </w:r>
    </w:p>
    <w:p w14:paraId="0AAEE445" w14:textId="77777777" w:rsidR="003A7383" w:rsidRPr="003A7383" w:rsidRDefault="003A7383" w:rsidP="003A7383">
      <w:pPr>
        <w:numPr>
          <w:ilvl w:val="0"/>
          <w:numId w:val="56"/>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Не регистрируйтесь на сайтах, которым не доверяете.</w:t>
      </w:r>
    </w:p>
    <w:p w14:paraId="7277D8D8" w14:textId="77777777" w:rsidR="003A7383" w:rsidRPr="003A7383" w:rsidRDefault="003A7383" w:rsidP="003A7383">
      <w:pPr>
        <w:numPr>
          <w:ilvl w:val="0"/>
          <w:numId w:val="56"/>
        </w:numPr>
        <w:spacing w:after="0" w:line="360" w:lineRule="auto"/>
        <w:ind w:left="0" w:firstLine="851"/>
        <w:contextualSpacing/>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По возможности создавайте для каждого сайта отдельный пароль, не похожий на остальные.</w:t>
      </w:r>
    </w:p>
    <w:p w14:paraId="7AC6D5FE"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2. DoS атака – это атака, ориентированная на перегрузку системы с целью получения полного доступа к ней.</w:t>
      </w:r>
    </w:p>
    <w:p w14:paraId="390C7752" w14:textId="77777777" w:rsidR="003A7383" w:rsidRPr="003A7383" w:rsidRDefault="003A7383" w:rsidP="003A7383">
      <w:pPr>
        <w:spacing w:after="0" w:line="360" w:lineRule="auto"/>
        <w:ind w:firstLine="851"/>
        <w:jc w:val="both"/>
        <w:rPr>
          <w:rFonts w:ascii="Times New Roman" w:eastAsia="Calibri" w:hAnsi="Times New Roman" w:cs="Times New Roman"/>
          <w:sz w:val="24"/>
          <w:szCs w:val="24"/>
        </w:rPr>
      </w:pPr>
      <w:r w:rsidRPr="003A7383">
        <w:rPr>
          <w:rFonts w:ascii="Times New Roman" w:eastAsia="Times New Roman" w:hAnsi="Times New Roman" w:cs="Times New Roman"/>
          <w:sz w:val="28"/>
          <w:lang w:eastAsia="ru-RU"/>
        </w:rPr>
        <w:t>Например, «потенциальной жертве – пользователю» на почтовый адрес приходит огромное количество писем, способное перегрузить почтовый ящик или даже всю систему.</w:t>
      </w:r>
    </w:p>
    <w:p w14:paraId="2E4A5CFB"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Предостеречь себя от такой атаки можно следующими способами:</w:t>
      </w:r>
    </w:p>
    <w:p w14:paraId="75DDDB01"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1.Давать адрес электронной почты только доверенным лицам</w:t>
      </w:r>
    </w:p>
    <w:p w14:paraId="5B279CB0"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2.Следует обратиться к опытному специалисту, занимающемуся на профессиональном уровне администрированием сайтов. С его помощью можно заблокировать обращение к вашему серверу из определённого ряда стран – откуда, по вашему мнению, может идти нападение хакеров.</w:t>
      </w:r>
    </w:p>
    <w:p w14:paraId="19B2F85D"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Затем необходимо выполнить ряд настроек, способных защитить сервер от злоумышленников. Но такие меры являются не всегда эффективными, т.к. они могут спасти лишь в том случае, если нападение было организовано не слишком хорошо.</w:t>
      </w:r>
    </w:p>
    <w:p w14:paraId="01EEB4E5" w14:textId="77777777" w:rsidR="003A7383" w:rsidRPr="003A7383" w:rsidRDefault="003A7383" w:rsidP="003A7383">
      <w:pPr>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Слабое звено любой системы защиты – это люди, а социальные инженеры прекрасно умеют «взламывать» людей.</w:t>
      </w:r>
    </w:p>
    <w:p w14:paraId="3D9E7601" w14:textId="77777777" w:rsidR="003A7383" w:rsidRPr="003A7383" w:rsidRDefault="003A7383" w:rsidP="003A7383">
      <w:pPr>
        <w:tabs>
          <w:tab w:val="left" w:pos="6660"/>
        </w:tabs>
        <w:spacing w:after="0" w:line="360" w:lineRule="auto"/>
        <w:ind w:firstLine="851"/>
        <w:jc w:val="both"/>
        <w:rPr>
          <w:rFonts w:ascii="Times New Roman" w:eastAsia="Times New Roman" w:hAnsi="Times New Roman" w:cs="Times New Roman"/>
          <w:sz w:val="28"/>
          <w:lang w:eastAsia="ru-RU"/>
        </w:rPr>
      </w:pPr>
      <w:r w:rsidRPr="003A7383">
        <w:rPr>
          <w:rFonts w:ascii="Times New Roman" w:eastAsia="Times New Roman" w:hAnsi="Times New Roman" w:cs="Times New Roman"/>
          <w:sz w:val="28"/>
          <w:lang w:eastAsia="ru-RU"/>
        </w:rPr>
        <w:t>Рассмотрим, что такое социальная инженерия?</w:t>
      </w:r>
    </w:p>
    <w:p w14:paraId="0321E2C8" w14:textId="77777777" w:rsidR="003A7383" w:rsidRPr="003A7383" w:rsidRDefault="003A7383" w:rsidP="003A7383">
      <w:pPr>
        <w:tabs>
          <w:tab w:val="left" w:pos="6660"/>
        </w:tabs>
        <w:spacing w:after="0" w:line="360" w:lineRule="auto"/>
        <w:ind w:firstLine="851"/>
        <w:jc w:val="both"/>
        <w:rPr>
          <w:rFonts w:ascii="Times New Roman" w:eastAsia="Times New Roman" w:hAnsi="Times New Roman" w:cs="Times New Roman"/>
          <w:sz w:val="28"/>
          <w:szCs w:val="28"/>
          <w:lang w:eastAsia="ru-RU"/>
        </w:rPr>
      </w:pPr>
      <w:r w:rsidRPr="003A7383">
        <w:rPr>
          <w:rFonts w:ascii="Times New Roman" w:eastAsia="Times New Roman" w:hAnsi="Times New Roman" w:cs="Times New Roman"/>
          <w:sz w:val="28"/>
          <w:lang w:eastAsia="ru-RU"/>
        </w:rPr>
        <w:lastRenderedPageBreak/>
        <w:t>Социальная инженерия - это наука и искусство взлома человеческого сознания, становится все более популярной в связи с повышением роли социальных сетей, электронной почты или других видов онлайн-коммуникации в нашей жизни. В сфере информационной безопасности данный термин широко используется для обозначения ряда техник, используемых киберпреступниками</w:t>
      </w:r>
      <w:hyperlink r:id="rId198" w:tgtFrame="_blank" w:history="1"/>
      <w:r w:rsidRPr="003A7383">
        <w:rPr>
          <w:rFonts w:ascii="Times New Roman" w:eastAsia="Times New Roman" w:hAnsi="Times New Roman" w:cs="Times New Roman"/>
          <w:sz w:val="28"/>
          <w:lang w:eastAsia="ru-RU"/>
        </w:rPr>
        <w:t xml:space="preserve">. Последние имеют своей целью выманивание конфиденциальной информации у жертв либо побуждают </w:t>
      </w:r>
      <w:r w:rsidRPr="003A7383">
        <w:rPr>
          <w:rFonts w:ascii="Times New Roman" w:eastAsia="Times New Roman" w:hAnsi="Times New Roman" w:cs="Times New Roman"/>
          <w:sz w:val="28"/>
          <w:szCs w:val="28"/>
          <w:lang w:eastAsia="ru-RU"/>
        </w:rPr>
        <w:t>жертв к совершению действий, направленных на проникновение в систему в обход системы безопасности.</w:t>
      </w:r>
    </w:p>
    <w:p w14:paraId="4605B1AD" w14:textId="77777777" w:rsidR="003A7383" w:rsidRPr="003A7383" w:rsidRDefault="003A7383" w:rsidP="003A7383">
      <w:pPr>
        <w:spacing w:after="0" w:line="360" w:lineRule="auto"/>
        <w:ind w:firstLine="851"/>
        <w:jc w:val="both"/>
        <w:rPr>
          <w:rFonts w:ascii="Times New Roman" w:eastAsia="Times New Roman" w:hAnsi="Times New Roman" w:cs="Times New Roman"/>
          <w:sz w:val="28"/>
          <w:szCs w:val="28"/>
          <w:lang w:eastAsia="ru-RU"/>
        </w:rPr>
      </w:pPr>
      <w:r w:rsidRPr="003A7383">
        <w:rPr>
          <w:rFonts w:ascii="Times New Roman" w:eastAsia="Times New Roman" w:hAnsi="Times New Roman" w:cs="Times New Roman"/>
          <w:sz w:val="28"/>
          <w:szCs w:val="28"/>
          <w:lang w:eastAsia="ru-RU"/>
        </w:rPr>
        <w:t xml:space="preserve">Социальная инженерия в современном мире – это практически неотъемлемая часть проведения атак на систему пользователя, почему же так происходит? Потому что в мире существует более пяти миллиардов людей, которые используют телефон или другие гаджеты. Больше половины людей теоретически подвержены взлому, так как используют социальные сети, то есть предоставляют возможности проникновения в систему социальным инженерам. </w:t>
      </w:r>
    </w:p>
    <w:p w14:paraId="637E1B54" w14:textId="77777777" w:rsidR="003A7383" w:rsidRPr="003A7383" w:rsidRDefault="003A7383" w:rsidP="003A7383">
      <w:pPr>
        <w:tabs>
          <w:tab w:val="left" w:pos="6660"/>
        </w:tabs>
        <w:spacing w:after="0" w:line="360" w:lineRule="auto"/>
        <w:ind w:firstLine="851"/>
        <w:jc w:val="both"/>
        <w:rPr>
          <w:rFonts w:ascii="Times New Roman" w:eastAsia="Times New Roman" w:hAnsi="Times New Roman" w:cs="Times New Roman"/>
          <w:sz w:val="28"/>
          <w:szCs w:val="28"/>
          <w:lang w:eastAsia="ru-RU"/>
        </w:rPr>
      </w:pPr>
      <w:r w:rsidRPr="003A7383">
        <w:rPr>
          <w:rFonts w:ascii="Times New Roman" w:eastAsia="Times New Roman" w:hAnsi="Times New Roman" w:cs="Times New Roman"/>
          <w:sz w:val="28"/>
          <w:szCs w:val="28"/>
          <w:lang w:eastAsia="ru-RU"/>
        </w:rPr>
        <w:t>Даже сегодня, когда человек оплачивает подписку на свой любимый антивирус и считает, что он полностью защищён, злоумышленник может на щелчок пальца проникнуть в его систему, просто имея при этом набор определённых навыков в сфере социальной инженерии. Как бы пользователь не отнекивался на то, что его взломали, и виноват в этом плохой антивирус, тем не менее, на самом деле сам пользователь является самым слабейшим звеном в системе обеспечения безопасности.</w:t>
      </w:r>
    </w:p>
    <w:p w14:paraId="77EB626B" w14:textId="77777777" w:rsidR="003A7383" w:rsidRPr="003A7383" w:rsidRDefault="003A7383" w:rsidP="003A7383">
      <w:pPr>
        <w:tabs>
          <w:tab w:val="left" w:pos="6660"/>
        </w:tabs>
        <w:spacing w:after="0" w:line="360" w:lineRule="auto"/>
        <w:ind w:firstLine="851"/>
        <w:jc w:val="both"/>
        <w:rPr>
          <w:rFonts w:ascii="Times New Roman" w:eastAsia="Times New Roman" w:hAnsi="Times New Roman" w:cs="Times New Roman"/>
          <w:sz w:val="28"/>
          <w:szCs w:val="28"/>
          <w:lang w:eastAsia="ru-RU"/>
        </w:rPr>
      </w:pPr>
      <w:proofErr w:type="gramStart"/>
      <w:r w:rsidRPr="003A7383">
        <w:rPr>
          <w:rFonts w:ascii="Times New Roman" w:eastAsia="Times New Roman" w:hAnsi="Times New Roman" w:cs="Times New Roman"/>
          <w:sz w:val="28"/>
          <w:szCs w:val="28"/>
          <w:lang w:eastAsia="ru-RU"/>
        </w:rPr>
        <w:t>Таким образом, при помощи манипулятивных психологических техник любой хакер, в теории, может стать богом и делать от лица вашей страницы и страниц ваших друзей всё, что ему вздумается, будь то шантаж в вашу сторону того, что он выставит все ваши личные данные на просмотр всем, или простейший перевод денег с вашего счёта на счёт злоумышленника.</w:t>
      </w:r>
      <w:proofErr w:type="gramEnd"/>
    </w:p>
    <w:p w14:paraId="1C2B9B35" w14:textId="77777777" w:rsidR="003A7383" w:rsidRPr="003A7383" w:rsidRDefault="003A7383" w:rsidP="003A738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A7383">
        <w:rPr>
          <w:rFonts w:ascii="Times New Roman" w:eastAsia="Times New Roman" w:hAnsi="Times New Roman" w:cs="Times New Roman"/>
          <w:sz w:val="28"/>
          <w:szCs w:val="28"/>
          <w:lang w:eastAsia="ru-RU"/>
        </w:rPr>
        <w:t xml:space="preserve">Классическим приемом, например, является выманивание пароля в телефонном звонке. Кажется, что никто в здравом уме не сообщит свой пароль постороннему, но звонок «с работы» в 9 утра в воскресенье, требующий </w:t>
      </w:r>
      <w:r w:rsidRPr="003A7383">
        <w:rPr>
          <w:rFonts w:ascii="Times New Roman" w:eastAsia="Times New Roman" w:hAnsi="Times New Roman" w:cs="Times New Roman"/>
          <w:sz w:val="28"/>
          <w:szCs w:val="28"/>
          <w:lang w:eastAsia="ru-RU"/>
        </w:rPr>
        <w:lastRenderedPageBreak/>
        <w:t>приехать для какой-то «мелочевой» технической операции над вашим компьютером, несколько меняет дело. Когда «ваш администратор» предложит просто сказать ему пароль, чтобы он все сделал за вас, вы не только сообщите пароль, но и поблагодарите его за заботу! Ну, может, не лично вы, но примерно половина ваших коллег поступит так гарантированно.</w:t>
      </w:r>
    </w:p>
    <w:p w14:paraId="4FEE0F27" w14:textId="77777777" w:rsidR="003A7383" w:rsidRPr="003A7383" w:rsidRDefault="003A7383" w:rsidP="003A7383">
      <w:pPr>
        <w:tabs>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Так как же нам противостоять социальной инженерии, если мы не знаем никаких манипулятивных психологических техник, чтобы им противостоять?</w:t>
      </w:r>
    </w:p>
    <w:p w14:paraId="7AC82F45" w14:textId="77777777" w:rsidR="003A7383" w:rsidRPr="003A7383" w:rsidRDefault="003A7383" w:rsidP="003A7383">
      <w:pPr>
        <w:tabs>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 xml:space="preserve">Сделать это просто, достаточно быть </w:t>
      </w:r>
      <w:r w:rsidRPr="003A7383">
        <w:rPr>
          <w:rFonts w:ascii="Times New Roman" w:eastAsia="Calibri" w:hAnsi="Times New Roman" w:cs="Times New Roman"/>
          <w:i/>
          <w:color w:val="000000"/>
          <w:sz w:val="28"/>
          <w:szCs w:val="28"/>
        </w:rPr>
        <w:t xml:space="preserve">мнимым пользователем, </w:t>
      </w:r>
      <w:r w:rsidRPr="003A7383">
        <w:rPr>
          <w:rFonts w:ascii="Times New Roman" w:eastAsia="Calibri" w:hAnsi="Times New Roman" w:cs="Times New Roman"/>
          <w:color w:val="000000"/>
          <w:sz w:val="28"/>
          <w:szCs w:val="28"/>
        </w:rPr>
        <w:t>для этого надо</w:t>
      </w:r>
    </w:p>
    <w:p w14:paraId="6CCA5DAE" w14:textId="77777777" w:rsidR="003A7383" w:rsidRPr="003A7383" w:rsidRDefault="003A7383" w:rsidP="003A7383">
      <w:pPr>
        <w:tabs>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1. Не сообщать свои личные данные постороннему лицу.</w:t>
      </w:r>
    </w:p>
    <w:p w14:paraId="2A78C08B" w14:textId="77777777" w:rsidR="003A7383" w:rsidRPr="003A7383" w:rsidRDefault="003A7383" w:rsidP="003A7383">
      <w:pPr>
        <w:tabs>
          <w:tab w:val="left" w:pos="1134"/>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2. Если у вас просят вашу электронную почту или страницу «Вконтакте» ваш давний друг, убедитесь, что его не взломали, задайте у него вопрос насчёт какой-либо ситуации, пережитой вместе, и просите больше деталей этой истории, так вы точно узнаете, ваш ли друг вам пишет, или злоумышленник.</w:t>
      </w:r>
    </w:p>
    <w:p w14:paraId="757F505C" w14:textId="77777777" w:rsidR="003A7383" w:rsidRPr="003A7383" w:rsidRDefault="003A7383" w:rsidP="003A7383">
      <w:pPr>
        <w:tabs>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3. Думайте трезво, думайте мозгами, а не чем-то другим, относитесь хладнокровно к ситуации, в которой на вас может оказываться давление, продумывайте каждый шаг.</w:t>
      </w:r>
    </w:p>
    <w:p w14:paraId="7D31794F" w14:textId="75AEF4F4" w:rsidR="003A7383" w:rsidRDefault="003A7383" w:rsidP="00FE3131">
      <w:pPr>
        <w:tabs>
          <w:tab w:val="left" w:pos="6660"/>
        </w:tabs>
        <w:spacing w:after="0" w:line="360" w:lineRule="auto"/>
        <w:ind w:firstLine="851"/>
        <w:jc w:val="both"/>
        <w:rPr>
          <w:rFonts w:ascii="Times New Roman" w:eastAsia="Calibri" w:hAnsi="Times New Roman" w:cs="Times New Roman"/>
          <w:color w:val="000000"/>
          <w:sz w:val="28"/>
          <w:szCs w:val="28"/>
        </w:rPr>
      </w:pPr>
      <w:r w:rsidRPr="003A7383">
        <w:rPr>
          <w:rFonts w:ascii="Times New Roman" w:eastAsia="Calibri" w:hAnsi="Times New Roman" w:cs="Times New Roman"/>
          <w:color w:val="000000"/>
          <w:sz w:val="28"/>
          <w:szCs w:val="28"/>
        </w:rPr>
        <w:t>Угрозы безопасности формируются быстрее, чем наше представление о возможном риске в том или ином аспекте системы. То, что раньше не представляло никакой опасности - сегодня может оказаться весьма серьезной и критической проблемой. Тем не менее, есть ряд общеизвестных угроз, о которых стоит помнить и применять меры соответствующей защиты для п</w:t>
      </w:r>
      <w:r w:rsidR="00FE3131">
        <w:rPr>
          <w:rFonts w:ascii="Times New Roman" w:eastAsia="Calibri" w:hAnsi="Times New Roman" w:cs="Times New Roman"/>
          <w:color w:val="000000"/>
          <w:sz w:val="28"/>
          <w:szCs w:val="28"/>
        </w:rPr>
        <w:t>редотвращения их возникновения.</w:t>
      </w:r>
    </w:p>
    <w:p w14:paraId="53F8313F" w14:textId="77777777" w:rsidR="00FE3131" w:rsidRPr="00FE3131" w:rsidRDefault="00FE3131" w:rsidP="00FE3131">
      <w:pPr>
        <w:tabs>
          <w:tab w:val="left" w:pos="6660"/>
        </w:tabs>
        <w:spacing w:after="0" w:line="360" w:lineRule="auto"/>
        <w:ind w:firstLine="851"/>
        <w:jc w:val="both"/>
        <w:rPr>
          <w:rFonts w:ascii="Times New Roman" w:eastAsia="Calibri" w:hAnsi="Times New Roman" w:cs="Times New Roman"/>
          <w:color w:val="000000"/>
          <w:sz w:val="28"/>
          <w:szCs w:val="28"/>
        </w:rPr>
      </w:pPr>
    </w:p>
    <w:p w14:paraId="6E07B80B" w14:textId="77777777" w:rsidR="003A7383" w:rsidRPr="003A7383" w:rsidRDefault="003A7383" w:rsidP="003A7383">
      <w:pPr>
        <w:spacing w:after="0" w:line="360" w:lineRule="auto"/>
        <w:jc w:val="center"/>
        <w:rPr>
          <w:rFonts w:ascii="Times New Roman" w:eastAsia="Calibri" w:hAnsi="Times New Roman" w:cs="Times New Roman"/>
          <w:sz w:val="28"/>
          <w:szCs w:val="28"/>
        </w:rPr>
      </w:pPr>
      <w:r w:rsidRPr="003A7383">
        <w:rPr>
          <w:rFonts w:ascii="Times New Roman" w:eastAsia="Calibri" w:hAnsi="Times New Roman" w:cs="Times New Roman"/>
          <w:sz w:val="28"/>
          <w:szCs w:val="28"/>
        </w:rPr>
        <w:t>Список источников</w:t>
      </w:r>
    </w:p>
    <w:p w14:paraId="392C7C67" w14:textId="77777777" w:rsidR="003A7383" w:rsidRPr="003A7383" w:rsidRDefault="003A7383" w:rsidP="003A7383">
      <w:pPr>
        <w:numPr>
          <w:ilvl w:val="0"/>
          <w:numId w:val="57"/>
        </w:numPr>
        <w:spacing w:after="0" w:line="360" w:lineRule="auto"/>
        <w:ind w:left="0" w:firstLine="709"/>
        <w:contextualSpacing/>
        <w:jc w:val="both"/>
        <w:rPr>
          <w:rFonts w:ascii="Times New Roman" w:eastAsia="Calibri" w:hAnsi="Times New Roman" w:cs="Times New Roman"/>
          <w:sz w:val="28"/>
          <w:szCs w:val="28"/>
        </w:rPr>
      </w:pPr>
      <w:r w:rsidRPr="003A7383">
        <w:rPr>
          <w:rFonts w:ascii="Times New Roman" w:eastAsia="Calibri" w:hAnsi="Times New Roman" w:cs="Times New Roman"/>
          <w:sz w:val="28"/>
          <w:szCs w:val="28"/>
        </w:rPr>
        <w:t xml:space="preserve">Кибербезопасность 2019-2020. Тренды и прогнозы. - Режим доступа </w:t>
      </w:r>
      <w:r w:rsidRPr="003A7383">
        <w:rPr>
          <w:rFonts w:ascii="Times New Roman" w:eastAsia="Calibri" w:hAnsi="Times New Roman" w:cs="Times New Roman"/>
          <w:sz w:val="28"/>
          <w:szCs w:val="28"/>
          <w:lang w:val="en-US"/>
        </w:rPr>
        <w:t>URL</w:t>
      </w:r>
      <w:r w:rsidRPr="003A7383">
        <w:rPr>
          <w:rFonts w:ascii="Times New Roman" w:eastAsia="Calibri" w:hAnsi="Times New Roman" w:cs="Times New Roman"/>
          <w:sz w:val="28"/>
          <w:szCs w:val="28"/>
        </w:rPr>
        <w:t xml:space="preserve">: </w:t>
      </w:r>
      <w:hyperlink r:id="rId199" w:history="1">
        <w:r w:rsidRPr="003A7383">
          <w:rPr>
            <w:rFonts w:ascii="Times New Roman" w:eastAsia="Calibri" w:hAnsi="Times New Roman" w:cs="Times New Roman"/>
            <w:sz w:val="28"/>
            <w:szCs w:val="28"/>
          </w:rPr>
          <w:t>https://www.ptsecurity.com/ru-ru/research/analytics/cybersecurity-2019-2020/</w:t>
        </w:r>
      </w:hyperlink>
    </w:p>
    <w:p w14:paraId="7AAD3F60" w14:textId="77777777" w:rsidR="003A7383" w:rsidRPr="003A7383" w:rsidRDefault="003A7383" w:rsidP="003A7383">
      <w:pPr>
        <w:numPr>
          <w:ilvl w:val="0"/>
          <w:numId w:val="57"/>
        </w:numPr>
        <w:spacing w:after="0" w:line="360" w:lineRule="auto"/>
        <w:ind w:left="0" w:firstLine="709"/>
        <w:contextualSpacing/>
        <w:rPr>
          <w:rFonts w:ascii="Times New Roman" w:eastAsia="Calibri" w:hAnsi="Times New Roman" w:cs="Times New Roman"/>
          <w:sz w:val="28"/>
          <w:szCs w:val="28"/>
        </w:rPr>
      </w:pPr>
      <w:r w:rsidRPr="003A7383">
        <w:rPr>
          <w:rFonts w:ascii="Times New Roman" w:eastAsia="Calibri" w:hAnsi="Times New Roman" w:cs="Times New Roman"/>
          <w:sz w:val="28"/>
          <w:szCs w:val="28"/>
        </w:rPr>
        <w:t xml:space="preserve">Кибербезопасность и угрозы 2020 года - Режим доступа </w:t>
      </w:r>
      <w:r w:rsidRPr="003A7383">
        <w:rPr>
          <w:rFonts w:ascii="Times New Roman" w:eastAsia="Calibri" w:hAnsi="Times New Roman" w:cs="Times New Roman"/>
          <w:sz w:val="28"/>
          <w:szCs w:val="28"/>
          <w:lang w:val="en-US"/>
        </w:rPr>
        <w:t>URL</w:t>
      </w:r>
      <w:r w:rsidRPr="003A7383">
        <w:rPr>
          <w:rFonts w:ascii="Times New Roman" w:eastAsia="Calibri" w:hAnsi="Times New Roman" w:cs="Times New Roman"/>
          <w:sz w:val="28"/>
          <w:szCs w:val="28"/>
        </w:rPr>
        <w:t xml:space="preserve">: </w:t>
      </w:r>
      <w:hyperlink r:id="rId200" w:history="1">
        <w:r w:rsidRPr="003A7383">
          <w:rPr>
            <w:rFonts w:ascii="Times New Roman" w:eastAsia="Calibri" w:hAnsi="Times New Roman" w:cs="Times New Roman"/>
            <w:sz w:val="28"/>
            <w:szCs w:val="28"/>
          </w:rPr>
          <w:t>https://habr.com/ru/company/zyxel/blog/483976/</w:t>
        </w:r>
      </w:hyperlink>
    </w:p>
    <w:p w14:paraId="63653C69" w14:textId="77777777" w:rsidR="003A7383" w:rsidRPr="003A7383" w:rsidRDefault="003A7383" w:rsidP="003A7383">
      <w:pPr>
        <w:numPr>
          <w:ilvl w:val="0"/>
          <w:numId w:val="57"/>
        </w:numPr>
        <w:spacing w:after="0" w:line="360" w:lineRule="auto"/>
        <w:ind w:left="0" w:firstLine="709"/>
        <w:contextualSpacing/>
        <w:jc w:val="both"/>
        <w:rPr>
          <w:rFonts w:ascii="Times New Roman" w:eastAsia="Calibri" w:hAnsi="Times New Roman" w:cs="Times New Roman"/>
          <w:sz w:val="28"/>
          <w:szCs w:val="28"/>
        </w:rPr>
      </w:pPr>
      <w:r w:rsidRPr="003A7383">
        <w:rPr>
          <w:rFonts w:ascii="Times New Roman" w:eastAsia="Calibri" w:hAnsi="Times New Roman" w:cs="Times New Roman"/>
          <w:sz w:val="28"/>
          <w:szCs w:val="28"/>
        </w:rPr>
        <w:lastRenderedPageBreak/>
        <w:t xml:space="preserve">Кибербезопасность, Защита сетей, компьютеров и данных – Режим доступа </w:t>
      </w:r>
      <w:r w:rsidRPr="003A7383">
        <w:rPr>
          <w:rFonts w:ascii="Times New Roman" w:eastAsia="Calibri" w:hAnsi="Times New Roman" w:cs="Times New Roman"/>
          <w:sz w:val="28"/>
          <w:szCs w:val="28"/>
          <w:lang w:val="en-US"/>
        </w:rPr>
        <w:t>URL</w:t>
      </w:r>
      <w:r w:rsidRPr="003A7383">
        <w:rPr>
          <w:rFonts w:ascii="Times New Roman" w:eastAsia="Calibri" w:hAnsi="Times New Roman" w:cs="Times New Roman"/>
          <w:sz w:val="28"/>
          <w:szCs w:val="28"/>
        </w:rPr>
        <w:t xml:space="preserve">: </w:t>
      </w:r>
      <w:hyperlink r:id="rId201" w:history="1">
        <w:r w:rsidRPr="003A7383">
          <w:rPr>
            <w:rFonts w:ascii="Times New Roman" w:eastAsia="Calibri" w:hAnsi="Times New Roman" w:cs="Times New Roman"/>
            <w:sz w:val="28"/>
            <w:szCs w:val="28"/>
          </w:rPr>
          <w:t>https://www.bsigroup.com/ru-RU/cybersecurity/</w:t>
        </w:r>
      </w:hyperlink>
    </w:p>
    <w:p w14:paraId="3DCB6F9F" w14:textId="77777777" w:rsidR="003A7383" w:rsidRPr="003A7383" w:rsidRDefault="003A7383" w:rsidP="003A7383">
      <w:pPr>
        <w:numPr>
          <w:ilvl w:val="0"/>
          <w:numId w:val="57"/>
        </w:numPr>
        <w:spacing w:after="0" w:line="360" w:lineRule="auto"/>
        <w:ind w:left="0" w:firstLine="709"/>
        <w:contextualSpacing/>
        <w:jc w:val="both"/>
        <w:rPr>
          <w:rFonts w:ascii="Times New Roman" w:eastAsia="Calibri" w:hAnsi="Times New Roman" w:cs="Times New Roman"/>
          <w:sz w:val="28"/>
          <w:szCs w:val="28"/>
        </w:rPr>
      </w:pPr>
      <w:r w:rsidRPr="003A7383">
        <w:rPr>
          <w:rFonts w:ascii="Times New Roman" w:eastAsia="Calibri" w:hAnsi="Times New Roman" w:cs="Times New Roman"/>
          <w:sz w:val="28"/>
          <w:szCs w:val="28"/>
        </w:rPr>
        <w:t xml:space="preserve">Кибербезопасность: вопросы, проблемы и угрозы безопасности – Режим доступа </w:t>
      </w:r>
      <w:r w:rsidRPr="003A7383">
        <w:rPr>
          <w:rFonts w:ascii="Times New Roman" w:eastAsia="Calibri" w:hAnsi="Times New Roman" w:cs="Times New Roman"/>
          <w:sz w:val="28"/>
          <w:szCs w:val="28"/>
          <w:lang w:val="en-US"/>
        </w:rPr>
        <w:t>URL</w:t>
      </w:r>
      <w:r w:rsidRPr="003A7383">
        <w:rPr>
          <w:rFonts w:ascii="Times New Roman" w:eastAsia="Calibri" w:hAnsi="Times New Roman" w:cs="Times New Roman"/>
          <w:sz w:val="28"/>
          <w:szCs w:val="28"/>
        </w:rPr>
        <w:t xml:space="preserve">: </w:t>
      </w:r>
      <w:hyperlink r:id="rId202" w:history="1">
        <w:r w:rsidRPr="003A7383">
          <w:rPr>
            <w:rFonts w:ascii="Times New Roman" w:eastAsia="Calibri" w:hAnsi="Times New Roman" w:cs="Times New Roman"/>
            <w:sz w:val="28"/>
            <w:szCs w:val="28"/>
          </w:rPr>
          <w:t>http://withsecurity.ru/kiberbezopasnost-voprosy-problemy-i-ugrozy-bezopasnosti</w:t>
        </w:r>
      </w:hyperlink>
    </w:p>
    <w:p w14:paraId="4085FAAF" w14:textId="77777777" w:rsidR="003A7383" w:rsidRPr="003A7383" w:rsidRDefault="003A7383" w:rsidP="003A7383">
      <w:pPr>
        <w:numPr>
          <w:ilvl w:val="0"/>
          <w:numId w:val="57"/>
        </w:numPr>
        <w:spacing w:after="0" w:line="360" w:lineRule="auto"/>
        <w:ind w:left="0" w:firstLine="709"/>
        <w:contextualSpacing/>
        <w:jc w:val="both"/>
        <w:rPr>
          <w:rFonts w:ascii="Times New Roman" w:eastAsia="Calibri" w:hAnsi="Times New Roman" w:cs="Times New Roman"/>
          <w:sz w:val="28"/>
          <w:szCs w:val="28"/>
        </w:rPr>
      </w:pPr>
      <w:r w:rsidRPr="003A7383">
        <w:rPr>
          <w:rFonts w:ascii="Times New Roman" w:eastAsia="Calibri" w:hAnsi="Times New Roman" w:cs="Times New Roman"/>
          <w:sz w:val="28"/>
          <w:szCs w:val="28"/>
        </w:rPr>
        <w:t xml:space="preserve">Официальный сайт антивируса Касперский – Режим доступа </w:t>
      </w:r>
      <w:r w:rsidRPr="003A7383">
        <w:rPr>
          <w:rFonts w:ascii="Times New Roman" w:eastAsia="Calibri" w:hAnsi="Times New Roman" w:cs="Times New Roman"/>
          <w:sz w:val="28"/>
          <w:szCs w:val="28"/>
          <w:lang w:val="en-US"/>
        </w:rPr>
        <w:t>URL</w:t>
      </w:r>
      <w:r w:rsidRPr="003A7383">
        <w:rPr>
          <w:rFonts w:ascii="Times New Roman" w:eastAsia="Calibri" w:hAnsi="Times New Roman" w:cs="Times New Roman"/>
          <w:sz w:val="28"/>
          <w:szCs w:val="28"/>
        </w:rPr>
        <w:t xml:space="preserve">: </w:t>
      </w:r>
      <w:hyperlink r:id="rId203" w:history="1">
        <w:r w:rsidRPr="003A7383">
          <w:rPr>
            <w:rFonts w:ascii="Times New Roman" w:eastAsia="Calibri" w:hAnsi="Times New Roman" w:cs="Times New Roman"/>
            <w:sz w:val="28"/>
            <w:szCs w:val="28"/>
          </w:rPr>
          <w:t>www.kaspersky.ru</w:t>
        </w:r>
      </w:hyperlink>
    </w:p>
    <w:p w14:paraId="6EEECFD5" w14:textId="77777777" w:rsidR="000D2844" w:rsidRDefault="000D2844" w:rsidP="00013F03">
      <w:pPr>
        <w:rPr>
          <w:rFonts w:ascii="Times New Roman" w:hAnsi="Times New Roman" w:cs="Times New Roman"/>
          <w:sz w:val="28"/>
          <w:szCs w:val="28"/>
        </w:rPr>
      </w:pPr>
    </w:p>
    <w:p w14:paraId="614E63FA" w14:textId="77777777" w:rsidR="00FE3131" w:rsidRDefault="00BE4743" w:rsidP="00BE4743">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ОБУЧЕНИЕ НЕЙРОННОЙ СЕТИ Р</w:t>
      </w:r>
      <w:r w:rsidR="00FE3131">
        <w:rPr>
          <w:rFonts w:ascii="Times New Roman" w:eastAsia="Times New Roman" w:hAnsi="Times New Roman" w:cs="Times New Roman"/>
          <w:b/>
          <w:bCs/>
          <w:color w:val="000000"/>
          <w:sz w:val="28"/>
          <w:szCs w:val="28"/>
          <w:lang w:eastAsia="ru-RU"/>
        </w:rPr>
        <w:t xml:space="preserve">АСПОЗНАВАНИЮ </w:t>
      </w:r>
    </w:p>
    <w:p w14:paraId="5AA80A6D" w14:textId="175E499C" w:rsidR="00BE4743" w:rsidRDefault="00FE3131" w:rsidP="00BE4743">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ДЕСЕРТОВ И ЗАКУСОК</w:t>
      </w:r>
    </w:p>
    <w:p w14:paraId="7BA4CE96" w14:textId="77777777" w:rsidR="00BE4743" w:rsidRDefault="00BE4743" w:rsidP="00BE4743">
      <w:pPr>
        <w:spacing w:after="0" w:line="360" w:lineRule="auto"/>
        <w:ind w:firstLine="851"/>
        <w:rPr>
          <w:rFonts w:ascii="Times New Roman" w:eastAsia="Times New Roman" w:hAnsi="Times New Roman" w:cs="Times New Roman"/>
          <w:b/>
          <w:bCs/>
          <w:color w:val="000000"/>
          <w:sz w:val="28"/>
          <w:szCs w:val="28"/>
          <w:lang w:eastAsia="ru-RU"/>
        </w:rPr>
      </w:pPr>
    </w:p>
    <w:p w14:paraId="7C964C45" w14:textId="77777777" w:rsidR="00BE4743" w:rsidRDefault="00BE4743" w:rsidP="00BE4743">
      <w:pPr>
        <w:spacing w:after="0" w:line="360" w:lineRule="auto"/>
        <w:ind w:firstLine="851"/>
        <w:jc w:val="right"/>
        <w:rPr>
          <w:rFonts w:ascii="Times New Roman" w:eastAsia="Times New Roman" w:hAnsi="Times New Roman" w:cs="Times New Roman"/>
          <w:b/>
          <w:bCs/>
          <w:i/>
          <w:iCs/>
          <w:color w:val="000000"/>
          <w:sz w:val="28"/>
          <w:szCs w:val="28"/>
          <w:lang w:eastAsia="ru-RU"/>
        </w:rPr>
      </w:pPr>
      <w:r w:rsidRPr="004910DA">
        <w:rPr>
          <w:rFonts w:ascii="Times New Roman" w:eastAsia="Times New Roman" w:hAnsi="Times New Roman" w:cs="Times New Roman"/>
          <w:b/>
          <w:bCs/>
          <w:i/>
          <w:iCs/>
          <w:color w:val="000000"/>
          <w:sz w:val="28"/>
          <w:szCs w:val="28"/>
          <w:lang w:eastAsia="ru-RU"/>
        </w:rPr>
        <w:t>Тулупцева Виктория</w:t>
      </w:r>
      <w:r>
        <w:rPr>
          <w:rFonts w:ascii="Times New Roman" w:eastAsia="Times New Roman" w:hAnsi="Times New Roman" w:cs="Times New Roman"/>
          <w:b/>
          <w:bCs/>
          <w:i/>
          <w:iCs/>
          <w:color w:val="000000"/>
          <w:sz w:val="28"/>
          <w:szCs w:val="28"/>
          <w:lang w:eastAsia="ru-RU"/>
        </w:rPr>
        <w:t xml:space="preserve"> Александровна</w:t>
      </w:r>
      <w:r w:rsidRPr="004910DA">
        <w:rPr>
          <w:rFonts w:ascii="Times New Roman" w:eastAsia="Times New Roman" w:hAnsi="Times New Roman" w:cs="Times New Roman"/>
          <w:b/>
          <w:bCs/>
          <w:i/>
          <w:iCs/>
          <w:color w:val="000000"/>
          <w:sz w:val="28"/>
          <w:szCs w:val="28"/>
          <w:lang w:eastAsia="ru-RU"/>
        </w:rPr>
        <w:t xml:space="preserve"> </w:t>
      </w:r>
    </w:p>
    <w:p w14:paraId="2CF8F5F8" w14:textId="410056B9" w:rsidR="00BE4743" w:rsidRPr="00FE3131" w:rsidRDefault="00FE3131" w:rsidP="00BE4743">
      <w:pPr>
        <w:spacing w:after="0" w:line="360" w:lineRule="auto"/>
        <w:ind w:firstLine="851"/>
        <w:jc w:val="right"/>
        <w:rPr>
          <w:rFonts w:ascii="Times New Roman" w:eastAsia="Times New Roman" w:hAnsi="Times New Roman" w:cs="Times New Roman"/>
          <w:bCs/>
          <w:i/>
          <w:iCs/>
          <w:color w:val="000000"/>
          <w:sz w:val="28"/>
          <w:szCs w:val="28"/>
          <w:lang w:eastAsia="ru-RU"/>
        </w:rPr>
      </w:pPr>
      <w:r w:rsidRPr="00FE3131">
        <w:rPr>
          <w:rFonts w:ascii="Times New Roman" w:eastAsia="Times New Roman" w:hAnsi="Times New Roman" w:cs="Times New Roman"/>
          <w:bCs/>
          <w:i/>
          <w:iCs/>
          <w:color w:val="000000"/>
          <w:sz w:val="28"/>
          <w:szCs w:val="28"/>
          <w:lang w:eastAsia="ru-RU"/>
        </w:rPr>
        <w:t>с</w:t>
      </w:r>
      <w:r w:rsidR="00BE4743" w:rsidRPr="00FE3131">
        <w:rPr>
          <w:rFonts w:ascii="Times New Roman" w:eastAsia="Times New Roman" w:hAnsi="Times New Roman" w:cs="Times New Roman"/>
          <w:bCs/>
          <w:i/>
          <w:iCs/>
          <w:color w:val="000000"/>
          <w:sz w:val="28"/>
          <w:szCs w:val="28"/>
          <w:lang w:eastAsia="ru-RU"/>
        </w:rPr>
        <w:t>тудентка 1 курса КГБ ПОУ «Хабаровский торгово-экономический техникум»</w:t>
      </w:r>
    </w:p>
    <w:p w14:paraId="6600EB28" w14:textId="77777777" w:rsidR="00BE4743" w:rsidRDefault="00BE4743" w:rsidP="00BE4743">
      <w:pPr>
        <w:spacing w:after="0" w:line="360" w:lineRule="auto"/>
        <w:ind w:firstLine="851"/>
        <w:jc w:val="right"/>
        <w:rPr>
          <w:rFonts w:ascii="Times New Roman" w:eastAsia="Times New Roman" w:hAnsi="Times New Roman" w:cs="Times New Roman"/>
          <w:b/>
          <w:bCs/>
          <w:i/>
          <w:iCs/>
          <w:color w:val="000000"/>
          <w:sz w:val="28"/>
          <w:szCs w:val="28"/>
          <w:lang w:eastAsia="ru-RU"/>
        </w:rPr>
      </w:pPr>
    </w:p>
    <w:p w14:paraId="4C4A42FC" w14:textId="61E0C545" w:rsidR="00BE4743" w:rsidRDefault="00BE4743" w:rsidP="00BE4743">
      <w:pPr>
        <w:spacing w:after="0" w:line="360" w:lineRule="auto"/>
        <w:ind w:firstLine="851"/>
        <w:jc w:val="right"/>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Еремина Светлана Ринатовна</w:t>
      </w:r>
      <w:r w:rsidR="00847528">
        <w:rPr>
          <w:rFonts w:ascii="Times New Roman" w:eastAsia="Times New Roman" w:hAnsi="Times New Roman" w:cs="Times New Roman"/>
          <w:b/>
          <w:bCs/>
          <w:i/>
          <w:iCs/>
          <w:color w:val="000000"/>
          <w:sz w:val="28"/>
          <w:szCs w:val="28"/>
          <w:lang w:eastAsia="ru-RU"/>
        </w:rPr>
        <w:t>,</w:t>
      </w:r>
    </w:p>
    <w:p w14:paraId="57F89523" w14:textId="2A096E8F" w:rsidR="00BE4743" w:rsidRPr="00847528" w:rsidRDefault="00847528" w:rsidP="00BE4743">
      <w:pPr>
        <w:spacing w:after="0" w:line="360" w:lineRule="auto"/>
        <w:ind w:firstLine="851"/>
        <w:jc w:val="right"/>
        <w:rPr>
          <w:rFonts w:ascii="Times New Roman" w:eastAsia="Times New Roman" w:hAnsi="Times New Roman" w:cs="Times New Roman"/>
          <w:bCs/>
          <w:i/>
          <w:iCs/>
          <w:color w:val="000000"/>
          <w:sz w:val="28"/>
          <w:szCs w:val="28"/>
          <w:lang w:eastAsia="ru-RU"/>
        </w:rPr>
      </w:pPr>
      <w:r w:rsidRPr="00847528">
        <w:rPr>
          <w:rFonts w:ascii="Times New Roman" w:eastAsia="Times New Roman" w:hAnsi="Times New Roman" w:cs="Times New Roman"/>
          <w:bCs/>
          <w:i/>
          <w:iCs/>
          <w:color w:val="000000"/>
          <w:sz w:val="28"/>
          <w:szCs w:val="28"/>
          <w:lang w:eastAsia="ru-RU"/>
        </w:rPr>
        <w:t>п</w:t>
      </w:r>
      <w:r w:rsidR="00BE4743" w:rsidRPr="00847528">
        <w:rPr>
          <w:rFonts w:ascii="Times New Roman" w:eastAsia="Times New Roman" w:hAnsi="Times New Roman" w:cs="Times New Roman"/>
          <w:bCs/>
          <w:i/>
          <w:iCs/>
          <w:color w:val="000000"/>
          <w:sz w:val="28"/>
          <w:szCs w:val="28"/>
          <w:lang w:eastAsia="ru-RU"/>
        </w:rPr>
        <w:t>реподаватель КГБ ПОУ «Хабаровский торгово-экономический техникум»</w:t>
      </w:r>
    </w:p>
    <w:p w14:paraId="767E4683" w14:textId="77777777" w:rsidR="00BE4743" w:rsidRDefault="00BE4743" w:rsidP="00BE4743">
      <w:pPr>
        <w:spacing w:after="0" w:line="360" w:lineRule="auto"/>
        <w:ind w:firstLine="851"/>
        <w:jc w:val="right"/>
        <w:rPr>
          <w:rFonts w:ascii="Times New Roman" w:eastAsia="Times New Roman" w:hAnsi="Times New Roman" w:cs="Times New Roman"/>
          <w:b/>
          <w:bCs/>
          <w:i/>
          <w:iCs/>
          <w:color w:val="000000"/>
          <w:sz w:val="28"/>
          <w:szCs w:val="28"/>
          <w:lang w:eastAsia="ru-RU"/>
        </w:rPr>
      </w:pPr>
    </w:p>
    <w:p w14:paraId="4BF52286" w14:textId="12F4EC07" w:rsidR="00BE4743" w:rsidRDefault="00BE4743" w:rsidP="00847528">
      <w:pPr>
        <w:spacing w:after="0" w:line="360" w:lineRule="auto"/>
        <w:ind w:firstLine="851"/>
        <w:jc w:val="both"/>
        <w:rPr>
          <w:rFonts w:ascii="Times New Roman" w:eastAsia="Times New Roman" w:hAnsi="Times New Roman" w:cs="Times New Roman"/>
          <w:color w:val="000000"/>
          <w:sz w:val="28"/>
          <w:szCs w:val="28"/>
          <w:lang w:eastAsia="ru-RU"/>
        </w:rPr>
      </w:pPr>
      <w:r w:rsidRPr="00847528">
        <w:rPr>
          <w:rFonts w:ascii="Times New Roman" w:eastAsia="Times New Roman" w:hAnsi="Times New Roman" w:cs="Times New Roman"/>
          <w:bCs/>
          <w:i/>
          <w:color w:val="000000"/>
          <w:sz w:val="28"/>
          <w:szCs w:val="28"/>
          <w:lang w:eastAsia="ru-RU"/>
        </w:rPr>
        <w:t>Аннотация</w:t>
      </w:r>
      <w:r w:rsidR="00847528" w:rsidRPr="00847528">
        <w:rPr>
          <w:rFonts w:ascii="Times New Roman" w:eastAsia="Times New Roman" w:hAnsi="Times New Roman" w:cs="Times New Roman"/>
          <w:bCs/>
          <w:i/>
          <w:color w:val="000000"/>
          <w:sz w:val="28"/>
          <w:szCs w:val="28"/>
          <w:lang w:eastAsia="ru-RU"/>
        </w:rPr>
        <w:t>.</w:t>
      </w:r>
      <w:r w:rsidR="00847528">
        <w:rPr>
          <w:rFonts w:ascii="Times New Roman" w:eastAsia="Times New Roman" w:hAnsi="Times New Roman" w:cs="Times New Roman"/>
          <w:b/>
          <w:bCs/>
          <w:color w:val="000000"/>
          <w:sz w:val="28"/>
          <w:szCs w:val="28"/>
          <w:lang w:eastAsia="ru-RU"/>
        </w:rPr>
        <w:t xml:space="preserve"> </w:t>
      </w:r>
      <w:r w:rsidRPr="00C67C6F">
        <w:rPr>
          <w:rFonts w:ascii="Times New Roman" w:eastAsia="Times New Roman" w:hAnsi="Times New Roman" w:cs="Times New Roman"/>
          <w:color w:val="000000"/>
          <w:sz w:val="28"/>
          <w:szCs w:val="28"/>
          <w:lang w:eastAsia="ru-RU"/>
        </w:rPr>
        <w:t xml:space="preserve">Искусственный интеллект проникает в науку, искусство, военное дело, игры и многие другие сферы. Сейчас эта технология начинает применяться и в такой отрасли, как </w:t>
      </w:r>
      <w:r>
        <w:rPr>
          <w:rFonts w:ascii="Times New Roman" w:eastAsia="Times New Roman" w:hAnsi="Times New Roman" w:cs="Times New Roman"/>
          <w:color w:val="000000"/>
          <w:sz w:val="28"/>
          <w:szCs w:val="28"/>
          <w:lang w:eastAsia="ru-RU"/>
        </w:rPr>
        <w:t>торговля и питание</w:t>
      </w:r>
      <w:r w:rsidRPr="00C67C6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Используя искусственный интеллект, можно проанализировать, какой товар покупают чаще, и в какое время дня. Таким образом, можно увеличить объем продажи этих товаров. В практической части данной работы, обучаем машину отличать десерты от закусок.</w:t>
      </w:r>
    </w:p>
    <w:p w14:paraId="5841625A" w14:textId="549AFC75" w:rsidR="00BE4743" w:rsidRPr="00E54ACB" w:rsidRDefault="00570097" w:rsidP="00BE4743">
      <w:pPr>
        <w:spacing w:after="0" w:line="360" w:lineRule="auto"/>
        <w:ind w:firstLine="851"/>
        <w:jc w:val="both"/>
        <w:rPr>
          <w:rFonts w:ascii="Times New Roman" w:eastAsia="Times New Roman" w:hAnsi="Times New Roman" w:cs="Times New Roman"/>
          <w:color w:val="000000"/>
          <w:sz w:val="28"/>
          <w:szCs w:val="28"/>
          <w:lang w:val="en-US" w:eastAsia="ru-RU"/>
        </w:rPr>
      </w:pPr>
      <w:proofErr w:type="gramStart"/>
      <w:r>
        <w:rPr>
          <w:rFonts w:ascii="Times New Roman" w:eastAsia="Times New Roman" w:hAnsi="Times New Roman" w:cs="Times New Roman"/>
          <w:i/>
          <w:color w:val="000000"/>
          <w:sz w:val="28"/>
          <w:szCs w:val="28"/>
          <w:lang w:val="en-US" w:eastAsia="ru-RU"/>
        </w:rPr>
        <w:t>Annotation.</w:t>
      </w:r>
      <w:proofErr w:type="gramEnd"/>
      <w:r>
        <w:rPr>
          <w:rFonts w:ascii="Times New Roman" w:eastAsia="Times New Roman" w:hAnsi="Times New Roman" w:cs="Times New Roman"/>
          <w:i/>
          <w:color w:val="000000"/>
          <w:sz w:val="28"/>
          <w:szCs w:val="28"/>
          <w:lang w:val="en-US" w:eastAsia="ru-RU"/>
        </w:rPr>
        <w:t xml:space="preserve"> </w:t>
      </w:r>
      <w:r w:rsidR="00BE4743" w:rsidRPr="00E54ACB">
        <w:rPr>
          <w:rFonts w:ascii="Times New Roman" w:eastAsia="Times New Roman" w:hAnsi="Times New Roman" w:cs="Times New Roman"/>
          <w:color w:val="000000"/>
          <w:sz w:val="28"/>
          <w:szCs w:val="28"/>
          <w:lang w:val="en-US" w:eastAsia="ru-RU"/>
        </w:rPr>
        <w:t xml:space="preserve">Artificial intelligence penetrates into science, art, military Affairs, games, and many other areas. Now this technology is beginning to be applied in such an industry as trade. Using artificial intelligence, you can analyze what people buy more often: desserts or snacks, and at what time of day. This way, you can increase </w:t>
      </w:r>
      <w:r w:rsidR="00BE4743" w:rsidRPr="00E54ACB">
        <w:rPr>
          <w:rFonts w:ascii="Times New Roman" w:eastAsia="Times New Roman" w:hAnsi="Times New Roman" w:cs="Times New Roman"/>
          <w:color w:val="000000"/>
          <w:sz w:val="28"/>
          <w:szCs w:val="28"/>
          <w:lang w:val="en-US" w:eastAsia="ru-RU"/>
        </w:rPr>
        <w:lastRenderedPageBreak/>
        <w:t>the volume of sales of these products. In the practical part of this work, artificial intelligence distinguishes desserts from snacks.</w:t>
      </w:r>
    </w:p>
    <w:p w14:paraId="0F56B935" w14:textId="58D3EB1F" w:rsidR="00BE4743" w:rsidRPr="00570097" w:rsidRDefault="00BE4743" w:rsidP="00570097">
      <w:pPr>
        <w:spacing w:after="0" w:line="360" w:lineRule="auto"/>
        <w:ind w:firstLine="851"/>
        <w:jc w:val="both"/>
        <w:rPr>
          <w:rFonts w:ascii="Times New Roman" w:eastAsia="Times New Roman" w:hAnsi="Times New Roman" w:cs="Times New Roman"/>
          <w:color w:val="000000"/>
          <w:sz w:val="28"/>
          <w:szCs w:val="28"/>
          <w:lang w:eastAsia="ru-RU"/>
        </w:rPr>
      </w:pPr>
      <w:r w:rsidRPr="00570097">
        <w:rPr>
          <w:rFonts w:ascii="Times New Roman" w:eastAsia="Times New Roman" w:hAnsi="Times New Roman" w:cs="Times New Roman"/>
          <w:bCs/>
          <w:i/>
          <w:color w:val="000000"/>
          <w:sz w:val="28"/>
          <w:szCs w:val="28"/>
          <w:lang w:eastAsia="ru-RU"/>
        </w:rPr>
        <w:t xml:space="preserve">Ключевые слова: </w:t>
      </w:r>
      <w:r w:rsidRPr="00570097">
        <w:rPr>
          <w:rFonts w:ascii="Times New Roman" w:eastAsia="Times New Roman" w:hAnsi="Times New Roman" w:cs="Times New Roman"/>
          <w:color w:val="000000"/>
          <w:sz w:val="28"/>
          <w:szCs w:val="28"/>
          <w:lang w:eastAsia="ru-RU"/>
        </w:rPr>
        <w:t xml:space="preserve">искусственный интеллект, машинное обучение, нейронные сети. </w:t>
      </w:r>
    </w:p>
    <w:p w14:paraId="0D0BD6A9" w14:textId="615BB6F3" w:rsidR="00BE4743" w:rsidRPr="00570097" w:rsidRDefault="00570097" w:rsidP="00570097">
      <w:pPr>
        <w:spacing w:after="0" w:line="360" w:lineRule="auto"/>
        <w:ind w:firstLine="851"/>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i/>
          <w:color w:val="000000"/>
          <w:sz w:val="28"/>
          <w:szCs w:val="28"/>
          <w:lang w:val="en-US" w:eastAsia="ru-RU"/>
        </w:rPr>
        <w:t>Key words</w:t>
      </w:r>
      <w:r w:rsidRPr="00570097">
        <w:rPr>
          <w:rFonts w:ascii="Times New Roman" w:eastAsia="Times New Roman" w:hAnsi="Times New Roman" w:cs="Times New Roman"/>
          <w:i/>
          <w:color w:val="000000"/>
          <w:sz w:val="28"/>
          <w:szCs w:val="28"/>
          <w:lang w:val="en-US" w:eastAsia="ru-RU"/>
        </w:rPr>
        <w:t>:</w:t>
      </w:r>
      <w:r>
        <w:rPr>
          <w:rFonts w:ascii="Times New Roman" w:eastAsia="Times New Roman" w:hAnsi="Times New Roman" w:cs="Times New Roman"/>
          <w:i/>
          <w:color w:val="000000"/>
          <w:sz w:val="28"/>
          <w:szCs w:val="28"/>
          <w:lang w:val="en-US" w:eastAsia="ru-RU"/>
        </w:rPr>
        <w:t xml:space="preserve"> </w:t>
      </w:r>
      <w:r w:rsidR="00BE4743" w:rsidRPr="00570097">
        <w:rPr>
          <w:rFonts w:ascii="Times New Roman" w:eastAsia="Times New Roman" w:hAnsi="Times New Roman" w:cs="Times New Roman"/>
          <w:color w:val="000000"/>
          <w:sz w:val="28"/>
          <w:szCs w:val="28"/>
          <w:lang w:val="en-US" w:eastAsia="ru-RU"/>
        </w:rPr>
        <w:t>artificial intelligence, machine learning, neural networks.</w:t>
      </w:r>
    </w:p>
    <w:p w14:paraId="1A36D1E9" w14:textId="77777777" w:rsidR="00BE4743" w:rsidRPr="00E54ACB" w:rsidRDefault="00BE4743" w:rsidP="00BE4743">
      <w:pPr>
        <w:spacing w:after="0" w:line="360" w:lineRule="auto"/>
        <w:ind w:firstLine="851"/>
        <w:rPr>
          <w:rFonts w:ascii="Times New Roman" w:eastAsia="Times New Roman" w:hAnsi="Times New Roman" w:cs="Times New Roman"/>
          <w:b/>
          <w:bCs/>
          <w:color w:val="000000"/>
          <w:sz w:val="28"/>
          <w:szCs w:val="28"/>
          <w:lang w:val="en-US" w:eastAsia="ru-RU"/>
        </w:rPr>
      </w:pPr>
    </w:p>
    <w:p w14:paraId="441F9A2E" w14:textId="77777777" w:rsidR="00BE4743" w:rsidRPr="00015CB1"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sidRPr="002D3E69">
        <w:rPr>
          <w:rFonts w:ascii="Times New Roman" w:eastAsia="Times New Roman" w:hAnsi="Times New Roman" w:cs="Times New Roman"/>
          <w:color w:val="000000"/>
          <w:sz w:val="28"/>
          <w:szCs w:val="28"/>
          <w:lang w:eastAsia="ru-RU"/>
        </w:rPr>
        <w:t>Сегодня трудно представить себе область деятельности, в которую не проникли бы различные умные устройства, упрощающие нашу работу или берущие на себя часть наших обязанностей. Эти области включают медицину, образование, бизнес, науку, развлечения, борьбу с преступностью и решение многочисленных пов</w:t>
      </w:r>
      <w:r>
        <w:rPr>
          <w:rFonts w:ascii="Times New Roman" w:eastAsia="Times New Roman" w:hAnsi="Times New Roman" w:cs="Times New Roman"/>
          <w:color w:val="000000"/>
          <w:sz w:val="28"/>
          <w:szCs w:val="28"/>
          <w:lang w:eastAsia="ru-RU"/>
        </w:rPr>
        <w:t>седневных проблем. Скорее всего</w:t>
      </w:r>
      <w:r w:rsidRPr="002D3E69">
        <w:rPr>
          <w:rFonts w:ascii="Times New Roman" w:eastAsia="Times New Roman" w:hAnsi="Times New Roman" w:cs="Times New Roman"/>
          <w:color w:val="000000"/>
          <w:sz w:val="28"/>
          <w:szCs w:val="28"/>
          <w:lang w:eastAsia="ru-RU"/>
        </w:rPr>
        <w:t>, в будущем та</w:t>
      </w:r>
      <w:r>
        <w:rPr>
          <w:rFonts w:ascii="Times New Roman" w:eastAsia="Times New Roman" w:hAnsi="Times New Roman" w:cs="Times New Roman"/>
          <w:color w:val="000000"/>
          <w:sz w:val="28"/>
          <w:szCs w:val="28"/>
          <w:lang w:eastAsia="ru-RU"/>
        </w:rPr>
        <w:t>ких разработках будет еще больше</w:t>
      </w:r>
      <w:r w:rsidRPr="002D3E69">
        <w:rPr>
          <w:rFonts w:ascii="Times New Roman" w:eastAsia="Times New Roman" w:hAnsi="Times New Roman" w:cs="Times New Roman"/>
          <w:color w:val="000000"/>
          <w:sz w:val="28"/>
          <w:szCs w:val="28"/>
          <w:lang w:eastAsia="ru-RU"/>
        </w:rPr>
        <w:t>, и они, вероятно, будут использоваться повсеместно. Таким образом, в ближайшем будущем использование искусственного интеллекта качественно преобразит практически все сферы нашей жизни.</w:t>
      </w:r>
    </w:p>
    <w:p w14:paraId="0B6ABBF1" w14:textId="77777777" w:rsidR="00BE4743"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sidRPr="002D3E69">
        <w:rPr>
          <w:rFonts w:ascii="Times New Roman" w:eastAsia="Times New Roman" w:hAnsi="Times New Roman" w:cs="Times New Roman"/>
          <w:color w:val="000000"/>
          <w:sz w:val="28"/>
          <w:szCs w:val="28"/>
          <w:lang w:eastAsia="ru-RU"/>
        </w:rPr>
        <w:t>Такое широкое использование искусственного интеллекта обусловлено двумя основными факторами. С одной стороны, он способен автоматизировать процессы, которые ранее требовали участия человека: например, управление роботизированными механизмами в производстве. С другой стороны, он может быстро обрабатывать и анализировать поистине гигантские объемы информации и рассчитывать варианты, используя различные переменные. В результате области применения искусственного интеллекта очень широки и фактически ограничены только нашим воображением и скоростью внедрения технологических инноваций</w:t>
      </w:r>
    </w:p>
    <w:p w14:paraId="18B8CF3D" w14:textId="77777777" w:rsidR="00BE4743"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работы: научить компьютер распознавать десерты и закуски.  </w:t>
      </w:r>
    </w:p>
    <w:p w14:paraId="04F323F7" w14:textId="77777777" w:rsidR="00BE4743"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Задачи:</w:t>
      </w:r>
    </w:p>
    <w:p w14:paraId="7EB7752C" w14:textId="77777777" w:rsidR="00BE4743" w:rsidRDefault="00BE4743" w:rsidP="00BE4743">
      <w:pPr>
        <w:pStyle w:val="a6"/>
        <w:numPr>
          <w:ilvl w:val="0"/>
          <w:numId w:val="58"/>
        </w:numPr>
        <w:spacing w:after="0" w:line="360" w:lineRule="auto"/>
        <w:jc w:val="both"/>
        <w:rPr>
          <w:rFonts w:eastAsia="Times New Roman"/>
          <w:color w:val="000000"/>
          <w:lang w:eastAsia="ru-RU"/>
        </w:rPr>
      </w:pPr>
      <w:r>
        <w:rPr>
          <w:rFonts w:eastAsia="Times New Roman"/>
          <w:color w:val="000000"/>
          <w:lang w:eastAsia="ru-RU"/>
        </w:rPr>
        <w:t>Изучить понятие ИИ.</w:t>
      </w:r>
    </w:p>
    <w:p w14:paraId="5F170CE6" w14:textId="77777777" w:rsidR="00BE4743" w:rsidRDefault="00BE4743" w:rsidP="00BE4743">
      <w:pPr>
        <w:pStyle w:val="a6"/>
        <w:numPr>
          <w:ilvl w:val="0"/>
          <w:numId w:val="58"/>
        </w:numPr>
        <w:spacing w:after="0" w:line="360" w:lineRule="auto"/>
        <w:jc w:val="both"/>
        <w:rPr>
          <w:rFonts w:eastAsia="Times New Roman"/>
          <w:color w:val="000000"/>
          <w:lang w:eastAsia="ru-RU"/>
        </w:rPr>
      </w:pPr>
      <w:r>
        <w:rPr>
          <w:rFonts w:eastAsia="Times New Roman"/>
          <w:color w:val="000000"/>
          <w:lang w:eastAsia="ru-RU"/>
        </w:rPr>
        <w:t xml:space="preserve">Изучить работу конструктора </w:t>
      </w:r>
      <w:r>
        <w:rPr>
          <w:rFonts w:eastAsia="Times New Roman"/>
          <w:color w:val="000000"/>
          <w:lang w:val="en-US" w:eastAsia="ru-RU"/>
        </w:rPr>
        <w:t>Orange</w:t>
      </w:r>
      <w:r>
        <w:rPr>
          <w:rFonts w:eastAsia="Times New Roman"/>
          <w:color w:val="000000"/>
          <w:lang w:eastAsia="ru-RU"/>
        </w:rPr>
        <w:t>.</w:t>
      </w:r>
    </w:p>
    <w:p w14:paraId="1256AD66" w14:textId="77777777" w:rsidR="00BE4743" w:rsidRDefault="00BE4743" w:rsidP="00BE4743">
      <w:pPr>
        <w:pStyle w:val="a6"/>
        <w:numPr>
          <w:ilvl w:val="0"/>
          <w:numId w:val="58"/>
        </w:numPr>
        <w:spacing w:after="0" w:line="360" w:lineRule="auto"/>
        <w:jc w:val="both"/>
        <w:rPr>
          <w:rFonts w:eastAsia="Times New Roman"/>
          <w:color w:val="000000"/>
          <w:lang w:eastAsia="ru-RU"/>
        </w:rPr>
      </w:pPr>
      <w:r>
        <w:rPr>
          <w:rFonts w:eastAsia="Times New Roman"/>
          <w:color w:val="000000"/>
          <w:lang w:eastAsia="ru-RU"/>
        </w:rPr>
        <w:t>Собрать коллекцию фотографий закусок и десертов.</w:t>
      </w:r>
    </w:p>
    <w:p w14:paraId="2246CD5E" w14:textId="77777777" w:rsidR="00BE4743" w:rsidRPr="00E350BD" w:rsidRDefault="00BE4743" w:rsidP="00BE4743">
      <w:pPr>
        <w:pStyle w:val="a6"/>
        <w:numPr>
          <w:ilvl w:val="0"/>
          <w:numId w:val="58"/>
        </w:numPr>
        <w:spacing w:after="0" w:line="360" w:lineRule="auto"/>
        <w:jc w:val="both"/>
        <w:rPr>
          <w:rFonts w:eastAsia="Times New Roman"/>
          <w:color w:val="000000"/>
          <w:lang w:eastAsia="ru-RU"/>
        </w:rPr>
      </w:pPr>
      <w:r>
        <w:rPr>
          <w:rFonts w:eastAsia="Times New Roman"/>
          <w:color w:val="000000"/>
          <w:lang w:eastAsia="ru-RU"/>
        </w:rPr>
        <w:t>Научить компьютер распознавать блюда.</w:t>
      </w:r>
    </w:p>
    <w:p w14:paraId="1141422E" w14:textId="77777777" w:rsidR="00BE4743" w:rsidRPr="007D318E"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sidRPr="007D318E">
        <w:rPr>
          <w:rFonts w:ascii="Times New Roman" w:eastAsia="Times New Roman" w:hAnsi="Times New Roman" w:cs="Times New Roman"/>
          <w:color w:val="000000"/>
          <w:sz w:val="28"/>
          <w:szCs w:val="28"/>
          <w:lang w:eastAsia="ru-RU"/>
        </w:rPr>
        <w:lastRenderedPageBreak/>
        <w:t xml:space="preserve">Объектом исследования является искусственный интеллект. Предметом исследования является </w:t>
      </w:r>
      <w:r>
        <w:rPr>
          <w:rFonts w:ascii="Times New Roman" w:eastAsia="Times New Roman" w:hAnsi="Times New Roman" w:cs="Times New Roman"/>
          <w:color w:val="000000"/>
          <w:sz w:val="28"/>
          <w:szCs w:val="28"/>
          <w:lang w:eastAsia="ru-RU"/>
        </w:rPr>
        <w:t>обучение нейронной сети распознавать десерты и закуски</w:t>
      </w:r>
      <w:r w:rsidRPr="007D318E">
        <w:rPr>
          <w:rFonts w:ascii="Times New Roman" w:eastAsia="Times New Roman" w:hAnsi="Times New Roman" w:cs="Times New Roman"/>
          <w:color w:val="000000"/>
          <w:sz w:val="28"/>
          <w:szCs w:val="28"/>
          <w:lang w:eastAsia="ru-RU"/>
        </w:rPr>
        <w:t>.</w:t>
      </w:r>
    </w:p>
    <w:p w14:paraId="0F948693" w14:textId="77777777" w:rsidR="00BE4743" w:rsidRPr="007D318E"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sidRPr="007D318E">
        <w:rPr>
          <w:rFonts w:ascii="Times New Roman" w:eastAsia="Times New Roman" w:hAnsi="Times New Roman" w:cs="Times New Roman"/>
          <w:color w:val="000000"/>
          <w:sz w:val="28"/>
          <w:szCs w:val="28"/>
          <w:lang w:eastAsia="ru-RU"/>
        </w:rPr>
        <w:t xml:space="preserve">Гипотезой исследования является вопрос о возможности </w:t>
      </w:r>
      <w:r>
        <w:rPr>
          <w:rFonts w:ascii="Times New Roman" w:eastAsia="Times New Roman" w:hAnsi="Times New Roman" w:cs="Times New Roman"/>
          <w:color w:val="000000"/>
          <w:sz w:val="28"/>
          <w:szCs w:val="28"/>
          <w:lang w:eastAsia="ru-RU"/>
        </w:rPr>
        <w:t>обучения искусственного интеллекта распознаванию блюд.</w:t>
      </w:r>
    </w:p>
    <w:p w14:paraId="4FFB8127" w14:textId="77777777" w:rsidR="00BE4743" w:rsidRPr="00015CB1" w:rsidRDefault="00BE4743" w:rsidP="00BE4743">
      <w:pPr>
        <w:spacing w:after="0" w:line="360" w:lineRule="auto"/>
        <w:ind w:firstLine="851"/>
        <w:jc w:val="both"/>
        <w:rPr>
          <w:rFonts w:ascii="Times New Roman" w:eastAsia="Times New Roman" w:hAnsi="Times New Roman" w:cs="Times New Roman"/>
          <w:color w:val="000000"/>
          <w:sz w:val="28"/>
          <w:szCs w:val="28"/>
          <w:lang w:eastAsia="ru-RU"/>
        </w:rPr>
      </w:pPr>
      <w:r w:rsidRPr="007D318E">
        <w:rPr>
          <w:rFonts w:ascii="Times New Roman" w:eastAsia="Times New Roman" w:hAnsi="Times New Roman" w:cs="Times New Roman"/>
          <w:color w:val="000000"/>
          <w:sz w:val="28"/>
          <w:szCs w:val="28"/>
          <w:lang w:eastAsia="ru-RU"/>
        </w:rPr>
        <w:t xml:space="preserve">Методы исследования: рассмотрение </w:t>
      </w:r>
      <w:r>
        <w:rPr>
          <w:rFonts w:ascii="Times New Roman" w:eastAsia="Times New Roman" w:hAnsi="Times New Roman" w:cs="Times New Roman"/>
          <w:color w:val="000000"/>
          <w:sz w:val="28"/>
          <w:szCs w:val="28"/>
          <w:lang w:eastAsia="ru-RU"/>
        </w:rPr>
        <w:t xml:space="preserve">теоретического </w:t>
      </w:r>
      <w:r w:rsidRPr="007D318E">
        <w:rPr>
          <w:rFonts w:ascii="Times New Roman" w:eastAsia="Times New Roman" w:hAnsi="Times New Roman" w:cs="Times New Roman"/>
          <w:color w:val="000000"/>
          <w:sz w:val="28"/>
          <w:szCs w:val="28"/>
          <w:lang w:eastAsia="ru-RU"/>
        </w:rPr>
        <w:t>материала</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искусственном интеллекте</w:t>
      </w:r>
      <w:r w:rsidRPr="007D318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изучение конструктора ИИ</w:t>
      </w:r>
      <w:r w:rsidRPr="007D318E">
        <w:rPr>
          <w:rFonts w:ascii="Times New Roman" w:eastAsia="Times New Roman" w:hAnsi="Times New Roman" w:cs="Times New Roman"/>
          <w:color w:val="000000"/>
          <w:sz w:val="28"/>
          <w:szCs w:val="28"/>
          <w:lang w:eastAsia="ru-RU"/>
        </w:rPr>
        <w:t>, анализ необходимой литературы.</w:t>
      </w:r>
      <w:r>
        <w:rPr>
          <w:rFonts w:ascii="Times New Roman" w:eastAsia="Times New Roman" w:hAnsi="Times New Roman" w:cs="Times New Roman"/>
          <w:color w:val="000000"/>
          <w:sz w:val="28"/>
          <w:szCs w:val="28"/>
          <w:lang w:eastAsia="ru-RU"/>
        </w:rPr>
        <w:t xml:space="preserve">   </w:t>
      </w:r>
    </w:p>
    <w:p w14:paraId="7E96A781" w14:textId="77777777" w:rsidR="00BE4743" w:rsidRPr="006D3F31" w:rsidRDefault="00BE4743" w:rsidP="00BE4743">
      <w:pPr>
        <w:spacing w:after="0" w:line="360" w:lineRule="auto"/>
        <w:ind w:firstLine="851"/>
        <w:rPr>
          <w:rFonts w:ascii="Times New Roman" w:eastAsia="Times New Roman" w:hAnsi="Times New Roman" w:cs="Times New Roman"/>
          <w:b/>
          <w:bCs/>
          <w:color w:val="000000"/>
          <w:sz w:val="28"/>
          <w:szCs w:val="28"/>
          <w:lang w:eastAsia="ru-RU"/>
        </w:rPr>
      </w:pPr>
      <w:r w:rsidRPr="006D3F31">
        <w:rPr>
          <w:rFonts w:ascii="Times New Roman" w:eastAsia="Times New Roman" w:hAnsi="Times New Roman" w:cs="Times New Roman"/>
          <w:b/>
          <w:bCs/>
          <w:color w:val="000000"/>
          <w:sz w:val="28"/>
          <w:szCs w:val="28"/>
          <w:lang w:eastAsia="ru-RU"/>
        </w:rPr>
        <w:t>История понятие искусственных нейронных сетей.</w:t>
      </w:r>
    </w:p>
    <w:p w14:paraId="74A5071B" w14:textId="77777777" w:rsidR="00BE4743"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2D3E69">
        <w:rPr>
          <w:rFonts w:ascii="Times New Roman" w:eastAsia="Times New Roman" w:hAnsi="Times New Roman" w:cs="Times New Roman"/>
          <w:color w:val="000000"/>
          <w:sz w:val="28"/>
          <w:szCs w:val="28"/>
          <w:lang w:eastAsia="ru-RU"/>
        </w:rPr>
        <w:t>Впервые понятие искусственных нейронных сетей возникло при попытке смоделировать процессы работы мозга. Первым крупным прорывом в этой области можно считать создание в 1943 году модели нейронных сетей Маккалоха - Питтса. Ученые впервые разработали модель искусственного нейрона. Они также предложили построить сеть из этих элементов для</w:t>
      </w:r>
      <w:r>
        <w:rPr>
          <w:rFonts w:ascii="Times New Roman" w:eastAsia="Times New Roman" w:hAnsi="Times New Roman" w:cs="Times New Roman"/>
          <w:color w:val="000000"/>
          <w:sz w:val="28"/>
          <w:szCs w:val="28"/>
          <w:lang w:eastAsia="ru-RU"/>
        </w:rPr>
        <w:t xml:space="preserve"> выполнения логических операций</w:t>
      </w:r>
      <w:r w:rsidRPr="002D3E69">
        <w:rPr>
          <w:rFonts w:ascii="Times New Roman" w:eastAsia="Times New Roman" w:hAnsi="Times New Roman" w:cs="Times New Roman"/>
          <w:color w:val="000000"/>
          <w:sz w:val="28"/>
          <w:szCs w:val="28"/>
          <w:lang w:eastAsia="ru-RU"/>
        </w:rPr>
        <w:t>. Ученые доказали, что такая сеть способна к обучению.</w:t>
      </w:r>
    </w:p>
    <w:p w14:paraId="7A0E91C3" w14:textId="77777777" w:rsidR="00BE4743" w:rsidRPr="00B4204B"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color w:val="000000"/>
          <w:sz w:val="28"/>
          <w:szCs w:val="28"/>
          <w:lang w:eastAsia="ru-RU"/>
        </w:rPr>
        <w:t xml:space="preserve">Следующим важным шагом стала разработка Дональдом Хеббом первого алгоритма вычисления </w:t>
      </w:r>
      <w:r>
        <w:rPr>
          <w:rFonts w:ascii="Times New Roman" w:eastAsia="Times New Roman" w:hAnsi="Times New Roman" w:cs="Times New Roman"/>
          <w:color w:val="000000"/>
          <w:sz w:val="28"/>
          <w:szCs w:val="28"/>
          <w:lang w:eastAsia="ru-RU"/>
        </w:rPr>
        <w:t xml:space="preserve">искусственной нейронной сети </w:t>
      </w:r>
      <w:r w:rsidRPr="00B4204B">
        <w:rPr>
          <w:rFonts w:ascii="Times New Roman" w:eastAsia="Times New Roman" w:hAnsi="Times New Roman" w:cs="Times New Roman"/>
          <w:color w:val="000000"/>
          <w:sz w:val="28"/>
          <w:szCs w:val="28"/>
          <w:lang w:eastAsia="ru-RU"/>
        </w:rPr>
        <w:t>в 1949 году, который стал основополагающем на несколько последующих десятилетий. В 1958 году Фрэнком Розенблаттом был разработан парцептрон — система, имитирующая процессы головного мозга. В 1986 году практически одновременно, независимо друг от друга американскими и советскими учеными был существенно доработан основополагающий метод обучения </w:t>
      </w:r>
      <w:r w:rsidRPr="00450F0C">
        <w:rPr>
          <w:rFonts w:ascii="Times New Roman" w:eastAsia="Times New Roman" w:hAnsi="Times New Roman" w:cs="Times New Roman"/>
          <w:sz w:val="28"/>
          <w:szCs w:val="28"/>
          <w:lang w:eastAsia="ru-RU"/>
        </w:rPr>
        <w:t>многослойного перцептрона</w:t>
      </w:r>
      <w:r w:rsidRPr="00B4204B">
        <w:rPr>
          <w:rFonts w:ascii="Times New Roman" w:eastAsia="Times New Roman" w:hAnsi="Times New Roman" w:cs="Times New Roman"/>
          <w:color w:val="000000"/>
          <w:sz w:val="28"/>
          <w:szCs w:val="28"/>
          <w:lang w:eastAsia="ru-RU"/>
        </w:rPr>
        <w:t>. В 2007 году нейронные сети перенесли второе рождение. Британский информатик </w:t>
      </w:r>
      <w:r w:rsidRPr="00450F0C">
        <w:rPr>
          <w:rFonts w:ascii="Times New Roman" w:eastAsia="Times New Roman" w:hAnsi="Times New Roman" w:cs="Times New Roman"/>
          <w:sz w:val="28"/>
          <w:szCs w:val="28"/>
          <w:lang w:eastAsia="ru-RU"/>
        </w:rPr>
        <w:t>Джеффри Хинтоном</w:t>
      </w:r>
      <w:r w:rsidRPr="00B4204B">
        <w:rPr>
          <w:rFonts w:ascii="Times New Roman" w:eastAsia="Times New Roman" w:hAnsi="Times New Roman" w:cs="Times New Roman"/>
          <w:color w:val="000000"/>
          <w:sz w:val="28"/>
          <w:szCs w:val="28"/>
          <w:lang w:eastAsia="ru-RU"/>
        </w:rPr>
        <w:t> впервые разработал алгоритм глубокого обучения многослойных нейронных сетей, который сейчас, например, используется для работы беспилотных автомобилей.</w:t>
      </w:r>
    </w:p>
    <w:p w14:paraId="1BFAE8E4" w14:textId="77777777" w:rsidR="00BE4743" w:rsidRPr="006D3F31" w:rsidRDefault="00BE4743" w:rsidP="00BE4743">
      <w:pPr>
        <w:spacing w:after="0" w:line="360" w:lineRule="auto"/>
        <w:ind w:firstLine="851"/>
        <w:rPr>
          <w:rFonts w:ascii="Times New Roman" w:eastAsia="Times New Roman" w:hAnsi="Times New Roman" w:cs="Times New Roman"/>
          <w:b/>
          <w:bCs/>
          <w:color w:val="000000"/>
          <w:sz w:val="28"/>
          <w:szCs w:val="28"/>
          <w:lang w:eastAsia="ru-RU"/>
        </w:rPr>
      </w:pPr>
      <w:r w:rsidRPr="006D3F31">
        <w:rPr>
          <w:rFonts w:ascii="Times New Roman" w:eastAsia="Times New Roman" w:hAnsi="Times New Roman" w:cs="Times New Roman"/>
          <w:b/>
          <w:bCs/>
          <w:color w:val="000000"/>
          <w:sz w:val="28"/>
          <w:szCs w:val="28"/>
          <w:lang w:eastAsia="ru-RU"/>
        </w:rPr>
        <w:t>Понятие нейронных сетей</w:t>
      </w:r>
    </w:p>
    <w:p w14:paraId="03C540D5" w14:textId="77777777" w:rsidR="00BE4743" w:rsidRPr="00B4204B"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B4204B">
        <w:rPr>
          <w:rFonts w:ascii="Times New Roman" w:eastAsia="Times New Roman" w:hAnsi="Times New Roman" w:cs="Times New Roman"/>
          <w:color w:val="000000"/>
          <w:sz w:val="28"/>
          <w:szCs w:val="28"/>
          <w:lang w:eastAsia="ru-RU"/>
        </w:rPr>
        <w:t xml:space="preserve">ейронные сети — это математические модели, работающие по принципу сетей нервных клеток животного организма. Для простоты </w:t>
      </w:r>
      <w:r w:rsidRPr="00B4204B">
        <w:rPr>
          <w:rFonts w:ascii="Times New Roman" w:eastAsia="Times New Roman" w:hAnsi="Times New Roman" w:cs="Times New Roman"/>
          <w:color w:val="000000"/>
          <w:sz w:val="28"/>
          <w:szCs w:val="28"/>
          <w:lang w:eastAsia="ru-RU"/>
        </w:rPr>
        <w:lastRenderedPageBreak/>
        <w:t>восприятия нейрон можно представить, как некую ячейку, у которой имеется множество входных отверстий и одно выходное. Каким образом многочисленные входящие сигналы формируются в выходящий, как раз и определяет алгоритм вычисления. На каждый вход нейрона подаются действенные значения, которые затем распространяются по межнейронным связям (синопсисам). У синапсов есть один параметр — вес, благодаря которому входная информация изменяется при переходе от одного нейрона к другому. Легче всего принцип работы нейросетей можно представить на примере смешения цветов. Синий, зеленый и красный нейрон имеют разные веса. Информация того нейрона, вес которого больше будет доминирующей в следующем нейроне.</w:t>
      </w:r>
    </w:p>
    <w:p w14:paraId="4154E23A" w14:textId="77777777" w:rsidR="00BE4743" w:rsidRPr="00B4204B" w:rsidRDefault="00BE4743" w:rsidP="00BE4743">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noProof/>
          <w:color w:val="000000"/>
          <w:sz w:val="28"/>
          <w:szCs w:val="28"/>
          <w:lang w:eastAsia="ru-RU"/>
        </w:rPr>
        <w:drawing>
          <wp:inline distT="0" distB="0" distL="0" distR="0" wp14:anchorId="6F7EDC53" wp14:editId="70D75828">
            <wp:extent cx="1927860" cy="192786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inline>
        </w:drawing>
      </w:r>
    </w:p>
    <w:p w14:paraId="7077A368" w14:textId="77777777" w:rsidR="00BE4743" w:rsidRPr="00B4204B"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color w:val="000000"/>
          <w:sz w:val="28"/>
          <w:szCs w:val="28"/>
          <w:lang w:eastAsia="ru-RU"/>
        </w:rPr>
        <w:t>Сама нейросеть представляет собой систему из множества таких нейронов (процессоров). По отдельности эти процессоры достаточно просты (намного проще, чем процессор персонального компьютера), но будучи соединенными в большую систему нейроны способны выполнять очень сложные задачи.</w:t>
      </w:r>
    </w:p>
    <w:p w14:paraId="38C4D2E7" w14:textId="77777777" w:rsidR="00BE4743" w:rsidRPr="00B4204B"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color w:val="000000"/>
          <w:sz w:val="28"/>
          <w:szCs w:val="28"/>
          <w:lang w:eastAsia="ru-RU"/>
        </w:rPr>
        <w:t>В зависимости от области применения нейросеть можно трактовать по-разному, Например, с точки зрения машинного обучения ИНС представляет собой метод распознавания образов. С математической точки зрения — это многопараметрическая задача. С точки зрения кибернетики — модель адаптивного управления робототехникой. Для искусственного интеллекта ИНС — это основополагающее составляющее для моделирования естественного интеллекта с помощью вычислительных алгоритмов.</w:t>
      </w:r>
    </w:p>
    <w:p w14:paraId="71DBC700" w14:textId="77777777" w:rsidR="00BE4743" w:rsidRPr="00B4204B" w:rsidRDefault="00BE4743" w:rsidP="00BE47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color w:val="000000"/>
          <w:sz w:val="28"/>
          <w:szCs w:val="28"/>
          <w:lang w:eastAsia="ru-RU"/>
        </w:rPr>
        <w:lastRenderedPageBreak/>
        <w:t>Основным преимуществом нейросетей над обычными алгоритмами вычисления является их возможность обучения. В общем смысле слова обучение заключается в нахождении верных коэффициентов связи между нейронами, а также в обобщении данных и выявлении сложных зависимостей между входными и выходными сигналами. Фактически, удачное обучение нейросети означает, что система будет способна выявить верный результат на основании данных, отсутствующих в обучающей выборке.</w:t>
      </w:r>
    </w:p>
    <w:p w14:paraId="176E3819" w14:textId="77777777" w:rsidR="00BE4743" w:rsidRPr="00B4204B" w:rsidRDefault="00BE4743" w:rsidP="00BE4743">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B4204B">
        <w:rPr>
          <w:rFonts w:ascii="Times New Roman" w:eastAsia="Times New Roman" w:hAnsi="Times New Roman" w:cs="Times New Roman"/>
          <w:noProof/>
          <w:color w:val="000000"/>
          <w:sz w:val="28"/>
          <w:szCs w:val="28"/>
          <w:lang w:eastAsia="ru-RU"/>
        </w:rPr>
        <w:drawing>
          <wp:inline distT="0" distB="0" distL="0" distR="0" wp14:anchorId="10F7CE11" wp14:editId="65C9A9B2">
            <wp:extent cx="5465135" cy="3145885"/>
            <wp:effectExtent l="0" t="0" r="254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62216" cy="3144205"/>
                    </a:xfrm>
                    <a:prstGeom prst="rect">
                      <a:avLst/>
                    </a:prstGeom>
                    <a:noFill/>
                    <a:ln>
                      <a:noFill/>
                    </a:ln>
                  </pic:spPr>
                </pic:pic>
              </a:graphicData>
            </a:graphic>
          </wp:inline>
        </w:drawing>
      </w:r>
    </w:p>
    <w:p w14:paraId="7A6ADC8A" w14:textId="77777777" w:rsidR="00BE4743" w:rsidRDefault="00BE4743" w:rsidP="00BE4743">
      <w:pPr>
        <w:spacing w:after="0"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Практическая работа </w:t>
      </w:r>
    </w:p>
    <w:p w14:paraId="709B8295"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Научим машину отличать десерты от закусок. Для этого используем программу </w:t>
      </w:r>
      <w:r w:rsidRPr="00897F10">
        <w:rPr>
          <w:rFonts w:ascii="Times New Roman" w:eastAsia="Times New Roman" w:hAnsi="Times New Roman" w:cs="Times New Roman"/>
          <w:color w:val="000000"/>
          <w:sz w:val="28"/>
          <w:szCs w:val="28"/>
          <w:lang w:eastAsia="ru-RU"/>
        </w:rPr>
        <w:t>Orange</w:t>
      </w:r>
      <w:r>
        <w:rPr>
          <w:rFonts w:ascii="Times New Roman" w:eastAsia="Times New Roman" w:hAnsi="Times New Roman" w:cs="Times New Roman"/>
          <w:color w:val="000000"/>
          <w:sz w:val="28"/>
          <w:szCs w:val="28"/>
          <w:lang w:eastAsia="ru-RU"/>
        </w:rPr>
        <w:t xml:space="preserve">. </w:t>
      </w:r>
      <w:r w:rsidRPr="00897F10">
        <w:rPr>
          <w:rFonts w:ascii="Times New Roman" w:eastAsia="Times New Roman" w:hAnsi="Times New Roman" w:cs="Times New Roman"/>
          <w:color w:val="000000"/>
          <w:sz w:val="28"/>
          <w:szCs w:val="28"/>
          <w:lang w:eastAsia="ru-RU"/>
        </w:rPr>
        <w:t xml:space="preserve">Orange — это </w:t>
      </w:r>
      <w:r>
        <w:rPr>
          <w:rFonts w:ascii="Times New Roman" w:eastAsia="Times New Roman" w:hAnsi="Times New Roman" w:cs="Times New Roman"/>
          <w:color w:val="000000"/>
          <w:sz w:val="28"/>
          <w:szCs w:val="28"/>
          <w:lang w:eastAsia="ru-RU"/>
        </w:rPr>
        <w:t>программа</w:t>
      </w:r>
      <w:r w:rsidRPr="00897F10">
        <w:rPr>
          <w:rFonts w:ascii="Times New Roman" w:eastAsia="Times New Roman" w:hAnsi="Times New Roman" w:cs="Times New Roman"/>
          <w:color w:val="000000"/>
          <w:sz w:val="28"/>
          <w:szCs w:val="28"/>
          <w:lang w:eastAsia="ru-RU"/>
        </w:rPr>
        <w:t>, позволяющ</w:t>
      </w:r>
      <w:r>
        <w:rPr>
          <w:rFonts w:ascii="Times New Roman" w:eastAsia="Times New Roman" w:hAnsi="Times New Roman" w:cs="Times New Roman"/>
          <w:color w:val="000000"/>
          <w:sz w:val="28"/>
          <w:szCs w:val="28"/>
          <w:lang w:eastAsia="ru-RU"/>
        </w:rPr>
        <w:t>ая</w:t>
      </w:r>
      <w:r w:rsidRPr="00897F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исследовать, обучать искусственный интеллект</w:t>
      </w:r>
      <w:r w:rsidRPr="00897F10">
        <w:rPr>
          <w:rFonts w:ascii="Times New Roman" w:eastAsia="Times New Roman" w:hAnsi="Times New Roman" w:cs="Times New Roman"/>
          <w:color w:val="000000"/>
          <w:sz w:val="28"/>
          <w:szCs w:val="28"/>
          <w:lang w:eastAsia="ru-RU"/>
        </w:rPr>
        <w:t xml:space="preserve"> в режиме конструктора.</w:t>
      </w:r>
    </w:p>
    <w:p w14:paraId="18ED6FEA"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Виджеты являются вычислительными единицами </w:t>
      </w:r>
      <w:r w:rsidRPr="00897F10">
        <w:rPr>
          <w:rFonts w:ascii="Times New Roman" w:eastAsia="Times New Roman" w:hAnsi="Times New Roman" w:cs="Times New Roman"/>
          <w:color w:val="000000"/>
          <w:sz w:val="28"/>
          <w:szCs w:val="28"/>
          <w:lang w:eastAsia="ru-RU"/>
        </w:rPr>
        <w:t>Orange</w:t>
      </w:r>
      <w:r>
        <w:rPr>
          <w:rFonts w:ascii="Times New Roman" w:eastAsia="Times New Roman" w:hAnsi="Times New Roman" w:cs="Times New Roman"/>
          <w:color w:val="000000"/>
          <w:sz w:val="28"/>
          <w:szCs w:val="28"/>
          <w:lang w:eastAsia="ru-RU"/>
        </w:rPr>
        <w:t>. Они читают данные, обрабатывают их, визуализируют. Помогают изучать данные.</w:t>
      </w:r>
    </w:p>
    <w:p w14:paraId="67EB1921"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Сначала</w:t>
      </w:r>
      <w:r w:rsidRPr="00A72E9D">
        <w:rPr>
          <w:rFonts w:ascii="Times New Roman" w:eastAsia="Times New Roman" w:hAnsi="Times New Roman" w:cs="Times New Roman"/>
          <w:color w:val="000000"/>
          <w:sz w:val="28"/>
          <w:szCs w:val="28"/>
          <w:lang w:eastAsia="ru-RU"/>
        </w:rPr>
        <w:t xml:space="preserve"> постро</w:t>
      </w:r>
      <w:r>
        <w:rPr>
          <w:rFonts w:ascii="Times New Roman" w:eastAsia="Times New Roman" w:hAnsi="Times New Roman" w:cs="Times New Roman"/>
          <w:color w:val="000000"/>
          <w:sz w:val="28"/>
          <w:szCs w:val="28"/>
          <w:lang w:eastAsia="ru-RU"/>
        </w:rPr>
        <w:t>им</w:t>
      </w:r>
      <w:r w:rsidRPr="00A72E9D">
        <w:rPr>
          <w:rFonts w:ascii="Times New Roman" w:eastAsia="Times New Roman" w:hAnsi="Times New Roman" w:cs="Times New Roman"/>
          <w:color w:val="000000"/>
          <w:sz w:val="28"/>
          <w:szCs w:val="28"/>
          <w:lang w:eastAsia="ru-RU"/>
        </w:rPr>
        <w:t xml:space="preserve"> рабоч</w:t>
      </w:r>
      <w:r>
        <w:rPr>
          <w:rFonts w:ascii="Times New Roman" w:eastAsia="Times New Roman" w:hAnsi="Times New Roman" w:cs="Times New Roman"/>
          <w:color w:val="000000"/>
          <w:sz w:val="28"/>
          <w:szCs w:val="28"/>
          <w:lang w:eastAsia="ru-RU"/>
        </w:rPr>
        <w:t>ий</w:t>
      </w:r>
      <w:r w:rsidRPr="00A72E9D">
        <w:rPr>
          <w:rFonts w:ascii="Times New Roman" w:eastAsia="Times New Roman" w:hAnsi="Times New Roman" w:cs="Times New Roman"/>
          <w:color w:val="000000"/>
          <w:sz w:val="28"/>
          <w:szCs w:val="28"/>
          <w:lang w:eastAsia="ru-RU"/>
        </w:rPr>
        <w:t xml:space="preserve"> процесс, который состоит из виджета файла</w:t>
      </w:r>
      <w:r>
        <w:rPr>
          <w:rFonts w:ascii="Times New Roman" w:eastAsia="Times New Roman" w:hAnsi="Times New Roman" w:cs="Times New Roman"/>
          <w:color w:val="000000"/>
          <w:sz w:val="28"/>
          <w:szCs w:val="28"/>
          <w:lang w:eastAsia="ru-RU"/>
        </w:rPr>
        <w:t xml:space="preserve">. </w:t>
      </w:r>
      <w:r w:rsidRPr="00A72E9D">
        <w:rPr>
          <w:rFonts w:ascii="Times New Roman" w:eastAsia="Times New Roman" w:hAnsi="Times New Roman" w:cs="Times New Roman"/>
          <w:color w:val="000000"/>
          <w:sz w:val="28"/>
          <w:szCs w:val="28"/>
          <w:lang w:eastAsia="ru-RU"/>
        </w:rPr>
        <w:t>Виджет File считывает данные с локального диска</w:t>
      </w:r>
      <w:r>
        <w:rPr>
          <w:rFonts w:ascii="Times New Roman" w:eastAsia="Times New Roman" w:hAnsi="Times New Roman" w:cs="Times New Roman"/>
          <w:color w:val="000000"/>
          <w:sz w:val="28"/>
          <w:szCs w:val="28"/>
          <w:lang w:eastAsia="ru-RU"/>
        </w:rPr>
        <w:t>. С Интернета скачали 170 файлов десертов и столько же файлов закусок.</w:t>
      </w:r>
    </w:p>
    <w:p w14:paraId="412FFEE0"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компьютере создали папку с подпапками изображений десертов и закусок.</w:t>
      </w:r>
    </w:p>
    <w:p w14:paraId="6951A2D3"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Загрузили основную папку, используя виджет «Импорт изображений». </w:t>
      </w:r>
      <w:r w:rsidRPr="00897F10">
        <w:rPr>
          <w:rFonts w:ascii="Times New Roman" w:eastAsia="Times New Roman" w:hAnsi="Times New Roman" w:cs="Times New Roman"/>
          <w:color w:val="000000"/>
          <w:sz w:val="28"/>
          <w:szCs w:val="28"/>
          <w:lang w:eastAsia="ru-RU"/>
        </w:rPr>
        <w:t>Orange</w:t>
      </w:r>
      <w:r>
        <w:rPr>
          <w:rFonts w:ascii="Times New Roman" w:eastAsia="Times New Roman" w:hAnsi="Times New Roman" w:cs="Times New Roman"/>
          <w:color w:val="000000"/>
          <w:sz w:val="28"/>
          <w:szCs w:val="28"/>
          <w:lang w:eastAsia="ru-RU"/>
        </w:rPr>
        <w:t xml:space="preserve"> рассматривает каждую подпапку, проставляет метку класса связанных </w:t>
      </w:r>
      <w:r>
        <w:rPr>
          <w:rFonts w:ascii="Times New Roman" w:eastAsia="Times New Roman" w:hAnsi="Times New Roman" w:cs="Times New Roman"/>
          <w:color w:val="000000"/>
          <w:sz w:val="28"/>
          <w:szCs w:val="28"/>
          <w:lang w:eastAsia="ru-RU"/>
        </w:rPr>
        <w:lastRenderedPageBreak/>
        <w:t>изображений. Оператор загрузил 307</w:t>
      </w:r>
      <w:r>
        <w:rPr>
          <w:rFonts w:ascii="Times New Roman" w:hAnsi="Times New Roman" w:cs="Times New Roman"/>
          <w:color w:val="000000"/>
          <w:sz w:val="28"/>
          <w:szCs w:val="28"/>
          <w:shd w:val="clear" w:color="auto" w:fill="FFFFFF"/>
        </w:rPr>
        <w:t xml:space="preserve"> изображений и отсортировал на две категории.</w:t>
      </w:r>
    </w:p>
    <w:p w14:paraId="7BE0757B" w14:textId="77777777" w:rsidR="00BE4743" w:rsidRPr="00E350BD" w:rsidRDefault="00BE4743" w:rsidP="00BE4743">
      <w:pPr>
        <w:spacing w:after="0" w:line="36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2E52B50E" wp14:editId="35F8937B">
            <wp:extent cx="4181475" cy="1857346"/>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r="30420" b="45060"/>
                    <a:stretch/>
                  </pic:blipFill>
                  <pic:spPr bwMode="auto">
                    <a:xfrm>
                      <a:off x="0" y="0"/>
                      <a:ext cx="4195759" cy="1863691"/>
                    </a:xfrm>
                    <a:prstGeom prst="rect">
                      <a:avLst/>
                    </a:prstGeom>
                    <a:noFill/>
                    <a:ln>
                      <a:noFill/>
                    </a:ln>
                    <a:extLst>
                      <a:ext uri="{53640926-AAD7-44D8-BBD7-CCE9431645EC}">
                        <a14:shadowObscured xmlns:a14="http://schemas.microsoft.com/office/drawing/2010/main"/>
                      </a:ext>
                    </a:extLst>
                  </pic:spPr>
                </pic:pic>
              </a:graphicData>
            </a:graphic>
          </wp:inline>
        </w:drawing>
      </w:r>
    </w:p>
    <w:p w14:paraId="6D07E10C"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Можно посмотреть результаты загрузки с помощью виджета «</w:t>
      </w:r>
      <w:r>
        <w:rPr>
          <w:rFonts w:ascii="Times New Roman" w:hAnsi="Times New Roman" w:cs="Times New Roman"/>
          <w:color w:val="000000"/>
          <w:sz w:val="28"/>
          <w:szCs w:val="28"/>
          <w:shd w:val="clear" w:color="auto" w:fill="FFFFFF"/>
          <w:lang w:val="en-US"/>
        </w:rPr>
        <w:t>Image</w:t>
      </w:r>
      <w:r w:rsidRPr="006A158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Viewer</w:t>
      </w:r>
      <w:r>
        <w:rPr>
          <w:rFonts w:ascii="Times New Roman" w:hAnsi="Times New Roman" w:cs="Times New Roman"/>
          <w:color w:val="000000"/>
          <w:sz w:val="28"/>
          <w:szCs w:val="28"/>
          <w:shd w:val="clear" w:color="auto" w:fill="FFFFFF"/>
        </w:rPr>
        <w:t>».</w:t>
      </w:r>
    </w:p>
    <w:p w14:paraId="625182D1"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04DD3F6F" wp14:editId="36D74769">
            <wp:extent cx="6191250" cy="306705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r="1724" b="13456"/>
                    <a:stretch/>
                  </pic:blipFill>
                  <pic:spPr bwMode="auto">
                    <a:xfrm>
                      <a:off x="0" y="0"/>
                      <a:ext cx="619125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6C1476B2"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Можно сделать вывод, что изображения были загружены правильно.</w:t>
      </w:r>
    </w:p>
    <w:p w14:paraId="681A84A5"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Теперь нужно перенаправить изображения в виджет «Внедрение изображений», </w:t>
      </w:r>
      <w:proofErr w:type="gramStart"/>
      <w:r>
        <w:rPr>
          <w:rFonts w:ascii="Times New Roman" w:hAnsi="Times New Roman" w:cs="Times New Roman"/>
          <w:color w:val="000000"/>
          <w:sz w:val="28"/>
          <w:szCs w:val="28"/>
          <w:shd w:val="clear" w:color="auto" w:fill="FFFFFF"/>
        </w:rPr>
        <w:t>который</w:t>
      </w:r>
      <w:proofErr w:type="gramEnd"/>
      <w:r>
        <w:rPr>
          <w:rFonts w:ascii="Times New Roman" w:hAnsi="Times New Roman" w:cs="Times New Roman"/>
          <w:color w:val="000000"/>
          <w:sz w:val="28"/>
          <w:szCs w:val="28"/>
          <w:shd w:val="clear" w:color="auto" w:fill="FFFFFF"/>
        </w:rPr>
        <w:t xml:space="preserve"> возвращает векторное представление изображений в таблице. Для этого добавляем виджет </w:t>
      </w:r>
      <w:r>
        <w:rPr>
          <w:rFonts w:ascii="Times New Roman" w:hAnsi="Times New Roman" w:cs="Times New Roman"/>
          <w:color w:val="000000"/>
          <w:sz w:val="28"/>
          <w:szCs w:val="28"/>
          <w:shd w:val="clear" w:color="auto" w:fill="FFFFFF"/>
          <w:lang w:val="en-US"/>
        </w:rPr>
        <w:t>Data</w:t>
      </w:r>
      <w:r w:rsidRPr="006A158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Tadl</w:t>
      </w:r>
      <w:r>
        <w:rPr>
          <w:rFonts w:ascii="Times New Roman" w:hAnsi="Times New Roman" w:cs="Times New Roman"/>
          <w:color w:val="000000"/>
          <w:sz w:val="28"/>
          <w:szCs w:val="28"/>
          <w:shd w:val="clear" w:color="auto" w:fill="FFFFFF"/>
        </w:rPr>
        <w:t xml:space="preserve">. Этот виджет помогает проверить данные. Каждому изображению присваивается метка класса и каждое изображение описано с дополнительными 2048 атрибутами из векторного представления нейронной сети.   </w:t>
      </w:r>
    </w:p>
    <w:p w14:paraId="5C5FA30E"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42883604" wp14:editId="7E8D0D8B">
            <wp:extent cx="6299835" cy="3543935"/>
            <wp:effectExtent l="0" t="0" r="571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inline>
        </w:drawing>
      </w:r>
    </w:p>
    <w:p w14:paraId="5BFF2641" w14:textId="77777777" w:rsidR="00BE4743" w:rsidRDefault="00BE4743" w:rsidP="00BE4743">
      <w:pPr>
        <w:spacing w:after="0" w:line="360" w:lineRule="auto"/>
        <w:jc w:val="both"/>
        <w:rPr>
          <w:rFonts w:ascii="Times New Roman" w:hAnsi="Times New Roman" w:cs="Times New Roman"/>
          <w:noProof/>
          <w:color w:val="000000"/>
          <w:sz w:val="28"/>
          <w:szCs w:val="28"/>
          <w:shd w:val="clear" w:color="auto" w:fill="FFFFFF"/>
          <w:lang w:eastAsia="ru-RU"/>
        </w:rPr>
      </w:pPr>
      <w:r>
        <w:rPr>
          <w:rFonts w:ascii="Times New Roman" w:hAnsi="Times New Roman" w:cs="Times New Roman"/>
          <w:color w:val="000000"/>
          <w:sz w:val="28"/>
          <w:szCs w:val="28"/>
          <w:shd w:val="clear" w:color="auto" w:fill="FFFFFF"/>
        </w:rPr>
        <w:t>Теперь будем использовать перекрестную проверку, чтобы увидеть, насколько хорошо компьютер может предсказать вид блюда на основе изображений.</w:t>
      </w:r>
    </w:p>
    <w:p w14:paraId="666B611B" w14:textId="77777777" w:rsidR="00BE4743" w:rsidRDefault="00BE4743" w:rsidP="00BE4743">
      <w:pPr>
        <w:spacing w:after="0" w:line="36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245A7FEE" wp14:editId="3EEA897B">
            <wp:extent cx="6299835" cy="3019425"/>
            <wp:effectExtent l="0" t="0" r="5715" b="9525"/>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b="14800"/>
                    <a:stretch/>
                  </pic:blipFill>
                  <pic:spPr bwMode="auto">
                    <a:xfrm>
                      <a:off x="0" y="0"/>
                      <a:ext cx="629983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03A5DB4C" w14:textId="3BCAD668" w:rsidR="00BE4743" w:rsidRPr="00570097"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Добавляем</w:t>
      </w:r>
      <w:r w:rsidRPr="0025760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виджет</w:t>
      </w:r>
      <w:r w:rsidRPr="0025760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Test and Score</w:t>
      </w:r>
      <w:r w:rsidRPr="0025760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Добавляем модель – логическую регрессию. Виждет </w:t>
      </w:r>
      <w:r>
        <w:rPr>
          <w:rFonts w:ascii="Times New Roman" w:hAnsi="Times New Roman" w:cs="Times New Roman"/>
          <w:color w:val="000000"/>
          <w:sz w:val="28"/>
          <w:szCs w:val="28"/>
          <w:shd w:val="clear" w:color="auto" w:fill="FFFFFF"/>
          <w:lang w:val="en-US"/>
        </w:rPr>
        <w:t>Test</w:t>
      </w:r>
      <w:r w:rsidRPr="0025760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and</w:t>
      </w:r>
      <w:r w:rsidRPr="0025760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Score</w:t>
      </w:r>
      <w:r>
        <w:rPr>
          <w:rFonts w:ascii="Times New Roman" w:hAnsi="Times New Roman" w:cs="Times New Roman"/>
          <w:color w:val="000000"/>
          <w:sz w:val="28"/>
          <w:szCs w:val="28"/>
          <w:shd w:val="clear" w:color="auto" w:fill="FFFFFF"/>
        </w:rPr>
        <w:t xml:space="preserve"> реализует перекрестную проверку над нашими изображениями и показывает точность. </w:t>
      </w:r>
      <w:r>
        <w:rPr>
          <w:rFonts w:ascii="Times New Roman" w:eastAsia="Times New Roman" w:hAnsi="Times New Roman" w:cs="Times New Roman"/>
          <w:color w:val="000000"/>
          <w:sz w:val="28"/>
          <w:szCs w:val="28"/>
          <w:lang w:eastAsia="ru-RU"/>
        </w:rPr>
        <w:t>Точность класси</w:t>
      </w:r>
      <w:r w:rsidR="00570097">
        <w:rPr>
          <w:rFonts w:ascii="Times New Roman" w:eastAsia="Times New Roman" w:hAnsi="Times New Roman" w:cs="Times New Roman"/>
          <w:color w:val="000000"/>
          <w:sz w:val="28"/>
          <w:szCs w:val="28"/>
          <w:lang w:eastAsia="ru-RU"/>
        </w:rPr>
        <w:t>фикации в нашем случае равна 1.</w:t>
      </w:r>
    </w:p>
    <w:p w14:paraId="0CDAAB1C" w14:textId="77777777" w:rsidR="00BE4743" w:rsidRPr="00257601" w:rsidRDefault="00BE4743" w:rsidP="00BE4743">
      <w:pPr>
        <w:spacing w:after="0" w:line="360" w:lineRule="auto"/>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61480AB3" wp14:editId="23CF5E87">
            <wp:extent cx="6299835" cy="2914650"/>
            <wp:effectExtent l="0" t="0" r="571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b="17756"/>
                    <a:stretch/>
                  </pic:blipFill>
                  <pic:spPr bwMode="auto">
                    <a:xfrm>
                      <a:off x="0" y="0"/>
                      <a:ext cx="629983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3BE30300"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Добавляем виджет Матрица</w:t>
      </w:r>
    </w:p>
    <w:p w14:paraId="0EF6E8D3"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91EB051" wp14:editId="495ED80F">
            <wp:extent cx="6299835" cy="3543935"/>
            <wp:effectExtent l="0" t="0" r="5715"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inline>
        </w:drawing>
      </w:r>
    </w:p>
    <w:p w14:paraId="314EA79E"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Матрица показывает нам истинный и предсказанный вид блюд, показывая количество экземпляров каждой из комбинаций. Точные прогнозы по диагонали. Не классифицированные случаи находятся в клетках вне диагонали. Можно посмотреть, где компьютер ошибся. У нас все изображения классифицированы.</w:t>
      </w:r>
    </w:p>
    <w:p w14:paraId="31811E62"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FE0897">
        <w:rPr>
          <w:rFonts w:ascii="Times New Roman" w:eastAsia="Times New Roman" w:hAnsi="Times New Roman" w:cs="Times New Roman"/>
          <w:b/>
          <w:bCs/>
          <w:color w:val="000000"/>
          <w:sz w:val="28"/>
          <w:szCs w:val="28"/>
          <w:lang w:eastAsia="ru-RU"/>
        </w:rPr>
        <w:t>Заключение</w:t>
      </w:r>
      <w:r>
        <w:rPr>
          <w:rFonts w:ascii="Times New Roman" w:eastAsia="Times New Roman" w:hAnsi="Times New Roman" w:cs="Times New Roman"/>
          <w:color w:val="000000"/>
          <w:sz w:val="28"/>
          <w:szCs w:val="28"/>
          <w:lang w:eastAsia="ru-RU"/>
        </w:rPr>
        <w:t>.</w:t>
      </w:r>
    </w:p>
    <w:p w14:paraId="4177621B" w14:textId="77777777" w:rsidR="00BE4743" w:rsidRPr="00E350BD"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E350BD">
        <w:rPr>
          <w:rFonts w:ascii="Times New Roman" w:eastAsia="Times New Roman" w:hAnsi="Times New Roman" w:cs="Times New Roman"/>
          <w:color w:val="000000"/>
          <w:sz w:val="28"/>
          <w:szCs w:val="28"/>
          <w:lang w:eastAsia="ru-RU"/>
        </w:rPr>
        <w:lastRenderedPageBreak/>
        <w:t>Данную технологию можно использовать в различных магазинах, кафе, ресторанов и так далее. Программа может определять в какое время дня, посетители предпочитают приобретать закуски или десерты.</w:t>
      </w:r>
      <w:r>
        <w:rPr>
          <w:rFonts w:ascii="Times New Roman" w:eastAsia="Times New Roman" w:hAnsi="Times New Roman" w:cs="Times New Roman"/>
          <w:color w:val="000000"/>
          <w:sz w:val="28"/>
          <w:szCs w:val="28"/>
          <w:lang w:eastAsia="ru-RU"/>
        </w:rPr>
        <w:t xml:space="preserve"> Тем самым мы можем повысить продажу готовых блюд. </w:t>
      </w:r>
    </w:p>
    <w:p w14:paraId="1BFB6ABF" w14:textId="77777777" w:rsidR="00BE4743" w:rsidRPr="00E350BD"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E350BD">
        <w:rPr>
          <w:rFonts w:ascii="Times New Roman" w:eastAsia="Times New Roman" w:hAnsi="Times New Roman" w:cs="Times New Roman"/>
          <w:color w:val="000000"/>
          <w:sz w:val="28"/>
          <w:szCs w:val="28"/>
          <w:lang w:eastAsia="ru-RU"/>
        </w:rPr>
        <w:t>Искусственный интеллект это уже реальность, он проявляет себя все более и более явственно – от элементарных движений до глубоких познавательных возможностей.</w:t>
      </w:r>
    </w:p>
    <w:p w14:paraId="173AD910" w14:textId="77777777" w:rsidR="00BE4743" w:rsidRPr="00E350BD"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E350BD">
        <w:rPr>
          <w:rFonts w:ascii="Times New Roman" w:eastAsia="Times New Roman" w:hAnsi="Times New Roman" w:cs="Times New Roman"/>
          <w:color w:val="000000"/>
          <w:sz w:val="28"/>
          <w:szCs w:val="28"/>
          <w:lang w:eastAsia="ru-RU"/>
        </w:rPr>
        <w:t>Наша повседневная жизнь уже сейчас зависит от систем искусственного интеллекта.</w:t>
      </w:r>
    </w:p>
    <w:p w14:paraId="47A5ECB7" w14:textId="77777777" w:rsidR="00BE4743" w:rsidRPr="00E350BD"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E350BD">
        <w:rPr>
          <w:rFonts w:ascii="Times New Roman" w:eastAsia="Times New Roman" w:hAnsi="Times New Roman" w:cs="Times New Roman"/>
          <w:color w:val="000000"/>
          <w:sz w:val="28"/>
          <w:szCs w:val="28"/>
          <w:lang w:eastAsia="ru-RU"/>
        </w:rPr>
        <w:t xml:space="preserve">Поиск по компьютерным базам использует принцип устройства нейронных систем головного мозга человека. Уже сегодня искусственный интеллект предсказывает погоду и прогнозирует биржевые курсы. Нагрузки в час пик в электросети рассчитывают и сглаживают компьютеры с интеллектом. </w:t>
      </w:r>
    </w:p>
    <w:p w14:paraId="43770145" w14:textId="77777777" w:rsidR="00BE4743"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E350BD">
        <w:rPr>
          <w:rFonts w:ascii="Times New Roman" w:eastAsia="Times New Roman" w:hAnsi="Times New Roman" w:cs="Times New Roman"/>
          <w:color w:val="000000"/>
          <w:sz w:val="28"/>
          <w:szCs w:val="28"/>
          <w:lang w:eastAsia="ru-RU"/>
        </w:rPr>
        <w:t>Искусственный интеллект может быть применен в любой области жизнедеятельности человека.</w:t>
      </w:r>
    </w:p>
    <w:p w14:paraId="607113CE" w14:textId="77777777" w:rsidR="00A66228" w:rsidRDefault="00A66228" w:rsidP="00BE4743">
      <w:pPr>
        <w:spacing w:after="0" w:line="360" w:lineRule="auto"/>
        <w:jc w:val="both"/>
        <w:rPr>
          <w:rFonts w:ascii="Times New Roman" w:eastAsia="Times New Roman" w:hAnsi="Times New Roman" w:cs="Times New Roman"/>
          <w:color w:val="000000"/>
          <w:sz w:val="28"/>
          <w:szCs w:val="28"/>
          <w:lang w:eastAsia="ru-RU"/>
        </w:rPr>
      </w:pPr>
    </w:p>
    <w:p w14:paraId="47789745" w14:textId="32094375" w:rsidR="00BE4743" w:rsidRPr="00A66228" w:rsidRDefault="00A66228" w:rsidP="00A66228">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источников</w:t>
      </w:r>
    </w:p>
    <w:p w14:paraId="78501EC9" w14:textId="77777777" w:rsidR="00BE4743" w:rsidRPr="00DA529E"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DA529E">
        <w:rPr>
          <w:rFonts w:ascii="Times New Roman" w:eastAsia="Times New Roman" w:hAnsi="Times New Roman" w:cs="Times New Roman"/>
          <w:color w:val="000000"/>
          <w:sz w:val="28"/>
          <w:szCs w:val="28"/>
          <w:lang w:eastAsia="ru-RU"/>
        </w:rPr>
        <w:t>1. Барский, А. Б. Нейронные сети: распознавание, управление принятие решений / А. Б. Барский. – М.: Финансы и статистика, 20</w:t>
      </w:r>
      <w:r>
        <w:rPr>
          <w:rFonts w:ascii="Times New Roman" w:eastAsia="Times New Roman" w:hAnsi="Times New Roman" w:cs="Times New Roman"/>
          <w:color w:val="000000"/>
          <w:sz w:val="28"/>
          <w:szCs w:val="28"/>
          <w:lang w:eastAsia="ru-RU"/>
        </w:rPr>
        <w:t>15</w:t>
      </w:r>
      <w:r w:rsidRPr="00DA529E">
        <w:rPr>
          <w:rFonts w:ascii="Times New Roman" w:eastAsia="Times New Roman" w:hAnsi="Times New Roman" w:cs="Times New Roman"/>
          <w:color w:val="000000"/>
          <w:sz w:val="28"/>
          <w:szCs w:val="28"/>
          <w:lang w:eastAsia="ru-RU"/>
        </w:rPr>
        <w:t>. – 176 с.</w:t>
      </w:r>
    </w:p>
    <w:p w14:paraId="34B9F45D" w14:textId="77777777" w:rsidR="00BE4743" w:rsidRPr="00DA529E"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DA529E">
        <w:rPr>
          <w:rFonts w:ascii="Times New Roman" w:eastAsia="Times New Roman" w:hAnsi="Times New Roman" w:cs="Times New Roman"/>
          <w:color w:val="000000"/>
          <w:sz w:val="28"/>
          <w:szCs w:val="28"/>
          <w:lang w:eastAsia="ru-RU"/>
        </w:rPr>
        <w:t>2. Джонс, М. Т. Программирование искусственного интеллекта в приложениях: Пер. с англ. Осипов А. И. / М. Тим, Джонс. – М.: ДМК Пресс, 20</w:t>
      </w:r>
      <w:r>
        <w:rPr>
          <w:rFonts w:ascii="Times New Roman" w:eastAsia="Times New Roman" w:hAnsi="Times New Roman" w:cs="Times New Roman"/>
          <w:color w:val="000000"/>
          <w:sz w:val="28"/>
          <w:szCs w:val="28"/>
          <w:lang w:eastAsia="ru-RU"/>
        </w:rPr>
        <w:t>15</w:t>
      </w:r>
      <w:r w:rsidRPr="00DA529E">
        <w:rPr>
          <w:rFonts w:ascii="Times New Roman" w:eastAsia="Times New Roman" w:hAnsi="Times New Roman" w:cs="Times New Roman"/>
          <w:color w:val="000000"/>
          <w:sz w:val="28"/>
          <w:szCs w:val="28"/>
          <w:lang w:eastAsia="ru-RU"/>
        </w:rPr>
        <w:t>. – 312 с.</w:t>
      </w:r>
    </w:p>
    <w:p w14:paraId="5CE06A7A" w14:textId="77777777" w:rsidR="00BE4743" w:rsidRPr="00DA529E"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DA529E">
        <w:rPr>
          <w:rFonts w:ascii="Times New Roman" w:eastAsia="Times New Roman" w:hAnsi="Times New Roman" w:cs="Times New Roman"/>
          <w:color w:val="000000"/>
          <w:sz w:val="28"/>
          <w:szCs w:val="28"/>
          <w:lang w:eastAsia="ru-RU"/>
        </w:rPr>
        <w:t>3. Евменов, В. П. Интеллектуальные системы управления [Текст]: Учебное пособие / В. П. Евменов. – М.: Книжный дом «ЛИБРОКОМ», 2009. – 304 с.</w:t>
      </w:r>
    </w:p>
    <w:p w14:paraId="2861AA3B" w14:textId="77777777" w:rsidR="00BE4743" w:rsidRPr="00DA529E"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DA529E">
        <w:rPr>
          <w:rFonts w:ascii="Times New Roman" w:eastAsia="Times New Roman" w:hAnsi="Times New Roman" w:cs="Times New Roman"/>
          <w:color w:val="000000"/>
          <w:sz w:val="28"/>
          <w:szCs w:val="28"/>
          <w:lang w:eastAsia="ru-RU"/>
        </w:rPr>
        <w:t>4. Каллан, Роберт. Основные концепции нейронных сетей: Пер с англ. / Роберт Каллан. – М.: Издательский дом «Вильямс», 20</w:t>
      </w:r>
      <w:r>
        <w:rPr>
          <w:rFonts w:ascii="Times New Roman" w:eastAsia="Times New Roman" w:hAnsi="Times New Roman" w:cs="Times New Roman"/>
          <w:color w:val="000000"/>
          <w:sz w:val="28"/>
          <w:szCs w:val="28"/>
          <w:lang w:eastAsia="ru-RU"/>
        </w:rPr>
        <w:t>16</w:t>
      </w:r>
      <w:r w:rsidRPr="00DA529E">
        <w:rPr>
          <w:rFonts w:ascii="Times New Roman" w:eastAsia="Times New Roman" w:hAnsi="Times New Roman" w:cs="Times New Roman"/>
          <w:color w:val="000000"/>
          <w:sz w:val="28"/>
          <w:szCs w:val="28"/>
          <w:lang w:eastAsia="ru-RU"/>
        </w:rPr>
        <w:t>. – 287 с.</w:t>
      </w:r>
    </w:p>
    <w:p w14:paraId="45CC6017" w14:textId="77777777" w:rsidR="00BE4743" w:rsidRPr="00E350BD" w:rsidRDefault="00BE4743" w:rsidP="00BE4743">
      <w:pPr>
        <w:spacing w:after="0" w:line="360" w:lineRule="auto"/>
        <w:jc w:val="both"/>
        <w:rPr>
          <w:rFonts w:ascii="Times New Roman" w:eastAsia="Times New Roman" w:hAnsi="Times New Roman" w:cs="Times New Roman"/>
          <w:color w:val="000000"/>
          <w:sz w:val="28"/>
          <w:szCs w:val="28"/>
          <w:lang w:eastAsia="ru-RU"/>
        </w:rPr>
      </w:pPr>
      <w:r w:rsidRPr="00DA529E">
        <w:rPr>
          <w:rFonts w:ascii="Times New Roman" w:eastAsia="Times New Roman" w:hAnsi="Times New Roman" w:cs="Times New Roman"/>
          <w:color w:val="000000"/>
          <w:sz w:val="28"/>
          <w:szCs w:val="28"/>
          <w:lang w:eastAsia="ru-RU"/>
        </w:rPr>
        <w:t>5. Люггер, Джордж, Ф. Искусственный интеллект: стратегии и методы решения сложных проблем, 4-е издание</w:t>
      </w:r>
      <w:proofErr w:type="gramStart"/>
      <w:r w:rsidRPr="00DA529E">
        <w:rPr>
          <w:rFonts w:ascii="Times New Roman" w:eastAsia="Times New Roman" w:hAnsi="Times New Roman" w:cs="Times New Roman"/>
          <w:color w:val="000000"/>
          <w:sz w:val="28"/>
          <w:szCs w:val="28"/>
          <w:lang w:eastAsia="ru-RU"/>
        </w:rPr>
        <w:t xml:space="preserve">., </w:t>
      </w:r>
      <w:proofErr w:type="gramEnd"/>
      <w:r w:rsidRPr="00DA529E">
        <w:rPr>
          <w:rFonts w:ascii="Times New Roman" w:eastAsia="Times New Roman" w:hAnsi="Times New Roman" w:cs="Times New Roman"/>
          <w:color w:val="000000"/>
          <w:sz w:val="28"/>
          <w:szCs w:val="28"/>
          <w:lang w:eastAsia="ru-RU"/>
        </w:rPr>
        <w:t>Пер. с англ. / Джордж Ф. Люггер. – М.: Издательский дом «Вильямс», 20</w:t>
      </w:r>
      <w:r>
        <w:rPr>
          <w:rFonts w:ascii="Times New Roman" w:eastAsia="Times New Roman" w:hAnsi="Times New Roman" w:cs="Times New Roman"/>
          <w:color w:val="000000"/>
          <w:sz w:val="28"/>
          <w:szCs w:val="28"/>
          <w:lang w:eastAsia="ru-RU"/>
        </w:rPr>
        <w:t>16</w:t>
      </w:r>
      <w:r w:rsidRPr="00DA529E">
        <w:rPr>
          <w:rFonts w:ascii="Times New Roman" w:eastAsia="Times New Roman" w:hAnsi="Times New Roman" w:cs="Times New Roman"/>
          <w:color w:val="000000"/>
          <w:sz w:val="28"/>
          <w:szCs w:val="28"/>
          <w:lang w:eastAsia="ru-RU"/>
        </w:rPr>
        <w:t xml:space="preserve"> – 864 с.</w:t>
      </w:r>
    </w:p>
    <w:p w14:paraId="4C8F3735" w14:textId="77777777" w:rsidR="003A7383" w:rsidRDefault="003A7383" w:rsidP="00013F03">
      <w:pPr>
        <w:rPr>
          <w:rFonts w:ascii="Times New Roman" w:hAnsi="Times New Roman" w:cs="Times New Roman"/>
          <w:sz w:val="28"/>
          <w:szCs w:val="28"/>
        </w:rPr>
      </w:pPr>
    </w:p>
    <w:p w14:paraId="7C701AB2" w14:textId="77777777" w:rsidR="005C0CC4" w:rsidRDefault="005C0CC4" w:rsidP="00FF4F5D">
      <w:pPr>
        <w:spacing w:after="0" w:line="360" w:lineRule="auto"/>
        <w:jc w:val="center"/>
        <w:rPr>
          <w:rFonts w:ascii="Times New Roman" w:hAnsi="Times New Roman" w:cs="Times New Roman"/>
          <w:b/>
          <w:sz w:val="28"/>
          <w:szCs w:val="28"/>
        </w:rPr>
      </w:pPr>
    </w:p>
    <w:p w14:paraId="641033AB" w14:textId="77777777" w:rsidR="00A66228" w:rsidRDefault="00A66228" w:rsidP="00FF4F5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ИНФОРМАЦИОННО-КОММУНИКАЦИОННЫЕ ТЕХНОЛОГИИ </w:t>
      </w:r>
    </w:p>
    <w:p w14:paraId="2D45D8D4" w14:textId="5C9B150A" w:rsidR="00DA23D3" w:rsidRDefault="00A66228" w:rsidP="00DA23D3">
      <w:pPr>
        <w:jc w:val="center"/>
        <w:rPr>
          <w:rFonts w:ascii="Times New Roman" w:hAnsi="Times New Roman" w:cs="Times New Roman"/>
          <w:b/>
          <w:sz w:val="28"/>
          <w:szCs w:val="28"/>
        </w:rPr>
      </w:pPr>
      <w:r>
        <w:rPr>
          <w:rFonts w:ascii="Times New Roman" w:hAnsi="Times New Roman" w:cs="Times New Roman"/>
          <w:b/>
          <w:sz w:val="28"/>
          <w:szCs w:val="28"/>
        </w:rPr>
        <w:t>В ОБЩЕСТВА</w:t>
      </w:r>
    </w:p>
    <w:p w14:paraId="44830C61" w14:textId="77777777" w:rsidR="00A66228" w:rsidRPr="00DA23D3" w:rsidRDefault="00A66228" w:rsidP="00DA23D3">
      <w:pPr>
        <w:jc w:val="center"/>
        <w:rPr>
          <w:rFonts w:ascii="Times New Roman" w:hAnsi="Times New Roman" w:cs="Times New Roman"/>
          <w:b/>
          <w:sz w:val="28"/>
          <w:szCs w:val="28"/>
        </w:rPr>
      </w:pPr>
    </w:p>
    <w:p w14:paraId="6B9BF80F" w14:textId="094529AB" w:rsidR="00DA23D3" w:rsidRPr="00DA23D3" w:rsidRDefault="00DA23D3" w:rsidP="006455D1">
      <w:pPr>
        <w:spacing w:after="0" w:line="360" w:lineRule="auto"/>
        <w:jc w:val="right"/>
        <w:rPr>
          <w:rFonts w:ascii="Times New Roman" w:hAnsi="Times New Roman" w:cs="Times New Roman"/>
          <w:b/>
          <w:i/>
          <w:sz w:val="28"/>
          <w:szCs w:val="28"/>
        </w:rPr>
      </w:pPr>
      <w:r w:rsidRPr="00DA23D3">
        <w:rPr>
          <w:rFonts w:ascii="Times New Roman" w:hAnsi="Times New Roman" w:cs="Times New Roman"/>
          <w:b/>
          <w:i/>
          <w:sz w:val="28"/>
          <w:szCs w:val="28"/>
        </w:rPr>
        <w:t>Фролова Юлия Евгеньевна</w:t>
      </w:r>
      <w:r w:rsidR="006455D1">
        <w:rPr>
          <w:rFonts w:ascii="Times New Roman" w:hAnsi="Times New Roman" w:cs="Times New Roman"/>
          <w:b/>
          <w:i/>
          <w:sz w:val="28"/>
          <w:szCs w:val="28"/>
        </w:rPr>
        <w:t>,</w:t>
      </w:r>
    </w:p>
    <w:p w14:paraId="59883662" w14:textId="77777777" w:rsidR="00DA23D3" w:rsidRDefault="00DA23D3" w:rsidP="006455D1">
      <w:pPr>
        <w:spacing w:after="0" w:line="360" w:lineRule="auto"/>
        <w:jc w:val="right"/>
        <w:rPr>
          <w:rFonts w:ascii="Times New Roman" w:hAnsi="Times New Roman" w:cs="Times New Roman"/>
          <w:i/>
          <w:sz w:val="28"/>
          <w:szCs w:val="28"/>
        </w:rPr>
      </w:pPr>
      <w:r w:rsidRPr="00DA23D3">
        <w:rPr>
          <w:rFonts w:ascii="Times New Roman" w:hAnsi="Times New Roman" w:cs="Times New Roman"/>
          <w:i/>
          <w:sz w:val="28"/>
          <w:szCs w:val="28"/>
        </w:rPr>
        <w:t>студентка КГБ ПОУ ВЛХТ</w:t>
      </w:r>
    </w:p>
    <w:p w14:paraId="3D5C32FA" w14:textId="77777777" w:rsidR="006455D1" w:rsidRPr="00DA23D3" w:rsidRDefault="006455D1" w:rsidP="006455D1">
      <w:pPr>
        <w:spacing w:after="0" w:line="360" w:lineRule="auto"/>
        <w:jc w:val="right"/>
        <w:rPr>
          <w:rFonts w:ascii="Times New Roman" w:hAnsi="Times New Roman" w:cs="Times New Roman"/>
          <w:i/>
          <w:sz w:val="28"/>
          <w:szCs w:val="28"/>
        </w:rPr>
      </w:pPr>
    </w:p>
    <w:p w14:paraId="599B2CD6" w14:textId="151C80F5" w:rsidR="00DA23D3" w:rsidRPr="00DA23D3" w:rsidRDefault="00DA23D3" w:rsidP="006455D1">
      <w:pPr>
        <w:spacing w:after="0" w:line="360" w:lineRule="auto"/>
        <w:jc w:val="right"/>
        <w:rPr>
          <w:rFonts w:ascii="Times New Roman" w:hAnsi="Times New Roman" w:cs="Times New Roman"/>
          <w:b/>
          <w:i/>
          <w:sz w:val="28"/>
          <w:szCs w:val="28"/>
        </w:rPr>
      </w:pPr>
      <w:r w:rsidRPr="00DA23D3">
        <w:rPr>
          <w:rFonts w:ascii="Times New Roman" w:hAnsi="Times New Roman" w:cs="Times New Roman"/>
          <w:b/>
          <w:i/>
          <w:sz w:val="28"/>
          <w:szCs w:val="28"/>
        </w:rPr>
        <w:t>Тестик Анастасия Викторовна</w:t>
      </w:r>
      <w:r w:rsidR="006455D1">
        <w:rPr>
          <w:rFonts w:ascii="Times New Roman" w:hAnsi="Times New Roman" w:cs="Times New Roman"/>
          <w:b/>
          <w:i/>
          <w:sz w:val="28"/>
          <w:szCs w:val="28"/>
        </w:rPr>
        <w:t>,</w:t>
      </w:r>
    </w:p>
    <w:p w14:paraId="3113E26A" w14:textId="77777777" w:rsidR="00DA23D3" w:rsidRDefault="00DA23D3" w:rsidP="006455D1">
      <w:pPr>
        <w:spacing w:after="0" w:line="360" w:lineRule="auto"/>
        <w:jc w:val="right"/>
        <w:rPr>
          <w:rFonts w:ascii="Times New Roman" w:hAnsi="Times New Roman" w:cs="Times New Roman"/>
          <w:i/>
          <w:sz w:val="28"/>
          <w:szCs w:val="28"/>
        </w:rPr>
      </w:pPr>
      <w:r w:rsidRPr="00DA23D3">
        <w:rPr>
          <w:rFonts w:ascii="Times New Roman" w:hAnsi="Times New Roman" w:cs="Times New Roman"/>
          <w:i/>
          <w:sz w:val="28"/>
          <w:szCs w:val="28"/>
        </w:rPr>
        <w:t>преподаватель КГБ ПОУ ВЛХТ</w:t>
      </w:r>
    </w:p>
    <w:p w14:paraId="018BEC35" w14:textId="77777777" w:rsidR="006455D1" w:rsidRPr="00DA23D3" w:rsidRDefault="006455D1" w:rsidP="006455D1">
      <w:pPr>
        <w:spacing w:after="0" w:line="360" w:lineRule="auto"/>
        <w:jc w:val="right"/>
        <w:rPr>
          <w:rFonts w:ascii="Times New Roman" w:hAnsi="Times New Roman" w:cs="Times New Roman"/>
          <w:i/>
          <w:sz w:val="28"/>
          <w:szCs w:val="28"/>
        </w:rPr>
      </w:pPr>
    </w:p>
    <w:p w14:paraId="62E1B9B9" w14:textId="77777777" w:rsidR="00DA23D3" w:rsidRPr="00DA23D3" w:rsidRDefault="00DA23D3" w:rsidP="006455D1">
      <w:pPr>
        <w:shd w:val="clear" w:color="auto" w:fill="FFFFFF"/>
        <w:spacing w:before="150" w:after="0" w:line="360" w:lineRule="auto"/>
        <w:ind w:firstLine="851"/>
        <w:jc w:val="both"/>
        <w:rPr>
          <w:rFonts w:ascii="Times New Roman" w:eastAsia="Times New Roman" w:hAnsi="Times New Roman" w:cs="Times New Roman"/>
          <w:i/>
          <w:color w:val="000000" w:themeColor="text1"/>
          <w:sz w:val="28"/>
          <w:szCs w:val="28"/>
          <w:lang w:eastAsia="ru-RU"/>
        </w:rPr>
      </w:pPr>
      <w:r w:rsidRPr="00DA23D3">
        <w:rPr>
          <w:rFonts w:ascii="Times New Roman" w:eastAsia="Times New Roman" w:hAnsi="Times New Roman" w:cs="Times New Roman"/>
          <w:i/>
          <w:color w:val="000000" w:themeColor="text1"/>
          <w:sz w:val="28"/>
          <w:szCs w:val="28"/>
          <w:lang w:eastAsia="ru-RU"/>
        </w:rPr>
        <w:t xml:space="preserve">Аннотация: </w:t>
      </w:r>
      <w:r w:rsidRPr="006455D1">
        <w:rPr>
          <w:rFonts w:ascii="Times New Roman" w:eastAsia="Times New Roman" w:hAnsi="Times New Roman" w:cs="Times New Roman"/>
          <w:color w:val="000000" w:themeColor="text1"/>
          <w:sz w:val="28"/>
          <w:szCs w:val="28"/>
          <w:lang w:eastAsia="ru-RU"/>
        </w:rPr>
        <w:t>Технологический прогресс является сегодня не только главным фактором обеспечения благосостояния нации, но и важнейшим условием процесса ее устойчивого развития. При этом приоритетное внимание должно быть уделено именно информационным технологиям, которые благодаря их особым свойствам катализатора будут активно содействовать технологическому прорыву страны не только в информационной сфере, но и во многих других не менее важных направлениях.</w:t>
      </w:r>
    </w:p>
    <w:p w14:paraId="089ED769" w14:textId="77777777" w:rsidR="00DA23D3" w:rsidRPr="006455D1" w:rsidRDefault="00DA23D3" w:rsidP="006455D1">
      <w:pPr>
        <w:shd w:val="clear" w:color="auto" w:fill="FFFFFF"/>
        <w:spacing w:before="150" w:after="0" w:line="360" w:lineRule="auto"/>
        <w:ind w:firstLine="851"/>
        <w:jc w:val="both"/>
        <w:rPr>
          <w:rFonts w:ascii="Times New Roman" w:eastAsia="Times New Roman" w:hAnsi="Times New Roman" w:cs="Times New Roman"/>
          <w:color w:val="000000" w:themeColor="text1"/>
          <w:sz w:val="28"/>
          <w:szCs w:val="28"/>
          <w:lang w:val="en-US" w:eastAsia="ru-RU"/>
        </w:rPr>
      </w:pPr>
      <w:r w:rsidRPr="00DA23D3">
        <w:rPr>
          <w:rFonts w:ascii="Times New Roman" w:hAnsi="Times New Roman" w:cs="Times New Roman"/>
          <w:i/>
          <w:color w:val="000000" w:themeColor="text1"/>
          <w:sz w:val="28"/>
          <w:szCs w:val="28"/>
          <w:shd w:val="clear" w:color="auto" w:fill="FFFFFF"/>
          <w:lang w:val="en-US"/>
        </w:rPr>
        <w:t>Annotation</w:t>
      </w:r>
      <w:r w:rsidRPr="00DA23D3">
        <w:rPr>
          <w:rFonts w:ascii="Times New Roman" w:eastAsia="Times New Roman" w:hAnsi="Times New Roman" w:cs="Times New Roman"/>
          <w:i/>
          <w:color w:val="000000" w:themeColor="text1"/>
          <w:sz w:val="28"/>
          <w:szCs w:val="28"/>
          <w:lang w:val="en-US" w:eastAsia="ru-RU"/>
        </w:rPr>
        <w:t xml:space="preserve">: </w:t>
      </w:r>
      <w:r w:rsidRPr="006455D1">
        <w:rPr>
          <w:rFonts w:ascii="Times New Roman" w:eastAsia="Times New Roman" w:hAnsi="Times New Roman" w:cs="Times New Roman"/>
          <w:color w:val="000000" w:themeColor="text1"/>
          <w:sz w:val="28"/>
          <w:szCs w:val="28"/>
          <w:lang w:val="en-US" w:eastAsia="ru-RU"/>
        </w:rPr>
        <w:t>Today, the technological progress is not only the main factor insuring the well - being of the nation. At the same time, priority should be given to information technologies, which, thanks to their special properties as a catalyst, will actively contribute to the country’s technological breakthrough not only in the information sphere, but also in many other equally important areas.</w:t>
      </w:r>
    </w:p>
    <w:p w14:paraId="50BA8B85" w14:textId="77777777" w:rsidR="00DA23D3" w:rsidRPr="006455D1" w:rsidRDefault="00DA23D3" w:rsidP="006455D1">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i/>
          <w:color w:val="000000" w:themeColor="text1"/>
          <w:sz w:val="28"/>
          <w:szCs w:val="28"/>
          <w:lang w:eastAsia="ru-RU"/>
        </w:rPr>
        <w:t xml:space="preserve">Ключевые слова: </w:t>
      </w:r>
      <w:r w:rsidRPr="006455D1">
        <w:rPr>
          <w:rFonts w:ascii="Times New Roman" w:eastAsia="Times New Roman" w:hAnsi="Times New Roman" w:cs="Times New Roman"/>
          <w:color w:val="000000" w:themeColor="text1"/>
          <w:sz w:val="28"/>
          <w:szCs w:val="28"/>
          <w:lang w:eastAsia="ru-RU"/>
        </w:rPr>
        <w:t>информатизация, общество, информационное общество, компьютерные телекоммуникации, информационная культура, информатизация образования.</w:t>
      </w:r>
    </w:p>
    <w:p w14:paraId="1F8745E2" w14:textId="77777777" w:rsidR="00DA23D3" w:rsidRPr="00DC71B0" w:rsidRDefault="00DA23D3" w:rsidP="006455D1">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en-US" w:eastAsia="ru-RU"/>
        </w:rPr>
      </w:pPr>
      <w:r w:rsidRPr="00DA23D3">
        <w:rPr>
          <w:rFonts w:ascii="Times New Roman" w:eastAsia="Times New Roman" w:hAnsi="Times New Roman" w:cs="Times New Roman"/>
          <w:i/>
          <w:color w:val="000000" w:themeColor="text1"/>
          <w:sz w:val="28"/>
          <w:szCs w:val="28"/>
          <w:lang w:val="en-US" w:eastAsia="ru-RU"/>
        </w:rPr>
        <w:t xml:space="preserve">Keywords: </w:t>
      </w:r>
      <w:r w:rsidRPr="006455D1">
        <w:rPr>
          <w:rFonts w:ascii="Times New Roman" w:eastAsia="Times New Roman" w:hAnsi="Times New Roman" w:cs="Times New Roman"/>
          <w:color w:val="000000" w:themeColor="text1"/>
          <w:sz w:val="28"/>
          <w:szCs w:val="28"/>
          <w:lang w:val="en-US" w:eastAsia="ru-RU"/>
        </w:rPr>
        <w:t>informatization, society, information society, computer telecommunications, information culture, informatization of education.</w:t>
      </w:r>
    </w:p>
    <w:p w14:paraId="6FF15F61" w14:textId="77777777" w:rsidR="006455D1" w:rsidRPr="00DC71B0" w:rsidRDefault="006455D1" w:rsidP="006455D1">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en-US" w:eastAsia="ru-RU"/>
        </w:rPr>
      </w:pPr>
    </w:p>
    <w:p w14:paraId="2390BD67" w14:textId="77777777" w:rsidR="00DA23D3" w:rsidRPr="00F37E3B" w:rsidRDefault="00DA23D3" w:rsidP="00F37E3B">
      <w:pPr>
        <w:spacing w:after="0" w:line="360" w:lineRule="auto"/>
        <w:ind w:firstLine="851"/>
        <w:jc w:val="both"/>
        <w:rPr>
          <w:rFonts w:ascii="Times New Roman" w:hAnsi="Times New Roman" w:cs="Times New Roman"/>
          <w:sz w:val="28"/>
          <w:szCs w:val="28"/>
        </w:rPr>
      </w:pPr>
      <w:r w:rsidRPr="00DA23D3">
        <w:rPr>
          <w:rFonts w:ascii="Times New Roman" w:hAnsi="Times New Roman" w:cs="Times New Roman"/>
          <w:sz w:val="28"/>
          <w:szCs w:val="28"/>
        </w:rPr>
        <w:t xml:space="preserve">В информационном обществе, как известно, повышается значение информации. Из этого можно сделать вывод о том, что это является следствием </w:t>
      </w:r>
      <w:r w:rsidRPr="00DA23D3">
        <w:rPr>
          <w:rFonts w:ascii="Times New Roman" w:hAnsi="Times New Roman" w:cs="Times New Roman"/>
          <w:sz w:val="28"/>
          <w:szCs w:val="28"/>
        </w:rPr>
        <w:lastRenderedPageBreak/>
        <w:t xml:space="preserve">огромного роста потребностей, а также развития информационных услуг во всех сферах деятельности, таких как социальная, культурная, экономическая, </w:t>
      </w:r>
      <w:r w:rsidRPr="00F37E3B">
        <w:rPr>
          <w:rFonts w:ascii="Times New Roman" w:hAnsi="Times New Roman" w:cs="Times New Roman"/>
          <w:sz w:val="28"/>
          <w:szCs w:val="28"/>
        </w:rPr>
        <w:t>политическая.</w:t>
      </w:r>
    </w:p>
    <w:p w14:paraId="02BEEB25" w14:textId="77777777" w:rsidR="00DA23D3" w:rsidRPr="00F37E3B" w:rsidRDefault="00DA23D3" w:rsidP="00F37E3B">
      <w:pPr>
        <w:spacing w:after="0" w:line="360" w:lineRule="auto"/>
        <w:ind w:firstLine="851"/>
        <w:jc w:val="both"/>
        <w:rPr>
          <w:rFonts w:ascii="Times New Roman" w:hAnsi="Times New Roman" w:cs="Times New Roman"/>
          <w:sz w:val="28"/>
          <w:szCs w:val="28"/>
        </w:rPr>
      </w:pPr>
      <w:r w:rsidRPr="00F37E3B">
        <w:rPr>
          <w:rFonts w:ascii="Times New Roman" w:hAnsi="Times New Roman" w:cs="Times New Roman"/>
          <w:sz w:val="28"/>
          <w:szCs w:val="28"/>
        </w:rPr>
        <w:t xml:space="preserve">Что же такое информационное общество? В связи с тем, что развитие современного общества невозможно без информационных технологий, этот слой населения и будет считаться информационным. </w:t>
      </w:r>
    </w:p>
    <w:p w14:paraId="714F8BEF" w14:textId="77777777" w:rsidR="00DA23D3" w:rsidRPr="00F37E3B" w:rsidRDefault="00DA23D3" w:rsidP="00F37E3B">
      <w:pPr>
        <w:spacing w:after="0" w:line="360" w:lineRule="auto"/>
        <w:ind w:firstLine="851"/>
        <w:jc w:val="both"/>
        <w:rPr>
          <w:rFonts w:ascii="Times New Roman" w:hAnsi="Times New Roman" w:cs="Times New Roman"/>
          <w:sz w:val="28"/>
          <w:szCs w:val="28"/>
        </w:rPr>
      </w:pPr>
      <w:r w:rsidRPr="00F37E3B">
        <w:rPr>
          <w:rFonts w:ascii="Times New Roman" w:hAnsi="Times New Roman" w:cs="Times New Roman"/>
          <w:sz w:val="28"/>
          <w:szCs w:val="28"/>
        </w:rPr>
        <w:t>Информационное общество – это такая стадия развития общества, когда использование информационно – коммуникационных технологий (ИКТ) оказывает существенное влияние на основные социальные институты и сферы жизни.</w:t>
      </w:r>
    </w:p>
    <w:p w14:paraId="13B83116" w14:textId="77777777" w:rsidR="00DA23D3" w:rsidRPr="00F37E3B" w:rsidRDefault="00DA23D3" w:rsidP="00F37E3B">
      <w:pPr>
        <w:spacing w:after="0" w:line="360" w:lineRule="auto"/>
        <w:ind w:firstLine="851"/>
        <w:jc w:val="both"/>
        <w:rPr>
          <w:rFonts w:ascii="Times New Roman" w:hAnsi="Times New Roman" w:cs="Times New Roman"/>
          <w:sz w:val="28"/>
          <w:szCs w:val="28"/>
        </w:rPr>
      </w:pPr>
      <w:r w:rsidRPr="00F37E3B">
        <w:rPr>
          <w:rFonts w:ascii="Times New Roman" w:hAnsi="Times New Roman" w:cs="Times New Roman"/>
          <w:sz w:val="28"/>
          <w:szCs w:val="28"/>
        </w:rPr>
        <w:t>Средства коммуникации – телефония, радио, телевидение, сеть Интернет, традиционные и электронные средства массовой информации – технологическая основа информационного общества.</w:t>
      </w:r>
    </w:p>
    <w:p w14:paraId="1C3FDA8F" w14:textId="77777777" w:rsidR="00DA23D3" w:rsidRPr="00F37E3B" w:rsidRDefault="00DA23D3" w:rsidP="00F37E3B">
      <w:pPr>
        <w:spacing w:after="0" w:line="360" w:lineRule="auto"/>
        <w:ind w:firstLine="851"/>
        <w:jc w:val="both"/>
        <w:rPr>
          <w:rFonts w:ascii="Times New Roman" w:hAnsi="Times New Roman" w:cs="Times New Roman"/>
          <w:sz w:val="28"/>
          <w:szCs w:val="28"/>
        </w:rPr>
      </w:pPr>
      <w:r w:rsidRPr="00F37E3B">
        <w:rPr>
          <w:rFonts w:ascii="Times New Roman" w:hAnsi="Times New Roman" w:cs="Times New Roman"/>
          <w:sz w:val="28"/>
          <w:szCs w:val="28"/>
        </w:rPr>
        <w:t xml:space="preserve">Новые современные технологии, безусловно, окутали мир и полностью погрузили общество к глобальным информационным сетям, с помощью которых мир открывается и преобразовывается намного ярче, доступнее, с точки зрения международного информационного обмена.  </w:t>
      </w:r>
    </w:p>
    <w:p w14:paraId="58B050F3" w14:textId="77777777" w:rsidR="00DA23D3" w:rsidRPr="00F37E3B" w:rsidRDefault="00DA23D3" w:rsidP="003B04BF">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Появление и развитие компьютеров - это необходимая составляющая процесса информатизации общества. «Информатизация общества является одной из закономерностей современного социального прогресса. При информатизации общества основное внимание уделяется комплексу мер, направленных на обеспечение полного использования достоверного, исчерпывающего и своевременного знания во всех видах человеческой деятельности. Для обеспечения доступности общения с компьютером на естественном языке он будет оснащен средствами мультимедиа, в первую очередь аудио и видео средствами»[3,с.268]</w:t>
      </w:r>
    </w:p>
    <w:p w14:paraId="7F1E7289" w14:textId="77777777" w:rsidR="00DA23D3" w:rsidRPr="00F37E3B" w:rsidRDefault="00DA23D3" w:rsidP="003B04BF">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Важнейшей составной частью информационной культуры современного человека является коммуникативная культура с использованием современных информационных технологий. Умение получать необходимую информацию из сети становится неотъемлемой частью информационной культуры человека.</w:t>
      </w:r>
    </w:p>
    <w:p w14:paraId="4E1CE010" w14:textId="77777777" w:rsidR="00DA23D3" w:rsidRPr="00F37E3B" w:rsidRDefault="00DA23D3" w:rsidP="003B04BF">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lastRenderedPageBreak/>
        <w:t>Одним из направлений развития информационного общества является внедрение и развитие автоматизированных информационных систем.</w:t>
      </w:r>
    </w:p>
    <w:p w14:paraId="44CCAE0A"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Автоматизированная информационная система (АИС) может быть легко определена как целый комплекс современных автоматизированных информационных технологий, </w:t>
      </w:r>
      <w:proofErr w:type="gramStart"/>
      <w:r w:rsidRPr="00F37E3B">
        <w:rPr>
          <w:rFonts w:ascii="Times New Roman" w:eastAsia="Times New Roman" w:hAnsi="Times New Roman" w:cs="Times New Roman"/>
          <w:color w:val="000000" w:themeColor="text1"/>
          <w:sz w:val="28"/>
          <w:szCs w:val="28"/>
          <w:lang w:eastAsia="ru-RU"/>
        </w:rPr>
        <w:t>которые</w:t>
      </w:r>
      <w:proofErr w:type="gramEnd"/>
      <w:r w:rsidRPr="00F37E3B">
        <w:rPr>
          <w:rFonts w:ascii="Times New Roman" w:eastAsia="Times New Roman" w:hAnsi="Times New Roman" w:cs="Times New Roman"/>
          <w:color w:val="000000" w:themeColor="text1"/>
          <w:sz w:val="28"/>
          <w:szCs w:val="28"/>
          <w:lang w:eastAsia="ru-RU"/>
        </w:rPr>
        <w:t xml:space="preserve"> предназначены для </w:t>
      </w:r>
      <w:proofErr w:type="gramStart"/>
      <w:r w:rsidRPr="00F37E3B">
        <w:rPr>
          <w:rFonts w:ascii="Times New Roman" w:eastAsia="Times New Roman" w:hAnsi="Times New Roman" w:cs="Times New Roman"/>
          <w:color w:val="000000" w:themeColor="text1"/>
          <w:sz w:val="28"/>
          <w:szCs w:val="28"/>
          <w:lang w:eastAsia="ru-RU"/>
        </w:rPr>
        <w:t>какого</w:t>
      </w:r>
      <w:proofErr w:type="gramEnd"/>
      <w:r w:rsidRPr="00F37E3B">
        <w:rPr>
          <w:rFonts w:ascii="Times New Roman" w:eastAsia="Times New Roman" w:hAnsi="Times New Roman" w:cs="Times New Roman"/>
          <w:color w:val="000000" w:themeColor="text1"/>
          <w:sz w:val="28"/>
          <w:szCs w:val="28"/>
          <w:lang w:eastAsia="ru-RU"/>
        </w:rPr>
        <w:t xml:space="preserve"> – либо информационного обслуживания. Современные АИС позволяют: повысить производительность работы всего персонала, улучшить качество обслуживания клиентской базы, снизить напряженность и трудоемкость труда персонала, а также минимизировать количество ошибок в его действиях.</w:t>
      </w:r>
    </w:p>
    <w:p w14:paraId="7B3D8282"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Таким образом, человек обладает информационной культурой, если:</w:t>
      </w:r>
    </w:p>
    <w:p w14:paraId="01C49D02"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имеет представление об информации и информационных процессах, устройстве компьютера и его программном обеспечении;</w:t>
      </w:r>
    </w:p>
    <w:p w14:paraId="6EC7F8DE"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использовать информационное моделирование при решении задач с помощью компьютера;</w:t>
      </w:r>
    </w:p>
    <w:p w14:paraId="08A33DC3"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с достаточной скоростью вводить информацию с клавиатуры и работать с графическим интерфейсом программ с помощью мыши;</w:t>
      </w:r>
    </w:p>
    <w:p w14:paraId="79851576"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создавать и редактировать документы, в том числе мультимедийные презентации;</w:t>
      </w:r>
    </w:p>
    <w:p w14:paraId="019555D8"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обрабатывать числовую информацию с помощью электронных таблиц;</w:t>
      </w:r>
    </w:p>
    <w:p w14:paraId="590AEA40"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использовать базы данных для хранения и поиска информации;</w:t>
      </w:r>
    </w:p>
    <w:p w14:paraId="12C98E98"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умеет использовать информационные ресурсы компьютерной сети;</w:t>
      </w:r>
    </w:p>
    <w:p w14:paraId="59700707"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знает и не нарушает законы об авторских правах на компьютерные программы;</w:t>
      </w:r>
    </w:p>
    <w:p w14:paraId="39CA7F05" w14:textId="77777777" w:rsidR="00DA23D3" w:rsidRPr="00F37E3B" w:rsidRDefault="00DA23D3" w:rsidP="00DC71B0">
      <w:pPr>
        <w:numPr>
          <w:ilvl w:val="0"/>
          <w:numId w:val="59"/>
        </w:numPr>
        <w:shd w:val="clear" w:color="auto" w:fill="FFFFFF"/>
        <w:spacing w:after="0" w:line="360" w:lineRule="auto"/>
        <w:ind w:left="300" w:firstLine="5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соблюдает этические нормы при публикации информации в Интернете и в процессе общения с помощью Интернета.</w:t>
      </w:r>
    </w:p>
    <w:p w14:paraId="2877B6BD"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Практически везде уже можно говорить о том, что если человек умеет работать с ПК, он является не просто компьютерно грамотным, а просто грамотным человеком.</w:t>
      </w:r>
    </w:p>
    <w:p w14:paraId="13AA34EC"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lastRenderedPageBreak/>
        <w:t xml:space="preserve">К профессиональной деятельности уже приступило поколение молодых людей, родившихся, выросших и получивших образование в эпоху персональных компьютеров. Этому поколению столь же невозможно представить мир без персональных компьютеров, а также без смартфонов и гаджетов, которые являются уже частью работы, обучения или развлечения, как и без телевизора или автомобиля. </w:t>
      </w:r>
    </w:p>
    <w:p w14:paraId="03BD076C"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Необходимо понимать о том, что модернизация персональных компьютеров и нано технологий не стоит на месте, постоянно происходят какие то изменения и внедрения улучшенных форм для взаимодействия человека и компьютера, техники и приборов.</w:t>
      </w:r>
    </w:p>
    <w:p w14:paraId="05D26ADE"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Компьютерные телекоммуникации все настойчивее проникают в различные сферы жизни современного общества: бизнес, финансы, средства массовой информации, науку и образование. На общем фоне развития телекоммуникаций в нашей стране постепенно проявляется и становится заметным процесс внедрения компьютерных телекоммуникаций в сферу народного образования. [1,с. 82] Простейший вид телекоммуникаций электронная почта, различные мессенджеры, социальные сети.</w:t>
      </w:r>
    </w:p>
    <w:p w14:paraId="745A75B3"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Современные исследования в области применения компьютеров в обучении развиваются, в основном, в рамках нескольких основных направлений, которые можно использовать в учебном процессе, а именно:</w:t>
      </w:r>
    </w:p>
    <w:p w14:paraId="4D6256ED" w14:textId="77777777" w:rsidR="00DA23D3" w:rsidRPr="00F37E3B" w:rsidRDefault="00DA23D3" w:rsidP="00DC71B0">
      <w:pPr>
        <w:numPr>
          <w:ilvl w:val="0"/>
          <w:numId w:val="60"/>
        </w:numPr>
        <w:shd w:val="clear" w:color="auto" w:fill="FFFFFF"/>
        <w:spacing w:after="0" w:line="360" w:lineRule="auto"/>
        <w:ind w:left="300" w:firstLine="2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интеллектуальные обучающие системы;</w:t>
      </w:r>
    </w:p>
    <w:p w14:paraId="50ADA886" w14:textId="77777777" w:rsidR="00DA23D3" w:rsidRPr="00F37E3B" w:rsidRDefault="00DA23D3" w:rsidP="00F37E3B">
      <w:pPr>
        <w:numPr>
          <w:ilvl w:val="0"/>
          <w:numId w:val="60"/>
        </w:numPr>
        <w:shd w:val="clear" w:color="auto" w:fill="FFFFFF"/>
        <w:spacing w:before="100" w:beforeAutospacing="1" w:after="0" w:line="360" w:lineRule="auto"/>
        <w:ind w:left="300" w:firstLine="2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учебные мультимедиа и гипермедиа;</w:t>
      </w:r>
    </w:p>
    <w:p w14:paraId="31270222" w14:textId="77777777" w:rsidR="00DA23D3" w:rsidRPr="00F37E3B" w:rsidRDefault="00DA23D3" w:rsidP="00F37E3B">
      <w:pPr>
        <w:numPr>
          <w:ilvl w:val="0"/>
          <w:numId w:val="60"/>
        </w:numPr>
        <w:shd w:val="clear" w:color="auto" w:fill="FFFFFF"/>
        <w:spacing w:before="100" w:beforeAutospacing="1" w:after="0" w:line="360" w:lineRule="auto"/>
        <w:ind w:left="300" w:firstLine="2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учебные среды, микромиры и моделирование;</w:t>
      </w:r>
    </w:p>
    <w:p w14:paraId="4089A9F1" w14:textId="77777777" w:rsidR="00DA23D3" w:rsidRPr="00F37E3B" w:rsidRDefault="00DA23D3" w:rsidP="00F37E3B">
      <w:pPr>
        <w:numPr>
          <w:ilvl w:val="0"/>
          <w:numId w:val="60"/>
        </w:numPr>
        <w:shd w:val="clear" w:color="auto" w:fill="FFFFFF"/>
        <w:spacing w:before="100" w:beforeAutospacing="1" w:after="0" w:line="360" w:lineRule="auto"/>
        <w:ind w:left="300" w:firstLine="2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использование компьютерных сетей в образование;</w:t>
      </w:r>
    </w:p>
    <w:p w14:paraId="7C496959" w14:textId="77777777" w:rsidR="00DA23D3" w:rsidRPr="00F37E3B" w:rsidRDefault="00DA23D3" w:rsidP="00F37E3B">
      <w:pPr>
        <w:numPr>
          <w:ilvl w:val="0"/>
          <w:numId w:val="60"/>
        </w:numPr>
        <w:shd w:val="clear" w:color="auto" w:fill="FFFFFF"/>
        <w:spacing w:before="100" w:beforeAutospacing="1" w:after="0" w:line="360" w:lineRule="auto"/>
        <w:ind w:left="300" w:firstLine="2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новые технологии для обучения конкретным дисциплинам.</w:t>
      </w:r>
    </w:p>
    <w:p w14:paraId="275B83A1" w14:textId="77777777" w:rsidR="00DA23D3" w:rsidRPr="00F37E3B" w:rsidRDefault="00DA23D3" w:rsidP="00207B6C">
      <w:pPr>
        <w:shd w:val="clear" w:color="auto" w:fill="FFFFFF"/>
        <w:spacing w:after="0" w:line="360" w:lineRule="auto"/>
        <w:ind w:firstLine="525"/>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Обучение, которое можно получить на расстоянии в любое удобное время для человека одно из лучших парадоксальных явлений, на мой взгляд, можно пройти курсы и получить дополнительное образование, при этом не уходить с основной работы. </w:t>
      </w:r>
    </w:p>
    <w:p w14:paraId="7CD57A8C" w14:textId="77777777" w:rsidR="00DA23D3" w:rsidRPr="00F37E3B" w:rsidRDefault="00DA23D3" w:rsidP="00207B6C">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lastRenderedPageBreak/>
        <w:t>С помощью различных методов обучения на занятии преподаватели могут активно вести учебный процесс на занятии, тем самым привлекать обучающихся новым методам и средствам, новые методы обучения представления знаний и ведения процесса обучения и поведения его на занятии.</w:t>
      </w:r>
    </w:p>
    <w:p w14:paraId="24CB3C81" w14:textId="77777777" w:rsidR="00DA23D3" w:rsidRPr="00F37E3B" w:rsidRDefault="00DA23D3" w:rsidP="00207B6C">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Компьютерное обучение остается очень интересной и перспективной областью исследований, привлекшее  передовых ученых, педагогов и методистов всего мира. С внедрением компьютерного обучения стали меняться стили и устоявшиеся подходы к обучению, стала быстро меняться сама эта традиционная сфера человеческой деятельности.</w:t>
      </w:r>
    </w:p>
    <w:p w14:paraId="23DCED11" w14:textId="77777777" w:rsidR="00DA23D3" w:rsidRPr="00F37E3B" w:rsidRDefault="00DA23D3" w:rsidP="00F37E3B">
      <w:pPr>
        <w:shd w:val="clear" w:color="auto" w:fill="FFFFFF"/>
        <w:spacing w:before="100" w:beforeAutospacing="1"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Сложно сказать и дать точное определения тому, как влияние этих изменений и нововведений могут изменить судьбу цивилизации в целом…</w:t>
      </w:r>
    </w:p>
    <w:p w14:paraId="6D7F7499" w14:textId="77777777" w:rsidR="00DA23D3" w:rsidRPr="00F37E3B" w:rsidRDefault="00DA23D3" w:rsidP="00207B6C">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 «Информационная культура - умение целенаправленно работать с информацией, использовать ее для обработки и передачи с помощью информационных технологий, современных технических средств и методов»[2,с.15]</w:t>
      </w:r>
    </w:p>
    <w:p w14:paraId="4DA9001A" w14:textId="77777777" w:rsidR="00DA23D3" w:rsidRPr="00F37E3B" w:rsidRDefault="00DA23D3" w:rsidP="00207B6C">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Информационная культура связана с социальной природой человека. Она является продуктом разнообразных творческих способностей человека и проявляется во многих аспектах.</w:t>
      </w:r>
    </w:p>
    <w:p w14:paraId="6775BC49" w14:textId="77777777" w:rsidR="00DA23D3" w:rsidRPr="00F37E3B" w:rsidRDefault="00DA23D3" w:rsidP="00207B6C">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При использовании информатизации необходимо пристальное и особое внимание уделить образованию, ведь при правильном использовании ИКТ можно развить информационную культуру человека, что </w:t>
      </w:r>
      <w:proofErr w:type="gramStart"/>
      <w:r w:rsidRPr="00F37E3B">
        <w:rPr>
          <w:rFonts w:ascii="Times New Roman" w:eastAsia="Times New Roman" w:hAnsi="Times New Roman" w:cs="Times New Roman"/>
          <w:color w:val="000000" w:themeColor="text1"/>
          <w:sz w:val="28"/>
          <w:szCs w:val="28"/>
          <w:lang w:eastAsia="ru-RU"/>
        </w:rPr>
        <w:t>не мало</w:t>
      </w:r>
      <w:proofErr w:type="gramEnd"/>
      <w:r w:rsidRPr="00F37E3B">
        <w:rPr>
          <w:rFonts w:ascii="Times New Roman" w:eastAsia="Times New Roman" w:hAnsi="Times New Roman" w:cs="Times New Roman"/>
          <w:color w:val="000000" w:themeColor="text1"/>
          <w:sz w:val="28"/>
          <w:szCs w:val="28"/>
          <w:lang w:eastAsia="ru-RU"/>
        </w:rPr>
        <w:t xml:space="preserve"> важно в информационном обществе.</w:t>
      </w:r>
    </w:p>
    <w:p w14:paraId="2AC52A5E" w14:textId="77777777" w:rsidR="00DA23D3" w:rsidRPr="00F37E3B" w:rsidRDefault="00DA23D3" w:rsidP="00207B6C">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Чтобы быть развитым и информационным, в сфере ИКТ, необходимо постоянное и непрерывное самосовершенствование и самообразование в различных сферах деятельности, быть коммуникабельными и следить за развитием новых введений.</w:t>
      </w:r>
    </w:p>
    <w:p w14:paraId="68F71690"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В сфере информационного общество необходимо рассмотреть несколько проблем, которые могут повлиять на развитие внедрения новых современных информационных технологий.</w:t>
      </w:r>
    </w:p>
    <w:p w14:paraId="6A2977EA"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lastRenderedPageBreak/>
        <w:t>сегодня огромное влияние на простых людей оказывают средства массовой информации;</w:t>
      </w:r>
    </w:p>
    <w:p w14:paraId="53EA3189"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инновационные технологии, связанные с информативными источниками, могут внедряться и разрушать приватную жизнь отдельных личностей общества;</w:t>
      </w:r>
    </w:p>
    <w:p w14:paraId="5A7B3354"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проблема сортировки качественной и достоверной информации от сущего мусора, который находится во многих СМИ и подобных электронных ресурсах;</w:t>
      </w:r>
    </w:p>
    <w:p w14:paraId="436D0032"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при помощи информации можно совершить высокотехнологичные преступления, которые могут сломать человеческие жизни;</w:t>
      </w:r>
    </w:p>
    <w:p w14:paraId="47AD6078"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существует проблема адаптации к сфере информационного общества и технологий, из-за чего им постоянно требуется повышать уровень своего профессионализма;</w:t>
      </w:r>
    </w:p>
    <w:p w14:paraId="615AC16B"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столкновение с виртуальной реальностью, которое имеет абсолютно противоположные последствия;</w:t>
      </w:r>
    </w:p>
    <w:p w14:paraId="71BB204D"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уменьшение количества доступных рабочих мест приведёт к массовой безработице;</w:t>
      </w:r>
    </w:p>
    <w:p w14:paraId="32D32289"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proofErr w:type="gramStart"/>
      <w:r w:rsidRPr="00F37E3B">
        <w:rPr>
          <w:rFonts w:ascii="Times New Roman" w:eastAsia="Times New Roman" w:hAnsi="Times New Roman" w:cs="Times New Roman"/>
          <w:color w:val="000000" w:themeColor="text1"/>
          <w:sz w:val="28"/>
          <w:szCs w:val="28"/>
          <w:lang w:eastAsia="ru-RU"/>
        </w:rPr>
        <w:t>возникнут массовые «информационные войны», которые несут в себе открытое или завуалированное воздействие государственных структур друг против друга, целью которого является получение выигрыша в любом виде, как в материальном, так и в политическом;</w:t>
      </w:r>
      <w:proofErr w:type="gramEnd"/>
    </w:p>
    <w:p w14:paraId="68E09F49" w14:textId="77777777" w:rsidR="00DA23D3" w:rsidRPr="00F37E3B" w:rsidRDefault="00DA23D3" w:rsidP="00DC71B0">
      <w:pPr>
        <w:numPr>
          <w:ilvl w:val="0"/>
          <w:numId w:val="61"/>
        </w:numPr>
        <w:shd w:val="clear" w:color="auto" w:fill="FFFFFF"/>
        <w:spacing w:after="0" w:line="360" w:lineRule="auto"/>
        <w:ind w:left="0"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чрезмерное использование средств информационных технологий негативно отражается на здоровье человека.</w:t>
      </w:r>
    </w:p>
    <w:p w14:paraId="0C4B923B"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Информатизация образования имеет ряд дополнительных достоинств. В совокупности они позволяют говорить о системном влиянии информатизации на образование. [1,с. 14]</w:t>
      </w:r>
    </w:p>
    <w:p w14:paraId="4A35ABB0"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Постепенно происходит улучшение методов и технологий формирования образования. Система образования постепенно с традиционных приемов обучения переходит на автоматизацию многих процессов при ведении занятия.</w:t>
      </w:r>
    </w:p>
    <w:p w14:paraId="08085901" w14:textId="77777777" w:rsidR="00DA23D3" w:rsidRPr="00F37E3B" w:rsidRDefault="00DA23D3" w:rsidP="00DC71B0">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lastRenderedPageBreak/>
        <w:t xml:space="preserve">Современные методы организации учебного материала повышают эффективность его использования. Повышается оперативность и адекватность механизмов управления системой образования. </w:t>
      </w:r>
    </w:p>
    <w:p w14:paraId="434B3B94"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Современный педагог уже владеет необходимой профессиональной педагогической компетентностью, то есть владеет современными продуктивными технологиями обучения, всегда готов осваивать новые информационно – коммуникационные технологии и включать новые технологии в учебный процесс. </w:t>
      </w:r>
    </w:p>
    <w:p w14:paraId="383969CB"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Так как происходит постоянное внедрение информационных технологий в учебный процесс, то сам процесс обучения становится эффективным, за счет индивидуализации и самосовершенствования. </w:t>
      </w:r>
    </w:p>
    <w:p w14:paraId="0D9C6019"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Информационные технологии обладают широкими возможностями при взаимодействии педагогов, студентов, родителей. ИКТ помогают раскрыть творческий потенциал обучающихся, при правильном использовании интернет технологий можно моделировать и практиковать сложные задачи, которые стоят при нахождении той или иной информации, а также при выполнении самостоятельной работы и домашнего задания.</w:t>
      </w:r>
    </w:p>
    <w:p w14:paraId="431F6045"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Необходимо понимать, что информационное общество, которое тесно связано с новыми информационными технологиями имеют ряд положительных и отрицательных сторон. Современное поколение быстро привыкают ко всем новшествам, безусловно, они уже стали зависимы от СМИ, а также интернет  - ресурсов, социальные сети стали неотъемлемой частью общения среди молодежи и подростков, они естественно обогащают и впитывают определенное количество информации, различного характера. </w:t>
      </w:r>
    </w:p>
    <w:p w14:paraId="25BD11F5" w14:textId="77777777" w:rsidR="00DA23D3" w:rsidRPr="00F37E3B"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 xml:space="preserve">Из вышесказанного, можно с уверенностью сказать о том, что современный мир, который полностью погрузился в мир информатизации и компьютеризации, дает возможность и доступ к ресурсам, которые стал неотъемлемой частью, при обыденных вещах. Наивысший уровень автоматической обработки информации во всех сферах дает социуму все </w:t>
      </w:r>
      <w:r w:rsidRPr="00F37E3B">
        <w:rPr>
          <w:rFonts w:ascii="Times New Roman" w:eastAsia="Times New Roman" w:hAnsi="Times New Roman" w:cs="Times New Roman"/>
          <w:color w:val="000000" w:themeColor="text1"/>
          <w:sz w:val="28"/>
          <w:szCs w:val="28"/>
          <w:lang w:eastAsia="ru-RU"/>
        </w:rPr>
        <w:lastRenderedPageBreak/>
        <w:t>привилегии для совершенствования своих навыков, для легкой жизнедеятельности в целом.</w:t>
      </w:r>
    </w:p>
    <w:p w14:paraId="6166A424" w14:textId="77777777" w:rsidR="00DA23D3" w:rsidRDefault="00DA23D3"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F37E3B">
        <w:rPr>
          <w:rFonts w:ascii="Times New Roman" w:eastAsia="Times New Roman" w:hAnsi="Times New Roman" w:cs="Times New Roman"/>
          <w:color w:val="000000" w:themeColor="text1"/>
          <w:sz w:val="28"/>
          <w:szCs w:val="28"/>
          <w:lang w:eastAsia="ru-RU"/>
        </w:rPr>
        <w:t>Быстрые темпы научно – технического прогресса и активная трансформация культурной сферы ориентирует общество на развитие его духовных ценностей, совершенствование представлений об окружающем мире, расширение кругозора.</w:t>
      </w:r>
    </w:p>
    <w:p w14:paraId="61AD6F6C" w14:textId="77777777" w:rsidR="00F37E3B" w:rsidRPr="00F37E3B" w:rsidRDefault="00F37E3B" w:rsidP="00F37E3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p>
    <w:p w14:paraId="39B3E580" w14:textId="77777777" w:rsidR="00DA23D3" w:rsidRPr="00F37E3B" w:rsidRDefault="00DA23D3" w:rsidP="00F37E3B">
      <w:pPr>
        <w:shd w:val="clear" w:color="auto" w:fill="FFFFFF"/>
        <w:spacing w:before="150" w:after="0" w:line="360" w:lineRule="auto"/>
        <w:jc w:val="center"/>
        <w:rPr>
          <w:rFonts w:ascii="Times New Roman" w:eastAsia="Times New Roman" w:hAnsi="Times New Roman" w:cs="Times New Roman"/>
          <w:bCs/>
          <w:color w:val="000000" w:themeColor="text1"/>
          <w:sz w:val="28"/>
          <w:szCs w:val="28"/>
          <w:lang w:eastAsia="ru-RU"/>
        </w:rPr>
      </w:pPr>
      <w:r w:rsidRPr="00F37E3B">
        <w:rPr>
          <w:rFonts w:ascii="Times New Roman" w:eastAsia="Times New Roman" w:hAnsi="Times New Roman" w:cs="Times New Roman"/>
          <w:bCs/>
          <w:color w:val="000000" w:themeColor="text1"/>
          <w:sz w:val="28"/>
          <w:szCs w:val="28"/>
          <w:lang w:eastAsia="ru-RU"/>
        </w:rPr>
        <w:t>Список  источников</w:t>
      </w:r>
    </w:p>
    <w:p w14:paraId="457832F8"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 xml:space="preserve">Апель А.Н. Информатика: краткий курс лекций. - СПб.: Норма, 2003. - 236 </w:t>
      </w:r>
      <w:proofErr w:type="gramStart"/>
      <w:r w:rsidRPr="00DA23D3">
        <w:rPr>
          <w:rFonts w:ascii="Times New Roman" w:eastAsia="Times New Roman" w:hAnsi="Times New Roman" w:cs="Times New Roman"/>
          <w:color w:val="000000" w:themeColor="text1"/>
          <w:sz w:val="28"/>
          <w:szCs w:val="28"/>
          <w:lang w:eastAsia="ru-RU"/>
        </w:rPr>
        <w:t>с</w:t>
      </w:r>
      <w:proofErr w:type="gramEnd"/>
    </w:p>
    <w:p w14:paraId="2F483B45"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Бокова И.В., Дядичко С.П., Крымова И.П., Мусина Л.А., Резник И.А. Информатизация. - О.: Оренбург, 2004. - 268 с.</w:t>
      </w:r>
    </w:p>
    <w:p w14:paraId="0116A47B"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Горбунова О.Н. Общество и информационные ресурсы. - М.: Норма, 2006. - 309 с.</w:t>
      </w:r>
    </w:p>
    <w:p w14:paraId="5CB0B110"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Григорьев С. Г., Гриншкун В. В. Учебник – шаг на пути к системе обучения “Информатизации образования”. // В сборнике научных трудов “Проблемы школьного учебника”. / Научно-методическое издание. М.: ИСМО РАО, – 2013.</w:t>
      </w:r>
    </w:p>
    <w:p w14:paraId="01859D5E"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Додонов В.Н. и др. Словарь - справочник - М., Издат, 1997. - 684 с.</w:t>
      </w:r>
    </w:p>
    <w:p w14:paraId="7DF2C2F6" w14:textId="77777777" w:rsidR="00DA23D3" w:rsidRPr="00DA23D3" w:rsidRDefault="00DA23D3" w:rsidP="00DA23D3">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Карасева М.В. Глобализация и пути решения. - М.: Норма, 1999. - 246 с.</w:t>
      </w:r>
    </w:p>
    <w:p w14:paraId="652E50D3" w14:textId="77777777" w:rsidR="00AF516C" w:rsidRPr="008423D7" w:rsidRDefault="00DA23D3" w:rsidP="008423D7">
      <w:pPr>
        <w:numPr>
          <w:ilvl w:val="0"/>
          <w:numId w:val="62"/>
        </w:numPr>
        <w:shd w:val="clear" w:color="auto" w:fill="FFFFFF"/>
        <w:spacing w:before="150" w:after="225" w:line="360" w:lineRule="auto"/>
        <w:contextualSpacing/>
        <w:jc w:val="both"/>
        <w:rPr>
          <w:rFonts w:ascii="Times New Roman" w:eastAsia="Times New Roman" w:hAnsi="Times New Roman" w:cs="Times New Roman"/>
          <w:color w:val="000000" w:themeColor="text1"/>
          <w:sz w:val="28"/>
          <w:szCs w:val="28"/>
          <w:lang w:eastAsia="ru-RU"/>
        </w:rPr>
      </w:pPr>
      <w:r w:rsidRPr="00DA23D3">
        <w:rPr>
          <w:rFonts w:ascii="Times New Roman" w:eastAsia="Times New Roman" w:hAnsi="Times New Roman" w:cs="Times New Roman"/>
          <w:color w:val="000000" w:themeColor="text1"/>
          <w:sz w:val="28"/>
          <w:szCs w:val="28"/>
          <w:lang w:eastAsia="ru-RU"/>
        </w:rPr>
        <w:t>Оганесян В.О. А.В. Курилова Информационные технологии в профессиональной деятельности: учебник для студ. учреждений спец. проф. Образования</w:t>
      </w:r>
      <w:r w:rsidRPr="00DA23D3">
        <w:rPr>
          <w:rFonts w:ascii="Times New Roman" w:eastAsia="Times New Roman" w:hAnsi="Times New Roman" w:cs="Times New Roman"/>
          <w:color w:val="000000" w:themeColor="text1"/>
          <w:sz w:val="28"/>
          <w:szCs w:val="28"/>
          <w:lang w:val="en-US" w:eastAsia="ru-RU"/>
        </w:rPr>
        <w:t>/</w:t>
      </w:r>
      <w:r w:rsidRPr="00DA23D3">
        <w:rPr>
          <w:rFonts w:ascii="Times New Roman" w:eastAsia="Times New Roman" w:hAnsi="Times New Roman" w:cs="Times New Roman"/>
          <w:color w:val="000000" w:themeColor="text1"/>
          <w:sz w:val="28"/>
          <w:szCs w:val="28"/>
          <w:lang w:eastAsia="ru-RU"/>
        </w:rPr>
        <w:t xml:space="preserve">- 2- е изд., стер. – М.: Издательский центр «Академия», 2018 – 224 с. </w:t>
      </w:r>
    </w:p>
    <w:p w14:paraId="1A4DC46F" w14:textId="77777777" w:rsidR="00F37E3B" w:rsidRDefault="00F37E3B">
      <w:pPr>
        <w:rPr>
          <w:rFonts w:ascii="Times New Roman" w:hAnsi="Times New Roman" w:cs="Times New Roman"/>
          <w:sz w:val="28"/>
          <w:szCs w:val="28"/>
        </w:rPr>
      </w:pPr>
    </w:p>
    <w:p w14:paraId="73BD1426" w14:textId="77777777" w:rsidR="005C0CC4" w:rsidRDefault="005C0CC4" w:rsidP="00F37E3B">
      <w:pPr>
        <w:jc w:val="center"/>
        <w:rPr>
          <w:rFonts w:ascii="Times New Roman" w:hAnsi="Times New Roman" w:cs="Times New Roman"/>
          <w:b/>
          <w:i/>
          <w:sz w:val="28"/>
          <w:szCs w:val="28"/>
        </w:rPr>
      </w:pPr>
    </w:p>
    <w:p w14:paraId="37BAEED1" w14:textId="77777777" w:rsidR="005C0CC4" w:rsidRDefault="005C0CC4" w:rsidP="00F37E3B">
      <w:pPr>
        <w:jc w:val="center"/>
        <w:rPr>
          <w:rFonts w:ascii="Times New Roman" w:hAnsi="Times New Roman" w:cs="Times New Roman"/>
          <w:b/>
          <w:i/>
          <w:sz w:val="28"/>
          <w:szCs w:val="28"/>
        </w:rPr>
      </w:pPr>
    </w:p>
    <w:p w14:paraId="196888E4" w14:textId="77777777" w:rsidR="005C0CC4" w:rsidRDefault="005C0CC4" w:rsidP="00F37E3B">
      <w:pPr>
        <w:jc w:val="center"/>
        <w:rPr>
          <w:rFonts w:ascii="Times New Roman" w:hAnsi="Times New Roman" w:cs="Times New Roman"/>
          <w:b/>
          <w:i/>
          <w:sz w:val="28"/>
          <w:szCs w:val="28"/>
        </w:rPr>
      </w:pPr>
    </w:p>
    <w:p w14:paraId="5A5858CF" w14:textId="77777777" w:rsidR="005C0CC4" w:rsidRDefault="005C0CC4" w:rsidP="00F37E3B">
      <w:pPr>
        <w:jc w:val="center"/>
        <w:rPr>
          <w:rFonts w:ascii="Times New Roman" w:hAnsi="Times New Roman" w:cs="Times New Roman"/>
          <w:b/>
          <w:i/>
          <w:sz w:val="28"/>
          <w:szCs w:val="28"/>
        </w:rPr>
      </w:pPr>
    </w:p>
    <w:p w14:paraId="6AC2AA8F" w14:textId="77777777" w:rsidR="00486DFD" w:rsidRDefault="00486DFD" w:rsidP="00F37E3B">
      <w:pPr>
        <w:jc w:val="center"/>
        <w:rPr>
          <w:rFonts w:ascii="Times New Roman" w:hAnsi="Times New Roman" w:cs="Times New Roman"/>
          <w:b/>
          <w:i/>
          <w:sz w:val="28"/>
          <w:szCs w:val="28"/>
        </w:rPr>
      </w:pPr>
      <w:r w:rsidRPr="00DF6622">
        <w:rPr>
          <w:rFonts w:ascii="Times New Roman" w:hAnsi="Times New Roman" w:cs="Times New Roman"/>
          <w:b/>
          <w:i/>
          <w:sz w:val="28"/>
          <w:szCs w:val="28"/>
        </w:rPr>
        <w:lastRenderedPageBreak/>
        <w:t xml:space="preserve">Секция 3. </w:t>
      </w:r>
      <w:proofErr w:type="gramStart"/>
      <w:r w:rsidRPr="00DF6622">
        <w:rPr>
          <w:rFonts w:ascii="Times New Roman" w:hAnsi="Times New Roman" w:cs="Times New Roman"/>
          <w:b/>
          <w:i/>
          <w:sz w:val="28"/>
          <w:szCs w:val="28"/>
        </w:rPr>
        <w:t>Цифровая</w:t>
      </w:r>
      <w:proofErr w:type="gramEnd"/>
      <w:r w:rsidRPr="00DF6622">
        <w:rPr>
          <w:rFonts w:ascii="Times New Roman" w:hAnsi="Times New Roman" w:cs="Times New Roman"/>
          <w:b/>
          <w:i/>
          <w:sz w:val="28"/>
          <w:szCs w:val="28"/>
        </w:rPr>
        <w:t xml:space="preserve"> схемотехника</w:t>
      </w:r>
      <w:r w:rsidR="00201FA1" w:rsidRPr="00DF6622">
        <w:rPr>
          <w:rFonts w:ascii="Times New Roman" w:hAnsi="Times New Roman" w:cs="Times New Roman"/>
          <w:b/>
          <w:i/>
          <w:sz w:val="28"/>
          <w:szCs w:val="28"/>
        </w:rPr>
        <w:t>: достижения и перспективы</w:t>
      </w:r>
    </w:p>
    <w:p w14:paraId="55985DB9" w14:textId="77777777" w:rsidR="00F37E3B" w:rsidRPr="00DF6622" w:rsidRDefault="00F37E3B" w:rsidP="00F37E3B">
      <w:pPr>
        <w:jc w:val="center"/>
        <w:rPr>
          <w:rFonts w:ascii="Times New Roman" w:hAnsi="Times New Roman" w:cs="Times New Roman"/>
          <w:b/>
          <w:i/>
          <w:sz w:val="28"/>
          <w:szCs w:val="28"/>
        </w:rPr>
      </w:pPr>
    </w:p>
    <w:p w14:paraId="49161879" w14:textId="3813B776" w:rsidR="008423D7" w:rsidRDefault="008423D7" w:rsidP="008423D7">
      <w:pPr>
        <w:spacing w:after="0" w:line="360" w:lineRule="auto"/>
        <w:jc w:val="center"/>
        <w:rPr>
          <w:rFonts w:ascii="Times New Roman" w:hAnsi="Times New Roman" w:cs="Times New Roman"/>
          <w:b/>
          <w:sz w:val="28"/>
          <w:szCs w:val="28"/>
        </w:rPr>
      </w:pPr>
      <w:r w:rsidRPr="00A52085">
        <w:rPr>
          <w:rFonts w:ascii="Times New Roman" w:hAnsi="Times New Roman" w:cs="Times New Roman"/>
          <w:b/>
          <w:sz w:val="28"/>
          <w:szCs w:val="28"/>
        </w:rPr>
        <w:t>Р</w:t>
      </w:r>
      <w:r w:rsidR="002A6BB1">
        <w:rPr>
          <w:rFonts w:ascii="Times New Roman" w:hAnsi="Times New Roman" w:cs="Times New Roman"/>
          <w:b/>
          <w:sz w:val="28"/>
          <w:szCs w:val="28"/>
        </w:rPr>
        <w:t>АЗРАБОТКА И ИЗГОТОВЛЕНИЕ</w:t>
      </w:r>
      <w:r w:rsidRPr="00A52085">
        <w:rPr>
          <w:rFonts w:ascii="Times New Roman" w:hAnsi="Times New Roman" w:cs="Times New Roman"/>
          <w:b/>
          <w:sz w:val="28"/>
          <w:szCs w:val="28"/>
        </w:rPr>
        <w:t xml:space="preserve"> ЧПУ </w:t>
      </w:r>
      <w:r w:rsidR="002A6BB1">
        <w:rPr>
          <w:rFonts w:ascii="Times New Roman" w:hAnsi="Times New Roman" w:cs="Times New Roman"/>
          <w:b/>
          <w:sz w:val="28"/>
          <w:szCs w:val="28"/>
        </w:rPr>
        <w:t>ПЛОТТЕРА</w:t>
      </w:r>
    </w:p>
    <w:p w14:paraId="6FB5C2B4" w14:textId="77777777" w:rsidR="008423D7" w:rsidRDefault="008423D7" w:rsidP="008423D7">
      <w:pPr>
        <w:spacing w:after="0" w:line="360" w:lineRule="auto"/>
        <w:jc w:val="center"/>
        <w:rPr>
          <w:rFonts w:ascii="Times New Roman" w:hAnsi="Times New Roman" w:cs="Times New Roman"/>
          <w:b/>
          <w:sz w:val="28"/>
          <w:szCs w:val="28"/>
        </w:rPr>
      </w:pPr>
    </w:p>
    <w:p w14:paraId="2AFB710C" w14:textId="7AB302E9" w:rsidR="008423D7" w:rsidRPr="00E3145C" w:rsidRDefault="008423D7" w:rsidP="008423D7">
      <w:pPr>
        <w:spacing w:after="0" w:line="360" w:lineRule="auto"/>
        <w:jc w:val="right"/>
        <w:rPr>
          <w:rFonts w:ascii="Times New Roman" w:hAnsi="Times New Roman" w:cs="Times New Roman"/>
          <w:b/>
          <w:i/>
          <w:sz w:val="28"/>
          <w:szCs w:val="28"/>
        </w:rPr>
      </w:pPr>
      <w:r w:rsidRPr="00E3145C">
        <w:rPr>
          <w:rFonts w:ascii="Times New Roman" w:hAnsi="Times New Roman" w:cs="Times New Roman"/>
          <w:b/>
          <w:i/>
          <w:sz w:val="28"/>
          <w:szCs w:val="28"/>
        </w:rPr>
        <w:t>Боренко Евгений Александрович</w:t>
      </w:r>
      <w:r w:rsidR="002A6BB1">
        <w:rPr>
          <w:rFonts w:ascii="Times New Roman" w:hAnsi="Times New Roman" w:cs="Times New Roman"/>
          <w:b/>
          <w:i/>
          <w:sz w:val="28"/>
          <w:szCs w:val="28"/>
        </w:rPr>
        <w:t>,</w:t>
      </w:r>
    </w:p>
    <w:p w14:paraId="0B2CA45E" w14:textId="77777777" w:rsidR="008423D7" w:rsidRDefault="008423D7" w:rsidP="008423D7">
      <w:pPr>
        <w:spacing w:after="0" w:line="360" w:lineRule="auto"/>
        <w:ind w:firstLine="709"/>
        <w:jc w:val="right"/>
        <w:rPr>
          <w:rFonts w:ascii="Times New Roman" w:hAnsi="Times New Roman" w:cs="Times New Roman"/>
          <w:i/>
          <w:sz w:val="28"/>
          <w:szCs w:val="28"/>
        </w:rPr>
      </w:pPr>
      <w:r w:rsidRPr="00E3145C">
        <w:rPr>
          <w:rFonts w:ascii="Times New Roman" w:hAnsi="Times New Roman" w:cs="Times New Roman"/>
          <w:i/>
          <w:sz w:val="28"/>
          <w:szCs w:val="28"/>
        </w:rPr>
        <w:t>студент КГБ ПОУ «Хабаровский колледж отраслевых технологий и сферы обслуживания»</w:t>
      </w:r>
    </w:p>
    <w:p w14:paraId="4AAA56CE" w14:textId="77777777" w:rsidR="008423D7" w:rsidRPr="00E3145C" w:rsidRDefault="008423D7" w:rsidP="008423D7">
      <w:pPr>
        <w:spacing w:after="0" w:line="360" w:lineRule="auto"/>
        <w:ind w:firstLine="709"/>
        <w:jc w:val="right"/>
        <w:rPr>
          <w:rFonts w:ascii="Times New Roman" w:hAnsi="Times New Roman" w:cs="Times New Roman"/>
          <w:i/>
          <w:sz w:val="28"/>
          <w:szCs w:val="28"/>
        </w:rPr>
      </w:pPr>
    </w:p>
    <w:p w14:paraId="03D10092" w14:textId="40838C32" w:rsidR="008423D7" w:rsidRPr="002A6BB1" w:rsidRDefault="008423D7" w:rsidP="008423D7">
      <w:pPr>
        <w:spacing w:after="0" w:line="360" w:lineRule="auto"/>
        <w:ind w:firstLine="709"/>
        <w:jc w:val="right"/>
        <w:rPr>
          <w:rFonts w:ascii="Times New Roman" w:hAnsi="Times New Roman" w:cs="Times New Roman"/>
          <w:b/>
          <w:i/>
          <w:sz w:val="28"/>
          <w:szCs w:val="28"/>
        </w:rPr>
      </w:pPr>
      <w:r w:rsidRPr="002A6BB1">
        <w:rPr>
          <w:rFonts w:ascii="Times New Roman" w:hAnsi="Times New Roman" w:cs="Times New Roman"/>
          <w:b/>
          <w:i/>
          <w:sz w:val="28"/>
          <w:szCs w:val="28"/>
        </w:rPr>
        <w:t>Иванов Александр Викторович</w:t>
      </w:r>
      <w:r w:rsidR="002A6BB1" w:rsidRPr="002A6BB1">
        <w:rPr>
          <w:rFonts w:ascii="Times New Roman" w:hAnsi="Times New Roman" w:cs="Times New Roman"/>
          <w:b/>
          <w:i/>
          <w:sz w:val="28"/>
          <w:szCs w:val="28"/>
        </w:rPr>
        <w:t>,</w:t>
      </w:r>
    </w:p>
    <w:p w14:paraId="040F8B74" w14:textId="77777777" w:rsidR="008423D7" w:rsidRDefault="008423D7" w:rsidP="008423D7">
      <w:pPr>
        <w:spacing w:after="0" w:line="360" w:lineRule="auto"/>
        <w:ind w:firstLine="709"/>
        <w:jc w:val="right"/>
        <w:rPr>
          <w:rFonts w:ascii="Times New Roman" w:hAnsi="Times New Roman" w:cs="Times New Roman"/>
          <w:i/>
          <w:sz w:val="28"/>
          <w:szCs w:val="28"/>
        </w:rPr>
      </w:pPr>
      <w:r w:rsidRPr="00E3145C">
        <w:rPr>
          <w:rFonts w:ascii="Times New Roman" w:hAnsi="Times New Roman" w:cs="Times New Roman"/>
          <w:i/>
          <w:sz w:val="28"/>
          <w:szCs w:val="28"/>
        </w:rPr>
        <w:t>преподаватель КГБ ПОУ «Хабаровский колледж отраслевых технологий и сферы обслуживания»</w:t>
      </w:r>
    </w:p>
    <w:p w14:paraId="63658D46" w14:textId="77777777" w:rsidR="008423D7" w:rsidRDefault="008423D7" w:rsidP="008423D7">
      <w:pPr>
        <w:spacing w:after="0" w:line="360" w:lineRule="auto"/>
        <w:ind w:firstLine="709"/>
        <w:jc w:val="right"/>
        <w:rPr>
          <w:rFonts w:ascii="Times New Roman" w:hAnsi="Times New Roman" w:cs="Times New Roman"/>
          <w:i/>
          <w:sz w:val="28"/>
          <w:szCs w:val="28"/>
        </w:rPr>
      </w:pPr>
    </w:p>
    <w:p w14:paraId="203C59A5" w14:textId="304E1A3A" w:rsidR="008423D7" w:rsidRPr="002A6BB1" w:rsidRDefault="008423D7" w:rsidP="002A6BB1">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i/>
          <w:sz w:val="28"/>
          <w:szCs w:val="28"/>
        </w:rPr>
        <w:t>Аннотация</w:t>
      </w:r>
      <w:r w:rsidR="002A6BB1">
        <w:rPr>
          <w:rFonts w:ascii="Times New Roman" w:hAnsi="Times New Roman" w:cs="Times New Roman"/>
          <w:i/>
          <w:sz w:val="28"/>
          <w:szCs w:val="28"/>
        </w:rPr>
        <w:t xml:space="preserve">. </w:t>
      </w:r>
      <w:r w:rsidRPr="002A6BB1">
        <w:rPr>
          <w:rFonts w:ascii="Times New Roman" w:eastAsia="Calibri" w:hAnsi="Times New Roman" w:cs="Times New Roman"/>
          <w:sz w:val="28"/>
          <w:szCs w:val="28"/>
        </w:rPr>
        <w:t>Представленный научный проект демонстрирует разработку и внедрение технического прибора – Плоттер с программным управлением с возможностью применения устройства в образовательном процессе, как составляющая при изучении дисциплин схемотехника, программирование, робототехника и использования прибора в промышленности.</w:t>
      </w:r>
    </w:p>
    <w:p w14:paraId="4647DED1" w14:textId="77777777" w:rsidR="008423D7" w:rsidRPr="002A6BB1" w:rsidRDefault="008423D7" w:rsidP="008423D7">
      <w:pPr>
        <w:spacing w:after="0" w:line="360" w:lineRule="auto"/>
        <w:ind w:firstLine="708"/>
        <w:jc w:val="both"/>
        <w:rPr>
          <w:rFonts w:ascii="Times New Roman" w:eastAsia="Calibri" w:hAnsi="Times New Roman" w:cs="Times New Roman"/>
          <w:sz w:val="28"/>
          <w:szCs w:val="28"/>
        </w:rPr>
      </w:pPr>
      <w:r w:rsidRPr="002A6BB1">
        <w:rPr>
          <w:rFonts w:ascii="Times New Roman" w:eastAsia="Calibri" w:hAnsi="Times New Roman" w:cs="Times New Roman"/>
          <w:sz w:val="28"/>
          <w:szCs w:val="28"/>
        </w:rPr>
        <w:t>Автор статьи сформулировал цели и задачи для изготовления изделия, а также обозначил последовательность технологических этапов подготовки, сборки, программирования, тестирования представленного устройства и определил экономическую целесообразность, возможного производства чпу плоттера отечественной сборки.</w:t>
      </w:r>
    </w:p>
    <w:p w14:paraId="65C8F672" w14:textId="5AFA3569" w:rsidR="008423D7" w:rsidRPr="005C51AF" w:rsidRDefault="008423D7" w:rsidP="005C51AF">
      <w:pPr>
        <w:spacing w:after="0" w:line="360" w:lineRule="auto"/>
        <w:ind w:firstLine="709"/>
        <w:jc w:val="both"/>
        <w:rPr>
          <w:rFonts w:ascii="Times New Roman" w:hAnsi="Times New Roman" w:cs="Times New Roman"/>
          <w:sz w:val="28"/>
          <w:szCs w:val="28"/>
          <w:lang w:val="en"/>
        </w:rPr>
      </w:pPr>
      <w:proofErr w:type="gramStart"/>
      <w:r>
        <w:rPr>
          <w:rFonts w:ascii="Times New Roman" w:hAnsi="Times New Roman" w:cs="Times New Roman"/>
          <w:i/>
          <w:sz w:val="28"/>
          <w:szCs w:val="28"/>
          <w:lang w:val="en-US"/>
        </w:rPr>
        <w:t>A</w:t>
      </w:r>
      <w:r w:rsidRPr="002D2875">
        <w:rPr>
          <w:rFonts w:ascii="Times New Roman" w:hAnsi="Times New Roman" w:cs="Times New Roman"/>
          <w:i/>
          <w:sz w:val="28"/>
          <w:szCs w:val="28"/>
          <w:lang w:val="en"/>
        </w:rPr>
        <w:t>nnotation</w:t>
      </w:r>
      <w:r w:rsidR="005C51AF" w:rsidRPr="005C51AF">
        <w:rPr>
          <w:rFonts w:ascii="Times New Roman" w:hAnsi="Times New Roman" w:cs="Times New Roman"/>
          <w:i/>
          <w:sz w:val="28"/>
          <w:szCs w:val="28"/>
          <w:lang w:val="en-US"/>
        </w:rPr>
        <w:t>.</w:t>
      </w:r>
      <w:proofErr w:type="gramEnd"/>
      <w:r w:rsidR="005C51AF" w:rsidRPr="005C51AF">
        <w:rPr>
          <w:rFonts w:ascii="Times New Roman" w:hAnsi="Times New Roman" w:cs="Times New Roman"/>
          <w:i/>
          <w:sz w:val="28"/>
          <w:szCs w:val="28"/>
          <w:lang w:val="en-US"/>
        </w:rPr>
        <w:t xml:space="preserve"> </w:t>
      </w:r>
      <w:r w:rsidRPr="005C51AF">
        <w:rPr>
          <w:rFonts w:ascii="Times New Roman" w:hAnsi="Times New Roman" w:cs="Times New Roman"/>
          <w:sz w:val="28"/>
          <w:szCs w:val="28"/>
          <w:lang w:val="en"/>
        </w:rPr>
        <w:t>The presented scientific project demonstrates the development and implementation of a technical device - Plotter with software control with the possibility of using the device in the educational process, as a component in the study of disciplines circuitry, programming, robotics and the use of the device in industry.</w:t>
      </w:r>
    </w:p>
    <w:p w14:paraId="4BDFE239" w14:textId="19927056" w:rsidR="005C51AF" w:rsidRPr="005C51AF" w:rsidRDefault="008423D7" w:rsidP="005C51AF">
      <w:pPr>
        <w:spacing w:after="0" w:line="360" w:lineRule="auto"/>
        <w:ind w:firstLine="709"/>
        <w:rPr>
          <w:rFonts w:ascii="Times New Roman" w:hAnsi="Times New Roman" w:cs="Times New Roman"/>
          <w:sz w:val="28"/>
          <w:szCs w:val="28"/>
          <w:lang w:val="en-US"/>
        </w:rPr>
      </w:pPr>
      <w:r w:rsidRPr="005C51AF">
        <w:rPr>
          <w:rFonts w:ascii="Times New Roman" w:hAnsi="Times New Roman" w:cs="Times New Roman"/>
          <w:sz w:val="28"/>
          <w:szCs w:val="28"/>
          <w:lang w:val="en"/>
        </w:rPr>
        <w:t xml:space="preserve">The author of the article formulated goals and objectives for the manufacture of the product, and also outlined the sequence of technological stages of preparation, </w:t>
      </w:r>
      <w:r w:rsidRPr="005C51AF">
        <w:rPr>
          <w:rFonts w:ascii="Times New Roman" w:hAnsi="Times New Roman" w:cs="Times New Roman"/>
          <w:sz w:val="28"/>
          <w:szCs w:val="28"/>
          <w:lang w:val="en"/>
        </w:rPr>
        <w:lastRenderedPageBreak/>
        <w:t>assembly, programming, testing of the presented device and determined the economic feasibility of the possible production of a domestic assembly plotter.</w:t>
      </w:r>
    </w:p>
    <w:p w14:paraId="3B21EDE7" w14:textId="7D6BC2BD" w:rsidR="008423D7" w:rsidRPr="005C51AF" w:rsidRDefault="005C51AF"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Ключевые слова</w:t>
      </w:r>
      <w:r w:rsidR="008423D7" w:rsidRPr="00147121">
        <w:rPr>
          <w:rFonts w:ascii="Times New Roman" w:hAnsi="Times New Roman" w:cs="Times New Roman"/>
          <w:i/>
          <w:sz w:val="28"/>
          <w:szCs w:val="28"/>
        </w:rPr>
        <w:t>:</w:t>
      </w:r>
      <w:r w:rsidR="008423D7">
        <w:rPr>
          <w:rFonts w:ascii="Times New Roman" w:hAnsi="Times New Roman" w:cs="Times New Roman"/>
          <w:i/>
          <w:sz w:val="28"/>
          <w:szCs w:val="28"/>
        </w:rPr>
        <w:t xml:space="preserve"> </w:t>
      </w:r>
      <w:r w:rsidR="008423D7" w:rsidRPr="005C51AF">
        <w:rPr>
          <w:rFonts w:ascii="Times New Roman" w:hAnsi="Times New Roman" w:cs="Times New Roman"/>
          <w:sz w:val="28"/>
          <w:szCs w:val="28"/>
        </w:rPr>
        <w:t xml:space="preserve">ЧПУ плоттер, проектирование и изготовление устройства, программирование, </w:t>
      </w:r>
      <w:r w:rsidR="008423D7" w:rsidRPr="005C51AF">
        <w:rPr>
          <w:rFonts w:ascii="Times New Roman" w:hAnsi="Times New Roman" w:cs="Times New Roman"/>
          <w:sz w:val="28"/>
          <w:szCs w:val="28"/>
          <w:lang w:val="en-US"/>
        </w:rPr>
        <w:t>Arduino</w:t>
      </w:r>
      <w:r w:rsidR="008423D7" w:rsidRPr="005C51AF">
        <w:rPr>
          <w:rFonts w:ascii="Times New Roman" w:hAnsi="Times New Roman" w:cs="Times New Roman"/>
          <w:sz w:val="28"/>
          <w:szCs w:val="28"/>
        </w:rPr>
        <w:t>, схемотехника.</w:t>
      </w:r>
    </w:p>
    <w:p w14:paraId="541B6F3C" w14:textId="2D2576AC" w:rsidR="008423D7" w:rsidRPr="00DC71B0" w:rsidRDefault="008423D7" w:rsidP="005C51AF">
      <w:pPr>
        <w:spacing w:after="0" w:line="360" w:lineRule="auto"/>
        <w:ind w:firstLine="709"/>
        <w:jc w:val="both"/>
        <w:rPr>
          <w:rFonts w:ascii="Times New Roman" w:hAnsi="Times New Roman" w:cs="Times New Roman"/>
          <w:sz w:val="28"/>
          <w:szCs w:val="28"/>
          <w:lang w:val="en-US"/>
        </w:rPr>
      </w:pPr>
      <w:r w:rsidRPr="00147121">
        <w:rPr>
          <w:rFonts w:ascii="Times New Roman" w:hAnsi="Times New Roman" w:cs="Times New Roman"/>
          <w:i/>
          <w:sz w:val="28"/>
          <w:szCs w:val="28"/>
          <w:lang w:val="en"/>
        </w:rPr>
        <w:t>Key</w:t>
      </w:r>
      <w:r w:rsidR="005C51AF" w:rsidRPr="005C51AF">
        <w:rPr>
          <w:rFonts w:ascii="Times New Roman" w:hAnsi="Times New Roman" w:cs="Times New Roman"/>
          <w:i/>
          <w:sz w:val="28"/>
          <w:szCs w:val="28"/>
          <w:lang w:val="en-US"/>
        </w:rPr>
        <w:t xml:space="preserve"> </w:t>
      </w:r>
      <w:r w:rsidR="005C51AF">
        <w:rPr>
          <w:rFonts w:ascii="Times New Roman" w:hAnsi="Times New Roman" w:cs="Times New Roman"/>
          <w:i/>
          <w:sz w:val="28"/>
          <w:szCs w:val="28"/>
          <w:lang w:val="en"/>
        </w:rPr>
        <w:t>words</w:t>
      </w:r>
      <w:r>
        <w:rPr>
          <w:rFonts w:ascii="Times New Roman" w:hAnsi="Times New Roman" w:cs="Times New Roman"/>
          <w:i/>
          <w:sz w:val="28"/>
          <w:szCs w:val="28"/>
          <w:lang w:val="en-US"/>
        </w:rPr>
        <w:t xml:space="preserve">: </w:t>
      </w:r>
      <w:r w:rsidRPr="005C51AF">
        <w:rPr>
          <w:rFonts w:ascii="Times New Roman" w:hAnsi="Times New Roman" w:cs="Times New Roman"/>
          <w:sz w:val="28"/>
          <w:szCs w:val="28"/>
          <w:lang w:val="en"/>
        </w:rPr>
        <w:t>CNC plotter</w:t>
      </w:r>
      <w:r w:rsidRPr="005C51AF">
        <w:rPr>
          <w:rFonts w:ascii="Times New Roman" w:hAnsi="Times New Roman" w:cs="Times New Roman"/>
          <w:sz w:val="28"/>
          <w:szCs w:val="28"/>
          <w:lang w:val="en-US"/>
        </w:rPr>
        <w:t xml:space="preserve">, </w:t>
      </w:r>
      <w:r w:rsidRPr="005C51AF">
        <w:rPr>
          <w:rFonts w:ascii="Times New Roman" w:hAnsi="Times New Roman" w:cs="Times New Roman"/>
          <w:sz w:val="28"/>
          <w:szCs w:val="28"/>
          <w:lang w:val="en"/>
        </w:rPr>
        <w:t>design and manufacture of the device</w:t>
      </w:r>
      <w:r w:rsidRPr="005C51AF">
        <w:rPr>
          <w:rFonts w:ascii="Times New Roman" w:hAnsi="Times New Roman" w:cs="Times New Roman"/>
          <w:sz w:val="28"/>
          <w:szCs w:val="28"/>
          <w:lang w:val="en-US"/>
        </w:rPr>
        <w:t xml:space="preserve">, </w:t>
      </w:r>
      <w:r w:rsidRPr="005C51AF">
        <w:rPr>
          <w:rFonts w:ascii="Times New Roman" w:hAnsi="Times New Roman" w:cs="Times New Roman"/>
          <w:sz w:val="28"/>
          <w:szCs w:val="28"/>
          <w:lang w:val="en"/>
        </w:rPr>
        <w:t>programming</w:t>
      </w:r>
      <w:r w:rsidRPr="005C51AF">
        <w:rPr>
          <w:rFonts w:ascii="Times New Roman" w:hAnsi="Times New Roman" w:cs="Times New Roman"/>
          <w:sz w:val="28"/>
          <w:szCs w:val="28"/>
          <w:lang w:val="en-US"/>
        </w:rPr>
        <w:t xml:space="preserve">, Arduino, </w:t>
      </w:r>
      <w:r w:rsidRPr="005C51AF">
        <w:rPr>
          <w:rFonts w:ascii="Times New Roman" w:hAnsi="Times New Roman" w:cs="Times New Roman"/>
          <w:sz w:val="28"/>
          <w:szCs w:val="28"/>
          <w:lang w:val="en"/>
        </w:rPr>
        <w:t>circuitry</w:t>
      </w:r>
      <w:r w:rsidRPr="005C51AF">
        <w:rPr>
          <w:rFonts w:ascii="Times New Roman" w:hAnsi="Times New Roman" w:cs="Times New Roman"/>
          <w:sz w:val="28"/>
          <w:szCs w:val="28"/>
          <w:lang w:val="en-US"/>
        </w:rPr>
        <w:t>.</w:t>
      </w:r>
    </w:p>
    <w:p w14:paraId="114667D9" w14:textId="77777777" w:rsidR="005C51AF" w:rsidRPr="00DC71B0" w:rsidRDefault="005C51AF" w:rsidP="005C51AF">
      <w:pPr>
        <w:spacing w:after="0" w:line="360" w:lineRule="auto"/>
        <w:ind w:firstLine="709"/>
        <w:jc w:val="both"/>
        <w:rPr>
          <w:rFonts w:ascii="Times New Roman" w:hAnsi="Times New Roman" w:cs="Times New Roman"/>
          <w:i/>
          <w:sz w:val="28"/>
          <w:szCs w:val="28"/>
          <w:lang w:val="en-US"/>
        </w:rPr>
      </w:pPr>
    </w:p>
    <w:p w14:paraId="3B87270A" w14:textId="77777777" w:rsidR="008423D7" w:rsidRPr="00966D18"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создавался с целью разработать и внедрить электронное устройство для электронной промышленности и </w:t>
      </w:r>
      <w:proofErr w:type="gramStart"/>
      <w:r>
        <w:rPr>
          <w:rFonts w:ascii="Times New Roman" w:hAnsi="Times New Roman" w:cs="Times New Roman"/>
          <w:sz w:val="28"/>
          <w:szCs w:val="28"/>
        </w:rPr>
        <w:t>применении</w:t>
      </w:r>
      <w:proofErr w:type="gramEnd"/>
      <w:r>
        <w:rPr>
          <w:rFonts w:ascii="Times New Roman" w:hAnsi="Times New Roman" w:cs="Times New Roman"/>
          <w:sz w:val="28"/>
          <w:szCs w:val="28"/>
        </w:rPr>
        <w:t xml:space="preserve"> в </w:t>
      </w:r>
      <w:r w:rsidRPr="00D4347D">
        <w:rPr>
          <w:rFonts w:ascii="Times New Roman" w:hAnsi="Times New Roman" w:cs="Times New Roman"/>
          <w:sz w:val="28"/>
          <w:szCs w:val="28"/>
        </w:rPr>
        <w:t xml:space="preserve">образовательном </w:t>
      </w:r>
      <w:r>
        <w:rPr>
          <w:rFonts w:ascii="Times New Roman" w:hAnsi="Times New Roman" w:cs="Times New Roman"/>
          <w:sz w:val="28"/>
          <w:szCs w:val="28"/>
        </w:rPr>
        <w:t>цикле.</w:t>
      </w:r>
    </w:p>
    <w:p w14:paraId="4AF18718" w14:textId="77777777" w:rsidR="008423D7"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966D18">
        <w:rPr>
          <w:rFonts w:ascii="Times New Roman" w:hAnsi="Times New Roman" w:cs="Times New Roman"/>
          <w:sz w:val="28"/>
          <w:szCs w:val="28"/>
        </w:rPr>
        <w:t>адачи научной работы заключа</w:t>
      </w:r>
      <w:r>
        <w:rPr>
          <w:rFonts w:ascii="Times New Roman" w:hAnsi="Times New Roman" w:cs="Times New Roman"/>
          <w:sz w:val="28"/>
          <w:szCs w:val="28"/>
        </w:rPr>
        <w:t>лись</w:t>
      </w:r>
      <w:r w:rsidRPr="00966D18">
        <w:rPr>
          <w:rFonts w:ascii="Times New Roman" w:hAnsi="Times New Roman" w:cs="Times New Roman"/>
          <w:sz w:val="28"/>
          <w:szCs w:val="28"/>
        </w:rPr>
        <w:t xml:space="preserve"> в следующем: изучить техническую литературу, </w:t>
      </w:r>
      <w:r>
        <w:rPr>
          <w:rFonts w:ascii="Times New Roman" w:hAnsi="Times New Roman" w:cs="Times New Roman"/>
          <w:sz w:val="28"/>
          <w:szCs w:val="28"/>
        </w:rPr>
        <w:t>определить</w:t>
      </w:r>
      <w:r w:rsidRPr="00966D18">
        <w:rPr>
          <w:rFonts w:ascii="Times New Roman" w:hAnsi="Times New Roman" w:cs="Times New Roman"/>
          <w:sz w:val="28"/>
          <w:szCs w:val="28"/>
        </w:rPr>
        <w:t xml:space="preserve"> </w:t>
      </w:r>
      <w:r>
        <w:rPr>
          <w:rFonts w:ascii="Times New Roman" w:hAnsi="Times New Roman" w:cs="Times New Roman"/>
          <w:sz w:val="28"/>
          <w:szCs w:val="28"/>
        </w:rPr>
        <w:t xml:space="preserve">полностью функционал, </w:t>
      </w:r>
      <w:r w:rsidRPr="00966D18">
        <w:rPr>
          <w:rFonts w:ascii="Times New Roman" w:hAnsi="Times New Roman" w:cs="Times New Roman"/>
          <w:sz w:val="28"/>
          <w:szCs w:val="28"/>
        </w:rPr>
        <w:t>област</w:t>
      </w:r>
      <w:r>
        <w:rPr>
          <w:rFonts w:ascii="Times New Roman" w:hAnsi="Times New Roman" w:cs="Times New Roman"/>
          <w:sz w:val="28"/>
          <w:szCs w:val="28"/>
        </w:rPr>
        <w:t>ь</w:t>
      </w:r>
      <w:r w:rsidRPr="00966D18">
        <w:rPr>
          <w:rFonts w:ascii="Times New Roman" w:hAnsi="Times New Roman" w:cs="Times New Roman"/>
          <w:sz w:val="28"/>
          <w:szCs w:val="28"/>
        </w:rPr>
        <w:t xml:space="preserve"> применени</w:t>
      </w:r>
      <w:r>
        <w:rPr>
          <w:rFonts w:ascii="Times New Roman" w:hAnsi="Times New Roman" w:cs="Times New Roman"/>
          <w:sz w:val="28"/>
          <w:szCs w:val="28"/>
        </w:rPr>
        <w:t>я, элементную базу и поиск аналогов</w:t>
      </w:r>
      <w:r w:rsidRPr="00966D18">
        <w:rPr>
          <w:rFonts w:ascii="Times New Roman" w:hAnsi="Times New Roman" w:cs="Times New Roman"/>
          <w:sz w:val="28"/>
          <w:szCs w:val="28"/>
        </w:rPr>
        <w:t xml:space="preserve"> на рынке </w:t>
      </w:r>
      <w:r>
        <w:rPr>
          <w:rFonts w:ascii="Times New Roman" w:hAnsi="Times New Roman" w:cs="Times New Roman"/>
          <w:sz w:val="28"/>
          <w:szCs w:val="28"/>
        </w:rPr>
        <w:t>ЧПУ плоттеров</w:t>
      </w:r>
      <w:r w:rsidRPr="00966D18">
        <w:rPr>
          <w:rFonts w:ascii="Times New Roman" w:hAnsi="Times New Roman" w:cs="Times New Roman"/>
          <w:sz w:val="28"/>
          <w:szCs w:val="28"/>
        </w:rPr>
        <w:t xml:space="preserve">. </w:t>
      </w:r>
      <w:r>
        <w:rPr>
          <w:rFonts w:ascii="Times New Roman" w:hAnsi="Times New Roman" w:cs="Times New Roman"/>
          <w:sz w:val="28"/>
          <w:szCs w:val="28"/>
        </w:rPr>
        <w:t>Чтобы реализовать обозначенные задачи автор п</w:t>
      </w:r>
      <w:r w:rsidRPr="00966D18">
        <w:rPr>
          <w:rFonts w:ascii="Times New Roman" w:hAnsi="Times New Roman" w:cs="Times New Roman"/>
          <w:sz w:val="28"/>
          <w:szCs w:val="28"/>
        </w:rPr>
        <w:t>одобра</w:t>
      </w:r>
      <w:r>
        <w:rPr>
          <w:rFonts w:ascii="Times New Roman" w:hAnsi="Times New Roman" w:cs="Times New Roman"/>
          <w:sz w:val="28"/>
          <w:szCs w:val="28"/>
        </w:rPr>
        <w:t>л радиоэлементы и функциональную схему</w:t>
      </w:r>
      <w:r w:rsidRPr="00966D18">
        <w:rPr>
          <w:rFonts w:ascii="Times New Roman" w:hAnsi="Times New Roman" w:cs="Times New Roman"/>
          <w:sz w:val="28"/>
          <w:szCs w:val="28"/>
        </w:rPr>
        <w:t>, н</w:t>
      </w:r>
      <w:r>
        <w:rPr>
          <w:rFonts w:ascii="Times New Roman" w:hAnsi="Times New Roman" w:cs="Times New Roman"/>
          <w:sz w:val="28"/>
          <w:szCs w:val="28"/>
        </w:rPr>
        <w:t xml:space="preserve">еобходимые для изготовления </w:t>
      </w:r>
      <w:r w:rsidRPr="00966D18">
        <w:rPr>
          <w:rFonts w:ascii="Times New Roman" w:hAnsi="Times New Roman" w:cs="Times New Roman"/>
          <w:sz w:val="28"/>
          <w:szCs w:val="28"/>
        </w:rPr>
        <w:t>устройства.</w:t>
      </w:r>
      <w:r>
        <w:rPr>
          <w:rFonts w:ascii="Times New Roman" w:hAnsi="Times New Roman" w:cs="Times New Roman"/>
          <w:sz w:val="28"/>
          <w:szCs w:val="28"/>
        </w:rPr>
        <w:t xml:space="preserve"> На первом этапе работы автор </w:t>
      </w:r>
      <w:proofErr w:type="gramStart"/>
      <w:r>
        <w:rPr>
          <w:rFonts w:ascii="Times New Roman" w:hAnsi="Times New Roman" w:cs="Times New Roman"/>
          <w:sz w:val="28"/>
          <w:szCs w:val="28"/>
        </w:rPr>
        <w:t>узнал</w:t>
      </w:r>
      <w:proofErr w:type="gramEnd"/>
      <w:r>
        <w:rPr>
          <w:rFonts w:ascii="Times New Roman" w:hAnsi="Times New Roman" w:cs="Times New Roman"/>
          <w:sz w:val="28"/>
          <w:szCs w:val="28"/>
        </w:rPr>
        <w:t xml:space="preserve"> из каких элементов состоит устройство, узнал функциональную схему, как проходит сигнал и какой нужен источник питания для работы, определился с корректным кодом программирования. На следующем этапе автор исследовал функционал и область применения. Автор остановился на выборе базиса построения цифрового устройства.</w:t>
      </w:r>
    </w:p>
    <w:p w14:paraId="2ED8831B" w14:textId="77777777" w:rsidR="008423D7"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изготовления ЧПУ плоттера: подобрал плату </w:t>
      </w:r>
      <w:r>
        <w:rPr>
          <w:rFonts w:ascii="Times New Roman" w:hAnsi="Times New Roman" w:cs="Times New Roman"/>
          <w:sz w:val="28"/>
          <w:szCs w:val="28"/>
          <w:lang w:val="en-US"/>
        </w:rPr>
        <w:t>Arduino</w:t>
      </w:r>
      <w:r>
        <w:rPr>
          <w:rFonts w:ascii="Times New Roman" w:hAnsi="Times New Roman" w:cs="Times New Roman"/>
          <w:sz w:val="28"/>
          <w:szCs w:val="28"/>
        </w:rPr>
        <w:t xml:space="preserve"> </w:t>
      </w:r>
      <w:r>
        <w:rPr>
          <w:rFonts w:ascii="Times New Roman" w:hAnsi="Times New Roman" w:cs="Times New Roman"/>
          <w:sz w:val="28"/>
          <w:szCs w:val="28"/>
          <w:lang w:val="en-US"/>
        </w:rPr>
        <w:t>UNO</w:t>
      </w:r>
      <w:r>
        <w:rPr>
          <w:rFonts w:ascii="Times New Roman" w:hAnsi="Times New Roman" w:cs="Times New Roman"/>
          <w:sz w:val="28"/>
          <w:szCs w:val="28"/>
        </w:rPr>
        <w:t xml:space="preserve"> и в связке с ней использовал </w:t>
      </w:r>
      <w:r>
        <w:rPr>
          <w:rFonts w:ascii="Times New Roman" w:hAnsi="Times New Roman" w:cs="Times New Roman"/>
          <w:sz w:val="28"/>
          <w:szCs w:val="28"/>
          <w:lang w:val="en-US"/>
        </w:rPr>
        <w:t>CNC</w:t>
      </w:r>
      <w:r>
        <w:rPr>
          <w:rFonts w:ascii="Times New Roman" w:hAnsi="Times New Roman" w:cs="Times New Roman"/>
          <w:sz w:val="28"/>
          <w:szCs w:val="28"/>
        </w:rPr>
        <w:t xml:space="preserve"> </w:t>
      </w:r>
      <w:r>
        <w:rPr>
          <w:rFonts w:ascii="Times New Roman" w:hAnsi="Times New Roman" w:cs="Times New Roman"/>
          <w:sz w:val="28"/>
          <w:szCs w:val="28"/>
          <w:lang w:val="en-US"/>
        </w:rPr>
        <w:t>Shield</w:t>
      </w:r>
      <w:r w:rsidRPr="00327625">
        <w:rPr>
          <w:rFonts w:ascii="Times New Roman" w:hAnsi="Times New Roman" w:cs="Times New Roman"/>
          <w:sz w:val="28"/>
          <w:szCs w:val="28"/>
        </w:rPr>
        <w:t xml:space="preserve"> </w:t>
      </w:r>
      <w:r>
        <w:rPr>
          <w:rFonts w:ascii="Times New Roman" w:hAnsi="Times New Roman" w:cs="Times New Roman"/>
          <w:sz w:val="28"/>
          <w:szCs w:val="28"/>
        </w:rPr>
        <w:t xml:space="preserve">на 3 драйверах </w:t>
      </w:r>
      <w:r>
        <w:rPr>
          <w:rFonts w:ascii="Times New Roman" w:hAnsi="Times New Roman" w:cs="Times New Roman"/>
          <w:sz w:val="28"/>
          <w:szCs w:val="28"/>
          <w:lang w:val="en-US"/>
        </w:rPr>
        <w:t>A</w:t>
      </w:r>
      <w:r w:rsidRPr="00327625">
        <w:rPr>
          <w:rFonts w:ascii="Times New Roman" w:hAnsi="Times New Roman" w:cs="Times New Roman"/>
          <w:sz w:val="28"/>
          <w:szCs w:val="28"/>
        </w:rPr>
        <w:t>4988</w:t>
      </w:r>
      <w:r>
        <w:rPr>
          <w:rFonts w:ascii="Times New Roman" w:hAnsi="Times New Roman" w:cs="Times New Roman"/>
          <w:sz w:val="28"/>
          <w:szCs w:val="28"/>
        </w:rPr>
        <w:t xml:space="preserve">. Подключение производил в соответствии с распиновкой </w:t>
      </w:r>
      <w:proofErr w:type="gramStart"/>
      <w:r>
        <w:rPr>
          <w:rFonts w:ascii="Times New Roman" w:hAnsi="Times New Roman" w:cs="Times New Roman"/>
          <w:sz w:val="28"/>
          <w:szCs w:val="28"/>
        </w:rPr>
        <w:t>которую</w:t>
      </w:r>
      <w:proofErr w:type="gramEnd"/>
      <w:r>
        <w:rPr>
          <w:rFonts w:ascii="Times New Roman" w:hAnsi="Times New Roman" w:cs="Times New Roman"/>
          <w:sz w:val="28"/>
          <w:szCs w:val="28"/>
        </w:rPr>
        <w:t xml:space="preserve"> дал производитель платы. Программировал в программе </w:t>
      </w:r>
      <w:r>
        <w:rPr>
          <w:rFonts w:ascii="Times New Roman" w:hAnsi="Times New Roman" w:cs="Times New Roman"/>
          <w:sz w:val="28"/>
          <w:szCs w:val="28"/>
          <w:lang w:val="en-US"/>
        </w:rPr>
        <w:t>Arduino</w:t>
      </w:r>
      <w:r w:rsidRPr="00E3145C">
        <w:rPr>
          <w:rFonts w:ascii="Times New Roman" w:hAnsi="Times New Roman" w:cs="Times New Roman"/>
          <w:sz w:val="28"/>
          <w:szCs w:val="28"/>
        </w:rPr>
        <w:t xml:space="preserve"> 1.8.11. </w:t>
      </w:r>
      <w:r>
        <w:rPr>
          <w:rFonts w:ascii="Times New Roman" w:hAnsi="Times New Roman" w:cs="Times New Roman"/>
          <w:sz w:val="28"/>
          <w:szCs w:val="28"/>
        </w:rPr>
        <w:t xml:space="preserve">Далее, все корпусные части были подобраны в соответствии с условиями обработки и масштабом проектного изделия. За силовую часть прибора </w:t>
      </w:r>
      <w:proofErr w:type="gramStart"/>
      <w:r>
        <w:rPr>
          <w:rFonts w:ascii="Times New Roman" w:hAnsi="Times New Roman" w:cs="Times New Roman"/>
          <w:sz w:val="28"/>
          <w:szCs w:val="28"/>
        </w:rPr>
        <w:t>взяты</w:t>
      </w:r>
      <w:proofErr w:type="gramEnd"/>
      <w:r>
        <w:rPr>
          <w:rFonts w:ascii="Times New Roman" w:hAnsi="Times New Roman" w:cs="Times New Roman"/>
          <w:sz w:val="28"/>
          <w:szCs w:val="28"/>
        </w:rPr>
        <w:t xml:space="preserve"> 3 шаговых двигателя. Все крепежные, монтажные и механические части были изготовлены с помощью применения последнего высокотехнологического способа изготовления изделий – 3</w:t>
      </w:r>
      <w:r>
        <w:rPr>
          <w:rFonts w:ascii="Times New Roman" w:hAnsi="Times New Roman" w:cs="Times New Roman"/>
          <w:sz w:val="28"/>
          <w:szCs w:val="28"/>
          <w:lang w:val="en-US"/>
        </w:rPr>
        <w:t>D</w:t>
      </w:r>
      <w:r>
        <w:rPr>
          <w:rFonts w:ascii="Times New Roman" w:hAnsi="Times New Roman" w:cs="Times New Roman"/>
          <w:sz w:val="28"/>
          <w:szCs w:val="28"/>
        </w:rPr>
        <w:t xml:space="preserve"> принтинга.</w:t>
      </w:r>
    </w:p>
    <w:p w14:paraId="432A5F0D" w14:textId="77777777" w:rsidR="008423D7" w:rsidRPr="00392C0F"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Особенностью проекта является глубокое изучение основ программирования в программной среде </w:t>
      </w:r>
      <w:r>
        <w:rPr>
          <w:rFonts w:ascii="Times New Roman" w:hAnsi="Times New Roman" w:cs="Times New Roman"/>
          <w:sz w:val="28"/>
          <w:szCs w:val="28"/>
          <w:lang w:val="en-US"/>
        </w:rPr>
        <w:t>Arduino</w:t>
      </w:r>
      <w:r>
        <w:rPr>
          <w:rFonts w:ascii="Times New Roman" w:hAnsi="Times New Roman" w:cs="Times New Roman"/>
          <w:sz w:val="28"/>
          <w:szCs w:val="28"/>
        </w:rPr>
        <w:t xml:space="preserve"> и индивидуальный подход к написанию скетча (программного кода). </w:t>
      </w:r>
      <w:r w:rsidRPr="005C6430">
        <w:rPr>
          <w:rFonts w:ascii="Times New Roman" w:hAnsi="Times New Roman" w:cs="Times New Roman"/>
          <w:sz w:val="28"/>
          <w:szCs w:val="28"/>
        </w:rPr>
        <w:t>Во время программирования столкнулся с</w:t>
      </w:r>
      <w:r>
        <w:rPr>
          <w:rFonts w:ascii="Times New Roman" w:hAnsi="Times New Roman" w:cs="Times New Roman"/>
          <w:sz w:val="28"/>
          <w:szCs w:val="28"/>
        </w:rPr>
        <w:t xml:space="preserve"> особенность настройки каждой оси прибора. Можно настроить максимальный шаг двигателя, скорость и ускорение, а также выставить такие параметры как ограничение области рисунка. Регулируется каждый </w:t>
      </w:r>
      <w:proofErr w:type="gramStart"/>
      <w:r>
        <w:rPr>
          <w:rFonts w:ascii="Times New Roman" w:hAnsi="Times New Roman" w:cs="Times New Roman"/>
          <w:sz w:val="28"/>
          <w:szCs w:val="28"/>
        </w:rPr>
        <w:t>двигатель</w:t>
      </w:r>
      <w:proofErr w:type="gramEnd"/>
      <w:r>
        <w:rPr>
          <w:rFonts w:ascii="Times New Roman" w:hAnsi="Times New Roman" w:cs="Times New Roman"/>
          <w:sz w:val="28"/>
          <w:szCs w:val="28"/>
        </w:rPr>
        <w:t xml:space="preserve"> так как присутствуют 3 оси</w:t>
      </w:r>
      <w:r w:rsidRPr="00392C0F">
        <w:rPr>
          <w:rFonts w:ascii="Times New Roman" w:hAnsi="Times New Roman" w:cs="Times New Roman"/>
          <w:sz w:val="28"/>
          <w:szCs w:val="28"/>
        </w:rPr>
        <w:t xml:space="preserve">: </w:t>
      </w:r>
      <w:r>
        <w:rPr>
          <w:rFonts w:ascii="Times New Roman" w:hAnsi="Times New Roman" w:cs="Times New Roman"/>
          <w:sz w:val="28"/>
          <w:szCs w:val="28"/>
          <w:lang w:val="en-US"/>
        </w:rPr>
        <w:t>x</w:t>
      </w:r>
      <w:r w:rsidRPr="00392C0F">
        <w:rPr>
          <w:rFonts w:ascii="Times New Roman" w:hAnsi="Times New Roman" w:cs="Times New Roman"/>
          <w:sz w:val="28"/>
          <w:szCs w:val="28"/>
        </w:rPr>
        <w:t xml:space="preserve">, </w:t>
      </w:r>
      <w:r>
        <w:rPr>
          <w:rFonts w:ascii="Times New Roman" w:hAnsi="Times New Roman" w:cs="Times New Roman"/>
          <w:sz w:val="28"/>
          <w:szCs w:val="28"/>
          <w:lang w:val="en-US"/>
        </w:rPr>
        <w:t>y</w:t>
      </w:r>
      <w:r w:rsidRPr="00392C0F">
        <w:rPr>
          <w:rFonts w:ascii="Times New Roman" w:hAnsi="Times New Roman" w:cs="Times New Roman"/>
          <w:sz w:val="28"/>
          <w:szCs w:val="28"/>
        </w:rPr>
        <w:t xml:space="preserve">, </w:t>
      </w:r>
      <w:r>
        <w:rPr>
          <w:rFonts w:ascii="Times New Roman" w:hAnsi="Times New Roman" w:cs="Times New Roman"/>
          <w:sz w:val="28"/>
          <w:szCs w:val="28"/>
          <w:lang w:val="en-US"/>
        </w:rPr>
        <w:t>z</w:t>
      </w:r>
      <w:r w:rsidRPr="00392C0F">
        <w:rPr>
          <w:rFonts w:ascii="Times New Roman" w:hAnsi="Times New Roman" w:cs="Times New Roman"/>
          <w:sz w:val="28"/>
          <w:szCs w:val="28"/>
        </w:rPr>
        <w:t>.</w:t>
      </w:r>
    </w:p>
    <w:p w14:paraId="4B8D510F" w14:textId="77777777" w:rsidR="008423D7" w:rsidRDefault="008423D7" w:rsidP="008423D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59F530D" wp14:editId="6B3079EB">
            <wp:extent cx="3508744" cy="3302898"/>
            <wp:effectExtent l="0" t="0" r="0" b="0"/>
            <wp:docPr id="1038" name="Рисунок 1038" descr="C:\Users\Студент\Desktop\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удент\Desktop\Без имени-2.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511493" cy="3305486"/>
                    </a:xfrm>
                    <a:prstGeom prst="rect">
                      <a:avLst/>
                    </a:prstGeom>
                    <a:noFill/>
                    <a:ln>
                      <a:noFill/>
                    </a:ln>
                  </pic:spPr>
                </pic:pic>
              </a:graphicData>
            </a:graphic>
          </wp:inline>
        </w:drawing>
      </w:r>
    </w:p>
    <w:p w14:paraId="076B9667" w14:textId="77777777" w:rsidR="008423D7" w:rsidRPr="002D2875" w:rsidRDefault="008423D7" w:rsidP="008423D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Рисунок 1 – Схема подключения ЧПУ плоттер</w:t>
      </w:r>
    </w:p>
    <w:p w14:paraId="45759AC0" w14:textId="77777777" w:rsidR="008423D7" w:rsidRDefault="008423D7" w:rsidP="008423D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80A0F4" wp14:editId="696F1C62">
            <wp:extent cx="3813545" cy="2860159"/>
            <wp:effectExtent l="0" t="0" r="0" b="0"/>
            <wp:docPr id="1039" name="Рисунок 1039" descr="C:\Users\Студент\Downloads\IMG_20200119_23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ownloads\IMG_20200119_233243.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816711" cy="2862533"/>
                    </a:xfrm>
                    <a:prstGeom prst="rect">
                      <a:avLst/>
                    </a:prstGeom>
                    <a:noFill/>
                    <a:ln>
                      <a:noFill/>
                    </a:ln>
                  </pic:spPr>
                </pic:pic>
              </a:graphicData>
            </a:graphic>
          </wp:inline>
        </w:drawing>
      </w:r>
    </w:p>
    <w:p w14:paraId="4BBE8D78" w14:textId="77777777" w:rsidR="008423D7"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 – Собранный ЧПУ плоттер</w:t>
      </w:r>
    </w:p>
    <w:p w14:paraId="61799772" w14:textId="77777777" w:rsidR="008423D7" w:rsidRDefault="008423D7" w:rsidP="008423D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9D1E2E" wp14:editId="47A62E22">
            <wp:extent cx="2998382" cy="2120157"/>
            <wp:effectExtent l="0" t="0" r="0" b="0"/>
            <wp:docPr id="1040" name="Рисунок 1040" descr="C:\Users\Студент\Desktop\ArduinoUnoS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ArduinoUnoSmd.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016898" cy="2133250"/>
                    </a:xfrm>
                    <a:prstGeom prst="rect">
                      <a:avLst/>
                    </a:prstGeom>
                    <a:noFill/>
                    <a:ln>
                      <a:noFill/>
                    </a:ln>
                  </pic:spPr>
                </pic:pic>
              </a:graphicData>
            </a:graphic>
          </wp:inline>
        </w:drawing>
      </w:r>
    </w:p>
    <w:p w14:paraId="10B3D067" w14:textId="77777777" w:rsidR="008423D7" w:rsidRDefault="008423D7" w:rsidP="008423D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Рисунок 2 – </w:t>
      </w:r>
      <w:r>
        <w:rPr>
          <w:rFonts w:ascii="Times New Roman" w:hAnsi="Times New Roman" w:cs="Times New Roman"/>
          <w:sz w:val="28"/>
          <w:szCs w:val="28"/>
          <w:lang w:val="en-US"/>
        </w:rPr>
        <w:t>Arduino</w:t>
      </w:r>
      <w:r w:rsidRPr="0009452B">
        <w:rPr>
          <w:rFonts w:ascii="Times New Roman" w:hAnsi="Times New Roman" w:cs="Times New Roman"/>
          <w:sz w:val="28"/>
          <w:szCs w:val="28"/>
        </w:rPr>
        <w:t xml:space="preserve"> </w:t>
      </w:r>
      <w:r>
        <w:rPr>
          <w:rFonts w:ascii="Times New Roman" w:hAnsi="Times New Roman" w:cs="Times New Roman"/>
          <w:sz w:val="28"/>
          <w:szCs w:val="28"/>
          <w:lang w:val="en-US"/>
        </w:rPr>
        <w:t>UNO</w:t>
      </w:r>
    </w:p>
    <w:p w14:paraId="2D5D41F2" w14:textId="77777777" w:rsidR="008423D7" w:rsidRDefault="008423D7" w:rsidP="008423D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ADB905" wp14:editId="669FC2E4">
            <wp:extent cx="1973732" cy="1638795"/>
            <wp:effectExtent l="0" t="0" r="0" b="0"/>
            <wp:docPr id="1041" name="Рисунок 1041" descr="C:\Users\Студент\Desktop\1225.750@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удент\Desktop\1225.750@2x.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97229" cy="1658305"/>
                    </a:xfrm>
                    <a:prstGeom prst="rect">
                      <a:avLst/>
                    </a:prstGeom>
                    <a:noFill/>
                    <a:ln>
                      <a:noFill/>
                    </a:ln>
                  </pic:spPr>
                </pic:pic>
              </a:graphicData>
            </a:graphic>
          </wp:inline>
        </w:drawing>
      </w:r>
    </w:p>
    <w:p w14:paraId="6DB7A77E" w14:textId="77777777" w:rsidR="008423D7" w:rsidRPr="0009452B"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 – </w:t>
      </w:r>
      <w:r>
        <w:rPr>
          <w:rFonts w:ascii="Times New Roman" w:hAnsi="Times New Roman" w:cs="Times New Roman"/>
          <w:sz w:val="28"/>
          <w:szCs w:val="28"/>
          <w:lang w:val="en-US"/>
        </w:rPr>
        <w:t>CNC</w:t>
      </w:r>
      <w:r>
        <w:rPr>
          <w:rFonts w:ascii="Times New Roman" w:hAnsi="Times New Roman" w:cs="Times New Roman"/>
          <w:sz w:val="28"/>
          <w:szCs w:val="28"/>
        </w:rPr>
        <w:t xml:space="preserve"> </w:t>
      </w:r>
      <w:r>
        <w:rPr>
          <w:rFonts w:ascii="Times New Roman" w:hAnsi="Times New Roman" w:cs="Times New Roman"/>
          <w:sz w:val="28"/>
          <w:szCs w:val="28"/>
          <w:lang w:val="en-US"/>
        </w:rPr>
        <w:t>Shield</w:t>
      </w:r>
    </w:p>
    <w:p w14:paraId="06455D96" w14:textId="77777777" w:rsidR="008423D7" w:rsidRPr="0009452B" w:rsidRDefault="008423D7" w:rsidP="008423D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4D88ED" wp14:editId="4739542D">
            <wp:extent cx="1967023" cy="1674892"/>
            <wp:effectExtent l="0" t="0" r="0" b="1905"/>
            <wp:docPr id="1042" name="Рисунок 1042" descr="C:\Users\Студент\Desktop\409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удент\Desktop\4097.970.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81135" cy="1686908"/>
                    </a:xfrm>
                    <a:prstGeom prst="rect">
                      <a:avLst/>
                    </a:prstGeom>
                    <a:noFill/>
                    <a:ln>
                      <a:noFill/>
                    </a:ln>
                  </pic:spPr>
                </pic:pic>
              </a:graphicData>
            </a:graphic>
          </wp:inline>
        </w:drawing>
      </w:r>
    </w:p>
    <w:p w14:paraId="2E240521" w14:textId="77777777" w:rsidR="008423D7" w:rsidRDefault="008423D7" w:rsidP="008423D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t xml:space="preserve">Рисунок 4 – Драйвер </w:t>
      </w:r>
      <w:r>
        <w:rPr>
          <w:rFonts w:ascii="Times New Roman" w:hAnsi="Times New Roman" w:cs="Times New Roman"/>
          <w:sz w:val="28"/>
          <w:szCs w:val="28"/>
          <w:lang w:val="en-US"/>
        </w:rPr>
        <w:t>A</w:t>
      </w:r>
      <w:r w:rsidRPr="0009452B">
        <w:rPr>
          <w:rFonts w:ascii="Times New Roman" w:hAnsi="Times New Roman" w:cs="Times New Roman"/>
          <w:sz w:val="28"/>
          <w:szCs w:val="28"/>
        </w:rPr>
        <w:t>4988</w:t>
      </w:r>
    </w:p>
    <w:p w14:paraId="226ABAEE" w14:textId="77777777" w:rsidR="008423D7" w:rsidRDefault="008423D7" w:rsidP="008423D7">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6459611" wp14:editId="43C75DA3">
            <wp:extent cx="1557942" cy="2079616"/>
            <wp:effectExtent l="0" t="0" r="4445" b="0"/>
            <wp:docPr id="1043" name="Рисунок 1043" descr="C:\Users\Студент\Downloads\IMG_20200129_1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удент\Downloads\IMG_20200129_100024.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61656" cy="2084574"/>
                    </a:xfrm>
                    <a:prstGeom prst="rect">
                      <a:avLst/>
                    </a:prstGeom>
                    <a:noFill/>
                    <a:ln>
                      <a:noFill/>
                    </a:ln>
                  </pic:spPr>
                </pic:pic>
              </a:graphicData>
            </a:graphic>
          </wp:inline>
        </w:drawing>
      </w:r>
    </w:p>
    <w:p w14:paraId="739204C4" w14:textId="77777777" w:rsidR="008423D7"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6 – Рисовка печатного рисунка на ЧПУ плоттере</w:t>
      </w:r>
    </w:p>
    <w:p w14:paraId="43CDB7E8" w14:textId="77777777" w:rsidR="008423D7" w:rsidRDefault="008423D7" w:rsidP="008423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Технические характеристики</w:t>
      </w:r>
      <w:r w:rsidRPr="00966D18">
        <w:rPr>
          <w:rFonts w:ascii="Times New Roman" w:hAnsi="Times New Roman" w:cs="Times New Roman"/>
          <w:sz w:val="28"/>
          <w:szCs w:val="28"/>
        </w:rPr>
        <w:t xml:space="preserve"> и </w:t>
      </w:r>
      <w:r>
        <w:rPr>
          <w:rFonts w:ascii="Times New Roman" w:hAnsi="Times New Roman" w:cs="Times New Roman"/>
          <w:sz w:val="28"/>
          <w:szCs w:val="28"/>
        </w:rPr>
        <w:t>параметры представлены в таблице:</w:t>
      </w:r>
    </w:p>
    <w:tbl>
      <w:tblPr>
        <w:tblStyle w:val="aa"/>
        <w:tblW w:w="0" w:type="auto"/>
        <w:tblLook w:val="04A0" w:firstRow="1" w:lastRow="0" w:firstColumn="1" w:lastColumn="0" w:noHBand="0" w:noVBand="1"/>
      </w:tblPr>
      <w:tblGrid>
        <w:gridCol w:w="4933"/>
        <w:gridCol w:w="4920"/>
      </w:tblGrid>
      <w:tr w:rsidR="008423D7" w14:paraId="5AACA237" w14:textId="77777777" w:rsidTr="005F7470">
        <w:tc>
          <w:tcPr>
            <w:tcW w:w="5068" w:type="dxa"/>
          </w:tcPr>
          <w:p w14:paraId="46151DEA"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Параметр</w:t>
            </w:r>
          </w:p>
        </w:tc>
        <w:tc>
          <w:tcPr>
            <w:tcW w:w="5069" w:type="dxa"/>
          </w:tcPr>
          <w:p w14:paraId="332983A8"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Значение</w:t>
            </w:r>
          </w:p>
        </w:tc>
      </w:tr>
      <w:tr w:rsidR="008423D7" w14:paraId="48F9B4B7" w14:textId="77777777" w:rsidTr="005F7470">
        <w:tc>
          <w:tcPr>
            <w:tcW w:w="5068" w:type="dxa"/>
          </w:tcPr>
          <w:p w14:paraId="2BD7FE2F"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Входное напряжение</w:t>
            </w:r>
          </w:p>
        </w:tc>
        <w:tc>
          <w:tcPr>
            <w:tcW w:w="5069" w:type="dxa"/>
          </w:tcPr>
          <w:p w14:paraId="183F21A0"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220</w:t>
            </w:r>
            <w:proofErr w:type="gramStart"/>
            <w:r>
              <w:rPr>
                <w:rFonts w:ascii="Times New Roman" w:hAnsi="Times New Roman" w:cs="Times New Roman"/>
                <w:sz w:val="28"/>
                <w:szCs w:val="28"/>
              </w:rPr>
              <w:t xml:space="preserve"> В</w:t>
            </w:r>
            <w:proofErr w:type="gramEnd"/>
          </w:p>
        </w:tc>
      </w:tr>
      <w:tr w:rsidR="008423D7" w14:paraId="62822BFB" w14:textId="77777777" w:rsidTr="005F7470">
        <w:tc>
          <w:tcPr>
            <w:tcW w:w="5068" w:type="dxa"/>
          </w:tcPr>
          <w:p w14:paraId="2E96B629"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Выходное напряжение</w:t>
            </w:r>
          </w:p>
        </w:tc>
        <w:tc>
          <w:tcPr>
            <w:tcW w:w="5069" w:type="dxa"/>
          </w:tcPr>
          <w:p w14:paraId="66D70906"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roofErr w:type="gramStart"/>
            <w:r>
              <w:rPr>
                <w:rFonts w:ascii="Times New Roman" w:hAnsi="Times New Roman" w:cs="Times New Roman"/>
                <w:sz w:val="28"/>
                <w:szCs w:val="28"/>
              </w:rPr>
              <w:t xml:space="preserve"> В</w:t>
            </w:r>
            <w:proofErr w:type="gramEnd"/>
          </w:p>
        </w:tc>
      </w:tr>
      <w:tr w:rsidR="008423D7" w14:paraId="68C52622" w14:textId="77777777" w:rsidTr="005F7470">
        <w:tc>
          <w:tcPr>
            <w:tcW w:w="5068" w:type="dxa"/>
          </w:tcPr>
          <w:p w14:paraId="36DE1F3D"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Выходной ток</w:t>
            </w:r>
          </w:p>
        </w:tc>
        <w:tc>
          <w:tcPr>
            <w:tcW w:w="5069" w:type="dxa"/>
          </w:tcPr>
          <w:p w14:paraId="026145F3"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 xml:space="preserve"> А</w:t>
            </w:r>
            <w:proofErr w:type="gramEnd"/>
          </w:p>
        </w:tc>
      </w:tr>
      <w:tr w:rsidR="008423D7" w14:paraId="0BCB5E6D" w14:textId="77777777" w:rsidTr="005F7470">
        <w:tc>
          <w:tcPr>
            <w:tcW w:w="5068" w:type="dxa"/>
          </w:tcPr>
          <w:p w14:paraId="6E54E2A8" w14:textId="77777777" w:rsidR="008423D7" w:rsidRDefault="008423D7" w:rsidP="005F7470">
            <w:pPr>
              <w:spacing w:line="360" w:lineRule="auto"/>
              <w:jc w:val="both"/>
              <w:rPr>
                <w:rFonts w:ascii="Times New Roman" w:hAnsi="Times New Roman" w:cs="Times New Roman"/>
                <w:sz w:val="28"/>
                <w:szCs w:val="28"/>
              </w:rPr>
            </w:pPr>
            <w:r>
              <w:rPr>
                <w:rFonts w:ascii="Times New Roman" w:hAnsi="Times New Roman" w:cs="Times New Roman"/>
                <w:sz w:val="28"/>
                <w:szCs w:val="28"/>
              </w:rPr>
              <w:t>Масштаб</w:t>
            </w:r>
          </w:p>
        </w:tc>
        <w:tc>
          <w:tcPr>
            <w:tcW w:w="5069" w:type="dxa"/>
          </w:tcPr>
          <w:p w14:paraId="498844FC" w14:textId="77777777" w:rsidR="008423D7" w:rsidRDefault="008423D7" w:rsidP="005F7470">
            <w:pPr>
              <w:spacing w:line="360" w:lineRule="auto"/>
              <w:jc w:val="both"/>
              <w:rPr>
                <w:rFonts w:ascii="Times New Roman" w:hAnsi="Times New Roman" w:cs="Times New Roman"/>
                <w:sz w:val="28"/>
                <w:szCs w:val="28"/>
              </w:rPr>
            </w:pPr>
            <w:r w:rsidRPr="005C6430">
              <w:rPr>
                <w:rFonts w:ascii="Times New Roman" w:hAnsi="Times New Roman" w:cs="Times New Roman"/>
                <w:sz w:val="28"/>
                <w:szCs w:val="28"/>
              </w:rPr>
              <w:t>210×297 мм</w:t>
            </w:r>
          </w:p>
        </w:tc>
      </w:tr>
    </w:tbl>
    <w:p w14:paraId="13F23E23" w14:textId="77777777" w:rsidR="008423D7" w:rsidRDefault="008423D7" w:rsidP="008423D7">
      <w:pPr>
        <w:spacing w:after="0" w:line="360" w:lineRule="auto"/>
        <w:ind w:firstLine="709"/>
        <w:jc w:val="both"/>
        <w:rPr>
          <w:rFonts w:ascii="Times New Roman" w:hAnsi="Times New Roman" w:cs="Times New Roman"/>
          <w:sz w:val="28"/>
          <w:szCs w:val="28"/>
        </w:rPr>
      </w:pPr>
    </w:p>
    <w:p w14:paraId="4F468394" w14:textId="77777777" w:rsidR="008423D7"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966D18">
        <w:rPr>
          <w:rFonts w:ascii="Times New Roman" w:hAnsi="Times New Roman" w:cs="Times New Roman"/>
          <w:sz w:val="28"/>
          <w:szCs w:val="28"/>
        </w:rPr>
        <w:t>ров</w:t>
      </w:r>
      <w:r>
        <w:rPr>
          <w:rFonts w:ascii="Times New Roman" w:hAnsi="Times New Roman" w:cs="Times New Roman"/>
          <w:sz w:val="28"/>
          <w:szCs w:val="28"/>
        </w:rPr>
        <w:t>одя</w:t>
      </w:r>
      <w:r w:rsidRPr="00966D18">
        <w:rPr>
          <w:rFonts w:ascii="Times New Roman" w:hAnsi="Times New Roman" w:cs="Times New Roman"/>
          <w:sz w:val="28"/>
          <w:szCs w:val="28"/>
        </w:rPr>
        <w:t xml:space="preserve"> сравнительный анализ </w:t>
      </w:r>
      <w:r>
        <w:rPr>
          <w:rFonts w:ascii="Times New Roman" w:hAnsi="Times New Roman" w:cs="Times New Roman"/>
          <w:sz w:val="28"/>
          <w:szCs w:val="28"/>
        </w:rPr>
        <w:t>ЧПУ плоттера,</w:t>
      </w:r>
      <w:r w:rsidRPr="00966D18">
        <w:rPr>
          <w:rFonts w:ascii="Times New Roman" w:hAnsi="Times New Roman" w:cs="Times New Roman"/>
          <w:sz w:val="28"/>
          <w:szCs w:val="28"/>
        </w:rPr>
        <w:t xml:space="preserve"> производимых компаниями </w:t>
      </w:r>
      <w:r>
        <w:rPr>
          <w:rFonts w:ascii="Times New Roman" w:hAnsi="Times New Roman" w:cs="Times New Roman"/>
          <w:sz w:val="28"/>
          <w:szCs w:val="28"/>
        </w:rPr>
        <w:t>в Китае</w:t>
      </w:r>
      <w:r w:rsidRPr="00966D18">
        <w:rPr>
          <w:rFonts w:ascii="Times New Roman" w:hAnsi="Times New Roman" w:cs="Times New Roman"/>
          <w:sz w:val="28"/>
          <w:szCs w:val="28"/>
        </w:rPr>
        <w:t xml:space="preserve"> и России</w:t>
      </w:r>
      <w:proofErr w:type="gramStart"/>
      <w:r w:rsidRPr="00966D18">
        <w:rPr>
          <w:rFonts w:ascii="Times New Roman" w:hAnsi="Times New Roman" w:cs="Times New Roman"/>
          <w:sz w:val="28"/>
          <w:szCs w:val="28"/>
        </w:rPr>
        <w:t>.</w:t>
      </w:r>
      <w:proofErr w:type="gramEnd"/>
      <w:r w:rsidRPr="00966D18">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втор</w:t>
      </w:r>
      <w:r w:rsidRPr="00966D18">
        <w:rPr>
          <w:rFonts w:ascii="Times New Roman" w:hAnsi="Times New Roman" w:cs="Times New Roman"/>
          <w:sz w:val="28"/>
          <w:szCs w:val="28"/>
        </w:rPr>
        <w:t xml:space="preserve"> выяснил, что </w:t>
      </w:r>
      <w:r>
        <w:rPr>
          <w:rFonts w:ascii="Times New Roman" w:hAnsi="Times New Roman" w:cs="Times New Roman"/>
          <w:sz w:val="28"/>
          <w:szCs w:val="28"/>
        </w:rPr>
        <w:t>изготовленный ЧПУ плоттер</w:t>
      </w:r>
      <w:r w:rsidRPr="00966D18">
        <w:rPr>
          <w:rFonts w:ascii="Times New Roman" w:hAnsi="Times New Roman" w:cs="Times New Roman"/>
          <w:sz w:val="28"/>
          <w:szCs w:val="28"/>
        </w:rPr>
        <w:t xml:space="preserve"> превосходит в цене устройства, аналогичные по функционалу на рынке, </w:t>
      </w:r>
      <w:r>
        <w:rPr>
          <w:rFonts w:ascii="Times New Roman" w:hAnsi="Times New Roman" w:cs="Times New Roman"/>
          <w:sz w:val="28"/>
          <w:szCs w:val="28"/>
        </w:rPr>
        <w:t>не уступая по параметрам, а где–то и превосходит</w:t>
      </w:r>
      <w:r w:rsidRPr="00966D18">
        <w:rPr>
          <w:rFonts w:ascii="Times New Roman" w:hAnsi="Times New Roman" w:cs="Times New Roman"/>
          <w:sz w:val="28"/>
          <w:szCs w:val="28"/>
        </w:rPr>
        <w:t>.</w:t>
      </w:r>
    </w:p>
    <w:p w14:paraId="5F32ADD0" w14:textId="77777777" w:rsidR="008423D7" w:rsidRPr="00613288" w:rsidRDefault="008423D7" w:rsidP="008423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Область применения</w:t>
      </w:r>
      <w:r w:rsidRPr="00613288">
        <w:rPr>
          <w:rFonts w:ascii="Times New Roman" w:hAnsi="Times New Roman" w:cs="Times New Roman"/>
          <w:sz w:val="28"/>
          <w:szCs w:val="28"/>
        </w:rPr>
        <w:t>:</w:t>
      </w:r>
      <w:r>
        <w:rPr>
          <w:rFonts w:ascii="Times New Roman" w:hAnsi="Times New Roman" w:cs="Times New Roman"/>
          <w:sz w:val="28"/>
          <w:szCs w:val="28"/>
        </w:rPr>
        <w:t xml:space="preserve"> п</w:t>
      </w:r>
      <w:r w:rsidRPr="00613288">
        <w:rPr>
          <w:rFonts w:ascii="Times New Roman" w:hAnsi="Times New Roman" w:cs="Times New Roman"/>
          <w:sz w:val="28"/>
          <w:szCs w:val="28"/>
        </w:rPr>
        <w:t>олностью автоматизированный перенос рисунка печатной платы на стеклотекстолит</w:t>
      </w:r>
      <w:r>
        <w:rPr>
          <w:rFonts w:ascii="Times New Roman" w:hAnsi="Times New Roman" w:cs="Times New Roman"/>
          <w:sz w:val="28"/>
          <w:szCs w:val="28"/>
        </w:rPr>
        <w:t>.</w:t>
      </w:r>
    </w:p>
    <w:p w14:paraId="42267B61" w14:textId="526005A3" w:rsidR="008423D7" w:rsidRPr="008423D7" w:rsidRDefault="008423D7" w:rsidP="001D2B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проделанной работы автор приобрел профессиональные знания умения и навыки, а также овладел общими и профессиональными компетенциями в области цифровой схемотехники.</w:t>
      </w:r>
    </w:p>
    <w:p w14:paraId="595805CA" w14:textId="77777777" w:rsidR="008423D7" w:rsidRDefault="008423D7" w:rsidP="008423D7">
      <w:pPr>
        <w:pStyle w:val="a6"/>
        <w:spacing w:after="0" w:line="240" w:lineRule="auto"/>
        <w:ind w:left="0"/>
        <w:jc w:val="center"/>
      </w:pPr>
      <w:r w:rsidRPr="004D34FF">
        <w:t>Сравнение с аналогами</w:t>
      </w:r>
    </w:p>
    <w:tbl>
      <w:tblPr>
        <w:tblStyle w:val="aa"/>
        <w:tblW w:w="0" w:type="auto"/>
        <w:tblLook w:val="04A0" w:firstRow="1" w:lastRow="0" w:firstColumn="1" w:lastColumn="0" w:noHBand="0" w:noVBand="1"/>
      </w:tblPr>
      <w:tblGrid>
        <w:gridCol w:w="3170"/>
        <w:gridCol w:w="6683"/>
      </w:tblGrid>
      <w:tr w:rsidR="008423D7" w14:paraId="6F35F2DD" w14:textId="77777777" w:rsidTr="005F7470">
        <w:tc>
          <w:tcPr>
            <w:tcW w:w="3170" w:type="dxa"/>
          </w:tcPr>
          <w:p w14:paraId="20E2F026" w14:textId="77777777" w:rsidR="008423D7" w:rsidRDefault="008423D7" w:rsidP="005F747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C123A8" wp14:editId="7181A61E">
                  <wp:extent cx="1876301" cy="1131605"/>
                  <wp:effectExtent l="0" t="0" r="0" b="0"/>
                  <wp:docPr id="1044" name="Рисунок 1044" descr="C:\Users\Студент\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Screenshot_1.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88793" cy="1139139"/>
                          </a:xfrm>
                          <a:prstGeom prst="rect">
                            <a:avLst/>
                          </a:prstGeom>
                          <a:noFill/>
                          <a:ln>
                            <a:noFill/>
                          </a:ln>
                        </pic:spPr>
                      </pic:pic>
                    </a:graphicData>
                  </a:graphic>
                </wp:inline>
              </w:drawing>
            </w:r>
          </w:p>
        </w:tc>
        <w:tc>
          <w:tcPr>
            <w:tcW w:w="6967" w:type="dxa"/>
          </w:tcPr>
          <w:p w14:paraId="3D23AC82" w14:textId="77777777" w:rsidR="008423D7" w:rsidRDefault="008423D7" w:rsidP="005F7470">
            <w:pPr>
              <w:rPr>
                <w:rFonts w:ascii="Times New Roman" w:hAnsi="Times New Roman" w:cs="Times New Roman"/>
                <w:bCs/>
                <w:sz w:val="28"/>
                <w:szCs w:val="28"/>
              </w:rPr>
            </w:pPr>
            <w:r w:rsidRPr="00A079EC">
              <w:rPr>
                <w:rFonts w:ascii="Times New Roman" w:hAnsi="Times New Roman" w:cs="Times New Roman"/>
                <w:bCs/>
                <w:sz w:val="28"/>
                <w:szCs w:val="28"/>
              </w:rPr>
              <w:t>DIY Металл DrawBot</w:t>
            </w:r>
            <w:r>
              <w:rPr>
                <w:rFonts w:ascii="Times New Roman" w:hAnsi="Times New Roman" w:cs="Times New Roman"/>
                <w:bCs/>
                <w:sz w:val="28"/>
                <w:szCs w:val="28"/>
              </w:rPr>
              <w:t xml:space="preserve"> </w:t>
            </w:r>
          </w:p>
          <w:p w14:paraId="1C9DD4BD" w14:textId="77777777" w:rsidR="008423D7" w:rsidRPr="00A079EC" w:rsidRDefault="008423D7" w:rsidP="005F7470">
            <w:pPr>
              <w:rPr>
                <w:rFonts w:ascii="Times New Roman" w:hAnsi="Times New Roman" w:cs="Times New Roman"/>
                <w:bCs/>
                <w:sz w:val="28"/>
                <w:szCs w:val="28"/>
              </w:rPr>
            </w:pPr>
            <w:r>
              <w:rPr>
                <w:rFonts w:ascii="Times New Roman" w:hAnsi="Times New Roman" w:cs="Times New Roman"/>
                <w:bCs/>
                <w:sz w:val="28"/>
                <w:szCs w:val="28"/>
              </w:rPr>
              <w:t>Цена</w:t>
            </w:r>
            <w:r w:rsidRPr="005728D9">
              <w:rPr>
                <w:rFonts w:ascii="Times New Roman" w:hAnsi="Times New Roman" w:cs="Times New Roman"/>
                <w:bCs/>
                <w:sz w:val="28"/>
                <w:szCs w:val="28"/>
              </w:rPr>
              <w:t>:</w:t>
            </w:r>
            <w:r>
              <w:rPr>
                <w:rFonts w:ascii="Times New Roman" w:hAnsi="Times New Roman" w:cs="Times New Roman"/>
                <w:bCs/>
                <w:sz w:val="28"/>
                <w:szCs w:val="28"/>
              </w:rPr>
              <w:t xml:space="preserve"> 15 893,21 рублей</w:t>
            </w:r>
          </w:p>
          <w:p w14:paraId="6DF72482" w14:textId="77777777" w:rsidR="008423D7" w:rsidRPr="005E0069" w:rsidRDefault="008423D7" w:rsidP="005F7470">
            <w:pPr>
              <w:rPr>
                <w:rFonts w:ascii="Times New Roman" w:hAnsi="Times New Roman" w:cs="Times New Roman"/>
                <w:bCs/>
                <w:sz w:val="28"/>
                <w:szCs w:val="28"/>
              </w:rPr>
            </w:pPr>
            <w:r>
              <w:rPr>
                <w:rFonts w:ascii="Times New Roman" w:hAnsi="Times New Roman" w:cs="Times New Roman"/>
                <w:bCs/>
                <w:sz w:val="28"/>
                <w:szCs w:val="28"/>
              </w:rPr>
              <w:t>Производитель</w:t>
            </w:r>
            <w:r w:rsidRPr="00A079EC">
              <w:rPr>
                <w:rFonts w:ascii="Times New Roman" w:hAnsi="Times New Roman" w:cs="Times New Roman"/>
                <w:bCs/>
                <w:sz w:val="28"/>
                <w:szCs w:val="28"/>
              </w:rPr>
              <w:t xml:space="preserve">: </w:t>
            </w:r>
            <w:r>
              <w:rPr>
                <w:rFonts w:ascii="Times New Roman" w:hAnsi="Times New Roman" w:cs="Times New Roman"/>
                <w:bCs/>
                <w:sz w:val="28"/>
                <w:szCs w:val="28"/>
              </w:rPr>
              <w:t>Китай</w:t>
            </w:r>
          </w:p>
          <w:p w14:paraId="3D4084DD" w14:textId="77777777" w:rsidR="008423D7" w:rsidRPr="005E0069" w:rsidRDefault="008423D7" w:rsidP="005F7470">
            <w:pPr>
              <w:rPr>
                <w:rFonts w:ascii="Times New Roman" w:hAnsi="Times New Roman" w:cs="Times New Roman"/>
                <w:bCs/>
                <w:sz w:val="28"/>
                <w:szCs w:val="28"/>
              </w:rPr>
            </w:pPr>
          </w:p>
        </w:tc>
      </w:tr>
      <w:tr w:rsidR="008423D7" w14:paraId="49DCA545" w14:textId="77777777" w:rsidTr="005F7470">
        <w:tc>
          <w:tcPr>
            <w:tcW w:w="3170" w:type="dxa"/>
          </w:tcPr>
          <w:p w14:paraId="03B30DA9" w14:textId="77777777" w:rsidR="008423D7" w:rsidRDefault="008423D7" w:rsidP="005F7470">
            <w:pPr>
              <w:jc w:val="center"/>
              <w:rPr>
                <w:rFonts w:ascii="Times New Roman" w:hAnsi="Times New Roman" w:cs="Times New Roman"/>
                <w:noProof/>
                <w:sz w:val="28"/>
                <w:szCs w:val="28"/>
                <w:lang w:eastAsia="ru-RU"/>
              </w:rPr>
            </w:pPr>
            <w:r>
              <w:rPr>
                <w:rFonts w:ascii="Times New Roman" w:hAnsi="Times New Roman" w:cs="Times New Roman"/>
                <w:bCs/>
                <w:noProof/>
                <w:sz w:val="28"/>
                <w:szCs w:val="28"/>
                <w:lang w:eastAsia="ru-RU"/>
              </w:rPr>
              <w:drawing>
                <wp:inline distT="0" distB="0" distL="0" distR="0" wp14:anchorId="2FA9B3FC" wp14:editId="1C6A87EA">
                  <wp:extent cx="1745672" cy="1309254"/>
                  <wp:effectExtent l="0" t="0" r="0" b="0"/>
                  <wp:docPr id="1045" name="Рисунок 1045" descr="C:\Users\Студент\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Screenshot_2.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61374" cy="1321030"/>
                          </a:xfrm>
                          <a:prstGeom prst="rect">
                            <a:avLst/>
                          </a:prstGeom>
                          <a:noFill/>
                          <a:ln>
                            <a:noFill/>
                          </a:ln>
                        </pic:spPr>
                      </pic:pic>
                    </a:graphicData>
                  </a:graphic>
                </wp:inline>
              </w:drawing>
            </w:r>
          </w:p>
        </w:tc>
        <w:tc>
          <w:tcPr>
            <w:tcW w:w="6967" w:type="dxa"/>
          </w:tcPr>
          <w:p w14:paraId="071FCC2A" w14:textId="77777777" w:rsidR="008423D7" w:rsidRDefault="008423D7" w:rsidP="005F7470">
            <w:pPr>
              <w:rPr>
                <w:rFonts w:ascii="Times New Roman" w:hAnsi="Times New Roman" w:cs="Times New Roman"/>
                <w:bCs/>
                <w:sz w:val="28"/>
                <w:szCs w:val="28"/>
              </w:rPr>
            </w:pPr>
            <w:r w:rsidRPr="00A079EC">
              <w:rPr>
                <w:rFonts w:ascii="Times New Roman" w:hAnsi="Times New Roman" w:cs="Times New Roman"/>
                <w:bCs/>
                <w:sz w:val="28"/>
                <w:szCs w:val="28"/>
              </w:rPr>
              <w:t>Funssor DIY Металл DrawBot</w:t>
            </w:r>
          </w:p>
          <w:p w14:paraId="69E80A79" w14:textId="77777777" w:rsidR="008423D7" w:rsidRPr="005E0069" w:rsidRDefault="008423D7" w:rsidP="005F7470">
            <w:pPr>
              <w:rPr>
                <w:rFonts w:ascii="Times New Roman" w:hAnsi="Times New Roman" w:cs="Times New Roman"/>
                <w:bCs/>
                <w:sz w:val="28"/>
                <w:szCs w:val="28"/>
              </w:rPr>
            </w:pPr>
            <w:r>
              <w:rPr>
                <w:rFonts w:ascii="Times New Roman" w:hAnsi="Times New Roman" w:cs="Times New Roman"/>
                <w:bCs/>
                <w:sz w:val="28"/>
                <w:szCs w:val="28"/>
              </w:rPr>
              <w:t>Цена</w:t>
            </w:r>
            <w:r w:rsidRPr="005728D9">
              <w:rPr>
                <w:rFonts w:ascii="Times New Roman" w:hAnsi="Times New Roman" w:cs="Times New Roman"/>
                <w:bCs/>
                <w:sz w:val="28"/>
                <w:szCs w:val="28"/>
              </w:rPr>
              <w:t>:</w:t>
            </w:r>
            <w:r>
              <w:rPr>
                <w:rFonts w:ascii="Times New Roman" w:hAnsi="Times New Roman" w:cs="Times New Roman"/>
                <w:bCs/>
                <w:sz w:val="28"/>
                <w:szCs w:val="28"/>
              </w:rPr>
              <w:t xml:space="preserve"> </w:t>
            </w:r>
            <w:r w:rsidRPr="00A079EC">
              <w:rPr>
                <w:rFonts w:ascii="Times New Roman" w:hAnsi="Times New Roman" w:cs="Times New Roman"/>
                <w:bCs/>
                <w:sz w:val="28"/>
                <w:szCs w:val="28"/>
              </w:rPr>
              <w:t>14 125,98</w:t>
            </w:r>
            <w:r>
              <w:rPr>
                <w:rFonts w:ascii="Times New Roman" w:hAnsi="Times New Roman" w:cs="Times New Roman"/>
                <w:bCs/>
                <w:sz w:val="28"/>
                <w:szCs w:val="28"/>
              </w:rPr>
              <w:t xml:space="preserve"> рублей</w:t>
            </w:r>
          </w:p>
          <w:p w14:paraId="05E6AC09" w14:textId="77777777" w:rsidR="008423D7" w:rsidRPr="005E0069" w:rsidRDefault="008423D7" w:rsidP="005F7470">
            <w:pPr>
              <w:rPr>
                <w:rFonts w:ascii="Times New Roman" w:hAnsi="Times New Roman" w:cs="Times New Roman"/>
                <w:bCs/>
                <w:sz w:val="28"/>
                <w:szCs w:val="28"/>
              </w:rPr>
            </w:pPr>
            <w:r>
              <w:rPr>
                <w:rFonts w:ascii="Times New Roman" w:hAnsi="Times New Roman" w:cs="Times New Roman"/>
                <w:bCs/>
                <w:sz w:val="28"/>
                <w:szCs w:val="28"/>
              </w:rPr>
              <w:t>Производитель</w:t>
            </w:r>
            <w:r w:rsidRPr="005E0069">
              <w:rPr>
                <w:rFonts w:ascii="Times New Roman" w:hAnsi="Times New Roman" w:cs="Times New Roman"/>
                <w:bCs/>
                <w:sz w:val="28"/>
                <w:szCs w:val="28"/>
              </w:rPr>
              <w:t xml:space="preserve">: </w:t>
            </w:r>
            <w:r>
              <w:rPr>
                <w:rFonts w:ascii="Times New Roman" w:hAnsi="Times New Roman" w:cs="Times New Roman"/>
                <w:bCs/>
                <w:sz w:val="28"/>
                <w:szCs w:val="28"/>
              </w:rPr>
              <w:t>Китай</w:t>
            </w:r>
          </w:p>
          <w:p w14:paraId="7D629435" w14:textId="77777777" w:rsidR="008423D7" w:rsidRPr="005E0069" w:rsidRDefault="008423D7" w:rsidP="005F7470">
            <w:pPr>
              <w:rPr>
                <w:rFonts w:ascii="Times New Roman" w:hAnsi="Times New Roman" w:cs="Times New Roman"/>
                <w:bCs/>
                <w:sz w:val="28"/>
                <w:szCs w:val="28"/>
              </w:rPr>
            </w:pPr>
          </w:p>
        </w:tc>
      </w:tr>
      <w:tr w:rsidR="008423D7" w:rsidRPr="00A079EC" w14:paraId="4ED041E6" w14:textId="77777777" w:rsidTr="005F7470">
        <w:trPr>
          <w:trHeight w:val="1559"/>
        </w:trPr>
        <w:tc>
          <w:tcPr>
            <w:tcW w:w="3170" w:type="dxa"/>
          </w:tcPr>
          <w:p w14:paraId="30BD3730" w14:textId="77777777" w:rsidR="008423D7" w:rsidRDefault="008423D7" w:rsidP="005F74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EBF1A4" wp14:editId="44A1E3B7">
                  <wp:extent cx="1742462" cy="1199408"/>
                  <wp:effectExtent l="0" t="0" r="0" b="0"/>
                  <wp:docPr id="1046" name="Рисунок 1046" descr="C:\Users\Студент\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удент\Desktop\Screenshot_3.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754284" cy="1207545"/>
                          </a:xfrm>
                          <a:prstGeom prst="rect">
                            <a:avLst/>
                          </a:prstGeom>
                          <a:noFill/>
                          <a:ln>
                            <a:noFill/>
                          </a:ln>
                        </pic:spPr>
                      </pic:pic>
                    </a:graphicData>
                  </a:graphic>
                </wp:inline>
              </w:drawing>
            </w:r>
          </w:p>
        </w:tc>
        <w:tc>
          <w:tcPr>
            <w:tcW w:w="6967" w:type="dxa"/>
          </w:tcPr>
          <w:p w14:paraId="65FAEE39" w14:textId="77777777" w:rsidR="008423D7" w:rsidRPr="00A079EC" w:rsidRDefault="008423D7" w:rsidP="005F7470">
            <w:pPr>
              <w:rPr>
                <w:rFonts w:ascii="Times New Roman" w:hAnsi="Times New Roman" w:cs="Times New Roman"/>
                <w:bCs/>
                <w:sz w:val="28"/>
                <w:szCs w:val="28"/>
              </w:rPr>
            </w:pPr>
            <w:r w:rsidRPr="00A079EC">
              <w:rPr>
                <w:rFonts w:ascii="Times New Roman" w:hAnsi="Times New Roman" w:cs="Times New Roman"/>
                <w:bCs/>
                <w:sz w:val="28"/>
                <w:szCs w:val="28"/>
                <w:lang w:val="en-US"/>
              </w:rPr>
              <w:t>Bloomerang</w:t>
            </w:r>
            <w:r w:rsidRPr="00A079EC">
              <w:rPr>
                <w:rFonts w:ascii="Times New Roman" w:hAnsi="Times New Roman" w:cs="Times New Roman"/>
                <w:bCs/>
                <w:sz w:val="28"/>
                <w:szCs w:val="28"/>
              </w:rPr>
              <w:t xml:space="preserve"> </w:t>
            </w:r>
            <w:r w:rsidRPr="00A079EC">
              <w:rPr>
                <w:rFonts w:ascii="Times New Roman" w:hAnsi="Times New Roman" w:cs="Times New Roman"/>
                <w:bCs/>
                <w:sz w:val="28"/>
                <w:szCs w:val="28"/>
                <w:lang w:val="en-US"/>
              </w:rPr>
              <w:t>Eleksmaker</w:t>
            </w:r>
            <w:r w:rsidRPr="00A079EC">
              <w:rPr>
                <w:rFonts w:ascii="Times New Roman" w:hAnsi="Times New Roman" w:cs="Times New Roman"/>
                <w:bCs/>
                <w:sz w:val="28"/>
                <w:szCs w:val="28"/>
              </w:rPr>
              <w:t xml:space="preserve"> </w:t>
            </w:r>
            <w:r w:rsidRPr="00A079EC">
              <w:rPr>
                <w:rFonts w:ascii="Times New Roman" w:hAnsi="Times New Roman" w:cs="Times New Roman"/>
                <w:bCs/>
                <w:sz w:val="28"/>
                <w:szCs w:val="28"/>
                <w:lang w:val="en-US"/>
              </w:rPr>
              <w:t>DrawBot</w:t>
            </w:r>
          </w:p>
          <w:p w14:paraId="6691ECFA" w14:textId="77777777" w:rsidR="008423D7" w:rsidRPr="00A079EC" w:rsidRDefault="008423D7" w:rsidP="005F7470">
            <w:pPr>
              <w:rPr>
                <w:rFonts w:ascii="Times New Roman" w:hAnsi="Times New Roman" w:cs="Times New Roman"/>
                <w:sz w:val="28"/>
                <w:szCs w:val="28"/>
              </w:rPr>
            </w:pPr>
            <w:r>
              <w:rPr>
                <w:rFonts w:ascii="Times New Roman" w:hAnsi="Times New Roman" w:cs="Times New Roman"/>
                <w:bCs/>
                <w:sz w:val="28"/>
                <w:szCs w:val="28"/>
              </w:rPr>
              <w:t>Цена</w:t>
            </w:r>
            <w:r w:rsidRPr="00A079EC">
              <w:rPr>
                <w:rFonts w:ascii="Times New Roman" w:hAnsi="Times New Roman" w:cs="Times New Roman"/>
                <w:bCs/>
                <w:sz w:val="28"/>
                <w:szCs w:val="28"/>
              </w:rPr>
              <w:t>: 19 380,45</w:t>
            </w:r>
            <w:r>
              <w:rPr>
                <w:rFonts w:ascii="Times New Roman" w:hAnsi="Times New Roman" w:cs="Times New Roman"/>
                <w:bCs/>
                <w:sz w:val="28"/>
                <w:szCs w:val="28"/>
              </w:rPr>
              <w:t xml:space="preserve"> рублей</w:t>
            </w:r>
          </w:p>
          <w:p w14:paraId="073D1EB9" w14:textId="77777777" w:rsidR="008423D7" w:rsidRPr="00A079EC" w:rsidRDefault="008423D7" w:rsidP="005F7470">
            <w:pPr>
              <w:rPr>
                <w:rFonts w:ascii="Times New Roman" w:hAnsi="Times New Roman" w:cs="Times New Roman"/>
                <w:sz w:val="28"/>
                <w:szCs w:val="28"/>
              </w:rPr>
            </w:pPr>
            <w:r>
              <w:rPr>
                <w:rFonts w:ascii="Times New Roman" w:hAnsi="Times New Roman" w:cs="Times New Roman"/>
                <w:sz w:val="28"/>
                <w:szCs w:val="28"/>
              </w:rPr>
              <w:t>Производитель</w:t>
            </w:r>
            <w:r w:rsidRPr="005728D9">
              <w:rPr>
                <w:rFonts w:ascii="Times New Roman" w:hAnsi="Times New Roman" w:cs="Times New Roman"/>
                <w:sz w:val="28"/>
                <w:szCs w:val="28"/>
              </w:rPr>
              <w:t xml:space="preserve">: </w:t>
            </w:r>
            <w:r>
              <w:rPr>
                <w:rFonts w:ascii="Times New Roman" w:hAnsi="Times New Roman" w:cs="Times New Roman"/>
                <w:sz w:val="28"/>
                <w:szCs w:val="28"/>
              </w:rPr>
              <w:t>США</w:t>
            </w:r>
          </w:p>
        </w:tc>
      </w:tr>
    </w:tbl>
    <w:p w14:paraId="3DC21113" w14:textId="77777777" w:rsidR="00A00BC0" w:rsidRDefault="00A00BC0" w:rsidP="008423D7">
      <w:pPr>
        <w:spacing w:after="0" w:line="360" w:lineRule="auto"/>
        <w:jc w:val="center"/>
        <w:rPr>
          <w:rFonts w:ascii="Times New Roman" w:hAnsi="Times New Roman" w:cs="Times New Roman"/>
          <w:sz w:val="28"/>
          <w:szCs w:val="28"/>
        </w:rPr>
      </w:pPr>
    </w:p>
    <w:p w14:paraId="267CF238" w14:textId="77777777" w:rsidR="008423D7" w:rsidRDefault="008423D7" w:rsidP="008423D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источников</w:t>
      </w:r>
    </w:p>
    <w:p w14:paraId="226503C5" w14:textId="77777777" w:rsidR="008423D7" w:rsidRDefault="008423D7" w:rsidP="008423D7">
      <w:pPr>
        <w:pStyle w:val="a6"/>
        <w:numPr>
          <w:ilvl w:val="0"/>
          <w:numId w:val="63"/>
        </w:numPr>
        <w:spacing w:after="0" w:line="360" w:lineRule="auto"/>
      </w:pPr>
      <w:r>
        <w:t xml:space="preserve">Соммер У. </w:t>
      </w:r>
      <w:r w:rsidRPr="00062992">
        <w:t>Программирование микроконтроллерных плат Arduino/Freeduino</w:t>
      </w:r>
      <w:r>
        <w:t>, 2012. – 238с.</w:t>
      </w:r>
      <w:r w:rsidRPr="00F1234A">
        <w:t xml:space="preserve">: </w:t>
      </w:r>
      <w:r>
        <w:t>ил. – ISBN</w:t>
      </w:r>
      <w:r w:rsidRPr="00F1234A">
        <w:t xml:space="preserve"> 978-5-9775-0727-1</w:t>
      </w:r>
    </w:p>
    <w:p w14:paraId="184E639A" w14:textId="77777777" w:rsidR="008423D7" w:rsidRDefault="008423D7" w:rsidP="008423D7">
      <w:pPr>
        <w:pStyle w:val="a6"/>
        <w:numPr>
          <w:ilvl w:val="0"/>
          <w:numId w:val="63"/>
        </w:numPr>
        <w:spacing w:after="0" w:line="360" w:lineRule="auto"/>
      </w:pPr>
      <w:r>
        <w:t xml:space="preserve">Ревич Ю. </w:t>
      </w:r>
      <w:r w:rsidRPr="00F1234A">
        <w:t>Занимательная электроника</w:t>
      </w:r>
      <w:r>
        <w:t>, 2015. – 672с.</w:t>
      </w:r>
      <w:r w:rsidRPr="00F1234A">
        <w:t>:</w:t>
      </w:r>
      <w:r>
        <w:t xml:space="preserve"> ил. – ISBN</w:t>
      </w:r>
      <w:r w:rsidRPr="00F1234A">
        <w:t xml:space="preserve"> 978-5-9775-3479-6</w:t>
      </w:r>
    </w:p>
    <w:p w14:paraId="124FC5EB" w14:textId="77777777" w:rsidR="008423D7" w:rsidRDefault="008423D7" w:rsidP="008423D7">
      <w:pPr>
        <w:pStyle w:val="a6"/>
        <w:numPr>
          <w:ilvl w:val="0"/>
          <w:numId w:val="63"/>
        </w:numPr>
        <w:spacing w:after="0" w:line="360" w:lineRule="auto"/>
      </w:pPr>
      <w:r w:rsidRPr="00F1234A">
        <w:t>Петин</w:t>
      </w:r>
      <w:r>
        <w:t xml:space="preserve"> В. </w:t>
      </w:r>
      <w:r w:rsidRPr="00F1234A">
        <w:t>Проекты с использованием контроллера Arduino, 2-е издание</w:t>
      </w:r>
      <w:r>
        <w:t>, 2015. – 464с.</w:t>
      </w:r>
      <w:r w:rsidRPr="00F1234A">
        <w:t>:</w:t>
      </w:r>
      <w:r>
        <w:t xml:space="preserve"> ил. – ISBN</w:t>
      </w:r>
      <w:r w:rsidRPr="00F1234A">
        <w:t xml:space="preserve"> 978-5-9775-3550-2</w:t>
      </w:r>
    </w:p>
    <w:p w14:paraId="196879FA" w14:textId="77777777" w:rsidR="008423D7" w:rsidRDefault="008423D7" w:rsidP="008423D7">
      <w:pPr>
        <w:pStyle w:val="a6"/>
        <w:numPr>
          <w:ilvl w:val="0"/>
          <w:numId w:val="63"/>
        </w:numPr>
        <w:spacing w:after="0" w:line="360" w:lineRule="auto"/>
      </w:pPr>
      <w:r w:rsidRPr="00F1234A">
        <w:t>https://www.arduino.cc/education</w:t>
      </w:r>
    </w:p>
    <w:p w14:paraId="581C28BC" w14:textId="77777777" w:rsidR="008423D7" w:rsidRPr="00062992" w:rsidRDefault="008423D7" w:rsidP="008423D7">
      <w:pPr>
        <w:pStyle w:val="a6"/>
        <w:numPr>
          <w:ilvl w:val="0"/>
          <w:numId w:val="63"/>
        </w:numPr>
        <w:spacing w:after="0" w:line="360" w:lineRule="auto"/>
      </w:pPr>
      <w:r w:rsidRPr="00F1234A">
        <w:t>http://edurobots.ru/kurs-arduino-dlya-nachinayushhix/</w:t>
      </w:r>
    </w:p>
    <w:p w14:paraId="4B53A7FC" w14:textId="77777777" w:rsidR="00201FA1" w:rsidRDefault="00201FA1">
      <w:pPr>
        <w:rPr>
          <w:rFonts w:ascii="Times New Roman" w:hAnsi="Times New Roman" w:cs="Times New Roman"/>
          <w:sz w:val="28"/>
          <w:szCs w:val="28"/>
        </w:rPr>
      </w:pPr>
    </w:p>
    <w:p w14:paraId="636059C4" w14:textId="77777777" w:rsidR="00201FA1" w:rsidRDefault="00201FA1" w:rsidP="00B246A1">
      <w:pPr>
        <w:jc w:val="center"/>
        <w:rPr>
          <w:rFonts w:ascii="Times New Roman" w:hAnsi="Times New Roman" w:cs="Times New Roman"/>
          <w:b/>
          <w:i/>
          <w:sz w:val="28"/>
          <w:szCs w:val="28"/>
        </w:rPr>
      </w:pPr>
      <w:r w:rsidRPr="00DF6622">
        <w:rPr>
          <w:rFonts w:ascii="Times New Roman" w:hAnsi="Times New Roman" w:cs="Times New Roman"/>
          <w:b/>
          <w:i/>
          <w:sz w:val="28"/>
          <w:szCs w:val="28"/>
        </w:rPr>
        <w:t>Секция 4. Права человека в политико-правовом аспекте</w:t>
      </w:r>
    </w:p>
    <w:p w14:paraId="5412C5F8" w14:textId="77777777" w:rsidR="00B246A1" w:rsidRPr="00DF6622" w:rsidRDefault="00B246A1" w:rsidP="00B246A1">
      <w:pPr>
        <w:jc w:val="center"/>
        <w:rPr>
          <w:rFonts w:ascii="Times New Roman" w:hAnsi="Times New Roman" w:cs="Times New Roman"/>
          <w:b/>
          <w:i/>
          <w:sz w:val="28"/>
          <w:szCs w:val="28"/>
        </w:rPr>
      </w:pPr>
    </w:p>
    <w:p w14:paraId="4442EC3E" w14:textId="04FC409F" w:rsidR="00B246A1" w:rsidRDefault="000B084E" w:rsidP="00B246A1">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ОБЕСПЕЧЕНИЕ ЖИЛЬЁМ ДЕТЕЙ-СИРОТ И ДЕТЕЙ,</w:t>
      </w:r>
    </w:p>
    <w:p w14:paraId="24E87D63" w14:textId="5153554D" w:rsidR="000B084E" w:rsidRPr="000C0CE5" w:rsidRDefault="00B246A1" w:rsidP="00B246A1">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ОСТАВШИХСЯ </w:t>
      </w:r>
      <w:r w:rsidR="000B084E">
        <w:rPr>
          <w:rFonts w:ascii="Times New Roman" w:eastAsia="Calibri" w:hAnsi="Times New Roman" w:cs="Times New Roman"/>
          <w:b/>
          <w:sz w:val="28"/>
          <w:szCs w:val="28"/>
        </w:rPr>
        <w:t>БЕЗ ПОПЕЧЕНИЯ РОДИТЕЛЕЙ</w:t>
      </w:r>
    </w:p>
    <w:p w14:paraId="061F00D5" w14:textId="77777777" w:rsidR="000B084E" w:rsidRPr="000C0CE5" w:rsidRDefault="000B084E" w:rsidP="000B084E">
      <w:pPr>
        <w:spacing w:after="0" w:line="360" w:lineRule="auto"/>
        <w:ind w:firstLine="709"/>
        <w:rPr>
          <w:rFonts w:ascii="Times New Roman" w:eastAsia="Calibri" w:hAnsi="Times New Roman" w:cs="Times New Roman"/>
          <w:b/>
          <w:sz w:val="28"/>
          <w:szCs w:val="28"/>
        </w:rPr>
      </w:pPr>
    </w:p>
    <w:p w14:paraId="6E6F91E4" w14:textId="77777777" w:rsidR="000B084E" w:rsidRDefault="000B084E" w:rsidP="000B084E">
      <w:pPr>
        <w:spacing w:after="0" w:line="360" w:lineRule="auto"/>
        <w:ind w:firstLine="709"/>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Апарина Виктория Валентиновна,</w:t>
      </w:r>
    </w:p>
    <w:p w14:paraId="493CBF9B" w14:textId="77777777" w:rsidR="000B084E" w:rsidRPr="000C0CE5" w:rsidRDefault="000B084E" w:rsidP="000B084E">
      <w:pPr>
        <w:spacing w:after="0" w:line="360" w:lineRule="auto"/>
        <w:ind w:firstLine="709"/>
        <w:jc w:val="right"/>
        <w:rPr>
          <w:rFonts w:ascii="Times New Roman" w:eastAsia="Calibri" w:hAnsi="Times New Roman" w:cs="Times New Roman"/>
          <w:i/>
          <w:sz w:val="28"/>
          <w:szCs w:val="28"/>
        </w:rPr>
      </w:pPr>
      <w:r w:rsidRPr="000C0CE5">
        <w:rPr>
          <w:rFonts w:ascii="Times New Roman" w:eastAsia="Calibri" w:hAnsi="Times New Roman" w:cs="Times New Roman"/>
          <w:i/>
          <w:sz w:val="28"/>
          <w:szCs w:val="28"/>
        </w:rPr>
        <w:t xml:space="preserve">студент </w:t>
      </w:r>
      <w:r>
        <w:rPr>
          <w:rFonts w:ascii="Times New Roman" w:eastAsia="Calibri" w:hAnsi="Times New Roman" w:cs="Times New Roman"/>
          <w:i/>
          <w:sz w:val="28"/>
          <w:szCs w:val="28"/>
        </w:rPr>
        <w:t>КГБ ПОУ «Хабаровский колледж отраслевых технологий и сферы обслуживания»</w:t>
      </w:r>
    </w:p>
    <w:p w14:paraId="3A8F66D0" w14:textId="77777777" w:rsidR="000B084E" w:rsidRDefault="000B084E" w:rsidP="000B084E">
      <w:pPr>
        <w:spacing w:after="0" w:line="360" w:lineRule="auto"/>
        <w:ind w:firstLine="709"/>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Могильникова Нина Борисовна,</w:t>
      </w:r>
    </w:p>
    <w:p w14:paraId="2A681AAC" w14:textId="5C47B87A" w:rsidR="000B084E" w:rsidRDefault="000B084E" w:rsidP="000B084E">
      <w:pPr>
        <w:tabs>
          <w:tab w:val="left" w:pos="3375"/>
          <w:tab w:val="right" w:pos="9921"/>
        </w:tabs>
        <w:spacing w:after="0" w:line="360" w:lineRule="auto"/>
        <w:ind w:firstLine="709"/>
        <w:rPr>
          <w:rFonts w:ascii="Times New Roman" w:eastAsia="Calibri" w:hAnsi="Times New Roman" w:cs="Times New Roman"/>
          <w:i/>
          <w:sz w:val="28"/>
          <w:szCs w:val="28"/>
        </w:rPr>
      </w:pPr>
      <w:r>
        <w:rPr>
          <w:rFonts w:ascii="Times New Roman" w:eastAsia="Calibri" w:hAnsi="Times New Roman" w:cs="Times New Roman"/>
          <w:i/>
          <w:sz w:val="28"/>
          <w:szCs w:val="28"/>
        </w:rPr>
        <w:tab/>
      </w:r>
      <w:r>
        <w:rPr>
          <w:rFonts w:ascii="Times New Roman" w:eastAsia="Calibri" w:hAnsi="Times New Roman" w:cs="Times New Roman"/>
          <w:i/>
          <w:sz w:val="28"/>
          <w:szCs w:val="28"/>
        </w:rPr>
        <w:tab/>
        <w:t>к.ю.н.</w:t>
      </w:r>
      <w:r w:rsidR="00B246A1">
        <w:rPr>
          <w:rFonts w:ascii="Times New Roman" w:eastAsia="Calibri" w:hAnsi="Times New Roman" w:cs="Times New Roman"/>
          <w:i/>
          <w:sz w:val="28"/>
          <w:szCs w:val="28"/>
        </w:rPr>
        <w:t xml:space="preserve">, </w:t>
      </w:r>
      <w:r w:rsidRPr="000C0CE5">
        <w:rPr>
          <w:rFonts w:ascii="Times New Roman" w:eastAsia="Calibri" w:hAnsi="Times New Roman" w:cs="Times New Roman"/>
          <w:i/>
          <w:sz w:val="28"/>
          <w:szCs w:val="28"/>
        </w:rPr>
        <w:t>преподаватель</w:t>
      </w:r>
      <w:r>
        <w:rPr>
          <w:rFonts w:ascii="Times New Roman" w:eastAsia="Calibri" w:hAnsi="Times New Roman" w:cs="Times New Roman"/>
          <w:i/>
          <w:sz w:val="28"/>
          <w:szCs w:val="28"/>
        </w:rPr>
        <w:t xml:space="preserve"> юридических дисциплин</w:t>
      </w:r>
    </w:p>
    <w:p w14:paraId="76D3FB8B" w14:textId="77777777" w:rsidR="000B084E" w:rsidRDefault="000B084E" w:rsidP="000B084E">
      <w:pPr>
        <w:spacing w:after="0" w:line="360" w:lineRule="auto"/>
        <w:ind w:firstLine="709"/>
        <w:jc w:val="right"/>
        <w:rPr>
          <w:rFonts w:ascii="Times New Roman" w:eastAsia="Calibri" w:hAnsi="Times New Roman" w:cs="Times New Roman"/>
          <w:i/>
          <w:sz w:val="28"/>
          <w:szCs w:val="28"/>
        </w:rPr>
      </w:pPr>
      <w:r w:rsidRPr="00F655F3">
        <w:rPr>
          <w:rFonts w:ascii="Times New Roman" w:eastAsia="Calibri" w:hAnsi="Times New Roman" w:cs="Times New Roman"/>
          <w:i/>
          <w:sz w:val="28"/>
          <w:szCs w:val="28"/>
        </w:rPr>
        <w:t xml:space="preserve">КГБ ПОУ «Хабаровский колледж </w:t>
      </w:r>
    </w:p>
    <w:p w14:paraId="3D65F324" w14:textId="77777777" w:rsidR="000B084E" w:rsidRDefault="000B084E" w:rsidP="000B084E">
      <w:pPr>
        <w:spacing w:after="0" w:line="360" w:lineRule="auto"/>
        <w:ind w:firstLine="709"/>
        <w:jc w:val="right"/>
        <w:rPr>
          <w:rFonts w:ascii="Times New Roman" w:eastAsia="Calibri" w:hAnsi="Times New Roman" w:cs="Times New Roman"/>
          <w:i/>
          <w:sz w:val="28"/>
          <w:szCs w:val="28"/>
        </w:rPr>
      </w:pPr>
      <w:r w:rsidRPr="00F655F3">
        <w:rPr>
          <w:rFonts w:ascii="Times New Roman" w:eastAsia="Calibri" w:hAnsi="Times New Roman" w:cs="Times New Roman"/>
          <w:i/>
          <w:sz w:val="28"/>
          <w:szCs w:val="28"/>
        </w:rPr>
        <w:t>отраслевых технологий и сферы обслуживания»</w:t>
      </w:r>
    </w:p>
    <w:p w14:paraId="0B2D7849" w14:textId="77777777" w:rsidR="000B084E" w:rsidRDefault="000B084E" w:rsidP="000B084E">
      <w:pPr>
        <w:spacing w:after="0" w:line="360" w:lineRule="auto"/>
        <w:ind w:firstLine="709"/>
        <w:jc w:val="right"/>
        <w:rPr>
          <w:rFonts w:ascii="Times New Roman" w:eastAsia="Calibri" w:hAnsi="Times New Roman" w:cs="Times New Roman"/>
          <w:i/>
          <w:sz w:val="28"/>
          <w:szCs w:val="28"/>
        </w:rPr>
      </w:pPr>
    </w:p>
    <w:p w14:paraId="6A6C3194" w14:textId="77777777" w:rsidR="000B084E" w:rsidRDefault="000B084E" w:rsidP="000B084E">
      <w:pPr>
        <w:spacing w:after="0" w:line="360" w:lineRule="auto"/>
        <w:ind w:firstLine="851"/>
        <w:jc w:val="both"/>
        <w:rPr>
          <w:rFonts w:ascii="Times New Roman" w:hAnsi="Times New Roman" w:cs="Times New Roman"/>
          <w:i/>
          <w:sz w:val="28"/>
          <w:szCs w:val="28"/>
        </w:rPr>
      </w:pPr>
      <w:r w:rsidRPr="00B246A1">
        <w:rPr>
          <w:rFonts w:ascii="Times New Roman" w:hAnsi="Times New Roman" w:cs="Times New Roman"/>
          <w:i/>
          <w:sz w:val="28"/>
        </w:rPr>
        <w:t>Аннотация:</w:t>
      </w:r>
      <w:r>
        <w:rPr>
          <w:rFonts w:ascii="Times New Roman" w:hAnsi="Times New Roman" w:cs="Times New Roman"/>
          <w:b/>
          <w:sz w:val="28"/>
        </w:rPr>
        <w:t xml:space="preserve"> </w:t>
      </w:r>
      <w:r w:rsidRPr="00B246A1">
        <w:rPr>
          <w:rFonts w:ascii="Times New Roman" w:hAnsi="Times New Roman" w:cs="Times New Roman"/>
          <w:sz w:val="28"/>
        </w:rPr>
        <w:t xml:space="preserve">статья </w:t>
      </w:r>
      <w:r w:rsidRPr="00B246A1">
        <w:rPr>
          <w:rFonts w:ascii="Times New Roman" w:hAnsi="Times New Roman" w:cs="Times New Roman"/>
          <w:sz w:val="28"/>
          <w:szCs w:val="28"/>
        </w:rPr>
        <w:t>посвящена актуальным проблемам действующего законодательства. Она связанна с реализацией особого права детей-сирот и детей, оставшихся без попечения родителей, на обеспечение жильем. Сформулированные в исследовании теоретические положения могут быть использованы в законотворческой, научной и правоприменительной деятельности.</w:t>
      </w:r>
    </w:p>
    <w:p w14:paraId="53B6E949" w14:textId="77777777" w:rsidR="000B084E" w:rsidRPr="00B246A1" w:rsidRDefault="000B084E" w:rsidP="000B084E">
      <w:pPr>
        <w:spacing w:after="0" w:line="360" w:lineRule="auto"/>
        <w:ind w:firstLine="851"/>
        <w:jc w:val="both"/>
        <w:rPr>
          <w:rFonts w:ascii="Times New Roman" w:hAnsi="Times New Roman" w:cs="Times New Roman"/>
          <w:sz w:val="28"/>
          <w:szCs w:val="28"/>
          <w:lang w:val="en-US"/>
        </w:rPr>
      </w:pPr>
      <w:r w:rsidRPr="00B246A1">
        <w:rPr>
          <w:rFonts w:ascii="Times New Roman" w:hAnsi="Times New Roman" w:cs="Times New Roman"/>
          <w:i/>
          <w:sz w:val="28"/>
          <w:szCs w:val="28"/>
          <w:lang w:val="en-US"/>
        </w:rPr>
        <w:lastRenderedPageBreak/>
        <w:t xml:space="preserve">Resume: </w:t>
      </w:r>
      <w:r w:rsidRPr="00B246A1">
        <w:rPr>
          <w:rFonts w:ascii="Times New Roman" w:hAnsi="Times New Roman" w:cs="Times New Roman"/>
          <w:sz w:val="28"/>
          <w:szCs w:val="28"/>
          <w:lang w:val="en-US"/>
        </w:rPr>
        <w:t>The article</w:t>
      </w:r>
      <w:r w:rsidRPr="00B246A1">
        <w:rPr>
          <w:rFonts w:ascii="Times New Roman" w:hAnsi="Times New Roman" w:cs="Times New Roman"/>
          <w:b/>
          <w:sz w:val="28"/>
          <w:szCs w:val="28"/>
          <w:lang w:val="en-US"/>
        </w:rPr>
        <w:t xml:space="preserve"> </w:t>
      </w:r>
      <w:r w:rsidRPr="00B246A1">
        <w:rPr>
          <w:rFonts w:ascii="Times New Roman" w:hAnsi="Times New Roman" w:cs="Times New Roman"/>
          <w:sz w:val="28"/>
          <w:szCs w:val="28"/>
          <w:lang w:val="en-US"/>
        </w:rPr>
        <w:t>is devoted to current problems of the current legislation related to the implementation of the special right of orphans and children left without parental care to provide housing. The theoretical positions formulated in the study can be used in lawmaking, scientific and law enforcement activities.</w:t>
      </w:r>
    </w:p>
    <w:p w14:paraId="2B206C4A" w14:textId="77777777" w:rsidR="000B084E" w:rsidRPr="00842E25" w:rsidRDefault="000B084E" w:rsidP="000B084E">
      <w:pPr>
        <w:spacing w:after="0" w:line="360" w:lineRule="auto"/>
        <w:ind w:firstLine="851"/>
        <w:jc w:val="both"/>
        <w:rPr>
          <w:rFonts w:ascii="Times New Roman" w:hAnsi="Times New Roman" w:cs="Times New Roman"/>
          <w:i/>
          <w:color w:val="000000" w:themeColor="text1"/>
          <w:sz w:val="28"/>
        </w:rPr>
      </w:pPr>
      <w:r w:rsidRPr="00C87C70">
        <w:rPr>
          <w:rFonts w:ascii="Times New Roman" w:hAnsi="Times New Roman" w:cs="Times New Roman"/>
          <w:i/>
          <w:sz w:val="28"/>
        </w:rPr>
        <w:t>Ключевые слова:</w:t>
      </w:r>
      <w:r>
        <w:rPr>
          <w:rFonts w:ascii="Times New Roman" w:hAnsi="Times New Roman" w:cs="Times New Roman"/>
          <w:b/>
          <w:sz w:val="28"/>
        </w:rPr>
        <w:t xml:space="preserve"> </w:t>
      </w:r>
      <w:r w:rsidRPr="00C87C70">
        <w:rPr>
          <w:rFonts w:ascii="Times New Roman" w:hAnsi="Times New Roman" w:cs="Times New Roman"/>
          <w:color w:val="000000" w:themeColor="text1"/>
          <w:sz w:val="28"/>
        </w:rPr>
        <w:t>жилищное право; дети-сироты; дети, оставшиеся без попечения родителей; жилое помещение; государство.</w:t>
      </w:r>
    </w:p>
    <w:p w14:paraId="15E71366" w14:textId="77777777" w:rsidR="000B084E" w:rsidRPr="00DC71B0" w:rsidRDefault="000B084E" w:rsidP="00C87C70">
      <w:pPr>
        <w:spacing w:after="0" w:line="360" w:lineRule="auto"/>
        <w:ind w:firstLine="851"/>
        <w:jc w:val="both"/>
        <w:rPr>
          <w:rFonts w:ascii="Times New Roman" w:hAnsi="Times New Roman" w:cs="Times New Roman"/>
          <w:color w:val="000000" w:themeColor="text1"/>
          <w:sz w:val="28"/>
          <w:lang w:val="en-US"/>
        </w:rPr>
      </w:pPr>
      <w:r w:rsidRPr="00C87C70">
        <w:rPr>
          <w:rFonts w:ascii="Times New Roman" w:hAnsi="Times New Roman" w:cs="Times New Roman"/>
          <w:i/>
          <w:color w:val="000000" w:themeColor="text1"/>
          <w:sz w:val="28"/>
          <w:lang w:val="en-US"/>
        </w:rPr>
        <w:t>Key words:</w:t>
      </w:r>
      <w:r w:rsidRPr="001128DE">
        <w:rPr>
          <w:rFonts w:ascii="Times New Roman" w:hAnsi="Times New Roman" w:cs="Times New Roman"/>
          <w:b/>
          <w:color w:val="000000" w:themeColor="text1"/>
          <w:sz w:val="28"/>
          <w:lang w:val="en-US"/>
        </w:rPr>
        <w:t xml:space="preserve"> </w:t>
      </w:r>
      <w:r w:rsidRPr="00C87C70">
        <w:rPr>
          <w:rFonts w:ascii="Times New Roman" w:hAnsi="Times New Roman" w:cs="Times New Roman"/>
          <w:color w:val="000000" w:themeColor="text1"/>
          <w:sz w:val="28"/>
          <w:lang w:val="en-US"/>
        </w:rPr>
        <w:t>housing law; orphans-children; left without parental care, living room; state.</w:t>
      </w:r>
    </w:p>
    <w:p w14:paraId="33E4B7E9" w14:textId="77777777" w:rsidR="00C87C70" w:rsidRPr="00DC71B0" w:rsidRDefault="00C87C70" w:rsidP="00C87C70">
      <w:pPr>
        <w:spacing w:after="0" w:line="360" w:lineRule="auto"/>
        <w:ind w:firstLine="851"/>
        <w:jc w:val="both"/>
        <w:rPr>
          <w:rFonts w:ascii="Times New Roman" w:hAnsi="Times New Roman" w:cs="Times New Roman"/>
          <w:i/>
          <w:color w:val="000000" w:themeColor="text1"/>
          <w:sz w:val="28"/>
          <w:lang w:val="en-US"/>
        </w:rPr>
      </w:pPr>
    </w:p>
    <w:p w14:paraId="5CDFF297" w14:textId="77777777" w:rsidR="000B084E" w:rsidRDefault="000B084E" w:rsidP="000B084E">
      <w:pPr>
        <w:spacing w:after="0" w:line="360" w:lineRule="auto"/>
        <w:ind w:firstLine="851"/>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В настоящее время, </w:t>
      </w:r>
      <w:r w:rsidRPr="002F37BE">
        <w:rPr>
          <w:rFonts w:ascii="Times New Roman" w:hAnsi="Times New Roman" w:cs="Times New Roman"/>
          <w:color w:val="000000" w:themeColor="text1"/>
          <w:sz w:val="28"/>
        </w:rPr>
        <w:t xml:space="preserve">проблема обеспечения жильем детей-сирот и детей, оставшихся без попечения родителей, является одной из наиболее остро </w:t>
      </w:r>
      <w:r w:rsidRPr="009F49B2">
        <w:rPr>
          <w:rFonts w:ascii="Times New Roman" w:hAnsi="Times New Roman" w:cs="Times New Roman"/>
          <w:color w:val="000000" w:themeColor="text1"/>
          <w:sz w:val="28"/>
        </w:rPr>
        <w:t>стоящих проблем для нашего государства в целом.</w:t>
      </w:r>
      <w:r>
        <w:rPr>
          <w:rFonts w:ascii="Times New Roman" w:hAnsi="Times New Roman" w:cs="Times New Roman"/>
          <w:color w:val="000000" w:themeColor="text1"/>
          <w:sz w:val="28"/>
        </w:rPr>
        <w:t xml:space="preserve"> </w:t>
      </w:r>
      <w:r w:rsidRPr="002F37BE">
        <w:rPr>
          <w:rFonts w:ascii="Times New Roman" w:hAnsi="Times New Roman" w:cs="Times New Roman"/>
          <w:color w:val="000000" w:themeColor="text1"/>
          <w:sz w:val="28"/>
        </w:rPr>
        <w:t>Поскольку данная категория граждан не имеет достаточной поддержки со стороны близких и родственников, государство берет на себя особые обязательства по обеспечению их необходимыми материальными благами, обязуясь выполнять заявленные в национальном законодательстве гарантии исполнения прав и свобод граждан.</w:t>
      </w:r>
    </w:p>
    <w:p w14:paraId="166A7016" w14:textId="77777777" w:rsidR="000B084E" w:rsidRPr="00213510" w:rsidRDefault="000B084E" w:rsidP="000B084E">
      <w:pPr>
        <w:spacing w:after="0" w:line="360" w:lineRule="auto"/>
        <w:ind w:firstLine="851"/>
        <w:jc w:val="both"/>
        <w:rPr>
          <w:rFonts w:ascii="Times New Roman" w:hAnsi="Times New Roman" w:cs="Times New Roman"/>
          <w:color w:val="000000" w:themeColor="text1"/>
          <w:sz w:val="28"/>
        </w:rPr>
      </w:pPr>
      <w:r w:rsidRPr="00213510">
        <w:rPr>
          <w:rFonts w:ascii="Times New Roman" w:hAnsi="Times New Roman" w:cs="Times New Roman"/>
          <w:color w:val="000000" w:themeColor="text1"/>
          <w:sz w:val="28"/>
        </w:rPr>
        <w:t>Именно это и определяет </w:t>
      </w:r>
      <w:r w:rsidRPr="00213510">
        <w:rPr>
          <w:rFonts w:ascii="Times New Roman" w:hAnsi="Times New Roman" w:cs="Times New Roman"/>
          <w:b/>
          <w:bCs/>
          <w:color w:val="000000" w:themeColor="text1"/>
          <w:sz w:val="28"/>
        </w:rPr>
        <w:t>актуальность</w:t>
      </w:r>
      <w:r w:rsidRPr="00213510">
        <w:rPr>
          <w:rFonts w:ascii="Times New Roman" w:hAnsi="Times New Roman" w:cs="Times New Roman"/>
          <w:color w:val="000000" w:themeColor="text1"/>
          <w:sz w:val="28"/>
        </w:rPr>
        <w:t> данной работы.</w:t>
      </w:r>
    </w:p>
    <w:p w14:paraId="0C5ABEAF" w14:textId="77777777" w:rsidR="000B084E" w:rsidRPr="00AD68F2" w:rsidRDefault="000B084E" w:rsidP="000B084E">
      <w:pPr>
        <w:spacing w:after="0" w:line="360" w:lineRule="auto"/>
        <w:ind w:firstLine="851"/>
        <w:jc w:val="both"/>
        <w:rPr>
          <w:rFonts w:ascii="Times New Roman" w:hAnsi="Times New Roman" w:cs="Times New Roman"/>
          <w:b/>
          <w:color w:val="000000" w:themeColor="text1"/>
          <w:sz w:val="28"/>
        </w:rPr>
      </w:pPr>
      <w:r w:rsidRPr="00AD68F2">
        <w:rPr>
          <w:rFonts w:ascii="Times New Roman" w:hAnsi="Times New Roman" w:cs="Times New Roman"/>
          <w:b/>
          <w:color w:val="000000" w:themeColor="text1"/>
          <w:sz w:val="28"/>
        </w:rPr>
        <w:t>Цель работы:</w:t>
      </w:r>
    </w:p>
    <w:p w14:paraId="1051E604" w14:textId="77777777" w:rsidR="000B084E" w:rsidRPr="00AD68F2" w:rsidRDefault="000B084E" w:rsidP="000B084E">
      <w:pPr>
        <w:spacing w:after="0" w:line="360" w:lineRule="auto"/>
        <w:ind w:firstLine="851"/>
        <w:jc w:val="both"/>
        <w:rPr>
          <w:rFonts w:ascii="Times New Roman" w:hAnsi="Times New Roman" w:cs="Times New Roman"/>
          <w:color w:val="000000" w:themeColor="text1"/>
          <w:sz w:val="28"/>
        </w:rPr>
      </w:pPr>
      <w:r w:rsidRPr="00AD68F2">
        <w:rPr>
          <w:rFonts w:ascii="Times New Roman" w:hAnsi="Times New Roman" w:cs="Times New Roman"/>
          <w:color w:val="000000" w:themeColor="text1"/>
          <w:sz w:val="28"/>
        </w:rPr>
        <w:t xml:space="preserve">Проанализировать существующую проблему </w:t>
      </w:r>
      <w:r>
        <w:rPr>
          <w:rFonts w:ascii="Times New Roman" w:hAnsi="Times New Roman" w:cs="Times New Roman"/>
          <w:color w:val="000000" w:themeColor="text1"/>
          <w:sz w:val="28"/>
        </w:rPr>
        <w:t>обеспечения</w:t>
      </w:r>
      <w:r w:rsidRPr="002F37BE">
        <w:rPr>
          <w:rFonts w:ascii="Times New Roman" w:hAnsi="Times New Roman" w:cs="Times New Roman"/>
          <w:color w:val="000000" w:themeColor="text1"/>
          <w:sz w:val="28"/>
        </w:rPr>
        <w:t xml:space="preserve"> жильем </w:t>
      </w:r>
      <w:r>
        <w:rPr>
          <w:rFonts w:ascii="Times New Roman" w:hAnsi="Times New Roman" w:cs="Times New Roman"/>
          <w:color w:val="000000" w:themeColor="text1"/>
          <w:sz w:val="28"/>
        </w:rPr>
        <w:t xml:space="preserve">детей-сирот и детей, оставшихся без попечения родителей в современной России </w:t>
      </w:r>
      <w:r w:rsidRPr="00AD68F2">
        <w:rPr>
          <w:rFonts w:ascii="Times New Roman" w:hAnsi="Times New Roman" w:cs="Times New Roman"/>
          <w:color w:val="000000" w:themeColor="text1"/>
          <w:sz w:val="28"/>
        </w:rPr>
        <w:t>и предложить возможные пути решения данной проблемы.</w:t>
      </w:r>
    </w:p>
    <w:p w14:paraId="30F1E1E6" w14:textId="77777777" w:rsidR="000B084E" w:rsidRPr="00AD68F2" w:rsidRDefault="000B084E" w:rsidP="000B084E">
      <w:pPr>
        <w:spacing w:after="0" w:line="360" w:lineRule="auto"/>
        <w:ind w:firstLine="851"/>
        <w:jc w:val="both"/>
        <w:rPr>
          <w:rFonts w:ascii="Times New Roman" w:hAnsi="Times New Roman" w:cs="Times New Roman"/>
          <w:b/>
          <w:color w:val="000000" w:themeColor="text1"/>
          <w:sz w:val="28"/>
        </w:rPr>
      </w:pPr>
      <w:r w:rsidRPr="00AD68F2">
        <w:rPr>
          <w:rFonts w:ascii="Times New Roman" w:hAnsi="Times New Roman" w:cs="Times New Roman"/>
          <w:b/>
          <w:color w:val="000000" w:themeColor="text1"/>
          <w:sz w:val="28"/>
        </w:rPr>
        <w:t>Задачи работы:</w:t>
      </w:r>
    </w:p>
    <w:p w14:paraId="4A74021B" w14:textId="77777777" w:rsidR="000B084E" w:rsidRPr="00AD68F2" w:rsidRDefault="000B084E" w:rsidP="000B084E">
      <w:pPr>
        <w:spacing w:after="0" w:line="360" w:lineRule="auto"/>
        <w:ind w:firstLine="851"/>
        <w:jc w:val="both"/>
        <w:rPr>
          <w:rFonts w:ascii="Times New Roman" w:hAnsi="Times New Roman" w:cs="Times New Roman"/>
          <w:color w:val="000000" w:themeColor="text1"/>
          <w:sz w:val="28"/>
        </w:rPr>
      </w:pPr>
      <w:r w:rsidRPr="00AD68F2">
        <w:rPr>
          <w:rFonts w:ascii="Times New Roman" w:hAnsi="Times New Roman" w:cs="Times New Roman"/>
          <w:color w:val="000000" w:themeColor="text1"/>
          <w:sz w:val="28"/>
        </w:rPr>
        <w:t xml:space="preserve">1. </w:t>
      </w:r>
      <w:r>
        <w:rPr>
          <w:rFonts w:ascii="Times New Roman" w:hAnsi="Times New Roman" w:cs="Times New Roman"/>
          <w:color w:val="000000" w:themeColor="text1"/>
          <w:sz w:val="28"/>
        </w:rPr>
        <w:t xml:space="preserve"> </w:t>
      </w:r>
      <w:r w:rsidRPr="00AD68F2">
        <w:rPr>
          <w:rFonts w:ascii="Times New Roman" w:hAnsi="Times New Roman" w:cs="Times New Roman"/>
          <w:color w:val="000000" w:themeColor="text1"/>
          <w:sz w:val="28"/>
        </w:rPr>
        <w:t>Собрать теорет</w:t>
      </w:r>
      <w:r>
        <w:rPr>
          <w:rFonts w:ascii="Times New Roman" w:hAnsi="Times New Roman" w:cs="Times New Roman"/>
          <w:color w:val="000000" w:themeColor="text1"/>
          <w:sz w:val="28"/>
        </w:rPr>
        <w:t xml:space="preserve">ический и практический материал по данной теме, проанализировать собранную информацию, сделать выводы; </w:t>
      </w:r>
    </w:p>
    <w:p w14:paraId="5F819F92" w14:textId="77777777" w:rsidR="000B084E" w:rsidRDefault="000B084E" w:rsidP="000B084E">
      <w:pPr>
        <w:spacing w:after="0" w:line="360" w:lineRule="auto"/>
        <w:ind w:firstLine="851"/>
        <w:jc w:val="both"/>
        <w:rPr>
          <w:rFonts w:ascii="Times New Roman" w:hAnsi="Times New Roman" w:cs="Times New Roman"/>
          <w:color w:val="000000" w:themeColor="text1"/>
          <w:sz w:val="28"/>
        </w:rPr>
      </w:pPr>
      <w:r w:rsidRPr="00AD68F2">
        <w:rPr>
          <w:rFonts w:ascii="Times New Roman" w:hAnsi="Times New Roman" w:cs="Times New Roman"/>
          <w:color w:val="000000" w:themeColor="text1"/>
          <w:sz w:val="28"/>
        </w:rPr>
        <w:t>2.</w:t>
      </w:r>
      <w:r>
        <w:rPr>
          <w:rFonts w:ascii="Times New Roman" w:hAnsi="Times New Roman" w:cs="Times New Roman"/>
          <w:color w:val="000000" w:themeColor="text1"/>
          <w:sz w:val="28"/>
        </w:rPr>
        <w:t xml:space="preserve"> </w:t>
      </w:r>
      <w:r w:rsidRPr="009B0150">
        <w:rPr>
          <w:rFonts w:ascii="Times New Roman" w:hAnsi="Times New Roman" w:cs="Times New Roman"/>
          <w:color w:val="000000" w:themeColor="text1"/>
          <w:sz w:val="28"/>
        </w:rPr>
        <w:t>Проанализировать</w:t>
      </w:r>
      <w:r>
        <w:rPr>
          <w:rFonts w:ascii="Times New Roman" w:hAnsi="Times New Roman" w:cs="Times New Roman"/>
          <w:color w:val="000000" w:themeColor="text1"/>
          <w:sz w:val="28"/>
        </w:rPr>
        <w:t xml:space="preserve"> </w:t>
      </w:r>
      <w:r w:rsidRPr="009B0150">
        <w:rPr>
          <w:rFonts w:ascii="Times New Roman" w:hAnsi="Times New Roman" w:cs="Times New Roman"/>
          <w:color w:val="000000" w:themeColor="text1"/>
          <w:sz w:val="28"/>
        </w:rPr>
        <w:t xml:space="preserve">действующее </w:t>
      </w:r>
      <w:r>
        <w:rPr>
          <w:rFonts w:ascii="Times New Roman" w:hAnsi="Times New Roman" w:cs="Times New Roman"/>
          <w:color w:val="000000" w:themeColor="text1"/>
          <w:sz w:val="28"/>
        </w:rPr>
        <w:t xml:space="preserve">жилищное </w:t>
      </w:r>
      <w:r w:rsidRPr="009B0150">
        <w:rPr>
          <w:rFonts w:ascii="Times New Roman" w:hAnsi="Times New Roman" w:cs="Times New Roman"/>
          <w:color w:val="000000" w:themeColor="text1"/>
          <w:sz w:val="28"/>
        </w:rPr>
        <w:t>зако</w:t>
      </w:r>
      <w:r>
        <w:rPr>
          <w:rFonts w:ascii="Times New Roman" w:hAnsi="Times New Roman" w:cs="Times New Roman"/>
          <w:color w:val="000000" w:themeColor="text1"/>
          <w:sz w:val="28"/>
        </w:rPr>
        <w:t>нодательство, регулирующее порядок и условия обеспечения жильем</w:t>
      </w:r>
      <w:r w:rsidRPr="009B0150">
        <w:rPr>
          <w:rFonts w:ascii="Times New Roman" w:hAnsi="Times New Roman" w:cs="Times New Roman"/>
          <w:color w:val="000000" w:themeColor="text1"/>
          <w:sz w:val="28"/>
        </w:rPr>
        <w:t xml:space="preserve"> детей-сирот и детей, оставшихся без попечения</w:t>
      </w:r>
      <w:r w:rsidRPr="00AD68F2">
        <w:rPr>
          <w:rFonts w:ascii="Times New Roman" w:hAnsi="Times New Roman" w:cs="Times New Roman"/>
          <w:color w:val="000000" w:themeColor="text1"/>
          <w:sz w:val="28"/>
        </w:rPr>
        <w:t xml:space="preserve"> родителей</w:t>
      </w:r>
      <w:r>
        <w:rPr>
          <w:rFonts w:ascii="Times New Roman" w:hAnsi="Times New Roman" w:cs="Times New Roman"/>
          <w:color w:val="000000" w:themeColor="text1"/>
          <w:sz w:val="28"/>
        </w:rPr>
        <w:t>, выявить недостатки национального законодательства в данной сфере.</w:t>
      </w:r>
    </w:p>
    <w:p w14:paraId="0AD3951C" w14:textId="77777777" w:rsidR="000B084E" w:rsidRPr="00BF23C4" w:rsidRDefault="000B084E" w:rsidP="000B084E">
      <w:pPr>
        <w:spacing w:after="0" w:line="360" w:lineRule="auto"/>
        <w:ind w:firstLine="851"/>
        <w:jc w:val="both"/>
        <w:rPr>
          <w:rFonts w:ascii="Times New Roman" w:hAnsi="Times New Roman" w:cs="Times New Roman"/>
          <w:color w:val="000000" w:themeColor="text1"/>
          <w:sz w:val="28"/>
        </w:rPr>
      </w:pPr>
      <w:r w:rsidRPr="00BF23C4">
        <w:rPr>
          <w:rFonts w:ascii="Times New Roman" w:hAnsi="Times New Roman" w:cs="Times New Roman"/>
          <w:color w:val="000000" w:themeColor="text1"/>
          <w:sz w:val="28"/>
        </w:rPr>
        <w:lastRenderedPageBreak/>
        <w:t>Одной из главных для многих граждан России, а в особенности для  категории  детей-сирот, детей, оставшихся без попеч</w:t>
      </w:r>
      <w:r>
        <w:rPr>
          <w:rFonts w:ascii="Times New Roman" w:hAnsi="Times New Roman" w:cs="Times New Roman"/>
          <w:color w:val="000000" w:themeColor="text1"/>
          <w:sz w:val="28"/>
        </w:rPr>
        <w:t>ения родителей</w:t>
      </w:r>
      <w:r w:rsidRPr="00BF23C4">
        <w:rPr>
          <w:rFonts w:ascii="Times New Roman" w:hAnsi="Times New Roman" w:cs="Times New Roman"/>
          <w:color w:val="000000" w:themeColor="text1"/>
          <w:sz w:val="28"/>
        </w:rPr>
        <w:t>, остается жилищная проблема.</w:t>
      </w:r>
    </w:p>
    <w:p w14:paraId="720C0A51" w14:textId="77777777" w:rsidR="000B084E" w:rsidRDefault="000B084E" w:rsidP="000B084E">
      <w:pPr>
        <w:spacing w:after="0" w:line="360" w:lineRule="auto"/>
        <w:ind w:firstLine="851"/>
        <w:jc w:val="both"/>
        <w:rPr>
          <w:rFonts w:ascii="Times New Roman" w:hAnsi="Times New Roman" w:cs="Times New Roman"/>
          <w:color w:val="000000" w:themeColor="text1"/>
          <w:sz w:val="28"/>
        </w:rPr>
      </w:pPr>
      <w:r w:rsidRPr="00BF23C4">
        <w:rPr>
          <w:rFonts w:ascii="Times New Roman" w:hAnsi="Times New Roman" w:cs="Times New Roman"/>
          <w:color w:val="000000" w:themeColor="text1"/>
          <w:sz w:val="28"/>
        </w:rPr>
        <w:t xml:space="preserve">Социальная политика Российской Федерации предусматривает обязанность государства осуществлять поддержку наименее защищенной категории граждан, не имеющих возможности самостоятельно решать жилищные вопросы. </w:t>
      </w:r>
    </w:p>
    <w:p w14:paraId="52F4B9A4" w14:textId="77777777" w:rsidR="000B084E" w:rsidRDefault="000B084E" w:rsidP="000B084E">
      <w:pPr>
        <w:spacing w:after="0" w:line="360" w:lineRule="auto"/>
        <w:ind w:firstLine="851"/>
        <w:jc w:val="both"/>
        <w:rPr>
          <w:rFonts w:ascii="Times New Roman" w:hAnsi="Times New Roman" w:cs="Times New Roman"/>
          <w:color w:val="000000" w:themeColor="text1"/>
          <w:sz w:val="28"/>
        </w:rPr>
      </w:pPr>
      <w:proofErr w:type="gramStart"/>
      <w:r w:rsidRPr="00BC72E6">
        <w:rPr>
          <w:rFonts w:ascii="Times New Roman" w:hAnsi="Times New Roman" w:cs="Times New Roman"/>
          <w:color w:val="000000" w:themeColor="text1"/>
          <w:sz w:val="28"/>
        </w:rPr>
        <w:t xml:space="preserve">Правовые основания обеспечения жилыми помещениями детей-сирот </w:t>
      </w:r>
      <w:r>
        <w:rPr>
          <w:rFonts w:ascii="Times New Roman" w:hAnsi="Times New Roman" w:cs="Times New Roman"/>
          <w:color w:val="000000" w:themeColor="text1"/>
          <w:sz w:val="28"/>
        </w:rPr>
        <w:t>и л</w:t>
      </w:r>
      <w:r w:rsidRPr="0020363C">
        <w:rPr>
          <w:rFonts w:ascii="Times New Roman" w:hAnsi="Times New Roman" w:cs="Times New Roman"/>
          <w:color w:val="000000" w:themeColor="text1"/>
          <w:sz w:val="28"/>
        </w:rPr>
        <w:t>ьготы</w:t>
      </w:r>
      <w:r>
        <w:rPr>
          <w:rFonts w:ascii="Times New Roman" w:hAnsi="Times New Roman" w:cs="Times New Roman"/>
          <w:color w:val="000000" w:themeColor="text1"/>
          <w:sz w:val="28"/>
        </w:rPr>
        <w:t xml:space="preserve">, обеспечивающие реализацию различных прав этих детей, </w:t>
      </w:r>
      <w:r w:rsidRPr="00BC72E6">
        <w:rPr>
          <w:rFonts w:ascii="Times New Roman" w:hAnsi="Times New Roman" w:cs="Times New Roman"/>
          <w:color w:val="000000" w:themeColor="text1"/>
          <w:sz w:val="28"/>
        </w:rPr>
        <w:t>закреплены в Жилищном кодексе Российской Федерации</w:t>
      </w:r>
      <w:r>
        <w:rPr>
          <w:rFonts w:ascii="Times New Roman" w:hAnsi="Times New Roman" w:cs="Times New Roman"/>
          <w:color w:val="000000" w:themeColor="text1"/>
          <w:sz w:val="28"/>
        </w:rPr>
        <w:t xml:space="preserve">, а в </w:t>
      </w:r>
      <w:r w:rsidRPr="00BC72E6">
        <w:rPr>
          <w:rFonts w:ascii="Times New Roman" w:hAnsi="Times New Roman" w:cs="Times New Roman"/>
          <w:color w:val="000000" w:themeColor="text1"/>
          <w:sz w:val="28"/>
        </w:rPr>
        <w:t xml:space="preserve">Федеральном законе </w:t>
      </w:r>
      <w:r w:rsidRPr="0020363C">
        <w:rPr>
          <w:rFonts w:ascii="Times New Roman" w:hAnsi="Times New Roman" w:cs="Times New Roman"/>
          <w:color w:val="000000" w:themeColor="text1"/>
          <w:sz w:val="28"/>
        </w:rPr>
        <w:t>от 21.12.1996 № 159-ФЗ (ред. от 28.11.2018) «О дополнительных гарантиях по социальной поддержке детей-сирот и детей, оставшихся без попечения родителей»</w:t>
      </w:r>
      <w:r>
        <w:rPr>
          <w:rFonts w:ascii="Times New Roman" w:hAnsi="Times New Roman" w:cs="Times New Roman"/>
          <w:color w:val="000000" w:themeColor="text1"/>
          <w:sz w:val="28"/>
        </w:rPr>
        <w:t xml:space="preserve"> (далее – ФЗ-159) /2/.</w:t>
      </w:r>
      <w:proofErr w:type="gramEnd"/>
    </w:p>
    <w:p w14:paraId="118297EE" w14:textId="77777777" w:rsidR="000B084E" w:rsidRDefault="000B084E" w:rsidP="000B084E">
      <w:pPr>
        <w:spacing w:after="0" w:line="360" w:lineRule="auto"/>
        <w:ind w:firstLine="851"/>
        <w:jc w:val="both"/>
        <w:rPr>
          <w:rFonts w:ascii="Times New Roman" w:hAnsi="Times New Roman" w:cs="Times New Roman"/>
          <w:color w:val="000000" w:themeColor="text1"/>
          <w:sz w:val="28"/>
        </w:rPr>
      </w:pPr>
      <w:r w:rsidRPr="0020363C">
        <w:rPr>
          <w:rFonts w:ascii="Times New Roman" w:hAnsi="Times New Roman" w:cs="Times New Roman"/>
          <w:color w:val="000000" w:themeColor="text1"/>
          <w:sz w:val="28"/>
        </w:rPr>
        <w:t>Данная категория детей имеет преимущественное право на реализацию своих прав на образование, на медицинск</w:t>
      </w:r>
      <w:r>
        <w:rPr>
          <w:rFonts w:ascii="Times New Roman" w:hAnsi="Times New Roman" w:cs="Times New Roman"/>
          <w:color w:val="000000" w:themeColor="text1"/>
          <w:sz w:val="28"/>
        </w:rPr>
        <w:t xml:space="preserve">ое обслуживание, на имущество, на жилое помещение и </w:t>
      </w:r>
      <w:r w:rsidRPr="0020363C">
        <w:rPr>
          <w:rFonts w:ascii="Times New Roman" w:hAnsi="Times New Roman" w:cs="Times New Roman"/>
          <w:color w:val="000000" w:themeColor="text1"/>
          <w:sz w:val="28"/>
        </w:rPr>
        <w:t>трудоустройство. В настоящее время система, регулирующая социальную защиту детей-сирот и детей, оставш</w:t>
      </w:r>
      <w:r>
        <w:rPr>
          <w:rFonts w:ascii="Times New Roman" w:hAnsi="Times New Roman" w:cs="Times New Roman"/>
          <w:color w:val="000000" w:themeColor="text1"/>
          <w:sz w:val="28"/>
        </w:rPr>
        <w:t>ихся без попечения родителей не</w:t>
      </w:r>
      <w:r w:rsidRPr="0020363C">
        <w:rPr>
          <w:rFonts w:ascii="Times New Roman" w:hAnsi="Times New Roman" w:cs="Times New Roman"/>
          <w:color w:val="000000" w:themeColor="text1"/>
          <w:sz w:val="28"/>
        </w:rPr>
        <w:t>совершенна. Она должна опираться и соответствовать принятой законодательной б</w:t>
      </w:r>
      <w:r>
        <w:rPr>
          <w:rFonts w:ascii="Times New Roman" w:hAnsi="Times New Roman" w:cs="Times New Roman"/>
          <w:color w:val="000000" w:themeColor="text1"/>
          <w:sz w:val="28"/>
        </w:rPr>
        <w:t>азе государства в данной сфере /2</w:t>
      </w:r>
      <w:r w:rsidRPr="0020363C">
        <w:rPr>
          <w:rFonts w:ascii="Times New Roman" w:hAnsi="Times New Roman" w:cs="Times New Roman"/>
          <w:color w:val="000000" w:themeColor="text1"/>
          <w:sz w:val="28"/>
        </w:rPr>
        <w:t>/.</w:t>
      </w:r>
    </w:p>
    <w:p w14:paraId="5A0B46A6" w14:textId="77777777" w:rsidR="000B084E" w:rsidRPr="00BF23C4" w:rsidRDefault="000B084E" w:rsidP="000B084E">
      <w:pPr>
        <w:spacing w:after="0" w:line="360" w:lineRule="auto"/>
        <w:ind w:firstLine="851"/>
        <w:jc w:val="both"/>
        <w:rPr>
          <w:rFonts w:ascii="Times New Roman" w:hAnsi="Times New Roman" w:cs="Times New Roman"/>
          <w:color w:val="000000" w:themeColor="text1"/>
          <w:sz w:val="28"/>
        </w:rPr>
      </w:pPr>
      <w:r w:rsidRPr="00BC72E6">
        <w:rPr>
          <w:rFonts w:ascii="Times New Roman" w:hAnsi="Times New Roman" w:cs="Times New Roman"/>
          <w:color w:val="000000" w:themeColor="text1"/>
          <w:sz w:val="28"/>
        </w:rPr>
        <w:t xml:space="preserve">В соответствии со ст. 40 Конституции Российской </w:t>
      </w:r>
      <w:r>
        <w:rPr>
          <w:rFonts w:ascii="Times New Roman" w:hAnsi="Times New Roman" w:cs="Times New Roman"/>
          <w:color w:val="000000" w:themeColor="text1"/>
          <w:sz w:val="28"/>
        </w:rPr>
        <w:t>Федерации каждый имеет право на жилище</w:t>
      </w:r>
      <w:r w:rsidRPr="00BC72E6">
        <w:rPr>
          <w:rFonts w:ascii="Times New Roman" w:hAnsi="Times New Roman" w:cs="Times New Roman"/>
          <w:color w:val="000000" w:themeColor="text1"/>
          <w:sz w:val="28"/>
        </w:rPr>
        <w:t xml:space="preserve"> и никто не может быть произвольно его лишен. </w:t>
      </w:r>
      <w:proofErr w:type="gramStart"/>
      <w:r w:rsidRPr="00BC72E6">
        <w:rPr>
          <w:rFonts w:ascii="Times New Roman" w:hAnsi="Times New Roman" w:cs="Times New Roman"/>
          <w:color w:val="000000" w:themeColor="text1"/>
          <w:sz w:val="28"/>
        </w:rPr>
        <w:t>Но</w:t>
      </w:r>
      <w:proofErr w:type="gramEnd"/>
      <w:r w:rsidRPr="00BC72E6">
        <w:rPr>
          <w:rFonts w:ascii="Times New Roman" w:hAnsi="Times New Roman" w:cs="Times New Roman"/>
          <w:color w:val="000000" w:themeColor="text1"/>
          <w:sz w:val="28"/>
        </w:rPr>
        <w:t xml:space="preserve"> несмотря на законодательное закрепление и признание данных прав, более 76% детей-сирот после выпуска не могут получить положенное им жилье, следовательно, оказы</w:t>
      </w:r>
      <w:r>
        <w:rPr>
          <w:rFonts w:ascii="Times New Roman" w:hAnsi="Times New Roman" w:cs="Times New Roman"/>
          <w:color w:val="000000" w:themeColor="text1"/>
          <w:sz w:val="28"/>
        </w:rPr>
        <w:t>ваются на улице /1/.</w:t>
      </w:r>
    </w:p>
    <w:p w14:paraId="7DA22930" w14:textId="77777777" w:rsidR="000B084E" w:rsidRPr="00BC72E6"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Например, до настоящего времени нерешенным</w:t>
      </w:r>
      <w:r w:rsidRPr="00BC72E6">
        <w:rPr>
          <w:rFonts w:ascii="Times New Roman" w:hAnsi="Times New Roman" w:cs="Times New Roman"/>
          <w:sz w:val="28"/>
          <w:szCs w:val="28"/>
        </w:rPr>
        <w:t xml:space="preserve"> остается вопрос </w:t>
      </w:r>
      <w:r>
        <w:rPr>
          <w:rFonts w:ascii="Times New Roman" w:hAnsi="Times New Roman" w:cs="Times New Roman"/>
          <w:sz w:val="28"/>
          <w:szCs w:val="28"/>
        </w:rPr>
        <w:t>об обеспечении жильем детей-сирот. Так как,</w:t>
      </w:r>
      <w:r w:rsidRPr="00BC72E6">
        <w:rPr>
          <w:rFonts w:ascii="Times New Roman" w:hAnsi="Times New Roman" w:cs="Times New Roman"/>
          <w:sz w:val="28"/>
          <w:szCs w:val="28"/>
        </w:rPr>
        <w:t xml:space="preserve"> право определять порядок обеспечения жильем д</w:t>
      </w:r>
      <w:r>
        <w:rPr>
          <w:rFonts w:ascii="Times New Roman" w:hAnsi="Times New Roman" w:cs="Times New Roman"/>
          <w:sz w:val="28"/>
          <w:szCs w:val="28"/>
        </w:rPr>
        <w:t>етей-сирот отнесен к власти</w:t>
      </w:r>
      <w:r w:rsidRPr="00BC72E6">
        <w:rPr>
          <w:rFonts w:ascii="Times New Roman" w:hAnsi="Times New Roman" w:cs="Times New Roman"/>
          <w:sz w:val="28"/>
          <w:szCs w:val="28"/>
        </w:rPr>
        <w:t xml:space="preserve"> субъектов Российской Федерации, нормы федерального закона на региональных уровнях </w:t>
      </w:r>
      <w:r>
        <w:rPr>
          <w:rFonts w:ascii="Times New Roman" w:hAnsi="Times New Roman" w:cs="Times New Roman"/>
          <w:sz w:val="28"/>
          <w:szCs w:val="28"/>
        </w:rPr>
        <w:t xml:space="preserve">рассматриваются </w:t>
      </w:r>
      <w:r w:rsidRPr="00BC72E6">
        <w:rPr>
          <w:rFonts w:ascii="Times New Roman" w:hAnsi="Times New Roman" w:cs="Times New Roman"/>
          <w:sz w:val="28"/>
          <w:szCs w:val="28"/>
        </w:rPr>
        <w:t xml:space="preserve">по-разному. </w:t>
      </w:r>
    </w:p>
    <w:p w14:paraId="5113234D" w14:textId="77777777" w:rsidR="000B084E" w:rsidRPr="00BC72E6"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Расходившиеся</w:t>
      </w:r>
      <w:r w:rsidRPr="00BC72E6">
        <w:rPr>
          <w:rFonts w:ascii="Times New Roman" w:hAnsi="Times New Roman" w:cs="Times New Roman"/>
          <w:sz w:val="28"/>
          <w:szCs w:val="28"/>
        </w:rPr>
        <w:t xml:space="preserve"> нормы федерального и регионального законодательств</w:t>
      </w:r>
      <w:r>
        <w:rPr>
          <w:rFonts w:ascii="Times New Roman" w:hAnsi="Times New Roman" w:cs="Times New Roman"/>
          <w:sz w:val="28"/>
          <w:szCs w:val="28"/>
        </w:rPr>
        <w:t xml:space="preserve">а продолжают оставаться неразборчивыми </w:t>
      </w:r>
      <w:r w:rsidRPr="00BC72E6">
        <w:rPr>
          <w:rFonts w:ascii="Times New Roman" w:hAnsi="Times New Roman" w:cs="Times New Roman"/>
          <w:sz w:val="28"/>
          <w:szCs w:val="28"/>
        </w:rPr>
        <w:t>для юр</w:t>
      </w:r>
      <w:r>
        <w:rPr>
          <w:rFonts w:ascii="Times New Roman" w:hAnsi="Times New Roman" w:cs="Times New Roman"/>
          <w:sz w:val="28"/>
          <w:szCs w:val="28"/>
        </w:rPr>
        <w:t>идически-неграмотных детей данной категории, поэтому без чьей-либо помощи,</w:t>
      </w:r>
      <w:r w:rsidRPr="00BC72E6">
        <w:rPr>
          <w:rFonts w:ascii="Times New Roman" w:hAnsi="Times New Roman" w:cs="Times New Roman"/>
          <w:sz w:val="28"/>
          <w:szCs w:val="28"/>
        </w:rPr>
        <w:t xml:space="preserve"> доказать свое право на получение жилья детям-сиротам достаточно сложно. </w:t>
      </w:r>
    </w:p>
    <w:p w14:paraId="663E2D64" w14:textId="77777777" w:rsidR="000B084E" w:rsidRPr="00BC72E6"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t xml:space="preserve">Для сравнения </w:t>
      </w:r>
      <w:r>
        <w:rPr>
          <w:rFonts w:ascii="Times New Roman" w:hAnsi="Times New Roman" w:cs="Times New Roman"/>
          <w:sz w:val="28"/>
          <w:szCs w:val="28"/>
        </w:rPr>
        <w:t xml:space="preserve">обратимся к </w:t>
      </w:r>
      <w:r w:rsidRPr="00BC72E6">
        <w:rPr>
          <w:rFonts w:ascii="Times New Roman" w:hAnsi="Times New Roman" w:cs="Times New Roman"/>
          <w:sz w:val="28"/>
          <w:szCs w:val="28"/>
        </w:rPr>
        <w:t>пункт</w:t>
      </w:r>
      <w:r>
        <w:rPr>
          <w:rFonts w:ascii="Times New Roman" w:hAnsi="Times New Roman" w:cs="Times New Roman"/>
          <w:sz w:val="28"/>
          <w:szCs w:val="28"/>
        </w:rPr>
        <w:t>у 1 статьи 8  № 159-ФЗ</w:t>
      </w:r>
      <w:r w:rsidRPr="00BC72E6">
        <w:rPr>
          <w:rFonts w:ascii="Times New Roman" w:hAnsi="Times New Roman" w:cs="Times New Roman"/>
          <w:sz w:val="28"/>
          <w:szCs w:val="28"/>
        </w:rPr>
        <w:t xml:space="preserve">: </w:t>
      </w:r>
      <w:proofErr w:type="gramStart"/>
      <w:r w:rsidRPr="00BC72E6">
        <w:rPr>
          <w:rFonts w:ascii="Times New Roman" w:hAnsi="Times New Roman" w:cs="Times New Roman"/>
          <w:sz w:val="28"/>
          <w:szCs w:val="28"/>
        </w:rPr>
        <w:t>«Детям-сиротам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w:t>
      </w:r>
      <w:proofErr w:type="gramEnd"/>
      <w:r w:rsidRPr="00BC72E6">
        <w:rPr>
          <w:rFonts w:ascii="Times New Roman" w:hAnsi="Times New Roman" w:cs="Times New Roman"/>
          <w:sz w:val="28"/>
          <w:szCs w:val="28"/>
        </w:rPr>
        <w:t xml:space="preserve">, </w:t>
      </w:r>
      <w:proofErr w:type="gramStart"/>
      <w:r w:rsidRPr="00BC72E6">
        <w:rPr>
          <w:rFonts w:ascii="Times New Roman" w:hAnsi="Times New Roman" w:cs="Times New Roman"/>
          <w:sz w:val="28"/>
          <w:szCs w:val="28"/>
        </w:rPr>
        <w:t>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органом исполнительной власти субъекта Российской Федерации, на территории которого находится место жительства указанных лиц, в порядке, установленном законодательством этого субъекта Российской Федерации, однократно предоставляются благоустроенные</w:t>
      </w:r>
      <w:proofErr w:type="gramEnd"/>
      <w:r w:rsidRPr="00BC72E6">
        <w:rPr>
          <w:rFonts w:ascii="Times New Roman" w:hAnsi="Times New Roman" w:cs="Times New Roman"/>
          <w:sz w:val="28"/>
          <w:szCs w:val="28"/>
        </w:rPr>
        <w:t xml:space="preserve"> жилые помещения специализированного жилищного фонда по договорам найма специали</w:t>
      </w:r>
      <w:r>
        <w:rPr>
          <w:rFonts w:ascii="Times New Roman" w:hAnsi="Times New Roman" w:cs="Times New Roman"/>
          <w:sz w:val="28"/>
          <w:szCs w:val="28"/>
        </w:rPr>
        <w:t>зированных жилых помещений» /2</w:t>
      </w:r>
      <w:r w:rsidRPr="00BC72E6">
        <w:rPr>
          <w:rFonts w:ascii="Times New Roman" w:hAnsi="Times New Roman" w:cs="Times New Roman"/>
          <w:sz w:val="28"/>
          <w:szCs w:val="28"/>
        </w:rPr>
        <w:t>/.</w:t>
      </w:r>
    </w:p>
    <w:p w14:paraId="7A604F29" w14:textId="77777777" w:rsidR="000B084E"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t xml:space="preserve"> При этом под местом жительства понимается фактическое место проживания, а не место регистрации</w:t>
      </w:r>
      <w:r>
        <w:rPr>
          <w:rFonts w:ascii="Times New Roman" w:hAnsi="Times New Roman" w:cs="Times New Roman"/>
          <w:sz w:val="28"/>
          <w:szCs w:val="28"/>
        </w:rPr>
        <w:t>.</w:t>
      </w:r>
    </w:p>
    <w:p w14:paraId="5BC9BF12" w14:textId="77777777" w:rsidR="000B084E"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Думается для решения этой проблемы</w:t>
      </w:r>
      <w:r w:rsidRPr="00BC72E6">
        <w:rPr>
          <w:rFonts w:ascii="Times New Roman" w:hAnsi="Times New Roman" w:cs="Times New Roman"/>
          <w:sz w:val="28"/>
          <w:szCs w:val="28"/>
        </w:rPr>
        <w:t xml:space="preserve"> необходимо внести изменения в част</w:t>
      </w:r>
      <w:r>
        <w:rPr>
          <w:rFonts w:ascii="Times New Roman" w:hAnsi="Times New Roman" w:cs="Times New Roman"/>
          <w:sz w:val="28"/>
          <w:szCs w:val="28"/>
        </w:rPr>
        <w:t xml:space="preserve">ь 1 статьи 8 Закона № 159-ФЗ и изложить ее в следующей редакции: </w:t>
      </w:r>
      <w:r w:rsidRPr="00BC72E6">
        <w:rPr>
          <w:rFonts w:ascii="Times New Roman" w:hAnsi="Times New Roman" w:cs="Times New Roman"/>
          <w:sz w:val="28"/>
          <w:szCs w:val="28"/>
        </w:rPr>
        <w:t>«в порядке, установленном Правительством Российской Федерации».</w:t>
      </w:r>
    </w:p>
    <w:p w14:paraId="65B3F406" w14:textId="77777777" w:rsidR="000B084E" w:rsidRPr="00BC72E6"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t xml:space="preserve"> Подобная формулировка устранит противоречия в существующей правовой практике реализации закона, позволит выработать общие и единообразные принципы реализации прав сирот на территории для в</w:t>
      </w:r>
      <w:r>
        <w:rPr>
          <w:rFonts w:ascii="Times New Roman" w:hAnsi="Times New Roman" w:cs="Times New Roman"/>
          <w:sz w:val="28"/>
          <w:szCs w:val="28"/>
        </w:rPr>
        <w:t>с</w:t>
      </w:r>
      <w:r w:rsidRPr="00BC72E6">
        <w:rPr>
          <w:rFonts w:ascii="Times New Roman" w:hAnsi="Times New Roman" w:cs="Times New Roman"/>
          <w:sz w:val="28"/>
          <w:szCs w:val="28"/>
        </w:rPr>
        <w:t>ех субъектов Российской</w:t>
      </w:r>
      <w:r>
        <w:rPr>
          <w:rFonts w:ascii="Times New Roman" w:hAnsi="Times New Roman" w:cs="Times New Roman"/>
          <w:sz w:val="28"/>
          <w:szCs w:val="28"/>
        </w:rPr>
        <w:t xml:space="preserve"> Федерации /2,3/</w:t>
      </w:r>
    </w:p>
    <w:p w14:paraId="43A565E4" w14:textId="77777777" w:rsidR="000B084E"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lastRenderedPageBreak/>
        <w:t xml:space="preserve">Так же стоит отметить, что качество предоставляемого детям-сиротам социального жилья было и остается </w:t>
      </w:r>
      <w:r>
        <w:rPr>
          <w:rFonts w:ascii="Times New Roman" w:hAnsi="Times New Roman" w:cs="Times New Roman"/>
          <w:sz w:val="28"/>
          <w:szCs w:val="28"/>
        </w:rPr>
        <w:t>очень низким. Э</w:t>
      </w:r>
      <w:r w:rsidRPr="00BC72E6">
        <w:rPr>
          <w:rFonts w:ascii="Times New Roman" w:hAnsi="Times New Roman" w:cs="Times New Roman"/>
          <w:sz w:val="28"/>
          <w:szCs w:val="28"/>
        </w:rPr>
        <w:t xml:space="preserve">то </w:t>
      </w:r>
      <w:r>
        <w:rPr>
          <w:rFonts w:ascii="Times New Roman" w:hAnsi="Times New Roman" w:cs="Times New Roman"/>
          <w:sz w:val="28"/>
          <w:szCs w:val="28"/>
        </w:rPr>
        <w:t xml:space="preserve">связано </w:t>
      </w:r>
      <w:r w:rsidRPr="00BC72E6">
        <w:rPr>
          <w:rFonts w:ascii="Times New Roman" w:hAnsi="Times New Roman" w:cs="Times New Roman"/>
          <w:sz w:val="28"/>
          <w:szCs w:val="28"/>
        </w:rPr>
        <w:t xml:space="preserve">не только </w:t>
      </w:r>
      <w:r>
        <w:rPr>
          <w:rFonts w:ascii="Times New Roman" w:hAnsi="Times New Roman" w:cs="Times New Roman"/>
          <w:sz w:val="28"/>
          <w:szCs w:val="28"/>
        </w:rPr>
        <w:t xml:space="preserve">с </w:t>
      </w:r>
      <w:r w:rsidRPr="00BC72E6">
        <w:rPr>
          <w:rFonts w:ascii="Times New Roman" w:hAnsi="Times New Roman" w:cs="Times New Roman"/>
          <w:sz w:val="28"/>
          <w:szCs w:val="28"/>
        </w:rPr>
        <w:t xml:space="preserve">недостаточным финансированием строительства жилья, предназначенного для социально-незащищенного населения, но и </w:t>
      </w:r>
      <w:r>
        <w:rPr>
          <w:rFonts w:ascii="Times New Roman" w:hAnsi="Times New Roman" w:cs="Times New Roman"/>
          <w:sz w:val="28"/>
          <w:szCs w:val="28"/>
        </w:rPr>
        <w:t xml:space="preserve">безразличием </w:t>
      </w:r>
      <w:r w:rsidRPr="00BC72E6">
        <w:rPr>
          <w:rFonts w:ascii="Times New Roman" w:hAnsi="Times New Roman" w:cs="Times New Roman"/>
          <w:sz w:val="28"/>
          <w:szCs w:val="28"/>
        </w:rPr>
        <w:t>застройщиков в строительстве таких домов в виду отсутстви</w:t>
      </w:r>
      <w:r>
        <w:rPr>
          <w:rFonts w:ascii="Times New Roman" w:hAnsi="Times New Roman" w:cs="Times New Roman"/>
          <w:sz w:val="28"/>
          <w:szCs w:val="28"/>
        </w:rPr>
        <w:t>я возможности получения прибыли.  З</w:t>
      </w:r>
      <w:r w:rsidRPr="00BC72E6">
        <w:rPr>
          <w:rFonts w:ascii="Times New Roman" w:hAnsi="Times New Roman" w:cs="Times New Roman"/>
          <w:sz w:val="28"/>
          <w:szCs w:val="28"/>
        </w:rPr>
        <w:t xml:space="preserve">атягивание </w:t>
      </w:r>
      <w:r>
        <w:rPr>
          <w:rFonts w:ascii="Times New Roman" w:hAnsi="Times New Roman" w:cs="Times New Roman"/>
          <w:sz w:val="28"/>
          <w:szCs w:val="28"/>
        </w:rPr>
        <w:t xml:space="preserve">же </w:t>
      </w:r>
      <w:r w:rsidRPr="00BC72E6">
        <w:rPr>
          <w:rFonts w:ascii="Times New Roman" w:hAnsi="Times New Roman" w:cs="Times New Roman"/>
          <w:sz w:val="28"/>
          <w:szCs w:val="28"/>
        </w:rPr>
        <w:t>сроков такого строительств</w:t>
      </w:r>
      <w:r>
        <w:rPr>
          <w:rFonts w:ascii="Times New Roman" w:hAnsi="Times New Roman" w:cs="Times New Roman"/>
          <w:sz w:val="28"/>
          <w:szCs w:val="28"/>
        </w:rPr>
        <w:t>а буде</w:t>
      </w:r>
      <w:r w:rsidRPr="00BC72E6">
        <w:rPr>
          <w:rFonts w:ascii="Times New Roman" w:hAnsi="Times New Roman" w:cs="Times New Roman"/>
          <w:sz w:val="28"/>
          <w:szCs w:val="28"/>
        </w:rPr>
        <w:t>т сказываться</w:t>
      </w:r>
      <w:r>
        <w:rPr>
          <w:rFonts w:ascii="Times New Roman" w:hAnsi="Times New Roman" w:cs="Times New Roman"/>
          <w:sz w:val="28"/>
          <w:szCs w:val="28"/>
        </w:rPr>
        <w:t xml:space="preserve">  также и</w:t>
      </w:r>
      <w:r w:rsidRPr="00BC72E6">
        <w:rPr>
          <w:rFonts w:ascii="Times New Roman" w:hAnsi="Times New Roman" w:cs="Times New Roman"/>
          <w:sz w:val="28"/>
          <w:szCs w:val="28"/>
        </w:rPr>
        <w:t xml:space="preserve"> на </w:t>
      </w:r>
      <w:r>
        <w:rPr>
          <w:rFonts w:ascii="Times New Roman" w:hAnsi="Times New Roman" w:cs="Times New Roman"/>
          <w:sz w:val="28"/>
          <w:szCs w:val="28"/>
        </w:rPr>
        <w:t xml:space="preserve">продолжительности срока ожидания жилья лицами, </w:t>
      </w:r>
      <w:r w:rsidRPr="00BC72E6">
        <w:rPr>
          <w:rFonts w:ascii="Times New Roman" w:hAnsi="Times New Roman" w:cs="Times New Roman"/>
          <w:sz w:val="28"/>
          <w:szCs w:val="28"/>
        </w:rPr>
        <w:t>нуждающихся в жилье</w:t>
      </w:r>
      <w:r>
        <w:rPr>
          <w:rFonts w:ascii="Times New Roman" w:hAnsi="Times New Roman" w:cs="Times New Roman"/>
          <w:sz w:val="28"/>
          <w:szCs w:val="28"/>
        </w:rPr>
        <w:t>.</w:t>
      </w:r>
    </w:p>
    <w:p w14:paraId="3B42C241" w14:textId="77777777" w:rsidR="000B084E"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t>Решение данного вопроса лежит в изменении подхода к порядку обеспечения жилыми помещениями социально-незащищенных групп населения, таких как дети-сироты</w:t>
      </w:r>
      <w:r>
        <w:rPr>
          <w:rFonts w:ascii="Times New Roman" w:hAnsi="Times New Roman" w:cs="Times New Roman"/>
          <w:sz w:val="28"/>
          <w:szCs w:val="28"/>
        </w:rPr>
        <w:t xml:space="preserve"> и дети</w:t>
      </w:r>
      <w:r w:rsidRPr="00BC72E6">
        <w:rPr>
          <w:rFonts w:ascii="Times New Roman" w:hAnsi="Times New Roman" w:cs="Times New Roman"/>
          <w:sz w:val="28"/>
          <w:szCs w:val="28"/>
        </w:rPr>
        <w:t>,</w:t>
      </w:r>
      <w:r>
        <w:rPr>
          <w:rFonts w:ascii="Times New Roman" w:hAnsi="Times New Roman" w:cs="Times New Roman"/>
          <w:sz w:val="28"/>
          <w:szCs w:val="28"/>
        </w:rPr>
        <w:t xml:space="preserve"> оставшиеся без попечения родителей</w:t>
      </w:r>
      <w:r w:rsidRPr="00BC72E6">
        <w:rPr>
          <w:rFonts w:ascii="Times New Roman" w:hAnsi="Times New Roman" w:cs="Times New Roman"/>
          <w:sz w:val="28"/>
          <w:szCs w:val="28"/>
        </w:rPr>
        <w:t xml:space="preserve"> вне зависимости от финансовых или социально-экономических достижений субъекта Р</w:t>
      </w:r>
      <w:r>
        <w:rPr>
          <w:rFonts w:ascii="Times New Roman" w:hAnsi="Times New Roman" w:cs="Times New Roman"/>
          <w:sz w:val="28"/>
          <w:szCs w:val="28"/>
        </w:rPr>
        <w:t xml:space="preserve">оссийской </w:t>
      </w:r>
      <w:r w:rsidRPr="00BC72E6">
        <w:rPr>
          <w:rFonts w:ascii="Times New Roman" w:hAnsi="Times New Roman" w:cs="Times New Roman"/>
          <w:sz w:val="28"/>
          <w:szCs w:val="28"/>
        </w:rPr>
        <w:t>Ф</w:t>
      </w:r>
      <w:r>
        <w:rPr>
          <w:rFonts w:ascii="Times New Roman" w:hAnsi="Times New Roman" w:cs="Times New Roman"/>
          <w:sz w:val="28"/>
          <w:szCs w:val="28"/>
        </w:rPr>
        <w:t>едерации</w:t>
      </w:r>
      <w:r w:rsidRPr="00BC72E6">
        <w:rPr>
          <w:rFonts w:ascii="Times New Roman" w:hAnsi="Times New Roman" w:cs="Times New Roman"/>
          <w:sz w:val="28"/>
          <w:szCs w:val="28"/>
        </w:rPr>
        <w:t xml:space="preserve">. </w:t>
      </w:r>
    </w:p>
    <w:p w14:paraId="0B231D12" w14:textId="77777777" w:rsidR="000B084E" w:rsidRDefault="000B084E" w:rsidP="000B084E">
      <w:pPr>
        <w:spacing w:after="0" w:line="360" w:lineRule="auto"/>
        <w:ind w:firstLine="851"/>
        <w:jc w:val="both"/>
        <w:rPr>
          <w:rFonts w:ascii="Times New Roman" w:hAnsi="Times New Roman" w:cs="Times New Roman"/>
          <w:sz w:val="28"/>
          <w:szCs w:val="28"/>
        </w:rPr>
      </w:pPr>
      <w:r w:rsidRPr="00BC72E6">
        <w:rPr>
          <w:rFonts w:ascii="Times New Roman" w:hAnsi="Times New Roman" w:cs="Times New Roman"/>
          <w:sz w:val="28"/>
          <w:szCs w:val="28"/>
        </w:rPr>
        <w:t>Относительно порядка предоставления жилого помещения по договору специализированного найма хочется отметить отсутствие в законодательстве конкретных сроков, согласно которым лица, поставленные на очередь в качестве нуждающихся в жилье, должны быть обеспечены жилыми помещения</w:t>
      </w:r>
      <w:r>
        <w:rPr>
          <w:rFonts w:ascii="Times New Roman" w:hAnsi="Times New Roman" w:cs="Times New Roman"/>
          <w:sz w:val="28"/>
          <w:szCs w:val="28"/>
        </w:rPr>
        <w:t>ми. Такой недочёт</w:t>
      </w:r>
      <w:r w:rsidRPr="00BC72E6">
        <w:rPr>
          <w:rFonts w:ascii="Times New Roman" w:hAnsi="Times New Roman" w:cs="Times New Roman"/>
          <w:sz w:val="28"/>
          <w:szCs w:val="28"/>
        </w:rPr>
        <w:t xml:space="preserve"> со стороны законодательства на долгие годы лишает детей-сирот возможности обрести жилье. </w:t>
      </w:r>
    </w:p>
    <w:p w14:paraId="5D1EECC4" w14:textId="77777777" w:rsidR="000B084E" w:rsidRPr="00384A0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связи с изменениями, внесенными в п. 9 ст. 8, 159-ФЗ в 2012 году, </w:t>
      </w:r>
      <w:r w:rsidRPr="00384A04">
        <w:rPr>
          <w:rFonts w:ascii="Times New Roman" w:hAnsi="Times New Roman" w:cs="Times New Roman"/>
          <w:sz w:val="28"/>
          <w:szCs w:val="28"/>
        </w:rPr>
        <w:t>круг лиц, имеющих право на получение жилья, значительно расшире</w:t>
      </w:r>
      <w:r>
        <w:rPr>
          <w:rFonts w:ascii="Times New Roman" w:hAnsi="Times New Roman" w:cs="Times New Roman"/>
          <w:sz w:val="28"/>
          <w:szCs w:val="28"/>
        </w:rPr>
        <w:t>н. В частности,</w:t>
      </w:r>
      <w:r w:rsidRPr="00384A04">
        <w:rPr>
          <w:rFonts w:ascii="Times New Roman" w:hAnsi="Times New Roman" w:cs="Times New Roman"/>
          <w:sz w:val="28"/>
          <w:szCs w:val="28"/>
        </w:rPr>
        <w:t xml:space="preserve"> это право сохраняется за лицами, которые относились к указанной категории и достигли возраста 23 лет, до фактического об</w:t>
      </w:r>
      <w:r>
        <w:rPr>
          <w:rFonts w:ascii="Times New Roman" w:hAnsi="Times New Roman" w:cs="Times New Roman"/>
          <w:sz w:val="28"/>
          <w:szCs w:val="28"/>
        </w:rPr>
        <w:t>еспечения их жилыми помещениями /2/.</w:t>
      </w:r>
    </w:p>
    <w:p w14:paraId="066E0202" w14:textId="77777777" w:rsidR="000B084E" w:rsidRPr="00384A04"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Вместе с тем, установив такие гарантии, вопрос их фактического обеспечения законодатель оставил на откуп субъектов Федерации. Наиболее сложной сложившаяся ситуация стала для субъектов РФ с дефицитом бюджета, к числ</w:t>
      </w:r>
      <w:r>
        <w:rPr>
          <w:rFonts w:ascii="Times New Roman" w:hAnsi="Times New Roman" w:cs="Times New Roman"/>
          <w:sz w:val="28"/>
          <w:szCs w:val="28"/>
        </w:rPr>
        <w:t>у которых относится и Хабаровский</w:t>
      </w:r>
      <w:r w:rsidRPr="00384A04">
        <w:rPr>
          <w:rFonts w:ascii="Times New Roman" w:hAnsi="Times New Roman" w:cs="Times New Roman"/>
          <w:sz w:val="28"/>
          <w:szCs w:val="28"/>
        </w:rPr>
        <w:t xml:space="preserve"> край.</w:t>
      </w:r>
    </w:p>
    <w:p w14:paraId="454FC24B" w14:textId="77777777" w:rsidR="000B084E"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Количество лиц из числа детей-сирот, детей, оставшихся без попечения родителей, имеющих право на обеспечение жилым помещением, в</w:t>
      </w:r>
      <w:r>
        <w:rPr>
          <w:rFonts w:ascii="Times New Roman" w:hAnsi="Times New Roman" w:cs="Times New Roman"/>
          <w:sz w:val="28"/>
          <w:szCs w:val="28"/>
        </w:rPr>
        <w:t xml:space="preserve"> </w:t>
      </w:r>
      <w:r>
        <w:rPr>
          <w:rFonts w:ascii="Times New Roman" w:hAnsi="Times New Roman" w:cs="Times New Roman"/>
          <w:sz w:val="28"/>
          <w:szCs w:val="28"/>
        </w:rPr>
        <w:lastRenderedPageBreak/>
        <w:t>Хабаровском крае</w:t>
      </w:r>
      <w:r w:rsidRPr="00384A04">
        <w:rPr>
          <w:rFonts w:ascii="Times New Roman" w:hAnsi="Times New Roman" w:cs="Times New Roman"/>
          <w:sz w:val="28"/>
          <w:szCs w:val="28"/>
        </w:rPr>
        <w:t xml:space="preserve"> за время, прошедшее с момента внесения</w:t>
      </w:r>
      <w:r>
        <w:rPr>
          <w:rFonts w:ascii="Times New Roman" w:hAnsi="Times New Roman" w:cs="Times New Roman"/>
          <w:sz w:val="28"/>
          <w:szCs w:val="28"/>
        </w:rPr>
        <w:t xml:space="preserve"> изменений в </w:t>
      </w:r>
      <w:r w:rsidRPr="002F37BE">
        <w:rPr>
          <w:rFonts w:ascii="Times New Roman" w:hAnsi="Times New Roman" w:cs="Times New Roman"/>
          <w:sz w:val="28"/>
          <w:szCs w:val="28"/>
        </w:rPr>
        <w:t>159-</w:t>
      </w:r>
      <w:r>
        <w:rPr>
          <w:rFonts w:ascii="Times New Roman" w:hAnsi="Times New Roman" w:cs="Times New Roman"/>
          <w:sz w:val="28"/>
          <w:szCs w:val="28"/>
        </w:rPr>
        <w:t>ФЗ, существенно увеличилось /2/.</w:t>
      </w:r>
    </w:p>
    <w:p w14:paraId="1FDDA099" w14:textId="557FC592" w:rsidR="000B084E" w:rsidRPr="00384A0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Например,</w:t>
      </w:r>
      <w:r w:rsidRPr="00384A04">
        <w:rPr>
          <w:rFonts w:ascii="Times New Roman" w:hAnsi="Times New Roman" w:cs="Times New Roman"/>
          <w:sz w:val="28"/>
          <w:szCs w:val="28"/>
        </w:rPr>
        <w:t xml:space="preserve"> по состоянию</w:t>
      </w:r>
      <w:r>
        <w:rPr>
          <w:rFonts w:ascii="Times New Roman" w:hAnsi="Times New Roman" w:cs="Times New Roman"/>
          <w:sz w:val="28"/>
          <w:szCs w:val="28"/>
        </w:rPr>
        <w:t xml:space="preserve"> на 1 января 2019 г. насчитывалось 8 67</w:t>
      </w:r>
      <w:r w:rsidRPr="00384A04">
        <w:rPr>
          <w:rFonts w:ascii="Times New Roman" w:hAnsi="Times New Roman" w:cs="Times New Roman"/>
          <w:sz w:val="28"/>
          <w:szCs w:val="28"/>
        </w:rPr>
        <w:t xml:space="preserve">3 </w:t>
      </w:r>
      <w:proofErr w:type="gramStart"/>
      <w:r w:rsidRPr="00384A04">
        <w:rPr>
          <w:rFonts w:ascii="Times New Roman" w:hAnsi="Times New Roman" w:cs="Times New Roman"/>
          <w:sz w:val="28"/>
          <w:szCs w:val="28"/>
        </w:rPr>
        <w:t>таких</w:t>
      </w:r>
      <w:proofErr w:type="gramEnd"/>
      <w:r w:rsidRPr="00384A04">
        <w:rPr>
          <w:rFonts w:ascii="Times New Roman" w:hAnsi="Times New Roman" w:cs="Times New Roman"/>
          <w:sz w:val="28"/>
          <w:szCs w:val="28"/>
        </w:rPr>
        <w:t xml:space="preserve"> </w:t>
      </w:r>
      <w:r w:rsidR="004858FD">
        <w:rPr>
          <w:rFonts w:ascii="Times New Roman" w:hAnsi="Times New Roman" w:cs="Times New Roman"/>
          <w:sz w:val="28"/>
          <w:szCs w:val="28"/>
        </w:rPr>
        <w:t>гражданин</w:t>
      </w:r>
      <w:r>
        <w:rPr>
          <w:rFonts w:ascii="Times New Roman" w:hAnsi="Times New Roman" w:cs="Times New Roman"/>
          <w:sz w:val="28"/>
          <w:szCs w:val="28"/>
        </w:rPr>
        <w:t xml:space="preserve">, то на 1 января 2020 г. – уже 10 346 </w:t>
      </w:r>
      <w:r w:rsidRPr="00384A04">
        <w:rPr>
          <w:rFonts w:ascii="Times New Roman" w:hAnsi="Times New Roman" w:cs="Times New Roman"/>
          <w:sz w:val="28"/>
          <w:szCs w:val="28"/>
        </w:rPr>
        <w:t>человека.</w:t>
      </w:r>
    </w:p>
    <w:p w14:paraId="1466CFE6" w14:textId="77777777" w:rsidR="000B084E" w:rsidRPr="00384A0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Органы прокуратуры Хабаровског</w:t>
      </w:r>
      <w:r w:rsidRPr="00384A04">
        <w:rPr>
          <w:rFonts w:ascii="Times New Roman" w:hAnsi="Times New Roman" w:cs="Times New Roman"/>
          <w:sz w:val="28"/>
          <w:szCs w:val="28"/>
        </w:rPr>
        <w:t>о края в целях защиты жилищных прав несовершеннолетних, относящихся к указанным категориям, в соответствии с требованиями п. п. 3.3, 5.1 Приказа Генерального про</w:t>
      </w:r>
      <w:r>
        <w:rPr>
          <w:rFonts w:ascii="Times New Roman" w:hAnsi="Times New Roman" w:cs="Times New Roman"/>
          <w:sz w:val="28"/>
          <w:szCs w:val="28"/>
        </w:rPr>
        <w:t>курора РФ от 26 ноября 2007 г. № 188 «</w:t>
      </w:r>
      <w:r w:rsidRPr="00384A04">
        <w:rPr>
          <w:rFonts w:ascii="Times New Roman" w:hAnsi="Times New Roman" w:cs="Times New Roman"/>
          <w:sz w:val="28"/>
          <w:szCs w:val="28"/>
        </w:rPr>
        <w:t xml:space="preserve">Об организации прокурорского надзора за исполнением законов </w:t>
      </w:r>
      <w:r>
        <w:rPr>
          <w:rFonts w:ascii="Times New Roman" w:hAnsi="Times New Roman" w:cs="Times New Roman"/>
          <w:sz w:val="28"/>
          <w:szCs w:val="28"/>
        </w:rPr>
        <w:t>о несовершеннолетних и молодежи»</w:t>
      </w:r>
      <w:r w:rsidRPr="00384A04">
        <w:rPr>
          <w:rFonts w:ascii="Times New Roman" w:hAnsi="Times New Roman" w:cs="Times New Roman"/>
          <w:sz w:val="28"/>
          <w:szCs w:val="28"/>
        </w:rPr>
        <w:t xml:space="preserve"> принимают исчерпыв</w:t>
      </w:r>
      <w:r>
        <w:rPr>
          <w:rFonts w:ascii="Times New Roman" w:hAnsi="Times New Roman" w:cs="Times New Roman"/>
          <w:sz w:val="28"/>
          <w:szCs w:val="28"/>
        </w:rPr>
        <w:t>ающий комплекс мер реагирования /4/.</w:t>
      </w:r>
    </w:p>
    <w:p w14:paraId="47425484" w14:textId="77777777" w:rsidR="000B084E" w:rsidRPr="00384A04"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В частности, реализация судебного порядка защиты законных интересов детей-сирот и, соответственно, использование института принудительного исполнения судебных ак</w:t>
      </w:r>
      <w:r>
        <w:rPr>
          <w:rFonts w:ascii="Times New Roman" w:hAnsi="Times New Roman" w:cs="Times New Roman"/>
          <w:sz w:val="28"/>
          <w:szCs w:val="28"/>
        </w:rPr>
        <w:t>тов позволили за последние пять</w:t>
      </w:r>
      <w:r w:rsidRPr="00384A04">
        <w:rPr>
          <w:rFonts w:ascii="Times New Roman" w:hAnsi="Times New Roman" w:cs="Times New Roman"/>
          <w:sz w:val="28"/>
          <w:szCs w:val="28"/>
        </w:rPr>
        <w:t xml:space="preserve"> лет, в общей сложности, восстановить на</w:t>
      </w:r>
      <w:r>
        <w:rPr>
          <w:rFonts w:ascii="Times New Roman" w:hAnsi="Times New Roman" w:cs="Times New Roman"/>
          <w:sz w:val="28"/>
          <w:szCs w:val="28"/>
        </w:rPr>
        <w:t xml:space="preserve">рушенные жилищные права 1765 </w:t>
      </w:r>
      <w:r w:rsidRPr="00384A04">
        <w:rPr>
          <w:rFonts w:ascii="Times New Roman" w:hAnsi="Times New Roman" w:cs="Times New Roman"/>
          <w:sz w:val="28"/>
          <w:szCs w:val="28"/>
        </w:rPr>
        <w:t>лиц</w:t>
      </w:r>
      <w:r>
        <w:rPr>
          <w:rFonts w:ascii="Times New Roman" w:hAnsi="Times New Roman" w:cs="Times New Roman"/>
          <w:sz w:val="28"/>
          <w:szCs w:val="28"/>
        </w:rPr>
        <w:t>ам</w:t>
      </w:r>
      <w:r w:rsidRPr="00384A04">
        <w:rPr>
          <w:rFonts w:ascii="Times New Roman" w:hAnsi="Times New Roman" w:cs="Times New Roman"/>
          <w:sz w:val="28"/>
          <w:szCs w:val="28"/>
        </w:rPr>
        <w:t xml:space="preserve"> указанной категории. Значительное число исковых заявлений прокуроров все еще находится на стадии исполнения.</w:t>
      </w:r>
    </w:p>
    <w:p w14:paraId="56B11B00" w14:textId="21CB5911" w:rsidR="000B084E"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 xml:space="preserve">При этом работа судебных приставов-исполнителей - эффективное средство воздействия на органы власти. Учитывая, что неисполнение судебного решения повлечет необходимость уплаты административного штрафа, что создаст дополнительную нагрузку на бюджет, уполномоченные органы будут более расторопны при исполнении своих обязательств. </w:t>
      </w:r>
    </w:p>
    <w:p w14:paraId="6365C10A" w14:textId="77777777" w:rsidR="000B084E"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Ключевой проблемой, препятствующей восстановлению жилищных прав всех детей-сирот, является недостаточное финансирование соответствующих расходов. В отсутствие необходимых объемов бюджетных сре</w:t>
      </w:r>
      <w:proofErr w:type="gramStart"/>
      <w:r w:rsidRPr="00384A04">
        <w:rPr>
          <w:rFonts w:ascii="Times New Roman" w:hAnsi="Times New Roman" w:cs="Times New Roman"/>
          <w:sz w:val="28"/>
          <w:szCs w:val="28"/>
        </w:rPr>
        <w:t>дств пр</w:t>
      </w:r>
      <w:proofErr w:type="gramEnd"/>
      <w:r w:rsidRPr="00384A04">
        <w:rPr>
          <w:rFonts w:ascii="Times New Roman" w:hAnsi="Times New Roman" w:cs="Times New Roman"/>
          <w:sz w:val="28"/>
          <w:szCs w:val="28"/>
        </w:rPr>
        <w:t>едоставить всем желающим жилые помещения просто невозможно.</w:t>
      </w:r>
    </w:p>
    <w:p w14:paraId="51AB8801" w14:textId="77777777" w:rsidR="000B084E" w:rsidRPr="005D56AB" w:rsidRDefault="000B084E" w:rsidP="000B084E">
      <w:pPr>
        <w:spacing w:after="0" w:line="360" w:lineRule="auto"/>
        <w:ind w:firstLine="851"/>
        <w:jc w:val="both"/>
        <w:rPr>
          <w:rFonts w:ascii="Times New Roman" w:hAnsi="Times New Roman" w:cs="Times New Roman"/>
          <w:sz w:val="28"/>
          <w:szCs w:val="28"/>
        </w:rPr>
      </w:pPr>
      <w:r w:rsidRPr="005D56AB">
        <w:rPr>
          <w:rFonts w:ascii="Times New Roman" w:hAnsi="Times New Roman" w:cs="Times New Roman"/>
          <w:sz w:val="28"/>
          <w:szCs w:val="28"/>
        </w:rPr>
        <w:t xml:space="preserve">В настоящее время лицам, относящимся к указанным категориям граждан, региональным органом исполнительной власти однократно должны предоставляться благоустроенные жилые помещения специализированного жилищного фонда по договорам найма. </w:t>
      </w:r>
    </w:p>
    <w:p w14:paraId="3C8D735E" w14:textId="77777777" w:rsidR="000B084E" w:rsidRDefault="000B084E" w:rsidP="000B084E">
      <w:pPr>
        <w:pStyle w:val="a8"/>
        <w:spacing w:before="0" w:beforeAutospacing="0" w:after="0" w:afterAutospacing="0" w:line="360" w:lineRule="auto"/>
        <w:ind w:firstLine="851"/>
        <w:jc w:val="both"/>
        <w:rPr>
          <w:sz w:val="28"/>
          <w:szCs w:val="28"/>
        </w:rPr>
      </w:pPr>
      <w:proofErr w:type="gramStart"/>
      <w:r w:rsidRPr="005D56AB">
        <w:rPr>
          <w:sz w:val="28"/>
          <w:szCs w:val="28"/>
        </w:rPr>
        <w:lastRenderedPageBreak/>
        <w:t xml:space="preserve">Так же, в Хабаровском крае на законодательном уровне </w:t>
      </w:r>
      <w:r>
        <w:rPr>
          <w:sz w:val="28"/>
          <w:szCs w:val="28"/>
        </w:rPr>
        <w:t>закреплена</w:t>
      </w:r>
      <w:r w:rsidRPr="00CB18A8">
        <w:rPr>
          <w:sz w:val="28"/>
          <w:szCs w:val="28"/>
        </w:rPr>
        <w:t xml:space="preserve"> возможность предоставления детям-сиротам и детям, оставшимся без попечения родителей, жилых помещений маневренного специализированного государственного жилищного фонда края для их временного размещения. </w:t>
      </w:r>
      <w:proofErr w:type="gramEnd"/>
    </w:p>
    <w:p w14:paraId="198FB14C" w14:textId="77777777" w:rsidR="000B084E" w:rsidRDefault="000B084E" w:rsidP="000B084E">
      <w:pPr>
        <w:pStyle w:val="a8"/>
        <w:spacing w:before="0" w:beforeAutospacing="0" w:after="0" w:afterAutospacing="0" w:line="360" w:lineRule="auto"/>
        <w:ind w:firstLine="851"/>
        <w:jc w:val="both"/>
        <w:rPr>
          <w:sz w:val="28"/>
          <w:szCs w:val="28"/>
        </w:rPr>
      </w:pPr>
      <w:r>
        <w:rPr>
          <w:sz w:val="28"/>
          <w:szCs w:val="28"/>
        </w:rPr>
        <w:t>На федеральном уровне также были внесены предложения по внесению изменений в ФЗ-159. Они заключаются в следующем:</w:t>
      </w:r>
      <w:r w:rsidRPr="008A0085">
        <w:rPr>
          <w:sz w:val="28"/>
          <w:szCs w:val="28"/>
        </w:rPr>
        <w:t xml:space="preserve"> </w:t>
      </w:r>
      <w:r w:rsidRPr="005D56AB">
        <w:rPr>
          <w:sz w:val="28"/>
          <w:szCs w:val="28"/>
        </w:rPr>
        <w:t xml:space="preserve">взамен фактического обеспечения жилыми помещениями однократно предоставлять лицам из числа детей-сирот и детей, оставшихся без попечения родителей, достигшим 23 лет, имеющим постоянный заработок или иной доход, право на получение по их заявлению такой социальной выплаты. Направлять эти средства можно только на приобретение жилого помещения, расположенного на территории субъекта РФ, где находится место жительства указанных лиц, также в документе определены расчет размера выплаты, условия ее предоставления и основания для отказа. В числе необходимых требований - социальную выплату нельзя направить на приобретение жилого помещения у членов </w:t>
      </w:r>
      <w:r>
        <w:rPr>
          <w:sz w:val="28"/>
          <w:szCs w:val="28"/>
        </w:rPr>
        <w:t>семьи или близких родственников /2,5/.</w:t>
      </w:r>
    </w:p>
    <w:p w14:paraId="38916369" w14:textId="77777777" w:rsidR="000B084E" w:rsidRPr="005D56AB" w:rsidRDefault="000B084E" w:rsidP="000B084E">
      <w:pPr>
        <w:spacing w:after="0" w:line="360" w:lineRule="auto"/>
        <w:ind w:firstLine="851"/>
        <w:jc w:val="both"/>
        <w:rPr>
          <w:rFonts w:ascii="Times New Roman" w:hAnsi="Times New Roman" w:cs="Times New Roman"/>
          <w:sz w:val="28"/>
          <w:szCs w:val="28"/>
        </w:rPr>
      </w:pPr>
      <w:r w:rsidRPr="005D56AB">
        <w:rPr>
          <w:rFonts w:ascii="Times New Roman" w:hAnsi="Times New Roman" w:cs="Times New Roman"/>
          <w:sz w:val="28"/>
          <w:szCs w:val="28"/>
        </w:rPr>
        <w:t xml:space="preserve">Так же основной проблемой является то, что среди детей-сирот выстраивается большая очередь на получение жилого помещения. В большинстве случаях ожидание своей очереди затягивается </w:t>
      </w:r>
      <w:proofErr w:type="gramStart"/>
      <w:r w:rsidRPr="005D56AB">
        <w:rPr>
          <w:rFonts w:ascii="Times New Roman" w:hAnsi="Times New Roman" w:cs="Times New Roman"/>
          <w:sz w:val="28"/>
          <w:szCs w:val="28"/>
        </w:rPr>
        <w:t>на</w:t>
      </w:r>
      <w:proofErr w:type="gramEnd"/>
      <w:r w:rsidRPr="005D56AB">
        <w:rPr>
          <w:rFonts w:ascii="Times New Roman" w:hAnsi="Times New Roman" w:cs="Times New Roman"/>
          <w:sz w:val="28"/>
          <w:szCs w:val="28"/>
        </w:rPr>
        <w:t xml:space="preserve"> года.</w:t>
      </w:r>
    </w:p>
    <w:p w14:paraId="3C9F92D4" w14:textId="77777777" w:rsidR="000B084E" w:rsidRPr="005D56AB" w:rsidRDefault="000B084E" w:rsidP="000B084E">
      <w:pPr>
        <w:spacing w:after="0" w:line="360" w:lineRule="auto"/>
        <w:ind w:firstLine="851"/>
        <w:jc w:val="both"/>
        <w:rPr>
          <w:rFonts w:ascii="Times New Roman" w:hAnsi="Times New Roman" w:cs="Times New Roman"/>
          <w:sz w:val="28"/>
          <w:szCs w:val="28"/>
        </w:rPr>
      </w:pPr>
      <w:r w:rsidRPr="005D56AB">
        <w:rPr>
          <w:rFonts w:ascii="Times New Roman" w:hAnsi="Times New Roman" w:cs="Times New Roman"/>
          <w:sz w:val="28"/>
          <w:szCs w:val="28"/>
        </w:rPr>
        <w:t xml:space="preserve">Приведем пример, что два воспитанника детского дома </w:t>
      </w:r>
      <w:proofErr w:type="gramStart"/>
      <w:r w:rsidRPr="005D56AB">
        <w:rPr>
          <w:rFonts w:ascii="Times New Roman" w:hAnsi="Times New Roman" w:cs="Times New Roman"/>
          <w:sz w:val="28"/>
          <w:szCs w:val="28"/>
        </w:rPr>
        <w:t>поженились</w:t>
      </w:r>
      <w:proofErr w:type="gramEnd"/>
      <w:r w:rsidRPr="005D56AB">
        <w:rPr>
          <w:rFonts w:ascii="Times New Roman" w:hAnsi="Times New Roman" w:cs="Times New Roman"/>
          <w:sz w:val="28"/>
          <w:szCs w:val="28"/>
        </w:rPr>
        <w:t xml:space="preserve"> и у них появился ребенок, но для получения жилого помещения им нужно ждать очередь. Такие воспитанники являются остронуждающимися в жилом помещении.</w:t>
      </w:r>
    </w:p>
    <w:p w14:paraId="50D0A721" w14:textId="77777777" w:rsidR="000B084E" w:rsidRPr="005D56AB" w:rsidRDefault="000B084E" w:rsidP="000B084E">
      <w:pPr>
        <w:tabs>
          <w:tab w:val="left" w:pos="8115"/>
        </w:tabs>
        <w:spacing w:after="0" w:line="360" w:lineRule="auto"/>
        <w:ind w:firstLine="851"/>
        <w:jc w:val="both"/>
        <w:rPr>
          <w:rFonts w:ascii="Times New Roman" w:hAnsi="Times New Roman" w:cs="Times New Roman"/>
          <w:sz w:val="28"/>
          <w:szCs w:val="28"/>
        </w:rPr>
      </w:pPr>
      <w:r w:rsidRPr="005D56AB">
        <w:rPr>
          <w:rFonts w:ascii="Times New Roman" w:hAnsi="Times New Roman" w:cs="Times New Roman"/>
          <w:sz w:val="28"/>
          <w:szCs w:val="28"/>
        </w:rPr>
        <w:t>Для решения данной проблемы предлагается создать на федеральном уровне специализированное социальное учреждение для временного размещения таких семей и назвать его «социальная гостиница», под которой будет пониматься специализированный фонд для временного проживания выпускников сиротских учреждений и детей, оставшихся без попечения родителей до момента их фактического обеспечения жильем.</w:t>
      </w:r>
    </w:p>
    <w:p w14:paraId="6FA88E34" w14:textId="77777777" w:rsidR="000B084E" w:rsidRPr="005D56AB" w:rsidRDefault="000B084E" w:rsidP="000B084E">
      <w:pPr>
        <w:tabs>
          <w:tab w:val="left" w:pos="8115"/>
        </w:tabs>
        <w:spacing w:after="0" w:line="360" w:lineRule="auto"/>
        <w:ind w:firstLine="851"/>
        <w:jc w:val="both"/>
        <w:rPr>
          <w:rFonts w:ascii="Times New Roman" w:hAnsi="Times New Roman" w:cs="Times New Roman"/>
          <w:sz w:val="28"/>
          <w:szCs w:val="28"/>
        </w:rPr>
      </w:pPr>
      <w:proofErr w:type="gramStart"/>
      <w:r w:rsidRPr="005D56AB">
        <w:rPr>
          <w:rFonts w:ascii="Times New Roman" w:hAnsi="Times New Roman" w:cs="Times New Roman"/>
          <w:sz w:val="28"/>
          <w:szCs w:val="28"/>
        </w:rPr>
        <w:lastRenderedPageBreak/>
        <w:t xml:space="preserve">С учетом складывающейся ситуации, когда в большинстве регионов России жилые помещения государственного или муниципального жилищного фонда, которые могли бы быть переданы детям-сиротам, детям, оставшимся без попечения родителей или лицах из их числа, отсутствуют либо имеются в явно недостаточном количестве, а это значит, что будет целесообразно дополнить Федеральный закон № 159-ФЗ </w:t>
      </w:r>
      <w:r>
        <w:rPr>
          <w:rFonts w:ascii="Times New Roman" w:hAnsi="Times New Roman" w:cs="Times New Roman"/>
          <w:sz w:val="28"/>
          <w:szCs w:val="28"/>
        </w:rPr>
        <w:t>понятием «социальная гостиница» /2/.</w:t>
      </w:r>
      <w:proofErr w:type="gramEnd"/>
    </w:p>
    <w:p w14:paraId="30644C57" w14:textId="77777777" w:rsidR="000B084E" w:rsidRPr="002640A1" w:rsidRDefault="000B084E" w:rsidP="000B084E">
      <w:pPr>
        <w:tabs>
          <w:tab w:val="left" w:pos="8115"/>
        </w:tabs>
        <w:spacing w:after="0" w:line="360" w:lineRule="auto"/>
        <w:ind w:firstLine="851"/>
        <w:jc w:val="both"/>
        <w:rPr>
          <w:rFonts w:ascii="Times New Roman" w:hAnsi="Times New Roman" w:cs="Times New Roman"/>
          <w:sz w:val="28"/>
          <w:szCs w:val="28"/>
        </w:rPr>
      </w:pPr>
      <w:proofErr w:type="gramStart"/>
      <w:r w:rsidRPr="005D56AB">
        <w:rPr>
          <w:rFonts w:ascii="Times New Roman" w:hAnsi="Times New Roman" w:cs="Times New Roman"/>
          <w:sz w:val="28"/>
          <w:szCs w:val="28"/>
        </w:rPr>
        <w:t>На наш взгляд, внесение предложенных изменений в законодательные акты на федеральном и региональном уровнях позволит разрешить противоречия законов на разных уровнях, а так же в полной мере обеспечит  Российской Федерации возможность исполнять принятые на себя обязательства по Конвенции о правах ребенка и иным международным актам в сфере обеспечения прав детей, где Российская Федерация выразила приверженность участию в усилиях мирового сообщества</w:t>
      </w:r>
      <w:proofErr w:type="gramEnd"/>
      <w:r w:rsidRPr="005D56AB">
        <w:rPr>
          <w:rFonts w:ascii="Times New Roman" w:hAnsi="Times New Roman" w:cs="Times New Roman"/>
          <w:sz w:val="28"/>
          <w:szCs w:val="28"/>
        </w:rPr>
        <w:t xml:space="preserve"> по формированию среды, комфортной для жизни детей, в том числе детей-сирот и детей, оставшихся без попечения родителей.</w:t>
      </w:r>
    </w:p>
    <w:p w14:paraId="12D16B38" w14:textId="77777777" w:rsidR="000B084E" w:rsidRPr="00384A04"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Следует отметить, что в каждом случае при формировании краевого бюджета на очередной финанс</w:t>
      </w:r>
      <w:r>
        <w:rPr>
          <w:rFonts w:ascii="Times New Roman" w:hAnsi="Times New Roman" w:cs="Times New Roman"/>
          <w:sz w:val="28"/>
          <w:szCs w:val="28"/>
        </w:rPr>
        <w:t>овый год прокуратура Хабаровского</w:t>
      </w:r>
      <w:r w:rsidRPr="00384A04">
        <w:rPr>
          <w:rFonts w:ascii="Times New Roman" w:hAnsi="Times New Roman" w:cs="Times New Roman"/>
          <w:sz w:val="28"/>
          <w:szCs w:val="28"/>
        </w:rPr>
        <w:t xml:space="preserve"> края ставит вопрос</w:t>
      </w:r>
      <w:r>
        <w:rPr>
          <w:rFonts w:ascii="Times New Roman" w:hAnsi="Times New Roman" w:cs="Times New Roman"/>
          <w:sz w:val="28"/>
          <w:szCs w:val="28"/>
        </w:rPr>
        <w:t xml:space="preserve"> об увеличении размера бюджета, необходимого</w:t>
      </w:r>
      <w:r w:rsidRPr="00384A04">
        <w:rPr>
          <w:rFonts w:ascii="Times New Roman" w:hAnsi="Times New Roman" w:cs="Times New Roman"/>
          <w:sz w:val="28"/>
          <w:szCs w:val="28"/>
        </w:rPr>
        <w:t xml:space="preserve"> для обеспе</w:t>
      </w:r>
      <w:r>
        <w:rPr>
          <w:rFonts w:ascii="Times New Roman" w:hAnsi="Times New Roman" w:cs="Times New Roman"/>
          <w:sz w:val="28"/>
          <w:szCs w:val="28"/>
        </w:rPr>
        <w:t>чения жилищных прав детей-сирот и</w:t>
      </w:r>
      <w:r w:rsidRPr="00384A04">
        <w:rPr>
          <w:rFonts w:ascii="Times New Roman" w:hAnsi="Times New Roman" w:cs="Times New Roman"/>
          <w:sz w:val="28"/>
          <w:szCs w:val="28"/>
        </w:rPr>
        <w:t xml:space="preserve"> детей, оставшихся без попечения родителей</w:t>
      </w:r>
      <w:r>
        <w:rPr>
          <w:rFonts w:ascii="Times New Roman" w:hAnsi="Times New Roman" w:cs="Times New Roman"/>
          <w:sz w:val="28"/>
          <w:szCs w:val="28"/>
        </w:rPr>
        <w:t xml:space="preserve"> /5/.</w:t>
      </w:r>
    </w:p>
    <w:p w14:paraId="070AED02" w14:textId="77777777" w:rsidR="000B084E" w:rsidRDefault="000B084E" w:rsidP="000B084E">
      <w:pPr>
        <w:spacing w:after="0" w:line="360" w:lineRule="auto"/>
        <w:ind w:firstLine="851"/>
        <w:jc w:val="both"/>
        <w:rPr>
          <w:rFonts w:ascii="Times New Roman" w:hAnsi="Times New Roman" w:cs="Times New Roman"/>
          <w:sz w:val="28"/>
          <w:szCs w:val="28"/>
        </w:rPr>
      </w:pPr>
      <w:r w:rsidRPr="00384A04">
        <w:rPr>
          <w:rFonts w:ascii="Times New Roman" w:hAnsi="Times New Roman" w:cs="Times New Roman"/>
          <w:sz w:val="28"/>
          <w:szCs w:val="28"/>
        </w:rPr>
        <w:t>С это</w:t>
      </w:r>
      <w:r>
        <w:rPr>
          <w:rFonts w:ascii="Times New Roman" w:hAnsi="Times New Roman" w:cs="Times New Roman"/>
          <w:sz w:val="28"/>
          <w:szCs w:val="28"/>
        </w:rPr>
        <w:t>й целью вносятся представления Г</w:t>
      </w:r>
      <w:r w:rsidRPr="00384A04">
        <w:rPr>
          <w:rFonts w:ascii="Times New Roman" w:hAnsi="Times New Roman" w:cs="Times New Roman"/>
          <w:sz w:val="28"/>
          <w:szCs w:val="28"/>
        </w:rPr>
        <w:t>убернатору края, направляется информация в адрес председателя Законодательного</w:t>
      </w:r>
      <w:r>
        <w:rPr>
          <w:rFonts w:ascii="Times New Roman" w:hAnsi="Times New Roman" w:cs="Times New Roman"/>
          <w:sz w:val="28"/>
          <w:szCs w:val="28"/>
        </w:rPr>
        <w:t xml:space="preserve"> Собрания. В 2019</w:t>
      </w:r>
      <w:r w:rsidRPr="00384A04">
        <w:rPr>
          <w:rFonts w:ascii="Times New Roman" w:hAnsi="Times New Roman" w:cs="Times New Roman"/>
          <w:sz w:val="28"/>
          <w:szCs w:val="28"/>
        </w:rPr>
        <w:t xml:space="preserve"> г. путем согласования с управлением Генеральной прокуратуры РФ в Дальневосточном федеральном округе также направлена информация на имя полномочного представителя Президента РФ в округе.</w:t>
      </w:r>
    </w:p>
    <w:p w14:paraId="493318E7"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По состоянию на 1 января текущего года в Хабаровском крае включены в список на предоставление жилых помещений государственного жилищного фонда края 4354 человека из названной категории, из них у 3256 человек возникло право на получение жилого помещения.</w:t>
      </w:r>
    </w:p>
    <w:p w14:paraId="484F3214"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- 14 квартир в городе</w:t>
      </w:r>
      <w:r w:rsidRPr="00BF23C4">
        <w:rPr>
          <w:rFonts w:ascii="Times New Roman" w:hAnsi="Times New Roman" w:cs="Times New Roman"/>
          <w:sz w:val="28"/>
          <w:szCs w:val="28"/>
        </w:rPr>
        <w:t xml:space="preserve"> Николаевске-на-Амуре; </w:t>
      </w:r>
    </w:p>
    <w:p w14:paraId="21411324"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- 62 квартира в селе</w:t>
      </w:r>
      <w:r w:rsidRPr="00BF23C4">
        <w:rPr>
          <w:rFonts w:ascii="Times New Roman" w:hAnsi="Times New Roman" w:cs="Times New Roman"/>
          <w:sz w:val="28"/>
          <w:szCs w:val="28"/>
        </w:rPr>
        <w:t xml:space="preserve"> </w:t>
      </w:r>
      <w:proofErr w:type="gramStart"/>
      <w:r w:rsidRPr="00BF23C4">
        <w:rPr>
          <w:rFonts w:ascii="Times New Roman" w:hAnsi="Times New Roman" w:cs="Times New Roman"/>
          <w:sz w:val="28"/>
          <w:szCs w:val="28"/>
        </w:rPr>
        <w:t>Мирное</w:t>
      </w:r>
      <w:proofErr w:type="gramEnd"/>
      <w:r w:rsidRPr="00BF23C4">
        <w:rPr>
          <w:rFonts w:ascii="Times New Roman" w:hAnsi="Times New Roman" w:cs="Times New Roman"/>
          <w:sz w:val="28"/>
          <w:szCs w:val="28"/>
        </w:rPr>
        <w:t>;</w:t>
      </w:r>
    </w:p>
    <w:p w14:paraId="588818CE"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- 55 квартир в посёлке</w:t>
      </w:r>
      <w:r w:rsidRPr="00BF23C4">
        <w:rPr>
          <w:rFonts w:ascii="Times New Roman" w:hAnsi="Times New Roman" w:cs="Times New Roman"/>
          <w:sz w:val="28"/>
          <w:szCs w:val="28"/>
        </w:rPr>
        <w:t xml:space="preserve"> Хор;</w:t>
      </w:r>
    </w:p>
    <w:p w14:paraId="782C70AC"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- 91 квартиры в городе</w:t>
      </w:r>
      <w:r w:rsidRPr="00BF23C4">
        <w:rPr>
          <w:rFonts w:ascii="Times New Roman" w:hAnsi="Times New Roman" w:cs="Times New Roman"/>
          <w:sz w:val="28"/>
          <w:szCs w:val="28"/>
        </w:rPr>
        <w:t xml:space="preserve"> Хабаровске;</w:t>
      </w:r>
    </w:p>
    <w:p w14:paraId="5BEB6E85"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- 25 квартир в посёлке </w:t>
      </w:r>
      <w:proofErr w:type="gramStart"/>
      <w:r w:rsidRPr="00BF23C4">
        <w:rPr>
          <w:rFonts w:ascii="Times New Roman" w:hAnsi="Times New Roman" w:cs="Times New Roman"/>
          <w:sz w:val="28"/>
          <w:szCs w:val="28"/>
        </w:rPr>
        <w:t>Солнечный</w:t>
      </w:r>
      <w:proofErr w:type="gramEnd"/>
      <w:r w:rsidRPr="00BF23C4">
        <w:rPr>
          <w:rFonts w:ascii="Times New Roman" w:hAnsi="Times New Roman" w:cs="Times New Roman"/>
          <w:sz w:val="28"/>
          <w:szCs w:val="28"/>
        </w:rPr>
        <w:t>;</w:t>
      </w:r>
    </w:p>
    <w:p w14:paraId="71FBBDB4"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- 8 квартир в посёлке</w:t>
      </w:r>
      <w:r w:rsidRPr="00BF23C4">
        <w:rPr>
          <w:rFonts w:ascii="Times New Roman" w:hAnsi="Times New Roman" w:cs="Times New Roman"/>
          <w:sz w:val="28"/>
          <w:szCs w:val="28"/>
        </w:rPr>
        <w:t xml:space="preserve"> Корфовский;</w:t>
      </w:r>
    </w:p>
    <w:p w14:paraId="61A996FA" w14:textId="77777777" w:rsidR="000B084E"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- 89</w:t>
      </w:r>
      <w:r>
        <w:rPr>
          <w:rFonts w:ascii="Times New Roman" w:hAnsi="Times New Roman" w:cs="Times New Roman"/>
          <w:sz w:val="28"/>
          <w:szCs w:val="28"/>
        </w:rPr>
        <w:t xml:space="preserve"> квартир в городе Амурске;</w:t>
      </w:r>
    </w:p>
    <w:p w14:paraId="4211E6F0"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- 25 ква</w:t>
      </w:r>
      <w:r>
        <w:rPr>
          <w:rFonts w:ascii="Times New Roman" w:hAnsi="Times New Roman" w:cs="Times New Roman"/>
          <w:sz w:val="28"/>
          <w:szCs w:val="28"/>
        </w:rPr>
        <w:t>ртир в городе Комсомольске-на-Амуре.</w:t>
      </w:r>
    </w:p>
    <w:p w14:paraId="43D5512A"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Для обеспечения жильем детей-сирот н</w:t>
      </w:r>
      <w:r>
        <w:rPr>
          <w:rFonts w:ascii="Times New Roman" w:hAnsi="Times New Roman" w:cs="Times New Roman"/>
          <w:sz w:val="28"/>
          <w:szCs w:val="28"/>
        </w:rPr>
        <w:t xml:space="preserve">а 2020 год предусмотрено </w:t>
      </w:r>
      <w:r w:rsidRPr="00BF23C4">
        <w:rPr>
          <w:rFonts w:ascii="Times New Roman" w:hAnsi="Times New Roman" w:cs="Times New Roman"/>
          <w:sz w:val="28"/>
          <w:szCs w:val="28"/>
        </w:rPr>
        <w:t>854,163 млн. рублей.</w:t>
      </w:r>
      <w:r>
        <w:rPr>
          <w:rFonts w:ascii="Times New Roman" w:hAnsi="Times New Roman" w:cs="Times New Roman"/>
          <w:sz w:val="28"/>
          <w:szCs w:val="28"/>
        </w:rPr>
        <w:t xml:space="preserve"> </w:t>
      </w:r>
      <w:r w:rsidRPr="00BF23C4">
        <w:rPr>
          <w:rFonts w:ascii="Times New Roman" w:hAnsi="Times New Roman" w:cs="Times New Roman"/>
          <w:sz w:val="28"/>
          <w:szCs w:val="28"/>
        </w:rPr>
        <w:t>В соответствии с заключенными государственными контрактами, с учетом запланированного объема финансирования, в 2020 году планируется ввести в эксплуатацию 793 к</w:t>
      </w:r>
      <w:r>
        <w:rPr>
          <w:rFonts w:ascii="Times New Roman" w:hAnsi="Times New Roman" w:cs="Times New Roman"/>
          <w:sz w:val="28"/>
          <w:szCs w:val="28"/>
        </w:rPr>
        <w:t>вартиры для детей-сирот.</w:t>
      </w:r>
    </w:p>
    <w:p w14:paraId="69979923" w14:textId="77777777" w:rsidR="000B084E" w:rsidRPr="00BF23C4"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Это значительно больше, чем в предыдущие годы.</w:t>
      </w:r>
    </w:p>
    <w:p w14:paraId="77DACE98" w14:textId="77777777" w:rsidR="000B084E" w:rsidRDefault="000B084E" w:rsidP="000B084E">
      <w:pPr>
        <w:spacing w:after="0" w:line="360" w:lineRule="auto"/>
        <w:ind w:firstLine="851"/>
        <w:jc w:val="both"/>
        <w:rPr>
          <w:rFonts w:ascii="Times New Roman" w:hAnsi="Times New Roman" w:cs="Times New Roman"/>
          <w:sz w:val="28"/>
          <w:szCs w:val="28"/>
        </w:rPr>
      </w:pPr>
      <w:r w:rsidRPr="00BF23C4">
        <w:rPr>
          <w:rFonts w:ascii="Times New Roman" w:hAnsi="Times New Roman" w:cs="Times New Roman"/>
          <w:sz w:val="28"/>
          <w:szCs w:val="28"/>
        </w:rPr>
        <w:t xml:space="preserve">В этом году уже </w:t>
      </w:r>
      <w:proofErr w:type="gramStart"/>
      <w:r w:rsidRPr="00BF23C4">
        <w:rPr>
          <w:rFonts w:ascii="Times New Roman" w:hAnsi="Times New Roman" w:cs="Times New Roman"/>
          <w:sz w:val="28"/>
          <w:szCs w:val="28"/>
        </w:rPr>
        <w:t>обеспечены</w:t>
      </w:r>
      <w:proofErr w:type="gramEnd"/>
      <w:r w:rsidRPr="00BF23C4">
        <w:rPr>
          <w:rFonts w:ascii="Times New Roman" w:hAnsi="Times New Roman" w:cs="Times New Roman"/>
          <w:sz w:val="28"/>
          <w:szCs w:val="28"/>
        </w:rPr>
        <w:t xml:space="preserve"> жилыми помещениями государственного жилищного фонда 72 человека. В настоящее время активно идет процесс заселения квартир, предоставленных детям-сиротам.</w:t>
      </w:r>
    </w:p>
    <w:p w14:paraId="2034993A" w14:textId="77777777" w:rsidR="000B084E" w:rsidRDefault="000B084E" w:rsidP="000B08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решения данной проблемы </w:t>
      </w:r>
      <w:r w:rsidRPr="00384A04">
        <w:rPr>
          <w:rFonts w:ascii="Times New Roman" w:hAnsi="Times New Roman" w:cs="Times New Roman"/>
          <w:sz w:val="28"/>
          <w:szCs w:val="28"/>
        </w:rPr>
        <w:t>представляется корректир</w:t>
      </w:r>
      <w:r>
        <w:rPr>
          <w:rFonts w:ascii="Times New Roman" w:hAnsi="Times New Roman" w:cs="Times New Roman"/>
          <w:sz w:val="28"/>
          <w:szCs w:val="28"/>
        </w:rPr>
        <w:t>овка ст. 8 №</w:t>
      </w:r>
      <w:r w:rsidRPr="00384A04">
        <w:rPr>
          <w:rFonts w:ascii="Times New Roman" w:hAnsi="Times New Roman" w:cs="Times New Roman"/>
          <w:sz w:val="28"/>
          <w:szCs w:val="28"/>
        </w:rPr>
        <w:t xml:space="preserve"> 159-ФЗ в части </w:t>
      </w:r>
      <w:r>
        <w:rPr>
          <w:rFonts w:ascii="Times New Roman" w:hAnsi="Times New Roman" w:cs="Times New Roman"/>
          <w:sz w:val="28"/>
          <w:szCs w:val="28"/>
        </w:rPr>
        <w:t>установления порядка</w:t>
      </w:r>
      <w:r w:rsidRPr="00384A04">
        <w:rPr>
          <w:rFonts w:ascii="Times New Roman" w:hAnsi="Times New Roman" w:cs="Times New Roman"/>
          <w:sz w:val="28"/>
          <w:szCs w:val="28"/>
        </w:rPr>
        <w:t xml:space="preserve"> предоставления жилых помещений лицам, имеющим право на их получение и состоящим на учете в одном муниципальном образовании.</w:t>
      </w:r>
      <w:r>
        <w:rPr>
          <w:rFonts w:ascii="Times New Roman" w:hAnsi="Times New Roman" w:cs="Times New Roman"/>
          <w:sz w:val="28"/>
          <w:szCs w:val="28"/>
        </w:rPr>
        <w:t xml:space="preserve"> </w:t>
      </w:r>
      <w:r w:rsidRPr="00384A04">
        <w:rPr>
          <w:rFonts w:ascii="Times New Roman" w:hAnsi="Times New Roman" w:cs="Times New Roman"/>
          <w:sz w:val="28"/>
          <w:szCs w:val="28"/>
        </w:rPr>
        <w:t>В качестве критерия можно использовать дату постановки гражданина на учет.</w:t>
      </w:r>
      <w:r>
        <w:rPr>
          <w:rFonts w:ascii="Times New Roman" w:hAnsi="Times New Roman" w:cs="Times New Roman"/>
          <w:sz w:val="28"/>
          <w:szCs w:val="28"/>
        </w:rPr>
        <w:t xml:space="preserve"> Так же предлагается исключить коррупционные факторы, влияющие на получение, распределение и застройку жилья детям-сиротам и детям, оставшимся без попечения родителей.</w:t>
      </w:r>
    </w:p>
    <w:p w14:paraId="1CE7113A" w14:textId="77777777" w:rsidR="000B084E" w:rsidRDefault="000B084E" w:rsidP="000B084E">
      <w:pPr>
        <w:spacing w:after="0" w:line="360" w:lineRule="auto"/>
        <w:ind w:firstLine="851"/>
        <w:jc w:val="both"/>
        <w:rPr>
          <w:rFonts w:ascii="Times New Roman" w:hAnsi="Times New Roman" w:cs="Times New Roman"/>
          <w:sz w:val="28"/>
          <w:szCs w:val="28"/>
        </w:rPr>
      </w:pPr>
      <w:r w:rsidRPr="008758B3">
        <w:rPr>
          <w:rFonts w:ascii="Times New Roman" w:hAnsi="Times New Roman" w:cs="Times New Roman"/>
          <w:sz w:val="28"/>
          <w:szCs w:val="28"/>
        </w:rPr>
        <w:t xml:space="preserve">Таким образом, проанализировав существующую проблему обеспечения жильем детей-сирот и детей, оставшихся без попечения родителей в современной России и предложив возможные пути решения данной проблемы, можно сделать </w:t>
      </w:r>
      <w:proofErr w:type="gramStart"/>
      <w:r w:rsidRPr="008758B3">
        <w:rPr>
          <w:rFonts w:ascii="Times New Roman" w:hAnsi="Times New Roman" w:cs="Times New Roman"/>
          <w:sz w:val="28"/>
          <w:szCs w:val="28"/>
        </w:rPr>
        <w:t>вывод</w:t>
      </w:r>
      <w:proofErr w:type="gramEnd"/>
      <w:r w:rsidRPr="008758B3">
        <w:rPr>
          <w:rFonts w:ascii="Times New Roman" w:hAnsi="Times New Roman" w:cs="Times New Roman"/>
          <w:sz w:val="28"/>
          <w:szCs w:val="28"/>
        </w:rPr>
        <w:t xml:space="preserve"> что обеспечение жильем данной категории детей малоразвито в нашей стране и внося изменения в действующее законодательство, улучшить ситуацию.</w:t>
      </w:r>
    </w:p>
    <w:p w14:paraId="5D16AFED" w14:textId="77777777" w:rsidR="004858FD" w:rsidRDefault="004858FD" w:rsidP="000B084E">
      <w:pPr>
        <w:spacing w:after="0" w:line="360" w:lineRule="auto"/>
        <w:ind w:firstLine="851"/>
        <w:jc w:val="center"/>
        <w:rPr>
          <w:rFonts w:ascii="Times New Roman" w:hAnsi="Times New Roman" w:cs="Times New Roman"/>
          <w:sz w:val="28"/>
          <w:szCs w:val="28"/>
        </w:rPr>
      </w:pPr>
    </w:p>
    <w:p w14:paraId="716F0DB8" w14:textId="77777777" w:rsidR="000B084E" w:rsidRDefault="000B084E" w:rsidP="000B084E">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7AA6C707" w14:textId="3D40D70C" w:rsidR="000B084E" w:rsidRPr="004858FD" w:rsidRDefault="000B084E" w:rsidP="00C55AFD">
      <w:pPr>
        <w:pStyle w:val="a6"/>
        <w:numPr>
          <w:ilvl w:val="0"/>
          <w:numId w:val="65"/>
        </w:numPr>
        <w:spacing w:after="0" w:line="360" w:lineRule="auto"/>
        <w:ind w:left="0" w:firstLine="0"/>
        <w:jc w:val="both"/>
      </w:pPr>
      <w:r w:rsidRPr="00F80484">
        <w:lastRenderedPageBreak/>
        <w:t>Конституция</w:t>
      </w:r>
      <w:r>
        <w:t xml:space="preserve">    </w:t>
      </w:r>
      <w:r w:rsidRPr="00F80484">
        <w:t xml:space="preserve"> Российской </w:t>
      </w:r>
      <w:r>
        <w:t xml:space="preserve">     </w:t>
      </w:r>
      <w:r w:rsidRPr="00F80484">
        <w:t xml:space="preserve">Федерации: </w:t>
      </w:r>
      <w:r>
        <w:t xml:space="preserve">    </w:t>
      </w:r>
      <w:r w:rsidRPr="00F80484">
        <w:t xml:space="preserve">принята </w:t>
      </w:r>
      <w:r>
        <w:t xml:space="preserve">     всенародным</w:t>
      </w:r>
      <w:r w:rsidR="004858FD">
        <w:t xml:space="preserve"> </w:t>
      </w:r>
      <w:r w:rsidRPr="004858FD">
        <w:t>голосованием   12 декабря 1993 г. (ред. от 21.07.2018). – М.</w:t>
      </w:r>
      <w:proofErr w:type="gramStart"/>
      <w:r w:rsidRPr="004858FD">
        <w:t xml:space="preserve"> :</w:t>
      </w:r>
      <w:proofErr w:type="gramEnd"/>
      <w:r w:rsidRPr="004858FD">
        <w:t xml:space="preserve"> Юрист, 2019. – 48 с</w:t>
      </w:r>
    </w:p>
    <w:p w14:paraId="68C43058" w14:textId="5D4B6FD9" w:rsidR="000B084E" w:rsidRPr="00C55AFD" w:rsidRDefault="000B084E" w:rsidP="00C55AFD">
      <w:pPr>
        <w:pStyle w:val="a6"/>
        <w:numPr>
          <w:ilvl w:val="0"/>
          <w:numId w:val="65"/>
        </w:numPr>
        <w:spacing w:after="0" w:line="360" w:lineRule="auto"/>
        <w:ind w:left="0" w:firstLine="0"/>
        <w:jc w:val="both"/>
      </w:pPr>
      <w:r w:rsidRPr="005D56AB">
        <w:t xml:space="preserve">О </w:t>
      </w:r>
      <w:r>
        <w:t xml:space="preserve">  </w:t>
      </w:r>
      <w:r w:rsidRPr="005D56AB">
        <w:t>дополнительных</w:t>
      </w:r>
      <w:r>
        <w:t xml:space="preserve">  </w:t>
      </w:r>
      <w:r w:rsidRPr="005D56AB">
        <w:t xml:space="preserve"> гарантия</w:t>
      </w:r>
      <w:r>
        <w:t>х   по   социальной    поддержке    детей</w:t>
      </w:r>
      <w:r w:rsidR="00C55AFD">
        <w:t xml:space="preserve"> </w:t>
      </w:r>
      <w:r w:rsidRPr="00C55AFD">
        <w:t>сирот и детей, без попечения  родителей</w:t>
      </w:r>
      <w:proofErr w:type="gramStart"/>
      <w:r w:rsidRPr="00C55AFD">
        <w:t xml:space="preserve"> :</w:t>
      </w:r>
      <w:proofErr w:type="gramEnd"/>
      <w:r w:rsidRPr="00C55AFD">
        <w:t xml:space="preserve"> федер. закон РФ от 21.12.</w:t>
      </w:r>
      <w:smartTag w:uri="urn:schemas-microsoft-com:office:smarttags" w:element="metricconverter">
        <w:smartTagPr>
          <w:attr w:name="ProductID" w:val="1996 г"/>
        </w:smartTagPr>
        <w:r w:rsidRPr="00C55AFD">
          <w:t>1996 г</w:t>
        </w:r>
      </w:smartTag>
      <w:r w:rsidRPr="00C55AFD">
        <w:t xml:space="preserve">. № 159-ФЗ (ред. от 25.12.2018 г.) // Собрание законодательства РФ. – 1996. – № 52. – Ст. 5880; 2018. – № 32 </w:t>
      </w:r>
      <w:proofErr w:type="gramStart"/>
      <w:r w:rsidRPr="00C55AFD">
        <w:t xml:space="preserve">( </w:t>
      </w:r>
      <w:proofErr w:type="gramEnd"/>
      <w:r w:rsidRPr="00C55AFD">
        <w:t>ч.2 ). – Ст. 5115.</w:t>
      </w:r>
    </w:p>
    <w:p w14:paraId="3BE0BB51" w14:textId="11CF2AA3" w:rsidR="000B084E" w:rsidRPr="00894099" w:rsidRDefault="000B084E" w:rsidP="00C55AF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F80484">
        <w:rPr>
          <w:rFonts w:ascii="Times New Roman" w:eastAsia="Times New Roman" w:hAnsi="Times New Roman" w:cs="Times New Roman"/>
          <w:sz w:val="28"/>
          <w:szCs w:val="28"/>
          <w:lang w:eastAsia="ru-RU"/>
        </w:rPr>
        <w:t xml:space="preserve">Обзор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судебной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практики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Верховного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Суда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Российской</w:t>
      </w:r>
      <w:r w:rsidR="004858FD">
        <w:rPr>
          <w:rFonts w:ascii="Times New Roman" w:eastAsia="Times New Roman" w:hAnsi="Times New Roman" w:cs="Times New Roman"/>
          <w:sz w:val="28"/>
          <w:szCs w:val="28"/>
          <w:lang w:eastAsia="ru-RU"/>
        </w:rPr>
        <w:t xml:space="preserve"> </w:t>
      </w:r>
      <w:r w:rsidRPr="00894099">
        <w:rPr>
          <w:rFonts w:ascii="Times New Roman" w:eastAsia="Times New Roman" w:hAnsi="Times New Roman" w:cs="Times New Roman"/>
          <w:sz w:val="28"/>
          <w:szCs w:val="28"/>
          <w:lang w:eastAsia="ru-RU"/>
        </w:rPr>
        <w:t>Федерации [Электронный ресурс]</w:t>
      </w:r>
      <w:proofErr w:type="gramStart"/>
      <w:r w:rsidRPr="00894099">
        <w:rPr>
          <w:rFonts w:ascii="Times New Roman" w:eastAsia="Times New Roman" w:hAnsi="Times New Roman" w:cs="Times New Roman"/>
          <w:sz w:val="28"/>
          <w:szCs w:val="28"/>
          <w:lang w:eastAsia="ru-RU"/>
        </w:rPr>
        <w:t xml:space="preserve"> :</w:t>
      </w:r>
      <w:proofErr w:type="gramEnd"/>
      <w:r w:rsidRPr="00894099">
        <w:rPr>
          <w:rFonts w:ascii="Times New Roman" w:eastAsia="Times New Roman" w:hAnsi="Times New Roman" w:cs="Times New Roman"/>
          <w:sz w:val="28"/>
          <w:szCs w:val="28"/>
          <w:lang w:eastAsia="ru-RU"/>
        </w:rPr>
        <w:t xml:space="preserve">  утверждён Президиумом Верховного Суда РФ 20.12.2016 № 4 // Официальный сайт компании «КонсультантПлюс». – Режим доступа http://www.consultant.ru/document/cons_doc_LAW_209326/ (дата обращения 01.03.2020).</w:t>
      </w:r>
    </w:p>
    <w:p w14:paraId="1C996E9A" w14:textId="3161649E" w:rsidR="000B084E" w:rsidRPr="005272B6" w:rsidRDefault="000B084E" w:rsidP="00C55AF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F80484">
        <w:rPr>
          <w:rFonts w:ascii="Times New Roman" w:eastAsia="Times New Roman" w:hAnsi="Times New Roman" w:cs="Times New Roman"/>
          <w:sz w:val="28"/>
          <w:szCs w:val="28"/>
          <w:lang w:eastAsia="ru-RU"/>
        </w:rPr>
        <w:t xml:space="preserve">Об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организации</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прокурорского</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надзора</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за</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исполнением</w:t>
      </w:r>
      <w:r>
        <w:rPr>
          <w:rFonts w:ascii="Times New Roman" w:eastAsia="Times New Roman" w:hAnsi="Times New Roman" w:cs="Times New Roman"/>
          <w:sz w:val="28"/>
          <w:szCs w:val="28"/>
          <w:lang w:eastAsia="ru-RU"/>
        </w:rPr>
        <w:t xml:space="preserve"> </w:t>
      </w:r>
      <w:r w:rsidRPr="00F80484">
        <w:rPr>
          <w:rFonts w:ascii="Times New Roman" w:eastAsia="Times New Roman" w:hAnsi="Times New Roman" w:cs="Times New Roman"/>
          <w:sz w:val="28"/>
          <w:szCs w:val="28"/>
          <w:lang w:eastAsia="ru-RU"/>
        </w:rPr>
        <w:t xml:space="preserve"> законов</w:t>
      </w:r>
      <w:r>
        <w:rPr>
          <w:rFonts w:ascii="Times New Roman" w:eastAsia="Times New Roman" w:hAnsi="Times New Roman" w:cs="Times New Roman"/>
          <w:sz w:val="28"/>
          <w:szCs w:val="28"/>
          <w:lang w:eastAsia="ru-RU"/>
        </w:rPr>
        <w:t xml:space="preserve">  </w:t>
      </w:r>
      <w:r w:rsidR="004858FD">
        <w:rPr>
          <w:rFonts w:ascii="Times New Roman" w:eastAsia="Times New Roman" w:hAnsi="Times New Roman" w:cs="Times New Roman"/>
          <w:sz w:val="28"/>
          <w:szCs w:val="28"/>
          <w:lang w:eastAsia="ru-RU"/>
        </w:rPr>
        <w:t xml:space="preserve">о </w:t>
      </w:r>
      <w:r w:rsidRPr="00894099">
        <w:rPr>
          <w:rFonts w:ascii="Times New Roman" w:eastAsia="Times New Roman" w:hAnsi="Times New Roman" w:cs="Times New Roman"/>
          <w:sz w:val="28"/>
          <w:szCs w:val="28"/>
          <w:lang w:eastAsia="ru-RU"/>
        </w:rPr>
        <w:t>несовершеннолетних и молодежи: приказ Генпрокуратуры РФ от 26.11.2007 г. № 188  // Законность. – 2007. – 26 ноя.</w:t>
      </w:r>
      <w:r>
        <w:rPr>
          <w:rFonts w:ascii="Times New Roman" w:eastAsia="Times New Roman" w:hAnsi="Times New Roman" w:cs="Times New Roman"/>
          <w:sz w:val="28"/>
          <w:szCs w:val="28"/>
          <w:lang w:eastAsia="ru-RU"/>
        </w:rPr>
        <w:tab/>
      </w:r>
    </w:p>
    <w:p w14:paraId="12A731AB" w14:textId="02E65CD4" w:rsidR="000B084E" w:rsidRPr="00894099" w:rsidRDefault="000B084E" w:rsidP="00C55A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Pr="00F80484">
        <w:rPr>
          <w:rFonts w:ascii="Times New Roman" w:hAnsi="Times New Roman" w:cs="Times New Roman"/>
          <w:sz w:val="28"/>
          <w:szCs w:val="28"/>
        </w:rPr>
        <w:t>Жилье</w:t>
      </w:r>
      <w:r>
        <w:rPr>
          <w:rFonts w:ascii="Times New Roman" w:hAnsi="Times New Roman" w:cs="Times New Roman"/>
          <w:sz w:val="28"/>
          <w:szCs w:val="28"/>
        </w:rPr>
        <w:t xml:space="preserve"> </w:t>
      </w:r>
      <w:r w:rsidRPr="00F80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0484">
        <w:rPr>
          <w:rFonts w:ascii="Times New Roman" w:hAnsi="Times New Roman" w:cs="Times New Roman"/>
          <w:sz w:val="28"/>
          <w:szCs w:val="28"/>
        </w:rPr>
        <w:t xml:space="preserve">для </w:t>
      </w:r>
      <w:r>
        <w:rPr>
          <w:rFonts w:ascii="Times New Roman" w:hAnsi="Times New Roman" w:cs="Times New Roman"/>
          <w:sz w:val="28"/>
          <w:szCs w:val="28"/>
        </w:rPr>
        <w:t xml:space="preserve">  </w:t>
      </w:r>
      <w:r w:rsidRPr="00F80484">
        <w:rPr>
          <w:rFonts w:ascii="Times New Roman" w:hAnsi="Times New Roman" w:cs="Times New Roman"/>
          <w:sz w:val="28"/>
          <w:szCs w:val="28"/>
        </w:rPr>
        <w:t xml:space="preserve">детей-сирот: </w:t>
      </w:r>
      <w:r>
        <w:rPr>
          <w:rFonts w:ascii="Times New Roman" w:hAnsi="Times New Roman" w:cs="Times New Roman"/>
          <w:sz w:val="28"/>
          <w:szCs w:val="28"/>
        </w:rPr>
        <w:t xml:space="preserve"> </w:t>
      </w:r>
      <w:r w:rsidRPr="00F80484">
        <w:rPr>
          <w:rFonts w:ascii="Times New Roman" w:hAnsi="Times New Roman" w:cs="Times New Roman"/>
          <w:sz w:val="28"/>
          <w:szCs w:val="28"/>
        </w:rPr>
        <w:t>проблема</w:t>
      </w:r>
      <w:r>
        <w:rPr>
          <w:rFonts w:ascii="Times New Roman" w:hAnsi="Times New Roman" w:cs="Times New Roman"/>
          <w:sz w:val="28"/>
          <w:szCs w:val="28"/>
        </w:rPr>
        <w:t xml:space="preserve"> </w:t>
      </w:r>
      <w:r w:rsidRPr="00F80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0484">
        <w:rPr>
          <w:rFonts w:ascii="Times New Roman" w:hAnsi="Times New Roman" w:cs="Times New Roman"/>
          <w:sz w:val="28"/>
          <w:szCs w:val="28"/>
        </w:rPr>
        <w:t xml:space="preserve">будет  </w:t>
      </w:r>
      <w:r>
        <w:rPr>
          <w:rFonts w:ascii="Times New Roman" w:hAnsi="Times New Roman" w:cs="Times New Roman"/>
          <w:sz w:val="28"/>
          <w:szCs w:val="28"/>
        </w:rPr>
        <w:t xml:space="preserve"> </w:t>
      </w:r>
      <w:r w:rsidR="004858FD">
        <w:rPr>
          <w:rFonts w:ascii="Times New Roman" w:hAnsi="Times New Roman" w:cs="Times New Roman"/>
          <w:sz w:val="28"/>
          <w:szCs w:val="28"/>
        </w:rPr>
        <w:t xml:space="preserve">решена. – [Электронный </w:t>
      </w:r>
      <w:r w:rsidRPr="00894099">
        <w:rPr>
          <w:rFonts w:ascii="Times New Roman" w:hAnsi="Times New Roman" w:cs="Times New Roman"/>
          <w:sz w:val="28"/>
          <w:szCs w:val="28"/>
        </w:rPr>
        <w:t xml:space="preserve">ресурс] // </w:t>
      </w:r>
      <w:hyperlink r:id="rId221" w:history="1">
        <w:r w:rsidRPr="00894099">
          <w:rPr>
            <w:rStyle w:val="a5"/>
            <w:rFonts w:ascii="Times New Roman" w:hAnsi="Times New Roman" w:cs="Times New Roman"/>
            <w:sz w:val="28"/>
            <w:szCs w:val="28"/>
          </w:rPr>
          <w:t>http://www.anuika.ru/index.php/region/3775-zhile-dlya-detej-sirot-problema-budet-reshena</w:t>
        </w:r>
      </w:hyperlink>
      <w:r w:rsidRPr="00894099">
        <w:rPr>
          <w:rFonts w:ascii="Times New Roman" w:hAnsi="Times New Roman" w:cs="Times New Roman"/>
          <w:sz w:val="28"/>
          <w:szCs w:val="28"/>
        </w:rPr>
        <w:t xml:space="preserve"> (дата обращения 01.03.2020.)</w:t>
      </w:r>
    </w:p>
    <w:p w14:paraId="0260B1A3" w14:textId="77777777" w:rsidR="00201FA1" w:rsidRDefault="00201FA1">
      <w:pPr>
        <w:rPr>
          <w:rFonts w:ascii="Times New Roman" w:hAnsi="Times New Roman" w:cs="Times New Roman"/>
          <w:sz w:val="28"/>
          <w:szCs w:val="28"/>
        </w:rPr>
      </w:pPr>
    </w:p>
    <w:p w14:paraId="3EBEBA24" w14:textId="77777777" w:rsidR="005F7470" w:rsidRDefault="005F7470" w:rsidP="005F7470">
      <w:pPr>
        <w:ind w:right="-2"/>
        <w:jc w:val="center"/>
        <w:rPr>
          <w:rFonts w:ascii="Times New Roman" w:hAnsi="Times New Roman" w:cs="Times New Roman"/>
          <w:b/>
          <w:caps/>
          <w:sz w:val="28"/>
          <w:szCs w:val="28"/>
        </w:rPr>
      </w:pPr>
      <w:r w:rsidRPr="00C00A01">
        <w:rPr>
          <w:rFonts w:ascii="Times New Roman" w:hAnsi="Times New Roman" w:cs="Times New Roman"/>
          <w:b/>
          <w:caps/>
          <w:sz w:val="28"/>
          <w:szCs w:val="28"/>
        </w:rPr>
        <w:t>Проблемы психически больных людей в обществе</w:t>
      </w:r>
    </w:p>
    <w:p w14:paraId="53A36949" w14:textId="77777777" w:rsidR="004858FD" w:rsidRDefault="004858FD" w:rsidP="005F7470">
      <w:pPr>
        <w:spacing w:after="0"/>
        <w:jc w:val="right"/>
        <w:rPr>
          <w:rFonts w:ascii="Times New Roman" w:hAnsi="Times New Roman" w:cs="Times New Roman"/>
          <w:i/>
          <w:iCs/>
          <w:sz w:val="28"/>
          <w:szCs w:val="28"/>
        </w:rPr>
      </w:pPr>
    </w:p>
    <w:p w14:paraId="35F7BE30" w14:textId="3F0AE698" w:rsidR="005F7470" w:rsidRPr="004858FD" w:rsidRDefault="005F7470" w:rsidP="004858FD">
      <w:pPr>
        <w:spacing w:after="0" w:line="360" w:lineRule="auto"/>
        <w:jc w:val="right"/>
        <w:rPr>
          <w:rFonts w:ascii="Times New Roman" w:hAnsi="Times New Roman" w:cs="Times New Roman"/>
          <w:b/>
          <w:i/>
          <w:iCs/>
          <w:sz w:val="28"/>
          <w:szCs w:val="28"/>
        </w:rPr>
      </w:pPr>
      <w:proofErr w:type="gramStart"/>
      <w:r w:rsidRPr="004858FD">
        <w:rPr>
          <w:rFonts w:ascii="Times New Roman" w:hAnsi="Times New Roman" w:cs="Times New Roman"/>
          <w:b/>
          <w:i/>
          <w:iCs/>
          <w:sz w:val="28"/>
          <w:szCs w:val="28"/>
        </w:rPr>
        <w:t>Гавриков</w:t>
      </w:r>
      <w:proofErr w:type="gramEnd"/>
      <w:r w:rsidRPr="004858FD">
        <w:rPr>
          <w:rFonts w:ascii="Times New Roman" w:hAnsi="Times New Roman" w:cs="Times New Roman"/>
          <w:b/>
          <w:i/>
          <w:iCs/>
          <w:sz w:val="28"/>
          <w:szCs w:val="28"/>
        </w:rPr>
        <w:t xml:space="preserve"> Игорь Евгеньевич</w:t>
      </w:r>
      <w:r w:rsidR="004858FD">
        <w:rPr>
          <w:rFonts w:ascii="Times New Roman" w:hAnsi="Times New Roman" w:cs="Times New Roman"/>
          <w:b/>
          <w:i/>
          <w:iCs/>
          <w:sz w:val="28"/>
          <w:szCs w:val="28"/>
        </w:rPr>
        <w:t>,</w:t>
      </w:r>
    </w:p>
    <w:p w14:paraId="7C47F95F" w14:textId="77777777" w:rsidR="005F7470" w:rsidRDefault="005F7470" w:rsidP="004858F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студент КГБ ПОУ «Хабаровский техникум техносферной безопасности и промышленных технологий»</w:t>
      </w:r>
    </w:p>
    <w:p w14:paraId="203D1D3A" w14:textId="77777777" w:rsidR="004858FD" w:rsidRDefault="004858FD" w:rsidP="004858FD">
      <w:pPr>
        <w:spacing w:after="0" w:line="360" w:lineRule="auto"/>
        <w:jc w:val="right"/>
        <w:rPr>
          <w:rFonts w:ascii="Times New Roman" w:hAnsi="Times New Roman" w:cs="Times New Roman"/>
          <w:i/>
          <w:sz w:val="28"/>
          <w:szCs w:val="28"/>
        </w:rPr>
      </w:pPr>
    </w:p>
    <w:p w14:paraId="7036ABB8" w14:textId="639702E6" w:rsidR="005F7470" w:rsidRPr="004858FD" w:rsidRDefault="005F7470" w:rsidP="004858FD">
      <w:pPr>
        <w:spacing w:after="0" w:line="360" w:lineRule="auto"/>
        <w:jc w:val="right"/>
        <w:rPr>
          <w:rFonts w:ascii="Times New Roman" w:hAnsi="Times New Roman" w:cs="Times New Roman"/>
          <w:b/>
          <w:i/>
          <w:sz w:val="28"/>
          <w:szCs w:val="28"/>
        </w:rPr>
      </w:pPr>
      <w:r w:rsidRPr="004858FD">
        <w:rPr>
          <w:rFonts w:ascii="Times New Roman" w:hAnsi="Times New Roman" w:cs="Times New Roman"/>
          <w:b/>
          <w:i/>
          <w:sz w:val="28"/>
          <w:szCs w:val="28"/>
        </w:rPr>
        <w:t>Соцков Михаил Юрьевич</w:t>
      </w:r>
      <w:r w:rsidR="004858FD">
        <w:rPr>
          <w:rFonts w:ascii="Times New Roman" w:hAnsi="Times New Roman" w:cs="Times New Roman"/>
          <w:b/>
          <w:i/>
          <w:sz w:val="28"/>
          <w:szCs w:val="28"/>
        </w:rPr>
        <w:t>,</w:t>
      </w:r>
    </w:p>
    <w:p w14:paraId="7C669592" w14:textId="0667E6F1" w:rsidR="005F7470" w:rsidRPr="001E5D48" w:rsidRDefault="00AF0189" w:rsidP="004858F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w:t>
      </w:r>
      <w:r w:rsidR="005F7470">
        <w:rPr>
          <w:rFonts w:ascii="Times New Roman" w:hAnsi="Times New Roman" w:cs="Times New Roman"/>
          <w:i/>
          <w:sz w:val="28"/>
          <w:szCs w:val="28"/>
        </w:rPr>
        <w:t>реподаватель КГБ ПОУ «Хабаровский техникум техносферной безопасности и промышленных технологий»</w:t>
      </w:r>
    </w:p>
    <w:p w14:paraId="0684F941" w14:textId="634B51B6" w:rsidR="005F7470" w:rsidRPr="00AF0189" w:rsidRDefault="00AF0189" w:rsidP="005F7470">
      <w:pPr>
        <w:spacing w:after="0" w:line="360" w:lineRule="auto"/>
        <w:ind w:firstLine="851"/>
        <w:jc w:val="both"/>
        <w:rPr>
          <w:rFonts w:ascii="Times New Roman" w:hAnsi="Times New Roman" w:cs="Times New Roman"/>
          <w:iCs/>
          <w:sz w:val="28"/>
          <w:szCs w:val="28"/>
          <w:lang w:val="en-US"/>
        </w:rPr>
      </w:pPr>
      <w:r>
        <w:rPr>
          <w:rFonts w:ascii="Times New Roman" w:hAnsi="Times New Roman" w:cs="Times New Roman"/>
          <w:i/>
          <w:iCs/>
          <w:sz w:val="28"/>
          <w:szCs w:val="28"/>
        </w:rPr>
        <w:t xml:space="preserve">Аннотация. </w:t>
      </w:r>
      <w:r w:rsidR="005F7470" w:rsidRPr="00AF0189">
        <w:rPr>
          <w:rFonts w:ascii="Times New Roman" w:hAnsi="Times New Roman" w:cs="Times New Roman"/>
          <w:iCs/>
          <w:sz w:val="28"/>
          <w:szCs w:val="28"/>
        </w:rPr>
        <w:t xml:space="preserve">В статье осуществлена попытка комплексного рассмотрения проблем психически больных людей в обществе, путей их решения. Ставится </w:t>
      </w:r>
      <w:r w:rsidR="005F7470" w:rsidRPr="00AF0189">
        <w:rPr>
          <w:rFonts w:ascii="Times New Roman" w:hAnsi="Times New Roman" w:cs="Times New Roman"/>
          <w:iCs/>
          <w:sz w:val="28"/>
          <w:szCs w:val="28"/>
        </w:rPr>
        <w:lastRenderedPageBreak/>
        <w:t xml:space="preserve">вопрос о том, что данная проблема является не частным случаем отдельно взятого индивида, а всего общества в целом, и решение оной также зависит от совместных усилий всего общества. </w:t>
      </w:r>
      <w:r w:rsidR="005F7470" w:rsidRPr="00AF0189">
        <w:rPr>
          <w:rFonts w:ascii="Times New Roman" w:hAnsi="Times New Roman" w:cs="Times New Roman"/>
          <w:iCs/>
          <w:sz w:val="28"/>
          <w:szCs w:val="28"/>
          <w:lang w:val="en-US"/>
        </w:rPr>
        <w:t>The article attempts to comprehensively consider the problems of mentally ill people in society and ways to solve them. The question is raised that this problem is not a particular case of an individual, but of the entire society as a whole, and its solution also depends on the join</w:t>
      </w:r>
      <w:r>
        <w:rPr>
          <w:rFonts w:ascii="Times New Roman" w:hAnsi="Times New Roman" w:cs="Times New Roman"/>
          <w:iCs/>
          <w:sz w:val="28"/>
          <w:szCs w:val="28"/>
          <w:lang w:val="en-US"/>
        </w:rPr>
        <w:t>t efforts of the whole society.</w:t>
      </w:r>
    </w:p>
    <w:p w14:paraId="5B50294B" w14:textId="77777777" w:rsidR="00AF0189" w:rsidRPr="00AF0189" w:rsidRDefault="00AF0189" w:rsidP="005F7470">
      <w:pPr>
        <w:spacing w:after="0" w:line="360" w:lineRule="auto"/>
        <w:ind w:firstLine="851"/>
        <w:jc w:val="both"/>
        <w:rPr>
          <w:rFonts w:ascii="Times New Roman" w:hAnsi="Times New Roman" w:cs="Times New Roman"/>
          <w:iCs/>
          <w:sz w:val="28"/>
          <w:szCs w:val="28"/>
        </w:rPr>
      </w:pPr>
      <w:r>
        <w:rPr>
          <w:rFonts w:ascii="Times New Roman" w:hAnsi="Times New Roman" w:cs="Times New Roman"/>
          <w:i/>
          <w:iCs/>
          <w:sz w:val="28"/>
          <w:szCs w:val="28"/>
        </w:rPr>
        <w:t xml:space="preserve">Ключевые слова. </w:t>
      </w:r>
      <w:r w:rsidR="005F7470" w:rsidRPr="00AF0189">
        <w:rPr>
          <w:rFonts w:ascii="Times New Roman" w:hAnsi="Times New Roman" w:cs="Times New Roman"/>
          <w:iCs/>
          <w:sz w:val="28"/>
          <w:szCs w:val="28"/>
        </w:rPr>
        <w:t xml:space="preserve">Психическое здоровье, стигматизазия, дискриминация, правовой статус душевнобольных. </w:t>
      </w:r>
    </w:p>
    <w:p w14:paraId="365AE5CA" w14:textId="6EC013F7" w:rsidR="005F7470" w:rsidRPr="00DC71B0" w:rsidRDefault="00AF0189" w:rsidP="005F7470">
      <w:pPr>
        <w:spacing w:after="0" w:line="360" w:lineRule="auto"/>
        <w:ind w:firstLine="851"/>
        <w:jc w:val="both"/>
        <w:rPr>
          <w:rFonts w:ascii="Times New Roman" w:hAnsi="Times New Roman" w:cs="Times New Roman"/>
          <w:iCs/>
          <w:sz w:val="28"/>
          <w:szCs w:val="28"/>
          <w:lang w:val="en-US"/>
        </w:rPr>
      </w:pPr>
      <w:proofErr w:type="gramStart"/>
      <w:r>
        <w:rPr>
          <w:rFonts w:ascii="Times New Roman" w:hAnsi="Times New Roman" w:cs="Times New Roman"/>
          <w:i/>
          <w:iCs/>
          <w:sz w:val="28"/>
          <w:szCs w:val="28"/>
          <w:lang w:val="en-US"/>
        </w:rPr>
        <w:t>Ke</w:t>
      </w:r>
      <w:r w:rsidR="00A00406">
        <w:rPr>
          <w:rFonts w:ascii="Times New Roman" w:hAnsi="Times New Roman" w:cs="Times New Roman"/>
          <w:i/>
          <w:iCs/>
          <w:sz w:val="28"/>
          <w:szCs w:val="28"/>
          <w:lang w:val="en-US"/>
        </w:rPr>
        <w:t>y words.</w:t>
      </w:r>
      <w:proofErr w:type="gramEnd"/>
      <w:r w:rsidR="00A00406" w:rsidRPr="00A00406">
        <w:rPr>
          <w:rFonts w:ascii="Times New Roman" w:hAnsi="Times New Roman" w:cs="Times New Roman"/>
          <w:i/>
          <w:iCs/>
          <w:sz w:val="28"/>
          <w:szCs w:val="28"/>
          <w:lang w:val="en-US"/>
        </w:rPr>
        <w:t xml:space="preserve"> </w:t>
      </w:r>
      <w:proofErr w:type="gramStart"/>
      <w:r w:rsidR="005F7470" w:rsidRPr="00A00406">
        <w:rPr>
          <w:rFonts w:ascii="Times New Roman" w:hAnsi="Times New Roman" w:cs="Times New Roman"/>
          <w:iCs/>
          <w:sz w:val="28"/>
          <w:szCs w:val="28"/>
          <w:lang w:val="en-US"/>
        </w:rPr>
        <w:t>Mental health, stigmatization, discrimination, legal status of the mentally ill.</w:t>
      </w:r>
      <w:proofErr w:type="gramEnd"/>
    </w:p>
    <w:p w14:paraId="59CAD3B5" w14:textId="77777777" w:rsidR="00A00406" w:rsidRPr="00DC71B0" w:rsidRDefault="00A00406" w:rsidP="005F7470">
      <w:pPr>
        <w:spacing w:after="0" w:line="360" w:lineRule="auto"/>
        <w:ind w:firstLine="851"/>
        <w:jc w:val="both"/>
        <w:rPr>
          <w:rFonts w:ascii="Times New Roman" w:hAnsi="Times New Roman" w:cs="Times New Roman"/>
          <w:iCs/>
          <w:sz w:val="28"/>
          <w:szCs w:val="28"/>
          <w:lang w:val="en-US"/>
        </w:rPr>
      </w:pPr>
    </w:p>
    <w:p w14:paraId="582E528B"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Психическое здоровье имеет важнейшее значение для нашей коллективной и индивидуальной способности в качестве разумных существ мыслить, проявлять эмоции, общаться друг с другом, зарабатывать себе на пропитание и получать удовольствие от жизни. Учитывая этот факт, укрепление, защита и восстановление психического здоровья могут восприниматься индивидуумами, сообществами и содружествами во всем мире как действия, имеющие жизненно </w:t>
      </w:r>
      <w:proofErr w:type="gramStart"/>
      <w:r w:rsidRPr="00DA2E45">
        <w:rPr>
          <w:rFonts w:ascii="Times New Roman" w:hAnsi="Times New Roman" w:cs="Times New Roman"/>
          <w:sz w:val="28"/>
          <w:szCs w:val="28"/>
        </w:rPr>
        <w:t>важное значение</w:t>
      </w:r>
      <w:proofErr w:type="gramEnd"/>
      <w:r w:rsidRPr="00DA2E45">
        <w:rPr>
          <w:rFonts w:ascii="Times New Roman" w:hAnsi="Times New Roman" w:cs="Times New Roman"/>
          <w:sz w:val="28"/>
          <w:szCs w:val="28"/>
        </w:rPr>
        <w:t>.</w:t>
      </w:r>
    </w:p>
    <w:p w14:paraId="04218860"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Перед тем как раскрыть всю глубину этой проблемы, мне бы хотелось уточнить базовые термины, к которым мы </w:t>
      </w:r>
      <w:proofErr w:type="gramStart"/>
      <w:r w:rsidRPr="00DA2E45">
        <w:rPr>
          <w:rFonts w:ascii="Times New Roman" w:hAnsi="Times New Roman" w:cs="Times New Roman"/>
          <w:sz w:val="28"/>
          <w:szCs w:val="28"/>
        </w:rPr>
        <w:t>будем</w:t>
      </w:r>
      <w:proofErr w:type="gramEnd"/>
      <w:r w:rsidRPr="00DA2E45">
        <w:rPr>
          <w:rFonts w:ascii="Times New Roman" w:hAnsi="Times New Roman" w:cs="Times New Roman"/>
          <w:sz w:val="28"/>
          <w:szCs w:val="28"/>
        </w:rPr>
        <w:t xml:space="preserve"> обращается, особенно психическое здоровье человека, как основного</w:t>
      </w:r>
      <w:r>
        <w:rPr>
          <w:rFonts w:ascii="Times New Roman" w:hAnsi="Times New Roman" w:cs="Times New Roman"/>
          <w:sz w:val="28"/>
          <w:szCs w:val="28"/>
        </w:rPr>
        <w:t>,</w:t>
      </w:r>
      <w:r w:rsidRPr="00DA2E45">
        <w:rPr>
          <w:rFonts w:ascii="Times New Roman" w:hAnsi="Times New Roman" w:cs="Times New Roman"/>
          <w:sz w:val="28"/>
          <w:szCs w:val="28"/>
        </w:rPr>
        <w:t xml:space="preserve"> в данной работе.</w:t>
      </w:r>
    </w:p>
    <w:p w14:paraId="1579713E"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i/>
          <w:sz w:val="28"/>
          <w:szCs w:val="28"/>
        </w:rPr>
        <w:t>Психическое здоровье</w:t>
      </w:r>
      <w:r w:rsidRPr="00DA2E45">
        <w:rPr>
          <w:rFonts w:ascii="Times New Roman" w:hAnsi="Times New Roman" w:cs="Times New Roman"/>
          <w:b/>
          <w:sz w:val="28"/>
          <w:szCs w:val="28"/>
        </w:rPr>
        <w:t xml:space="preserve"> </w:t>
      </w:r>
      <w:r w:rsidRPr="00DA2E45">
        <w:rPr>
          <w:rFonts w:ascii="Times New Roman" w:hAnsi="Times New Roman" w:cs="Times New Roman"/>
          <w:sz w:val="28"/>
          <w:szCs w:val="28"/>
        </w:rPr>
        <w:t>— это состояние благополучия, в котором человек реализует свои способности, может противостоять обычным жизненным стрессам, продуктивно работать и вносить вклад в свое сообщество.  В этом позитивном смысле психическое здоровье является основой благополучия человека и эффективного функционирования сообщества</w:t>
      </w:r>
      <w:r>
        <w:rPr>
          <w:rFonts w:ascii="Times New Roman" w:hAnsi="Times New Roman" w:cs="Times New Roman"/>
          <w:sz w:val="28"/>
          <w:szCs w:val="28"/>
        </w:rPr>
        <w:t xml:space="preserve"> </w:t>
      </w:r>
      <w:r w:rsidRPr="00DA2E45">
        <w:rPr>
          <w:rFonts w:ascii="Times New Roman" w:hAnsi="Times New Roman" w:cs="Times New Roman"/>
          <w:sz w:val="28"/>
          <w:szCs w:val="28"/>
        </w:rPr>
        <w:t>[1].</w:t>
      </w:r>
    </w:p>
    <w:p w14:paraId="6EFA0AFF" w14:textId="77777777" w:rsidR="005F7470" w:rsidRPr="00DA2E45" w:rsidRDefault="005F7470" w:rsidP="005F7470">
      <w:pPr>
        <w:spacing w:after="0" w:line="360" w:lineRule="auto"/>
        <w:ind w:firstLine="851"/>
        <w:jc w:val="both"/>
        <w:rPr>
          <w:rFonts w:ascii="Times New Roman" w:hAnsi="Times New Roman" w:cs="Times New Roman"/>
          <w:i/>
          <w:sz w:val="28"/>
          <w:szCs w:val="28"/>
        </w:rPr>
      </w:pPr>
      <w:r w:rsidRPr="00DA2E45">
        <w:rPr>
          <w:rFonts w:ascii="Times New Roman" w:hAnsi="Times New Roman" w:cs="Times New Roman"/>
          <w:sz w:val="28"/>
          <w:szCs w:val="28"/>
        </w:rPr>
        <w:t xml:space="preserve">Мне бы хотелось затронуть некоторые </w:t>
      </w:r>
      <w:r w:rsidRPr="00DA2E45">
        <w:rPr>
          <w:rFonts w:ascii="Times New Roman" w:hAnsi="Times New Roman" w:cs="Times New Roman"/>
          <w:i/>
          <w:sz w:val="28"/>
          <w:szCs w:val="28"/>
        </w:rPr>
        <w:t xml:space="preserve">детерминанты психического здоровья человека: </w:t>
      </w:r>
    </w:p>
    <w:p w14:paraId="0984D0AD" w14:textId="77777777" w:rsidR="005F7470" w:rsidRPr="00DA2E45" w:rsidRDefault="005F7470" w:rsidP="005F7470">
      <w:pPr>
        <w:spacing w:after="0" w:line="360" w:lineRule="auto"/>
        <w:ind w:firstLine="851"/>
        <w:jc w:val="both"/>
        <w:rPr>
          <w:rFonts w:ascii="Times New Roman" w:hAnsi="Times New Roman" w:cs="Times New Roman"/>
          <w:i/>
          <w:sz w:val="28"/>
          <w:szCs w:val="28"/>
        </w:rPr>
      </w:pPr>
      <w:r w:rsidRPr="00DA2E45">
        <w:rPr>
          <w:rFonts w:ascii="Times New Roman" w:hAnsi="Times New Roman" w:cs="Times New Roman"/>
          <w:sz w:val="28"/>
          <w:szCs w:val="28"/>
        </w:rPr>
        <w:lastRenderedPageBreak/>
        <w:t xml:space="preserve">Уровень психического здоровья человека в данный момент времени определяется многочисленными социальными, психологическими и биологическими факторами. Так, например, насилие и устойчивое социально-экономическое давление признается фактором риска для психического здоровья. </w:t>
      </w:r>
    </w:p>
    <w:p w14:paraId="47462FE0"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Плохое психическое здоровье связано также с быстрыми социальными изменениями, стрессовыми условиями на работе, гендерной дискриминацией, социальным отчуждением, нездоровым образом жизни, физическими недостатками.</w:t>
      </w:r>
    </w:p>
    <w:p w14:paraId="6AA77299"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Существуют также особые психологические и личностные факторы, из-за которых люди становятся уязвимыми перед проблемами с психическим здоровьем. Биологические риски включают генетические факторы.</w:t>
      </w:r>
    </w:p>
    <w:p w14:paraId="34E449B3"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После ознакомления с некоторыми понятиями психического здоровья согласно Всемирной организации Здравоохранения (ВОЗ), мы перейдем непосредственно к России и будем разбирать ситуацию именно здесь, а не во всем мире.</w:t>
      </w:r>
    </w:p>
    <w:p w14:paraId="34EC2401"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В апреле 1994 года был принят Кодекс профессиональной этики психиатра, который регламентирует права больных, принципы и этические нормы.</w:t>
      </w:r>
    </w:p>
    <w:p w14:paraId="622E1B3E" w14:textId="77777777" w:rsidR="005F7470" w:rsidRPr="00DA2E45" w:rsidRDefault="005F7470" w:rsidP="00A00406">
      <w:pPr>
        <w:spacing w:after="0" w:line="360" w:lineRule="auto"/>
        <w:ind w:firstLine="708"/>
        <w:jc w:val="both"/>
        <w:rPr>
          <w:rFonts w:ascii="Times New Roman" w:hAnsi="Times New Roman" w:cs="Times New Roman"/>
          <w:sz w:val="28"/>
          <w:szCs w:val="28"/>
        </w:rPr>
      </w:pPr>
      <w:r w:rsidRPr="00DA2E45">
        <w:rPr>
          <w:rFonts w:ascii="Times New Roman" w:hAnsi="Times New Roman" w:cs="Times New Roman"/>
          <w:sz w:val="28"/>
          <w:szCs w:val="28"/>
        </w:rPr>
        <w:t xml:space="preserve">К числу основных его </w:t>
      </w:r>
      <w:r w:rsidRPr="00DA2E45">
        <w:rPr>
          <w:rFonts w:ascii="Times New Roman" w:hAnsi="Times New Roman" w:cs="Times New Roman"/>
          <w:i/>
          <w:sz w:val="28"/>
          <w:szCs w:val="28"/>
        </w:rPr>
        <w:t>этических принципов</w:t>
      </w:r>
      <w:r w:rsidRPr="00DA2E45">
        <w:rPr>
          <w:rFonts w:ascii="Times New Roman" w:hAnsi="Times New Roman" w:cs="Times New Roman"/>
          <w:sz w:val="28"/>
          <w:szCs w:val="28"/>
        </w:rPr>
        <w:t xml:space="preserve"> является:</w:t>
      </w:r>
    </w:p>
    <w:p w14:paraId="1DD81469" w14:textId="77777777" w:rsidR="005F7470" w:rsidRPr="00DA2E45" w:rsidRDefault="005F7470" w:rsidP="00A00406">
      <w:pPr>
        <w:pStyle w:val="a6"/>
        <w:numPr>
          <w:ilvl w:val="0"/>
          <w:numId w:val="66"/>
        </w:numPr>
        <w:spacing w:after="0" w:line="360" w:lineRule="auto"/>
        <w:ind w:left="0" w:firstLine="0"/>
        <w:jc w:val="both"/>
      </w:pPr>
      <w:r w:rsidRPr="00DA2E45">
        <w:t xml:space="preserve">Принцип </w:t>
      </w:r>
      <w:r w:rsidRPr="00DA2E45">
        <w:rPr>
          <w:i/>
        </w:rPr>
        <w:t>автономии</w:t>
      </w:r>
      <w:r w:rsidRPr="00DA2E45">
        <w:t xml:space="preserve"> – уважение к личности пациента, признание его права на самостоятельность и свободу выбора;</w:t>
      </w:r>
    </w:p>
    <w:p w14:paraId="0593AF6E" w14:textId="77777777" w:rsidR="005F7470" w:rsidRPr="00DA2E45" w:rsidRDefault="005F7470" w:rsidP="00A00406">
      <w:pPr>
        <w:pStyle w:val="a6"/>
        <w:numPr>
          <w:ilvl w:val="0"/>
          <w:numId w:val="66"/>
        </w:numPr>
        <w:spacing w:after="0" w:line="360" w:lineRule="auto"/>
        <w:ind w:left="0" w:firstLine="0"/>
        <w:jc w:val="both"/>
      </w:pPr>
      <w:r w:rsidRPr="00DA2E45">
        <w:t xml:space="preserve">Принцип </w:t>
      </w:r>
      <w:r w:rsidRPr="00DA2E45">
        <w:rPr>
          <w:i/>
        </w:rPr>
        <w:t>непричинения вреда</w:t>
      </w:r>
      <w:r w:rsidRPr="00DA2E45">
        <w:t xml:space="preserve"> – предполагает не наносить вреда пациенту не только напрямую, но и косвенно.</w:t>
      </w:r>
    </w:p>
    <w:p w14:paraId="0DBDB3AE" w14:textId="77777777" w:rsidR="005F7470" w:rsidRPr="00DA2E45" w:rsidRDefault="005F7470" w:rsidP="00A00406">
      <w:pPr>
        <w:pStyle w:val="a6"/>
        <w:numPr>
          <w:ilvl w:val="0"/>
          <w:numId w:val="66"/>
        </w:numPr>
        <w:spacing w:after="0" w:line="360" w:lineRule="auto"/>
        <w:ind w:left="0" w:firstLine="0"/>
        <w:jc w:val="both"/>
      </w:pPr>
      <w:r w:rsidRPr="00DA2E45">
        <w:t xml:space="preserve">Принцип </w:t>
      </w:r>
      <w:r w:rsidRPr="00DA2E45">
        <w:rPr>
          <w:i/>
        </w:rPr>
        <w:t>благодеяния</w:t>
      </w:r>
      <w:r w:rsidRPr="00DA2E45">
        <w:t xml:space="preserve"> – заключается в обязательности медицинского персонала действовать в интересах пациента;</w:t>
      </w:r>
    </w:p>
    <w:p w14:paraId="41A2CDD6" w14:textId="77777777" w:rsidR="005F7470" w:rsidRPr="00DA2E45" w:rsidRDefault="005F7470" w:rsidP="00A00406">
      <w:pPr>
        <w:pStyle w:val="a6"/>
        <w:numPr>
          <w:ilvl w:val="0"/>
          <w:numId w:val="66"/>
        </w:numPr>
        <w:spacing w:after="0" w:line="360" w:lineRule="auto"/>
        <w:ind w:left="0" w:firstLine="0"/>
        <w:jc w:val="both"/>
      </w:pPr>
      <w:r w:rsidRPr="00DA2E45">
        <w:t xml:space="preserve">Принцип </w:t>
      </w:r>
      <w:r w:rsidRPr="00DA2E45">
        <w:rPr>
          <w:i/>
        </w:rPr>
        <w:t>справедливости</w:t>
      </w:r>
      <w:r w:rsidRPr="00DA2E45">
        <w:t xml:space="preserve"> – касается, прежде всего, распределения ресурсов здравоохранения.</w:t>
      </w:r>
    </w:p>
    <w:p w14:paraId="1DBF6A5A" w14:textId="77777777" w:rsidR="005F7470" w:rsidRPr="00DA2E45" w:rsidRDefault="005F7470" w:rsidP="00A00406">
      <w:pPr>
        <w:spacing w:after="0" w:line="360" w:lineRule="auto"/>
        <w:ind w:firstLine="708"/>
        <w:jc w:val="both"/>
        <w:rPr>
          <w:rFonts w:ascii="Times New Roman" w:hAnsi="Times New Roman" w:cs="Times New Roman"/>
          <w:sz w:val="28"/>
          <w:szCs w:val="28"/>
        </w:rPr>
      </w:pPr>
      <w:r w:rsidRPr="00DA2E45">
        <w:rPr>
          <w:rFonts w:ascii="Times New Roman" w:hAnsi="Times New Roman" w:cs="Times New Roman"/>
          <w:sz w:val="28"/>
          <w:szCs w:val="28"/>
        </w:rPr>
        <w:t>Этические принципы является основой для более конкретных этических норм:</w:t>
      </w:r>
    </w:p>
    <w:p w14:paraId="535FCFD8" w14:textId="77777777" w:rsidR="005F7470" w:rsidRPr="00DA2E45" w:rsidRDefault="005F7470" w:rsidP="00A00406">
      <w:pPr>
        <w:pStyle w:val="a6"/>
        <w:numPr>
          <w:ilvl w:val="0"/>
          <w:numId w:val="67"/>
        </w:numPr>
        <w:spacing w:after="0" w:line="360" w:lineRule="auto"/>
        <w:ind w:left="0" w:firstLine="0"/>
        <w:jc w:val="both"/>
      </w:pPr>
      <w:r w:rsidRPr="00DA2E45">
        <w:rPr>
          <w:i/>
        </w:rPr>
        <w:lastRenderedPageBreak/>
        <w:t xml:space="preserve">Правдивость </w:t>
      </w:r>
      <w:r w:rsidRPr="00DA2E45">
        <w:t>– предполагает обязанность и медика, и пациента говорить правду.</w:t>
      </w:r>
    </w:p>
    <w:p w14:paraId="1DB56072" w14:textId="77777777" w:rsidR="005F7470" w:rsidRPr="00DA2E45" w:rsidRDefault="005F7470" w:rsidP="00A00406">
      <w:pPr>
        <w:pStyle w:val="a6"/>
        <w:numPr>
          <w:ilvl w:val="0"/>
          <w:numId w:val="67"/>
        </w:numPr>
        <w:spacing w:after="0" w:line="360" w:lineRule="auto"/>
        <w:ind w:left="0" w:firstLine="0"/>
        <w:jc w:val="both"/>
      </w:pPr>
      <w:r w:rsidRPr="00DA2E45">
        <w:rPr>
          <w:i/>
        </w:rPr>
        <w:t>Приватность</w:t>
      </w:r>
      <w:r w:rsidRPr="00DA2E45">
        <w:rPr>
          <w:b/>
        </w:rPr>
        <w:t xml:space="preserve"> </w:t>
      </w:r>
      <w:r w:rsidRPr="00DA2E45">
        <w:t>– подразумевает недопустимость вторжения в сферу личной жизни пациента без его согласия.</w:t>
      </w:r>
    </w:p>
    <w:p w14:paraId="5241BA1F" w14:textId="77777777" w:rsidR="005F7470" w:rsidRPr="00DA2E45" w:rsidRDefault="005F7470" w:rsidP="00A00406">
      <w:pPr>
        <w:pStyle w:val="a6"/>
        <w:numPr>
          <w:ilvl w:val="0"/>
          <w:numId w:val="67"/>
        </w:numPr>
        <w:spacing w:after="0" w:line="360" w:lineRule="auto"/>
        <w:ind w:left="0" w:firstLine="0"/>
        <w:jc w:val="both"/>
      </w:pPr>
      <w:r w:rsidRPr="00DA2E45">
        <w:rPr>
          <w:i/>
        </w:rPr>
        <w:t>Конфиденциальность</w:t>
      </w:r>
      <w:r w:rsidRPr="00DA2E45">
        <w:t xml:space="preserve"> – предполагает, что информация, получаемая медицинским работником в результате обследования, не может быть передана другим лицам без разрешения пациента.</w:t>
      </w:r>
    </w:p>
    <w:p w14:paraId="3E8E26C1" w14:textId="77777777" w:rsidR="005F7470" w:rsidRPr="00DA2E45" w:rsidRDefault="005F7470" w:rsidP="00A00406">
      <w:pPr>
        <w:pStyle w:val="a6"/>
        <w:numPr>
          <w:ilvl w:val="0"/>
          <w:numId w:val="67"/>
        </w:numPr>
        <w:spacing w:after="0" w:line="360" w:lineRule="auto"/>
        <w:ind w:left="0" w:firstLine="0"/>
        <w:jc w:val="both"/>
      </w:pPr>
      <w:r w:rsidRPr="00DA2E45">
        <w:rPr>
          <w:i/>
        </w:rPr>
        <w:t>Компетентность</w:t>
      </w:r>
      <w:r w:rsidRPr="00DA2E45">
        <w:t xml:space="preserve"> – предполагает обязанность медицинского работника в полной мере овладеть специальными знаниями.</w:t>
      </w:r>
    </w:p>
    <w:p w14:paraId="6E719EBD"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Все эти принципы и этические нормы </w:t>
      </w:r>
      <w:proofErr w:type="gramStart"/>
      <w:r w:rsidRPr="00DA2E45">
        <w:rPr>
          <w:rFonts w:ascii="Times New Roman" w:hAnsi="Times New Roman" w:cs="Times New Roman"/>
          <w:sz w:val="28"/>
          <w:szCs w:val="28"/>
        </w:rPr>
        <w:t>регламентируют права пациентов и медицинских работников в РФ и по сей</w:t>
      </w:r>
      <w:proofErr w:type="gramEnd"/>
      <w:r w:rsidRPr="00DA2E45">
        <w:rPr>
          <w:rFonts w:ascii="Times New Roman" w:hAnsi="Times New Roman" w:cs="Times New Roman"/>
          <w:sz w:val="28"/>
          <w:szCs w:val="28"/>
        </w:rPr>
        <w:t xml:space="preserve"> день. И хочется отметить, что тут учтены правильные принципы отношения к человеку с юридической и этической точки зрения. Однако находятся врачи несоблюдающие некоторые из этих постулатов в своей медицинской практике. Стоит ли говорить тогда об обществе, если даже врачи допускают недобросовестное отношение к своим пациентам. Поэтому, давайте перейдем к сути моего исследования.</w:t>
      </w:r>
    </w:p>
    <w:p w14:paraId="17E3B6B1" w14:textId="77777777" w:rsidR="005F7470" w:rsidRPr="00C00A01" w:rsidRDefault="005F7470" w:rsidP="005F7470">
      <w:pPr>
        <w:spacing w:after="0" w:line="360" w:lineRule="auto"/>
        <w:ind w:left="1571"/>
        <w:jc w:val="both"/>
        <w:rPr>
          <w:rFonts w:ascii="Times New Roman" w:hAnsi="Times New Roman" w:cs="Times New Roman"/>
          <w:bCs/>
          <w:sz w:val="28"/>
          <w:szCs w:val="28"/>
        </w:rPr>
      </w:pPr>
      <w:r w:rsidRPr="00C00A01">
        <w:rPr>
          <w:rFonts w:ascii="Times New Roman" w:hAnsi="Times New Roman" w:cs="Times New Roman"/>
          <w:bCs/>
          <w:sz w:val="28"/>
          <w:szCs w:val="28"/>
        </w:rPr>
        <w:t>Отношение общества к психически больным людям.</w:t>
      </w:r>
    </w:p>
    <w:p w14:paraId="15E46BB6" w14:textId="77777777" w:rsidR="005F7470" w:rsidRPr="00DA2E45" w:rsidRDefault="005F7470" w:rsidP="005F7470">
      <w:pPr>
        <w:pStyle w:val="a6"/>
        <w:spacing w:after="0" w:line="360" w:lineRule="auto"/>
        <w:ind w:left="0" w:firstLine="851"/>
        <w:jc w:val="both"/>
      </w:pPr>
      <w:r w:rsidRPr="00DA2E45">
        <w:t>Борьба с проблемами психически больных одно из ведущих направлений деятельности ВОЗ. Научные исследования стигматизации (</w:t>
      </w:r>
      <w:r w:rsidRPr="00DA2E45">
        <w:rPr>
          <w:rStyle w:val="w"/>
          <w:color w:val="000000"/>
          <w:shd w:val="clear" w:color="auto" w:fill="FFFFFF"/>
        </w:rPr>
        <w:t>Стигматиза́ция</w:t>
      </w:r>
      <w:r w:rsidRPr="00DA2E45">
        <w:rPr>
          <w:color w:val="000000"/>
          <w:shd w:val="clear" w:color="auto" w:fill="FFFFFF"/>
        </w:rPr>
        <w:t> (</w:t>
      </w:r>
      <w:r w:rsidRPr="00DA2E45">
        <w:rPr>
          <w:rStyle w:val="w"/>
          <w:color w:val="000000"/>
          <w:shd w:val="clear" w:color="auto" w:fill="FFFFFF"/>
        </w:rPr>
        <w:t>от</w:t>
      </w:r>
      <w:r w:rsidRPr="00DA2E45">
        <w:rPr>
          <w:color w:val="000000"/>
          <w:shd w:val="clear" w:color="auto" w:fill="FFFFFF"/>
        </w:rPr>
        <w:t> </w:t>
      </w:r>
      <w:hyperlink r:id="rId222" w:history="1">
        <w:r w:rsidRPr="00DA2E45">
          <w:rPr>
            <w:rStyle w:val="w"/>
            <w:color w:val="5F5DB7"/>
            <w:u w:val="single"/>
            <w:shd w:val="clear" w:color="auto" w:fill="FFFFFF"/>
          </w:rPr>
          <w:t>греч</w:t>
        </w:r>
        <w:proofErr w:type="gramStart"/>
        <w:r w:rsidRPr="00DA2E45">
          <w:rPr>
            <w:rStyle w:val="a5"/>
            <w:color w:val="5F5DB7"/>
            <w:shd w:val="clear" w:color="auto" w:fill="FFFFFF"/>
          </w:rPr>
          <w:t>.</w:t>
        </w:r>
        <w:proofErr w:type="gramEnd"/>
      </w:hyperlink>
      <w:r w:rsidRPr="00DA2E45">
        <w:rPr>
          <w:color w:val="000000"/>
          <w:shd w:val="clear" w:color="auto" w:fill="FFFFFF"/>
        </w:rPr>
        <w:t> </w:t>
      </w:r>
      <w:r w:rsidRPr="00DA2E45">
        <w:rPr>
          <w:rStyle w:val="w"/>
          <w:color w:val="000000"/>
          <w:shd w:val="clear" w:color="auto" w:fill="FFFFFF"/>
          <w:lang w:val="el-GR"/>
        </w:rPr>
        <w:t>στíγμα</w:t>
      </w:r>
      <w:r w:rsidRPr="00DA2E45">
        <w:rPr>
          <w:color w:val="000000"/>
          <w:shd w:val="clear" w:color="auto" w:fill="FFFFFF"/>
        </w:rPr>
        <w:t> — </w:t>
      </w:r>
      <w:proofErr w:type="gramStart"/>
      <w:r w:rsidRPr="00DA2E45">
        <w:rPr>
          <w:rStyle w:val="w"/>
          <w:color w:val="000000"/>
          <w:shd w:val="clear" w:color="auto" w:fill="FFFFFF"/>
        </w:rPr>
        <w:t>я</w:t>
      </w:r>
      <w:proofErr w:type="gramEnd"/>
      <w:r w:rsidRPr="00DA2E45">
        <w:rPr>
          <w:rStyle w:val="w"/>
          <w:color w:val="000000"/>
          <w:shd w:val="clear" w:color="auto" w:fill="FFFFFF"/>
        </w:rPr>
        <w:t>рлык</w:t>
      </w:r>
      <w:r w:rsidRPr="00DA2E45">
        <w:rPr>
          <w:color w:val="000000"/>
          <w:shd w:val="clear" w:color="auto" w:fill="FFFFFF"/>
        </w:rPr>
        <w:t>, </w:t>
      </w:r>
      <w:r w:rsidRPr="00DA2E45">
        <w:rPr>
          <w:rStyle w:val="w"/>
          <w:color w:val="000000"/>
          <w:shd w:val="clear" w:color="auto" w:fill="FFFFFF"/>
        </w:rPr>
        <w:t>клеймо</w:t>
      </w:r>
      <w:r w:rsidRPr="00DA2E45">
        <w:rPr>
          <w:color w:val="000000"/>
          <w:shd w:val="clear" w:color="auto" w:fill="FFFFFF"/>
        </w:rPr>
        <w:t>)— </w:t>
      </w:r>
      <w:r w:rsidRPr="00DA2E45">
        <w:rPr>
          <w:rStyle w:val="w"/>
          <w:color w:val="000000"/>
          <w:shd w:val="clear" w:color="auto" w:fill="FFFFFF"/>
        </w:rPr>
        <w:t>клеймение</w:t>
      </w:r>
      <w:r w:rsidRPr="00DA2E45">
        <w:rPr>
          <w:color w:val="000000"/>
          <w:shd w:val="clear" w:color="auto" w:fill="FFFFFF"/>
        </w:rPr>
        <w:t>, </w:t>
      </w:r>
      <w:r w:rsidRPr="00DA2E45">
        <w:rPr>
          <w:rStyle w:val="w"/>
          <w:color w:val="000000"/>
          <w:shd w:val="clear" w:color="auto" w:fill="FFFFFF"/>
        </w:rPr>
        <w:t>нанесение</w:t>
      </w:r>
      <w:r w:rsidRPr="00DA2E45">
        <w:rPr>
          <w:color w:val="000000"/>
          <w:shd w:val="clear" w:color="auto" w:fill="FFFFFF"/>
        </w:rPr>
        <w:t> </w:t>
      </w:r>
      <w:r w:rsidRPr="00DA2E45">
        <w:rPr>
          <w:rStyle w:val="w"/>
          <w:color w:val="000000"/>
          <w:shd w:val="clear" w:color="auto" w:fill="FFFFFF"/>
        </w:rPr>
        <w:t>стигмы</w:t>
      </w:r>
      <w:r w:rsidRPr="00DA2E45">
        <w:rPr>
          <w:color w:val="000000"/>
          <w:shd w:val="clear" w:color="auto" w:fill="FFFFFF"/>
        </w:rPr>
        <w:t>. </w:t>
      </w:r>
      <w:proofErr w:type="gramStart"/>
      <w:r w:rsidRPr="00DA2E45">
        <w:rPr>
          <w:rStyle w:val="w"/>
          <w:color w:val="000000"/>
          <w:shd w:val="clear" w:color="auto" w:fill="FFFFFF"/>
        </w:rPr>
        <w:t>В</w:t>
      </w:r>
      <w:r w:rsidRPr="00DA2E45">
        <w:rPr>
          <w:color w:val="000000"/>
          <w:shd w:val="clear" w:color="auto" w:fill="FFFFFF"/>
        </w:rPr>
        <w:t> </w:t>
      </w:r>
      <w:r w:rsidRPr="00DA2E45">
        <w:rPr>
          <w:rStyle w:val="w"/>
          <w:color w:val="000000"/>
          <w:shd w:val="clear" w:color="auto" w:fill="FFFFFF"/>
        </w:rPr>
        <w:t>отличие</w:t>
      </w:r>
      <w:r w:rsidRPr="00DA2E45">
        <w:rPr>
          <w:color w:val="000000"/>
          <w:shd w:val="clear" w:color="auto" w:fill="FFFFFF"/>
        </w:rPr>
        <w:t> </w:t>
      </w:r>
      <w:r w:rsidRPr="00DA2E45">
        <w:rPr>
          <w:rStyle w:val="w"/>
          <w:color w:val="000000"/>
          <w:shd w:val="clear" w:color="auto" w:fill="FFFFFF"/>
        </w:rPr>
        <w:t>от</w:t>
      </w:r>
      <w:r w:rsidRPr="00DA2E45">
        <w:rPr>
          <w:color w:val="000000"/>
          <w:shd w:val="clear" w:color="auto" w:fill="FFFFFF"/>
        </w:rPr>
        <w:t> </w:t>
      </w:r>
      <w:r w:rsidRPr="00DA2E45">
        <w:rPr>
          <w:rStyle w:val="w"/>
          <w:color w:val="000000"/>
          <w:shd w:val="clear" w:color="auto" w:fill="FFFFFF"/>
        </w:rPr>
        <w:t>слова</w:t>
      </w:r>
      <w:r w:rsidRPr="00DA2E45">
        <w:rPr>
          <w:color w:val="000000"/>
          <w:shd w:val="clear" w:color="auto" w:fill="FFFFFF"/>
        </w:rPr>
        <w:t> </w:t>
      </w:r>
      <w:r w:rsidRPr="00DA2E45">
        <w:rPr>
          <w:rStyle w:val="w"/>
          <w:i/>
          <w:iCs/>
          <w:color w:val="000000"/>
          <w:shd w:val="clear" w:color="auto" w:fill="FFFFFF"/>
        </w:rPr>
        <w:t>клеймение</w:t>
      </w:r>
      <w:r w:rsidRPr="00DA2E45">
        <w:rPr>
          <w:color w:val="000000"/>
          <w:shd w:val="clear" w:color="auto" w:fill="FFFFFF"/>
        </w:rPr>
        <w:t>, </w:t>
      </w:r>
      <w:r w:rsidRPr="00DA2E45">
        <w:rPr>
          <w:rStyle w:val="w"/>
          <w:color w:val="000000"/>
          <w:shd w:val="clear" w:color="auto" w:fill="FFFFFF"/>
        </w:rPr>
        <w:t>слово</w:t>
      </w:r>
      <w:r w:rsidRPr="00DA2E45">
        <w:rPr>
          <w:color w:val="000000"/>
          <w:shd w:val="clear" w:color="auto" w:fill="FFFFFF"/>
        </w:rPr>
        <w:t> </w:t>
      </w:r>
      <w:r w:rsidRPr="00DA2E45">
        <w:rPr>
          <w:rStyle w:val="w"/>
          <w:i/>
          <w:iCs/>
          <w:color w:val="000000"/>
          <w:shd w:val="clear" w:color="auto" w:fill="FFFFFF"/>
        </w:rPr>
        <w:t>стигматизация</w:t>
      </w:r>
      <w:r w:rsidRPr="00DA2E45">
        <w:rPr>
          <w:color w:val="000000"/>
          <w:shd w:val="clear" w:color="auto" w:fill="FFFFFF"/>
        </w:rPr>
        <w:t> </w:t>
      </w:r>
      <w:r w:rsidRPr="00DA2E45">
        <w:rPr>
          <w:rStyle w:val="w"/>
          <w:color w:val="000000"/>
          <w:shd w:val="clear" w:color="auto" w:fill="FFFFFF"/>
        </w:rPr>
        <w:t>может</w:t>
      </w:r>
      <w:r w:rsidRPr="00DA2E45">
        <w:rPr>
          <w:color w:val="000000"/>
          <w:shd w:val="clear" w:color="auto" w:fill="FFFFFF"/>
        </w:rPr>
        <w:t> </w:t>
      </w:r>
      <w:r w:rsidRPr="00DA2E45">
        <w:rPr>
          <w:rStyle w:val="w"/>
          <w:color w:val="000000"/>
          <w:shd w:val="clear" w:color="auto" w:fill="FFFFFF"/>
        </w:rPr>
        <w:t>обозначать</w:t>
      </w:r>
      <w:r w:rsidRPr="00DA2E45">
        <w:rPr>
          <w:color w:val="000000"/>
          <w:shd w:val="clear" w:color="auto" w:fill="FFFFFF"/>
        </w:rPr>
        <w:t> </w:t>
      </w:r>
      <w:r w:rsidRPr="00DA2E45">
        <w:rPr>
          <w:rStyle w:val="w"/>
          <w:color w:val="000000"/>
          <w:shd w:val="clear" w:color="auto" w:fill="FFFFFF"/>
        </w:rPr>
        <w:t>навешивание</w:t>
      </w:r>
      <w:r w:rsidRPr="00DA2E45">
        <w:rPr>
          <w:color w:val="000000"/>
          <w:shd w:val="clear" w:color="auto" w:fill="FFFFFF"/>
        </w:rPr>
        <w:t> </w:t>
      </w:r>
      <w:r w:rsidRPr="00DA2E45">
        <w:rPr>
          <w:rStyle w:val="w"/>
          <w:color w:val="000000"/>
          <w:shd w:val="clear" w:color="auto" w:fill="FFFFFF"/>
        </w:rPr>
        <w:t>социальных</w:t>
      </w:r>
      <w:r w:rsidRPr="00DA2E45">
        <w:rPr>
          <w:color w:val="000000"/>
          <w:shd w:val="clear" w:color="auto" w:fill="FFFFFF"/>
        </w:rPr>
        <w:t> </w:t>
      </w:r>
      <w:r w:rsidRPr="00DA2E45">
        <w:rPr>
          <w:rStyle w:val="w"/>
          <w:color w:val="000000"/>
          <w:shd w:val="clear" w:color="auto" w:fill="FFFFFF"/>
        </w:rPr>
        <w:t>ярлыков</w:t>
      </w:r>
      <w:r>
        <w:rPr>
          <w:color w:val="000000"/>
          <w:shd w:val="clear" w:color="auto" w:fill="FFFFFF"/>
        </w:rPr>
        <w:t xml:space="preserve"> </w:t>
      </w:r>
      <w:r w:rsidRPr="00DA2E45">
        <w:rPr>
          <w:color w:val="000000"/>
          <w:shd w:val="clear" w:color="auto" w:fill="FFFFFF"/>
        </w:rPr>
        <w:t>[1]</w:t>
      </w:r>
      <w:r w:rsidRPr="00DA2E45">
        <w:t>) позволили выявить закономерности формирования указанного феномена и значимые для него факторы.</w:t>
      </w:r>
      <w:proofErr w:type="gramEnd"/>
      <w:r w:rsidRPr="00DA2E45">
        <w:t xml:space="preserve"> Вместе с тем, уже в настоящее время существует возможность применения полученных в ходе исследования знаний широкими кругами профессионалов и пользователей психиатрической помощи в рамках существующих форм работы психиатрических служб. Научные исследования позволили выявить значимые факторы и закономерности формирования стигматизации. Однако масштабность и многомерность необходимых дестигматизационных мероприятий требуют значительного времени и сре</w:t>
      </w:r>
      <w:proofErr w:type="gramStart"/>
      <w:r w:rsidRPr="00DA2E45">
        <w:t xml:space="preserve">дств </w:t>
      </w:r>
      <w:r w:rsidRPr="00DA2E45">
        <w:lastRenderedPageBreak/>
        <w:t>дл</w:t>
      </w:r>
      <w:proofErr w:type="gramEnd"/>
      <w:r w:rsidRPr="00DA2E45">
        <w:t>я их реализации. Основная проблема заключается в следующем: многие люди с психическими расстройствами подвергаются систематической дискриминации в большинстве областей их жизни. Эти формы социального отчуждения происходят в семье, на работе, в личной жизни и общественной деятельности, в области здравоохранения. На формирование стигмы психической болезни оказывают влияние три взаимосвязанных фактора: проблема знания (невежество), проблема отношения (предрассудки), проблема поведения (дискриминация).</w:t>
      </w:r>
    </w:p>
    <w:p w14:paraId="7704DC90" w14:textId="77777777" w:rsidR="005F7470" w:rsidRPr="00DA2E45" w:rsidRDefault="005F7470" w:rsidP="005F7470">
      <w:pPr>
        <w:pStyle w:val="a6"/>
        <w:spacing w:after="0" w:line="360" w:lineRule="auto"/>
        <w:ind w:left="0" w:firstLine="851"/>
        <w:jc w:val="both"/>
      </w:pPr>
      <w:r w:rsidRPr="00DA2E45">
        <w:t>Концепция защиты и продвижения интересов пациентов прежде всего относится к расширению их прав и возможностей, но она также может оказать огромный положительный эффект на улучшение психического здоровья населения в целом. Действующими сторонами в этом процессе являются не только сами потребители психиатрических услуг, но члены их семей, неправительственные организации, работники служб психического здоровья, лица, формирующие политику, и средства массовой информации. Ключевыми группами при этом являются потребители медицинской услуги и их родственники, так как они в наибольшей степени затронуты этой проблемой.</w:t>
      </w:r>
    </w:p>
    <w:p w14:paraId="108E6A0A" w14:textId="77777777" w:rsidR="005F7470" w:rsidRDefault="005F7470" w:rsidP="005F7470">
      <w:pPr>
        <w:pStyle w:val="a6"/>
        <w:spacing w:after="0" w:line="360" w:lineRule="auto"/>
        <w:ind w:left="0" w:firstLine="851"/>
        <w:jc w:val="both"/>
      </w:pPr>
      <w:r w:rsidRPr="00DA2E45">
        <w:t xml:space="preserve">В связи с распространенностью ложных представлений о психических болезнях, больных и психиатрии наряду с тенденцией к мистификации указанных тематик представляется целесообразным широкое информирование населения по данным темам способами, сходными с таковыми в соматической медицине. Помимо повышения психиатрической грамотности населения они способствуют тривиализации вопросов, связанных с психическим здоровьем, что снижает их эмоциональную значимость этой проблемы. </w:t>
      </w:r>
    </w:p>
    <w:p w14:paraId="4286C07F" w14:textId="77777777" w:rsidR="005F7470" w:rsidRPr="00DA2E45" w:rsidRDefault="005F7470" w:rsidP="005F7470">
      <w:pPr>
        <w:pStyle w:val="a6"/>
        <w:spacing w:after="0" w:line="360" w:lineRule="auto"/>
        <w:ind w:left="0" w:firstLine="851"/>
        <w:jc w:val="both"/>
      </w:pPr>
      <w:r>
        <w:t>Положительной тенденцией можно считать развитие инклюзивного направления во всех сферах жизни общества, особенно, внедрение в систему образования, но стоит отметить, что чрезмерное, а порой рьяное, интегрирование людей с ОВЗ приводит к негативным, неоднозначным последствиям.</w:t>
      </w:r>
    </w:p>
    <w:p w14:paraId="4693B130" w14:textId="77777777" w:rsidR="005F7470" w:rsidRPr="00271304" w:rsidRDefault="005F7470" w:rsidP="005F7470">
      <w:pPr>
        <w:spacing w:after="0" w:line="360" w:lineRule="auto"/>
        <w:ind w:left="1571"/>
        <w:jc w:val="both"/>
        <w:rPr>
          <w:rFonts w:ascii="Times New Roman" w:hAnsi="Times New Roman" w:cs="Times New Roman"/>
          <w:bCs/>
          <w:sz w:val="28"/>
          <w:szCs w:val="28"/>
        </w:rPr>
      </w:pPr>
      <w:r w:rsidRPr="00271304">
        <w:rPr>
          <w:rFonts w:ascii="Times New Roman" w:hAnsi="Times New Roman" w:cs="Times New Roman"/>
          <w:bCs/>
          <w:sz w:val="28"/>
          <w:szCs w:val="28"/>
        </w:rPr>
        <w:t>Количество душевнобольных людей в РФ.</w:t>
      </w:r>
    </w:p>
    <w:p w14:paraId="2B014B3E"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lastRenderedPageBreak/>
        <w:t>Общее количество больных с психическими расстройствами в России на 2017 год — </w:t>
      </w:r>
      <w:r w:rsidRPr="00DA2E45">
        <w:rPr>
          <w:rFonts w:ascii="Times New Roman" w:hAnsi="Times New Roman" w:cs="Times New Roman"/>
          <w:bCs/>
          <w:i/>
          <w:sz w:val="28"/>
          <w:szCs w:val="28"/>
        </w:rPr>
        <w:t>3 960 732 человек — почти 3% населения страны</w:t>
      </w:r>
      <w:r w:rsidRPr="00DA2E45">
        <w:rPr>
          <w:rFonts w:ascii="Times New Roman" w:hAnsi="Times New Roman" w:cs="Times New Roman"/>
          <w:i/>
          <w:sz w:val="28"/>
          <w:szCs w:val="28"/>
        </w:rPr>
        <w:t xml:space="preserve">. </w:t>
      </w:r>
    </w:p>
    <w:p w14:paraId="6BB043F7"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Согласно докладу Министерства здравоохранения России, с 1996 года количество пациентов </w:t>
      </w:r>
      <w:proofErr w:type="gramStart"/>
      <w:r w:rsidRPr="00DA2E45">
        <w:rPr>
          <w:rFonts w:ascii="Times New Roman" w:hAnsi="Times New Roman" w:cs="Times New Roman"/>
          <w:sz w:val="28"/>
          <w:szCs w:val="28"/>
        </w:rPr>
        <w:t>с</w:t>
      </w:r>
      <w:proofErr w:type="gramEnd"/>
      <w:r w:rsidRPr="00DA2E45">
        <w:rPr>
          <w:rFonts w:ascii="Times New Roman" w:hAnsi="Times New Roman" w:cs="Times New Roman"/>
          <w:sz w:val="28"/>
          <w:szCs w:val="28"/>
        </w:rPr>
        <w:t xml:space="preserve"> впервые </w:t>
      </w:r>
      <w:proofErr w:type="gramStart"/>
      <w:r w:rsidRPr="00DA2E45">
        <w:rPr>
          <w:rFonts w:ascii="Times New Roman" w:hAnsi="Times New Roman" w:cs="Times New Roman"/>
          <w:sz w:val="28"/>
          <w:szCs w:val="28"/>
        </w:rPr>
        <w:t>в</w:t>
      </w:r>
      <w:proofErr w:type="gramEnd"/>
      <w:r w:rsidRPr="00DA2E45">
        <w:rPr>
          <w:rFonts w:ascii="Times New Roman" w:hAnsi="Times New Roman" w:cs="Times New Roman"/>
          <w:sz w:val="28"/>
          <w:szCs w:val="28"/>
        </w:rPr>
        <w:t xml:space="preserve"> жизни установленным диагнозом, взятых под диспансерное наблюдение психоневрологическими организациями (то есть лежащих в больницах), </w:t>
      </w:r>
      <w:r w:rsidRPr="00DA2E45">
        <w:rPr>
          <w:rFonts w:ascii="Times New Roman" w:hAnsi="Times New Roman" w:cs="Times New Roman"/>
          <w:bCs/>
          <w:i/>
          <w:sz w:val="28"/>
          <w:szCs w:val="28"/>
        </w:rPr>
        <w:t>снизилось в два раза: с 137 635 человек до 59 338 человек</w:t>
      </w:r>
      <w:r w:rsidRPr="00DA2E45">
        <w:rPr>
          <w:rFonts w:ascii="Times New Roman" w:hAnsi="Times New Roman" w:cs="Times New Roman"/>
          <w:i/>
          <w:sz w:val="28"/>
          <w:szCs w:val="28"/>
        </w:rPr>
        <w:t>.</w:t>
      </w:r>
      <w:r w:rsidRPr="00DA2E45">
        <w:rPr>
          <w:rFonts w:ascii="Times New Roman" w:hAnsi="Times New Roman" w:cs="Times New Roman"/>
          <w:sz w:val="28"/>
          <w:szCs w:val="28"/>
        </w:rPr>
        <w:t xml:space="preserve"> Возможно, это связано с развитием медицины и поиском новых видов лечения, либо более тяжелые формы заболевания сменили более легкие.</w:t>
      </w:r>
    </w:p>
    <w:p w14:paraId="642C4EA5"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Активно диагностировать психические расстройства у россиян начали в конце 90-х – начале 2000-х годов. Пик числа тех, кто впервые обратился за помощью к психиатрам (без диспансеризации), пришелся на 2004 год. С тех пор их количество постепенно снижалось. Однако </w:t>
      </w:r>
      <w:r w:rsidRPr="00DA2E45">
        <w:rPr>
          <w:rFonts w:ascii="Times New Roman" w:hAnsi="Times New Roman" w:cs="Times New Roman"/>
          <w:bCs/>
          <w:i/>
          <w:sz w:val="28"/>
          <w:szCs w:val="28"/>
        </w:rPr>
        <w:t>в 2017-м снова произошел скачок. Число новых пациентов увеличилось до 367,5 тыс. человек</w:t>
      </w:r>
      <w:r w:rsidRPr="00DA2E45">
        <w:rPr>
          <w:rFonts w:ascii="Times New Roman" w:hAnsi="Times New Roman" w:cs="Times New Roman"/>
          <w:i/>
          <w:sz w:val="28"/>
          <w:szCs w:val="28"/>
        </w:rPr>
        <w:t>.</w:t>
      </w:r>
    </w:p>
    <w:p w14:paraId="12D1E9C9"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Одним из лидеров по количеству обратившихся за помощью людей с психическими расстройствами был и остается Санкт-Петербург. Число таких пациентов в 2017 году было 4606. В Крыму — 1632 человека, но в пересчете на 100 тыс. показатель также высок.</w:t>
      </w:r>
    </w:p>
    <w:p w14:paraId="1A026F55"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В </w:t>
      </w:r>
      <w:proofErr w:type="gramStart"/>
      <w:r w:rsidRPr="00DA2E45">
        <w:rPr>
          <w:rFonts w:ascii="Times New Roman" w:hAnsi="Times New Roman" w:cs="Times New Roman"/>
          <w:sz w:val="28"/>
          <w:szCs w:val="28"/>
        </w:rPr>
        <w:t>Свердловская</w:t>
      </w:r>
      <w:proofErr w:type="gramEnd"/>
      <w:r w:rsidRPr="00DA2E45">
        <w:rPr>
          <w:rFonts w:ascii="Times New Roman" w:hAnsi="Times New Roman" w:cs="Times New Roman"/>
          <w:sz w:val="28"/>
          <w:szCs w:val="28"/>
        </w:rPr>
        <w:t xml:space="preserve"> области дела обстоят ни чуть</w:t>
      </w:r>
      <w:r>
        <w:rPr>
          <w:rFonts w:ascii="Times New Roman" w:hAnsi="Times New Roman" w:cs="Times New Roman"/>
          <w:sz w:val="28"/>
          <w:szCs w:val="28"/>
        </w:rPr>
        <w:t>,</w:t>
      </w:r>
      <w:r w:rsidRPr="00DA2E45">
        <w:rPr>
          <w:rFonts w:ascii="Times New Roman" w:hAnsi="Times New Roman" w:cs="Times New Roman"/>
          <w:sz w:val="28"/>
          <w:szCs w:val="28"/>
        </w:rPr>
        <w:t xml:space="preserve"> не лучше. Здесь показатели тех, кто впервые обратился к психиатрам, кто находится на стационарном лечении и общее количество психически больных людей, — среднее по России. Так, в прошлом году впервые психические расстройства были диагностированы у 1333 жителей Среднего Урала. В 2016 году их было меньше: 1282 жителей. То есть состояние психического здоровья медленно, но ухудшается. Всего в Свердловской области проживают 109 977 человек, страдающих расстройствами.</w:t>
      </w:r>
    </w:p>
    <w:p w14:paraId="6A75C2E7" w14:textId="77777777" w:rsidR="005F7470" w:rsidRPr="00DA2E45" w:rsidRDefault="005F7470" w:rsidP="005F7470">
      <w:pPr>
        <w:spacing w:after="0" w:line="360" w:lineRule="auto"/>
        <w:ind w:firstLine="851"/>
        <w:jc w:val="both"/>
        <w:rPr>
          <w:rFonts w:ascii="Times New Roman" w:hAnsi="Times New Roman" w:cs="Times New Roman"/>
          <w:sz w:val="28"/>
          <w:szCs w:val="28"/>
        </w:rPr>
      </w:pPr>
      <w:bookmarkStart w:id="2" w:name="_Hlk34897296"/>
      <w:r w:rsidRPr="00DA2E45">
        <w:rPr>
          <w:rFonts w:ascii="Times New Roman" w:hAnsi="Times New Roman" w:cs="Times New Roman"/>
          <w:sz w:val="28"/>
          <w:szCs w:val="28"/>
        </w:rPr>
        <w:t xml:space="preserve">Однако и в других регионах мы </w:t>
      </w:r>
      <w:proofErr w:type="gramStart"/>
      <w:r w:rsidRPr="00DA2E45">
        <w:rPr>
          <w:rFonts w:ascii="Times New Roman" w:hAnsi="Times New Roman" w:cs="Times New Roman"/>
          <w:sz w:val="28"/>
          <w:szCs w:val="28"/>
        </w:rPr>
        <w:t>можем наблюдать весьма печальную ситуацию и по сей</w:t>
      </w:r>
      <w:proofErr w:type="gramEnd"/>
      <w:r w:rsidRPr="00DA2E45">
        <w:rPr>
          <w:rFonts w:ascii="Times New Roman" w:hAnsi="Times New Roman" w:cs="Times New Roman"/>
          <w:sz w:val="28"/>
          <w:szCs w:val="28"/>
        </w:rPr>
        <w:t xml:space="preserve"> день, хочется отметить и то, что люди больше всего страдают в северных или отдаленных регионах России. </w:t>
      </w:r>
      <w:bookmarkEnd w:id="2"/>
    </w:p>
    <w:p w14:paraId="42C30C82" w14:textId="77777777" w:rsidR="005F7470" w:rsidRPr="00271304" w:rsidRDefault="005F7470" w:rsidP="005F7470">
      <w:pPr>
        <w:spacing w:after="0" w:line="360" w:lineRule="auto"/>
        <w:ind w:firstLine="851"/>
        <w:jc w:val="both"/>
        <w:rPr>
          <w:rFonts w:ascii="Times New Roman" w:hAnsi="Times New Roman" w:cs="Times New Roman"/>
          <w:iCs/>
          <w:sz w:val="28"/>
          <w:szCs w:val="28"/>
        </w:rPr>
      </w:pPr>
      <w:r w:rsidRPr="00271304">
        <w:rPr>
          <w:rFonts w:ascii="Times New Roman" w:hAnsi="Times New Roman" w:cs="Times New Roman"/>
          <w:iCs/>
          <w:sz w:val="28"/>
          <w:szCs w:val="28"/>
        </w:rPr>
        <w:t xml:space="preserve">Это может быть связанно </w:t>
      </w:r>
      <w:proofErr w:type="gramStart"/>
      <w:r w:rsidRPr="00271304">
        <w:rPr>
          <w:rFonts w:ascii="Times New Roman" w:hAnsi="Times New Roman" w:cs="Times New Roman"/>
          <w:iCs/>
          <w:sz w:val="28"/>
          <w:szCs w:val="28"/>
        </w:rPr>
        <w:t>с</w:t>
      </w:r>
      <w:proofErr w:type="gramEnd"/>
      <w:r w:rsidRPr="00271304">
        <w:rPr>
          <w:rFonts w:ascii="Times New Roman" w:hAnsi="Times New Roman" w:cs="Times New Roman"/>
          <w:iCs/>
          <w:sz w:val="28"/>
          <w:szCs w:val="28"/>
        </w:rPr>
        <w:t>:</w:t>
      </w:r>
    </w:p>
    <w:p w14:paraId="4FC3A2FA"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lastRenderedPageBreak/>
        <w:t xml:space="preserve">1) нехваткой денег в бюджетах здравоохранения регионы переходят в режим жесткой экономии. Из-за чего чаще всего </w:t>
      </w:r>
      <w:proofErr w:type="gramStart"/>
      <w:r w:rsidRPr="00DA2E45">
        <w:rPr>
          <w:rFonts w:ascii="Times New Roman" w:hAnsi="Times New Roman" w:cs="Times New Roman"/>
          <w:sz w:val="28"/>
          <w:szCs w:val="28"/>
        </w:rPr>
        <w:t>лекарства</w:t>
      </w:r>
      <w:proofErr w:type="gramEnd"/>
      <w:r w:rsidRPr="00DA2E45">
        <w:rPr>
          <w:rFonts w:ascii="Times New Roman" w:hAnsi="Times New Roman" w:cs="Times New Roman"/>
          <w:sz w:val="28"/>
          <w:szCs w:val="28"/>
        </w:rPr>
        <w:t xml:space="preserve"> получаемые по рецепту просто пропадают в аптеках и больницах, причем эта проблема коснулась и не только душевнобольных людей, а, например, и диабетиков.</w:t>
      </w:r>
    </w:p>
    <w:p w14:paraId="1F50432A"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2)Многие Западные лекарства от психических расстройств запрещены в РФ. </w:t>
      </w:r>
    </w:p>
    <w:p w14:paraId="652D5CC6" w14:textId="77777777" w:rsidR="005F7470" w:rsidRPr="00A00406" w:rsidRDefault="005F7470" w:rsidP="005F7470">
      <w:pPr>
        <w:spacing w:after="0" w:line="360" w:lineRule="auto"/>
        <w:ind w:firstLine="851"/>
        <w:jc w:val="both"/>
        <w:rPr>
          <w:rFonts w:ascii="Times New Roman" w:hAnsi="Times New Roman" w:cs="Times New Roman"/>
          <w:sz w:val="28"/>
          <w:szCs w:val="28"/>
          <w:shd w:val="clear" w:color="auto" w:fill="FFFFFF"/>
        </w:rPr>
      </w:pPr>
      <w:r w:rsidRPr="00A00406">
        <w:rPr>
          <w:rFonts w:ascii="Times New Roman" w:hAnsi="Times New Roman" w:cs="Times New Roman"/>
          <w:sz w:val="28"/>
          <w:szCs w:val="28"/>
          <w:shd w:val="clear" w:color="auto" w:fill="FFFFFF"/>
        </w:rPr>
        <w:t xml:space="preserve">Некоторых людей, которые пытаются заказать подобные препараты ради лечения, </w:t>
      </w:r>
      <w:proofErr w:type="gramStart"/>
      <w:r w:rsidRPr="00A00406">
        <w:rPr>
          <w:rFonts w:ascii="Times New Roman" w:hAnsi="Times New Roman" w:cs="Times New Roman"/>
          <w:sz w:val="28"/>
          <w:szCs w:val="28"/>
          <w:shd w:val="clear" w:color="auto" w:fill="FFFFFF"/>
        </w:rPr>
        <w:t>садят</w:t>
      </w:r>
      <w:proofErr w:type="gramEnd"/>
      <w:r w:rsidRPr="00A00406">
        <w:rPr>
          <w:rFonts w:ascii="Times New Roman" w:hAnsi="Times New Roman" w:cs="Times New Roman"/>
          <w:sz w:val="28"/>
          <w:szCs w:val="28"/>
          <w:shd w:val="clear" w:color="auto" w:fill="FFFFFF"/>
        </w:rPr>
        <w:t xml:space="preserve"> в тюрьму с высоким сроком заключения, что лично я считаю несправедливым.</w:t>
      </w:r>
    </w:p>
    <w:p w14:paraId="184D12D1" w14:textId="77777777" w:rsidR="005F7470" w:rsidRPr="00A00406" w:rsidRDefault="005F7470" w:rsidP="005F7470">
      <w:pPr>
        <w:spacing w:after="0" w:line="360" w:lineRule="auto"/>
        <w:ind w:firstLine="851"/>
        <w:jc w:val="both"/>
        <w:rPr>
          <w:rFonts w:ascii="Times New Roman" w:hAnsi="Times New Roman" w:cs="Times New Roman"/>
          <w:sz w:val="28"/>
          <w:szCs w:val="28"/>
          <w:shd w:val="clear" w:color="auto" w:fill="FFFFFF"/>
        </w:rPr>
      </w:pPr>
      <w:r w:rsidRPr="00A00406">
        <w:rPr>
          <w:rFonts w:ascii="Times New Roman" w:hAnsi="Times New Roman" w:cs="Times New Roman"/>
          <w:sz w:val="28"/>
          <w:szCs w:val="28"/>
          <w:shd w:val="clear" w:color="auto" w:fill="FFFFFF"/>
        </w:rPr>
        <w:t>3)Это предвзятость к врачам психотерапевтам, психиатрам или даже психологам.</w:t>
      </w:r>
    </w:p>
    <w:p w14:paraId="5FD78B34" w14:textId="77777777" w:rsidR="005F7470" w:rsidRPr="00A00406" w:rsidRDefault="005F7470" w:rsidP="005F7470">
      <w:pPr>
        <w:spacing w:after="0" w:line="360" w:lineRule="auto"/>
        <w:ind w:firstLine="851"/>
        <w:jc w:val="both"/>
        <w:rPr>
          <w:rFonts w:ascii="Times New Roman" w:hAnsi="Times New Roman" w:cs="Times New Roman"/>
          <w:sz w:val="28"/>
          <w:szCs w:val="28"/>
          <w:shd w:val="clear" w:color="auto" w:fill="FFFFFF"/>
        </w:rPr>
      </w:pPr>
      <w:r w:rsidRPr="00A00406">
        <w:rPr>
          <w:rFonts w:ascii="Times New Roman" w:hAnsi="Times New Roman" w:cs="Times New Roman"/>
          <w:sz w:val="28"/>
          <w:szCs w:val="28"/>
          <w:shd w:val="clear" w:color="auto" w:fill="FFFFFF"/>
        </w:rPr>
        <w:t xml:space="preserve">Под этим я хочу сказать то, что поход к врачам-психотерапевтам или же к психологу, вызывает у окружающих некий звоночек в голове, что с этим человеком что-то не так, за частую, человеческий разум может превратить мелкую проблему в жизни человека в настоящую тяжкую шизофрению. Тем самым, некоторые стараются больше интересоваться тем, что он там делает и как проходит их разговор, что считается совершенно неверным решением, лезть в подобные дела человека. Если он обратился к врачу. Стоит просто думать о то, что он поступил верно, ведь теперь он под наблюдением специалистов и, если что, всегда может </w:t>
      </w:r>
      <w:proofErr w:type="gramStart"/>
      <w:r w:rsidRPr="00A00406">
        <w:rPr>
          <w:rFonts w:ascii="Times New Roman" w:hAnsi="Times New Roman" w:cs="Times New Roman"/>
          <w:sz w:val="28"/>
          <w:szCs w:val="28"/>
          <w:shd w:val="clear" w:color="auto" w:fill="FFFFFF"/>
        </w:rPr>
        <w:t>обратится</w:t>
      </w:r>
      <w:proofErr w:type="gramEnd"/>
      <w:r w:rsidRPr="00A00406">
        <w:rPr>
          <w:rFonts w:ascii="Times New Roman" w:hAnsi="Times New Roman" w:cs="Times New Roman"/>
          <w:sz w:val="28"/>
          <w:szCs w:val="28"/>
          <w:shd w:val="clear" w:color="auto" w:fill="FFFFFF"/>
        </w:rPr>
        <w:t xml:space="preserve"> к ним за помощью. И лучше начать работу над душевной болью сейчас, чем ждать, когда она перейдет в нечто </w:t>
      </w:r>
      <w:proofErr w:type="gramStart"/>
      <w:r w:rsidRPr="00A00406">
        <w:rPr>
          <w:rFonts w:ascii="Times New Roman" w:hAnsi="Times New Roman" w:cs="Times New Roman"/>
          <w:sz w:val="28"/>
          <w:szCs w:val="28"/>
          <w:shd w:val="clear" w:color="auto" w:fill="FFFFFF"/>
        </w:rPr>
        <w:t>большее</w:t>
      </w:r>
      <w:proofErr w:type="gramEnd"/>
      <w:r w:rsidRPr="00A00406">
        <w:rPr>
          <w:rFonts w:ascii="Times New Roman" w:hAnsi="Times New Roman" w:cs="Times New Roman"/>
          <w:sz w:val="28"/>
          <w:szCs w:val="28"/>
          <w:shd w:val="clear" w:color="auto" w:fill="FFFFFF"/>
        </w:rPr>
        <w:t xml:space="preserve"> чем просто мелкая проблема. </w:t>
      </w:r>
    </w:p>
    <w:p w14:paraId="6B043B54"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4)</w:t>
      </w:r>
      <w:r>
        <w:rPr>
          <w:rFonts w:ascii="Times New Roman" w:hAnsi="Times New Roman" w:cs="Times New Roman"/>
          <w:sz w:val="28"/>
          <w:szCs w:val="28"/>
        </w:rPr>
        <w:t xml:space="preserve"> </w:t>
      </w:r>
      <w:r w:rsidRPr="00DA2E45">
        <w:rPr>
          <w:rFonts w:ascii="Times New Roman" w:hAnsi="Times New Roman" w:cs="Times New Roman"/>
          <w:sz w:val="28"/>
          <w:szCs w:val="28"/>
        </w:rPr>
        <w:t xml:space="preserve">Отношение к душевнобольным людям в психиатрических больницах или психоневрологических интернатов. Будем честны, ситуация душевнобольных людей в закрытых учреждениях ещё более удручающая чем под опекунством одного из родственников. Да, порой это необходимая мера, ведь есть и буйные душевнобольные люди, которых невозможно на данный момент исцелить, ибо </w:t>
      </w:r>
    </w:p>
    <w:p w14:paraId="1C6505DF"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психиатрия очень медленно движется в изучении, и лечении психических расстройств по многим причинам. </w:t>
      </w:r>
    </w:p>
    <w:p w14:paraId="6A9EF554" w14:textId="77777777" w:rsidR="005F7470" w:rsidRPr="00DA2E45"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color w:val="000000"/>
          <w:sz w:val="28"/>
          <w:szCs w:val="28"/>
          <w:shd w:val="clear" w:color="auto" w:fill="FFFFFF"/>
        </w:rPr>
        <w:lastRenderedPageBreak/>
        <w:t>20 июня</w:t>
      </w:r>
      <w:r>
        <w:rPr>
          <w:rFonts w:ascii="Times New Roman" w:hAnsi="Times New Roman" w:cs="Times New Roman"/>
          <w:color w:val="000000"/>
          <w:sz w:val="28"/>
          <w:szCs w:val="28"/>
          <w:shd w:val="clear" w:color="auto" w:fill="FFFFFF"/>
        </w:rPr>
        <w:t xml:space="preserve"> 2019 года</w:t>
      </w:r>
      <w:r w:rsidRPr="00DA2E45">
        <w:rPr>
          <w:rFonts w:ascii="Times New Roman" w:hAnsi="Times New Roman" w:cs="Times New Roman"/>
          <w:color w:val="000000"/>
          <w:sz w:val="28"/>
          <w:szCs w:val="28"/>
          <w:shd w:val="clear" w:color="auto" w:fill="FFFFFF"/>
        </w:rPr>
        <w:t xml:space="preserve"> прошла прямая линия с президентом РФ Владимиром Путиным, где ему поступил вопрос от Егора</w:t>
      </w:r>
      <w:r w:rsidRPr="00DA2E45">
        <w:rPr>
          <w:rFonts w:ascii="Times New Roman" w:hAnsi="Times New Roman" w:cs="Times New Roman"/>
          <w:sz w:val="28"/>
          <w:szCs w:val="28"/>
        </w:rPr>
        <w:t xml:space="preserve"> Бероева</w:t>
      </w:r>
      <w:r w:rsidRPr="00DA2E45">
        <w:rPr>
          <w:rFonts w:ascii="Times New Roman" w:hAnsi="Times New Roman" w:cs="Times New Roman"/>
          <w:color w:val="000000"/>
          <w:sz w:val="28"/>
          <w:szCs w:val="28"/>
          <w:shd w:val="clear" w:color="auto" w:fill="FFFFFF"/>
        </w:rPr>
        <w:t xml:space="preserve">, по поводу закона о распределенной опеке, который может исправить положение душевнобольных людей в </w:t>
      </w:r>
      <w:r w:rsidRPr="00DA2E45">
        <w:rPr>
          <w:rFonts w:ascii="Times New Roman" w:hAnsi="Times New Roman" w:cs="Times New Roman"/>
          <w:bCs/>
          <w:color w:val="000000"/>
          <w:sz w:val="28"/>
          <w:szCs w:val="28"/>
          <w:shd w:val="clear" w:color="auto" w:fill="FFFFFF"/>
        </w:rPr>
        <w:t>психоневрологических интернатах и психиатрических клиниках.</w:t>
      </w:r>
    </w:p>
    <w:p w14:paraId="6F3695FE" w14:textId="77777777" w:rsidR="005F7470" w:rsidRPr="00DA2E45"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Сам закон предполагает, что опекунами пациентов</w:t>
      </w:r>
      <w:r>
        <w:rPr>
          <w:rFonts w:ascii="Times New Roman" w:hAnsi="Times New Roman" w:cs="Times New Roman"/>
          <w:bCs/>
          <w:color w:val="000000"/>
          <w:sz w:val="28"/>
          <w:szCs w:val="28"/>
          <w:shd w:val="clear" w:color="auto" w:fill="FFFFFF"/>
        </w:rPr>
        <w:t xml:space="preserve"> </w:t>
      </w:r>
      <w:proofErr w:type="gramStart"/>
      <w:r>
        <w:rPr>
          <w:rFonts w:ascii="Times New Roman" w:hAnsi="Times New Roman" w:cs="Times New Roman"/>
          <w:bCs/>
          <w:color w:val="000000"/>
          <w:sz w:val="28"/>
          <w:szCs w:val="28"/>
          <w:shd w:val="clear" w:color="auto" w:fill="FFFFFF"/>
        </w:rPr>
        <w:t>Психо-неврологических</w:t>
      </w:r>
      <w:proofErr w:type="gramEnd"/>
      <w:r>
        <w:rPr>
          <w:rFonts w:ascii="Times New Roman" w:hAnsi="Times New Roman" w:cs="Times New Roman"/>
          <w:bCs/>
          <w:color w:val="000000"/>
          <w:sz w:val="28"/>
          <w:szCs w:val="28"/>
          <w:shd w:val="clear" w:color="auto" w:fill="FFFFFF"/>
        </w:rPr>
        <w:t xml:space="preserve"> интернатов (ПНИ)</w:t>
      </w:r>
      <w:r w:rsidRPr="00DA2E45">
        <w:rPr>
          <w:rFonts w:ascii="Times New Roman" w:hAnsi="Times New Roman" w:cs="Times New Roman"/>
          <w:bCs/>
          <w:color w:val="000000"/>
          <w:sz w:val="28"/>
          <w:szCs w:val="28"/>
          <w:shd w:val="clear" w:color="auto" w:fill="FFFFFF"/>
        </w:rPr>
        <w:t xml:space="preserve"> будут не только их директора, как сейчас, но и родственники, а также общественные организации. «Доступ в учреждения должен быть открыт для опекунов. Это будет способствовать защите прав людей, страдающих </w:t>
      </w:r>
      <w:proofErr w:type="gramStart"/>
      <w:r w:rsidRPr="00DA2E45">
        <w:rPr>
          <w:rFonts w:ascii="Times New Roman" w:hAnsi="Times New Roman" w:cs="Times New Roman"/>
          <w:bCs/>
          <w:color w:val="000000"/>
          <w:sz w:val="28"/>
          <w:szCs w:val="28"/>
          <w:shd w:val="clear" w:color="auto" w:fill="FFFFFF"/>
        </w:rPr>
        <w:t>ментальными</w:t>
      </w:r>
      <w:proofErr w:type="gramEnd"/>
      <w:r w:rsidRPr="00DA2E45">
        <w:rPr>
          <w:rFonts w:ascii="Times New Roman" w:hAnsi="Times New Roman" w:cs="Times New Roman"/>
          <w:bCs/>
          <w:color w:val="000000"/>
          <w:sz w:val="28"/>
          <w:szCs w:val="28"/>
          <w:shd w:val="clear" w:color="auto" w:fill="FFFFFF"/>
        </w:rPr>
        <w:t xml:space="preserve"> заболеваниям.</w:t>
      </w:r>
    </w:p>
    <w:p w14:paraId="1C25227E" w14:textId="77777777" w:rsidR="005F7470" w:rsidRPr="00DA2E45"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Как по мне, это весьма тоже весомая проблема, которую пообещали решить, на что я искренне надеюсь, ибо в моем понимании, директора не всегда могут быть заинтересованы в развитии улучшения условий людей, проживающих в ПНИ, особенно в защите их прав, ведь это дурно отразится на его учреждении.</w:t>
      </w:r>
    </w:p>
    <w:p w14:paraId="57A900EE" w14:textId="77777777" w:rsidR="005F7470" w:rsidRPr="00271304" w:rsidRDefault="005F7470" w:rsidP="005F7470">
      <w:pPr>
        <w:spacing w:after="0" w:line="360" w:lineRule="auto"/>
        <w:ind w:left="1571"/>
        <w:jc w:val="both"/>
        <w:rPr>
          <w:rFonts w:ascii="Times New Roman" w:hAnsi="Times New Roman" w:cs="Times New Roman"/>
          <w:color w:val="000000"/>
          <w:sz w:val="28"/>
          <w:szCs w:val="28"/>
          <w:shd w:val="clear" w:color="auto" w:fill="FFFFFF"/>
        </w:rPr>
      </w:pPr>
      <w:r w:rsidRPr="00271304">
        <w:rPr>
          <w:rFonts w:ascii="Times New Roman" w:hAnsi="Times New Roman" w:cs="Times New Roman"/>
          <w:color w:val="000000"/>
          <w:sz w:val="28"/>
          <w:szCs w:val="28"/>
          <w:shd w:val="clear" w:color="auto" w:fill="FFFFFF"/>
        </w:rPr>
        <w:t>Правовой статус душевнобольных людей в РФ.</w:t>
      </w:r>
    </w:p>
    <w:p w14:paraId="09959D68" w14:textId="77777777" w:rsidR="005F7470" w:rsidRPr="00DA2E45" w:rsidRDefault="005F7470" w:rsidP="005F7470">
      <w:pPr>
        <w:pStyle w:val="a6"/>
        <w:spacing w:after="0" w:line="360" w:lineRule="auto"/>
        <w:ind w:left="0" w:firstLine="851"/>
        <w:jc w:val="both"/>
        <w:rPr>
          <w:bCs/>
          <w:color w:val="000000"/>
          <w:shd w:val="clear" w:color="auto" w:fill="FFFFFF"/>
        </w:rPr>
      </w:pPr>
      <w:r w:rsidRPr="00DA2E45">
        <w:rPr>
          <w:bCs/>
          <w:color w:val="000000"/>
          <w:shd w:val="clear" w:color="auto" w:fill="FFFFFF"/>
        </w:rPr>
        <w:t>Согласно нормам современного российского законодательства, лица, страдающие психическими заболеваниями, имеют все права и свободы, характерные для здоровых граждан. Тем не менее, правоспособность, является особым субъектом правом абсолютного типа, все же не является универсальным – она зависит от субъекта и его положения, так как набор гражданских прав и обязанностей различен. Говоря о правовом статусе лиц, страдающих психическими заболеваниями, нужно полагать их дееспособность.</w:t>
      </w:r>
    </w:p>
    <w:p w14:paraId="4BC44452" w14:textId="77777777" w:rsidR="005F7470" w:rsidRPr="00DA2E45" w:rsidRDefault="005F7470" w:rsidP="005F7470">
      <w:pPr>
        <w:pStyle w:val="a6"/>
        <w:spacing w:after="0" w:line="360" w:lineRule="auto"/>
        <w:ind w:left="0" w:firstLine="851"/>
        <w:jc w:val="both"/>
        <w:rPr>
          <w:bCs/>
          <w:color w:val="000000"/>
          <w:shd w:val="clear" w:color="auto" w:fill="FFFFFF"/>
        </w:rPr>
      </w:pPr>
      <w:r w:rsidRPr="00DA2E45">
        <w:rPr>
          <w:bCs/>
          <w:color w:val="000000"/>
          <w:shd w:val="clear" w:color="auto" w:fill="FFFFFF"/>
        </w:rPr>
        <w:t>Это предполагает то, что у лица, страдающего психическим заболеванием должен быть опекун, который принимает определенные решения за больного и представляет его интересы. Однако, как</w:t>
      </w:r>
      <w:r w:rsidRPr="00271304">
        <w:rPr>
          <w:bCs/>
          <w:shd w:val="clear" w:color="auto" w:fill="FFFFFF"/>
        </w:rPr>
        <w:t xml:space="preserve"> отмечалось </w:t>
      </w:r>
      <w:r w:rsidRPr="00DA2E45">
        <w:rPr>
          <w:bCs/>
          <w:color w:val="000000"/>
          <w:shd w:val="clear" w:color="auto" w:fill="FFFFFF"/>
        </w:rPr>
        <w:t>ранее, с опекунством у нас есть большая проблема, которая на данный момент рассматривается.</w:t>
      </w:r>
    </w:p>
    <w:p w14:paraId="437DD7B4" w14:textId="77777777" w:rsidR="005F7470" w:rsidRPr="00DA2E45" w:rsidRDefault="005F7470" w:rsidP="005F7470">
      <w:pPr>
        <w:pStyle w:val="a6"/>
        <w:spacing w:after="0" w:line="360" w:lineRule="auto"/>
        <w:ind w:left="0" w:firstLine="851"/>
        <w:jc w:val="both"/>
        <w:rPr>
          <w:bCs/>
          <w:color w:val="000000"/>
          <w:shd w:val="clear" w:color="auto" w:fill="FFFFFF"/>
        </w:rPr>
      </w:pPr>
      <w:r w:rsidRPr="00DA2E45">
        <w:rPr>
          <w:bCs/>
          <w:color w:val="000000"/>
          <w:shd w:val="clear" w:color="auto" w:fill="FFFFFF"/>
        </w:rPr>
        <w:t xml:space="preserve">Практика применения данного закона показала, что отдельные его нормы неполно отражают сложившиеся общественные отношения в регулируемой им сфере. Так, трудности вызывает недостаточная регламентация </w:t>
      </w:r>
      <w:r w:rsidRPr="00DA2E45">
        <w:rPr>
          <w:bCs/>
          <w:color w:val="000000"/>
          <w:shd w:val="clear" w:color="auto" w:fill="FFFFFF"/>
        </w:rPr>
        <w:lastRenderedPageBreak/>
        <w:t>следующих аспектов: ограничения выполнения профессиональной деятельности; представительство граждан, которым оказывается психиатрическая помощь; диагностика лиц, страдающих расстройствами психики; принудительные меры медицинского характера и лечение таких граждан; социальная и трудовая реабилитация данной категории лиц; защита их социальных прав и материальных ценностей.</w:t>
      </w:r>
    </w:p>
    <w:p w14:paraId="4DC8ED08" w14:textId="77777777" w:rsidR="005F7470" w:rsidRPr="000076EB" w:rsidRDefault="005F7470" w:rsidP="005F7470">
      <w:pPr>
        <w:pStyle w:val="a6"/>
        <w:spacing w:after="0" w:line="360" w:lineRule="auto"/>
        <w:ind w:left="0" w:firstLine="851"/>
        <w:jc w:val="both"/>
        <w:rPr>
          <w:bCs/>
          <w:color w:val="FF0000"/>
          <w:shd w:val="clear" w:color="auto" w:fill="FFFFFF"/>
        </w:rPr>
      </w:pPr>
      <w:r w:rsidRPr="00DA2E45">
        <w:rPr>
          <w:bCs/>
          <w:color w:val="000000"/>
          <w:shd w:val="clear" w:color="auto" w:fill="FFFFFF"/>
        </w:rPr>
        <w:t xml:space="preserve">Уровень цивилизованности любого общества определяется по его отношению к наименее защищенным общественным группам, к которым, без сомнения, относится интересующая нас категория граждан. Невозможно говорить о правовом государстве, к которому Россия стремится, при отсутствии должного обеспечения прав наименее защищенных членов общества. </w:t>
      </w:r>
    </w:p>
    <w:p w14:paraId="303A212D" w14:textId="77777777" w:rsidR="005F7470" w:rsidRPr="00DA2E45" w:rsidRDefault="005F7470" w:rsidP="005F7470">
      <w:pPr>
        <w:pStyle w:val="a6"/>
        <w:spacing w:after="0" w:line="360" w:lineRule="auto"/>
        <w:ind w:left="0" w:firstLine="851"/>
        <w:jc w:val="both"/>
        <w:rPr>
          <w:bCs/>
          <w:color w:val="000000"/>
          <w:shd w:val="clear" w:color="auto" w:fill="FFFFFF"/>
        </w:rPr>
      </w:pPr>
      <w:r w:rsidRPr="00DA2E45">
        <w:rPr>
          <w:bCs/>
          <w:color w:val="000000"/>
          <w:shd w:val="clear" w:color="auto" w:fill="FFFFFF"/>
        </w:rPr>
        <w:t>На сегодняшний день возникают сложности, также, и при осуществлении амбулаторного лечения лиц, нуждающихся в психиатрической помощи, на фоне недостаточного количества специальных медицинских учреждений и врачей-специалистов.</w:t>
      </w:r>
    </w:p>
    <w:p w14:paraId="411789F3" w14:textId="77777777" w:rsidR="005F7470" w:rsidRPr="00DA2E45" w:rsidRDefault="005F7470" w:rsidP="005F7470">
      <w:pPr>
        <w:pStyle w:val="a6"/>
        <w:spacing w:after="0" w:line="360" w:lineRule="auto"/>
        <w:ind w:left="0" w:firstLine="851"/>
        <w:jc w:val="both"/>
        <w:rPr>
          <w:bCs/>
          <w:color w:val="000000"/>
          <w:shd w:val="clear" w:color="auto" w:fill="FFFFFF"/>
        </w:rPr>
      </w:pPr>
      <w:r w:rsidRPr="00DA2E45">
        <w:rPr>
          <w:bCs/>
          <w:color w:val="000000"/>
          <w:shd w:val="clear" w:color="auto" w:fill="FFFFFF"/>
        </w:rPr>
        <w:t>В национальном праве отсутствует единообразие терминологии, в отношении данной категории лиц, которая соответствовала бы международным стандартам.</w:t>
      </w:r>
    </w:p>
    <w:p w14:paraId="3F13F782" w14:textId="77777777" w:rsidR="005F7470" w:rsidRPr="00DA2E45" w:rsidRDefault="005F7470" w:rsidP="005F7470">
      <w:pPr>
        <w:pStyle w:val="a6"/>
        <w:spacing w:after="0" w:line="360" w:lineRule="auto"/>
        <w:ind w:left="0" w:firstLine="851"/>
        <w:jc w:val="both"/>
      </w:pPr>
      <w:r w:rsidRPr="00DA2E45">
        <w:t xml:space="preserve">Наиболее значимым средством информирования общества являются </w:t>
      </w:r>
      <w:r w:rsidRPr="00DA2E45">
        <w:rPr>
          <w:i/>
        </w:rPr>
        <w:t xml:space="preserve">средства массовой информации </w:t>
      </w:r>
      <w:r w:rsidRPr="00DA2E45">
        <w:t xml:space="preserve">(СМИ). </w:t>
      </w:r>
    </w:p>
    <w:p w14:paraId="7C0B13F5"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Тщательная подготовка медицинских специалистов к предстоящему интервью. Считать профессиональным долгом и основным этическим принципом информационной активности психиатров установку на дестигматизацию психически больных.</w:t>
      </w:r>
    </w:p>
    <w:p w14:paraId="5009A71F"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При освещении психических расстрой</w:t>
      </w:r>
      <w:proofErr w:type="gramStart"/>
      <w:r w:rsidRPr="00DA2E45">
        <w:rPr>
          <w:rFonts w:ascii="Times New Roman" w:hAnsi="Times New Roman" w:cs="Times New Roman"/>
          <w:sz w:val="28"/>
          <w:szCs w:val="28"/>
        </w:rPr>
        <w:t>ств сл</w:t>
      </w:r>
      <w:proofErr w:type="gramEnd"/>
      <w:r w:rsidRPr="00DA2E45">
        <w:rPr>
          <w:rFonts w:ascii="Times New Roman" w:hAnsi="Times New Roman" w:cs="Times New Roman"/>
          <w:sz w:val="28"/>
          <w:szCs w:val="28"/>
        </w:rPr>
        <w:t>едует избегать парциального освещения проявлений психопатологии, фокусируясь на броских, часто пугающих, а потому подстегивающих внимание, аспектах обсуждаемой проблемы. Примером</w:t>
      </w:r>
      <w:r>
        <w:rPr>
          <w:rFonts w:ascii="Times New Roman" w:hAnsi="Times New Roman" w:cs="Times New Roman"/>
          <w:sz w:val="28"/>
          <w:szCs w:val="28"/>
        </w:rPr>
        <w:t xml:space="preserve"> </w:t>
      </w:r>
      <w:r w:rsidRPr="00DA2E45">
        <w:rPr>
          <w:rFonts w:ascii="Times New Roman" w:hAnsi="Times New Roman" w:cs="Times New Roman"/>
          <w:sz w:val="28"/>
          <w:szCs w:val="28"/>
        </w:rPr>
        <w:t xml:space="preserve">неверного преподнесения информации можно считать углубление в содержание психотических переживаний, таких как императивное содержание обманов восприятия, перечисление бредовых фабул. Такое </w:t>
      </w:r>
      <w:r w:rsidRPr="00DA2E45">
        <w:rPr>
          <w:rFonts w:ascii="Times New Roman" w:hAnsi="Times New Roman" w:cs="Times New Roman"/>
          <w:sz w:val="28"/>
          <w:szCs w:val="28"/>
        </w:rPr>
        <w:lastRenderedPageBreak/>
        <w:t>освещение психической патологии приводит к отождествлению в общественном сознании психически больного с наиболее опасным, непредсказуемым и кровожадным преступником. Необходимо предъявлять интегрированную картину психической болезни, выдерживая пропорцию негативных и позитивных сторон, информируя как о возможном возникновении опасности, так и о более широких возможностях адаптации психически больного в жизни.</w:t>
      </w:r>
    </w:p>
    <w:p w14:paraId="1D5D398A"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Говоря о психически больных, давая комментарии по конкретному случаю, особый акцент следует делать на личности больного, а не на самой болезни, с тем, чтобы показать, что психически больной человек, как и все, имеющий свои потребности, чувства, комплекс моральных и этических норм. Признать, что для профессионала является значимой пропаганда через СМИ прав и льгот психически больных, организационных форм помощи людям, имеющим проблемы с психическим здоровьем.</w:t>
      </w:r>
    </w:p>
    <w:p w14:paraId="1C751E7B"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Считать совершенно недопустимым употребление в речи медицинских специалистов, вошедших в обиход уничижительных производных от слов, связанных с темой психиатрии, элементов жаргона (</w:t>
      </w:r>
      <w:proofErr w:type="gramStart"/>
      <w:r w:rsidRPr="00DA2E45">
        <w:rPr>
          <w:rFonts w:ascii="Times New Roman" w:hAnsi="Times New Roman" w:cs="Times New Roman"/>
          <w:sz w:val="28"/>
          <w:szCs w:val="28"/>
        </w:rPr>
        <w:t>дурдом</w:t>
      </w:r>
      <w:proofErr w:type="gramEnd"/>
      <w:r w:rsidRPr="00DA2E45">
        <w:rPr>
          <w:rFonts w:ascii="Times New Roman" w:hAnsi="Times New Roman" w:cs="Times New Roman"/>
          <w:sz w:val="28"/>
          <w:szCs w:val="28"/>
        </w:rPr>
        <w:t>, психушка, глюки и т.п.).</w:t>
      </w:r>
    </w:p>
    <w:p w14:paraId="541F02C3"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Как показали исследования, в настоящее время </w:t>
      </w:r>
      <w:r w:rsidRPr="00DA2E45">
        <w:rPr>
          <w:rFonts w:ascii="Times New Roman" w:hAnsi="Times New Roman" w:cs="Times New Roman"/>
          <w:i/>
          <w:sz w:val="28"/>
          <w:szCs w:val="28"/>
        </w:rPr>
        <w:t>СМИ</w:t>
      </w:r>
      <w:r w:rsidRPr="00DA2E45">
        <w:rPr>
          <w:rFonts w:ascii="Times New Roman" w:hAnsi="Times New Roman" w:cs="Times New Roman"/>
          <w:sz w:val="28"/>
          <w:szCs w:val="28"/>
        </w:rPr>
        <w:t xml:space="preserve"> чаще всего представляют указанные службы финансов</w:t>
      </w:r>
      <w:proofErr w:type="gramStart"/>
      <w:r w:rsidRPr="00DA2E45">
        <w:rPr>
          <w:rFonts w:ascii="Times New Roman" w:hAnsi="Times New Roman" w:cs="Times New Roman"/>
          <w:sz w:val="28"/>
          <w:szCs w:val="28"/>
        </w:rPr>
        <w:t>о-</w:t>
      </w:r>
      <w:proofErr w:type="gramEnd"/>
      <w:r w:rsidRPr="00DA2E45">
        <w:rPr>
          <w:rFonts w:ascii="Times New Roman" w:hAnsi="Times New Roman" w:cs="Times New Roman"/>
          <w:sz w:val="28"/>
          <w:szCs w:val="28"/>
        </w:rPr>
        <w:t xml:space="preserve"> и организационно-несостоятельными, некомпетентными и криминализированными. Представляется необходимым освещение позитивных сторон деятельности учреждений психиатрического профиля и современного уровня эффективности психиатрического лечения. Кроме того, представляется важным раскрытие таких аспектов лечебного процесса, как конструктивные стороны межличностного контакта врача или иного профессионала психического здоровья с пациентом и пациентов между собой.</w:t>
      </w:r>
    </w:p>
    <w:p w14:paraId="44B9E7E1"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Важным аспектом информирования общества по вопросам психиатрии, направленным на смягчение тенденции к дистанцированию от пациентов </w:t>
      </w:r>
      <w:r w:rsidRPr="00DA2E45">
        <w:rPr>
          <w:rFonts w:ascii="Times New Roman" w:hAnsi="Times New Roman" w:cs="Times New Roman"/>
          <w:sz w:val="28"/>
          <w:szCs w:val="28"/>
        </w:rPr>
        <w:lastRenderedPageBreak/>
        <w:t>психиатрических служб, восприятия их, как чуждых, непонятных и опасных, представляется знакомство с внутренним миром, переживаниями больных.</w:t>
      </w:r>
    </w:p>
    <w:p w14:paraId="2B0171F0" w14:textId="77777777" w:rsidR="005F7470" w:rsidRPr="00DA2E45" w:rsidRDefault="005F7470" w:rsidP="005F7470">
      <w:pPr>
        <w:spacing w:after="0" w:line="360" w:lineRule="auto"/>
        <w:ind w:firstLine="851"/>
        <w:jc w:val="both"/>
        <w:rPr>
          <w:rFonts w:ascii="Times New Roman" w:hAnsi="Times New Roman" w:cs="Times New Roman"/>
          <w:sz w:val="28"/>
          <w:szCs w:val="28"/>
        </w:rPr>
      </w:pPr>
      <w:r w:rsidRPr="00DA2E45">
        <w:rPr>
          <w:rFonts w:ascii="Times New Roman" w:hAnsi="Times New Roman" w:cs="Times New Roman"/>
          <w:sz w:val="28"/>
          <w:szCs w:val="28"/>
        </w:rPr>
        <w:t xml:space="preserve">Наиболее сложной проблемой представляется информирование </w:t>
      </w:r>
      <w:r w:rsidRPr="00DA2E45">
        <w:rPr>
          <w:rFonts w:ascii="Times New Roman" w:hAnsi="Times New Roman" w:cs="Times New Roman"/>
          <w:i/>
          <w:sz w:val="28"/>
          <w:szCs w:val="28"/>
        </w:rPr>
        <w:t>больных и их родственников</w:t>
      </w:r>
      <w:r w:rsidRPr="00DA2E45">
        <w:rPr>
          <w:rFonts w:ascii="Times New Roman" w:hAnsi="Times New Roman" w:cs="Times New Roman"/>
          <w:sz w:val="28"/>
          <w:szCs w:val="28"/>
        </w:rPr>
        <w:t xml:space="preserve"> в связи с высокой актуальностью для них предполагаемой информации, которая затрагивает уязвимые стороны их психики и аспекты личного опыта.</w:t>
      </w:r>
    </w:p>
    <w:p w14:paraId="717CDDCD" w14:textId="77777777" w:rsidR="005F7470" w:rsidRPr="00DA2E45"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Представляется целесообразным проводить занятия по стратегиям общения больных и их родственников с окружающими на темы, связанные с психическим заболеванием, учитывая, как содержание наиболее распространенных стереотипных представлений о больных, так и ослабление значимости стигмы при формировании личного представления человека об обладателе психиатрического диагноза, как об индивидууме.</w:t>
      </w:r>
    </w:p>
    <w:p w14:paraId="5E55E49A" w14:textId="77777777" w:rsidR="005F7470" w:rsidRPr="00DA2E45" w:rsidRDefault="005F7470" w:rsidP="005F7470">
      <w:pPr>
        <w:spacing w:after="0" w:line="360" w:lineRule="auto"/>
        <w:ind w:firstLine="851"/>
        <w:jc w:val="both"/>
        <w:rPr>
          <w:rFonts w:ascii="Times New Roman" w:hAnsi="Times New Roman" w:cs="Times New Roman"/>
          <w:bCs/>
          <w:i/>
          <w:color w:val="000000"/>
          <w:sz w:val="28"/>
          <w:szCs w:val="28"/>
          <w:shd w:val="clear" w:color="auto" w:fill="FFFFFF"/>
        </w:rPr>
      </w:pPr>
      <w:r w:rsidRPr="00DA2E45">
        <w:rPr>
          <w:rFonts w:ascii="Times New Roman" w:hAnsi="Times New Roman" w:cs="Times New Roman"/>
          <w:bCs/>
          <w:i/>
          <w:color w:val="000000"/>
          <w:sz w:val="28"/>
          <w:szCs w:val="28"/>
          <w:shd w:val="clear" w:color="auto" w:fill="FFFFFF"/>
        </w:rPr>
        <w:t>Блок информации для больных включает:</w:t>
      </w:r>
    </w:p>
    <w:p w14:paraId="202FCDC6" w14:textId="77777777" w:rsidR="005F7470" w:rsidRPr="00DA2E45" w:rsidRDefault="005F7470" w:rsidP="005F7470">
      <w:pPr>
        <w:spacing w:after="0" w:line="360" w:lineRule="auto"/>
        <w:ind w:left="142"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1. Способы совладенья с болезнью.</w:t>
      </w:r>
    </w:p>
    <w:p w14:paraId="64F5F8FF" w14:textId="77777777" w:rsidR="005F7470" w:rsidRPr="00DA2E45" w:rsidRDefault="005F7470" w:rsidP="005F7470">
      <w:pPr>
        <w:spacing w:after="0" w:line="360" w:lineRule="auto"/>
        <w:ind w:left="142"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 xml:space="preserve">2. Повышение </w:t>
      </w:r>
      <w:r w:rsidRPr="00C00A01">
        <w:rPr>
          <w:rFonts w:ascii="Times New Roman" w:hAnsi="Times New Roman" w:cs="Times New Roman"/>
          <w:bCs/>
          <w:sz w:val="28"/>
          <w:szCs w:val="28"/>
          <w:shd w:val="clear" w:color="auto" w:fill="FFFFFF"/>
        </w:rPr>
        <w:t>социальной адаптации.</w:t>
      </w:r>
    </w:p>
    <w:p w14:paraId="4B5E4732" w14:textId="77777777" w:rsidR="005F7470" w:rsidRPr="00DA2E45" w:rsidRDefault="005F7470" w:rsidP="005F7470">
      <w:pPr>
        <w:spacing w:after="0" w:line="360" w:lineRule="auto"/>
        <w:ind w:left="142"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3. Повышение коммуникативной компетентности:</w:t>
      </w:r>
    </w:p>
    <w:p w14:paraId="7ADE2CF7" w14:textId="77777777" w:rsidR="005F7470" w:rsidRPr="00DA2E45" w:rsidRDefault="005F7470" w:rsidP="005F7470">
      <w:pPr>
        <w:spacing w:after="0" w:line="360" w:lineRule="auto"/>
        <w:ind w:left="142" w:firstLine="851"/>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4. </w:t>
      </w:r>
      <w:r w:rsidRPr="00DA2E45">
        <w:rPr>
          <w:rFonts w:ascii="Times New Roman" w:hAnsi="Times New Roman" w:cs="Times New Roman"/>
          <w:bCs/>
          <w:color w:val="000000"/>
          <w:sz w:val="28"/>
          <w:szCs w:val="28"/>
          <w:shd w:val="clear" w:color="auto" w:fill="FFFFFF"/>
        </w:rPr>
        <w:t>повышение уровня социальной перспективы;</w:t>
      </w:r>
    </w:p>
    <w:p w14:paraId="386FFDD6" w14:textId="77777777" w:rsidR="005F7470" w:rsidRPr="00DA2E45" w:rsidRDefault="005F7470" w:rsidP="005F7470">
      <w:pPr>
        <w:spacing w:after="0" w:line="360" w:lineRule="auto"/>
        <w:ind w:left="142" w:firstLine="851"/>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5.  </w:t>
      </w:r>
      <w:r w:rsidRPr="00DA2E45">
        <w:rPr>
          <w:rFonts w:ascii="Times New Roman" w:hAnsi="Times New Roman" w:cs="Times New Roman"/>
          <w:bCs/>
          <w:color w:val="000000"/>
          <w:sz w:val="28"/>
          <w:szCs w:val="28"/>
          <w:shd w:val="clear" w:color="auto" w:fill="FFFFFF"/>
        </w:rPr>
        <w:t xml:space="preserve">навыки выражения своих эмоций и желаний, описания своего состояния. </w:t>
      </w:r>
    </w:p>
    <w:p w14:paraId="3B69C931" w14:textId="77777777" w:rsidR="005F7470" w:rsidRPr="00DA2E45"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sidRPr="00DA2E45">
        <w:rPr>
          <w:rFonts w:ascii="Times New Roman" w:hAnsi="Times New Roman" w:cs="Times New Roman"/>
          <w:bCs/>
          <w:color w:val="000000"/>
          <w:sz w:val="28"/>
          <w:szCs w:val="28"/>
          <w:shd w:val="clear" w:color="auto" w:fill="FFFFFF"/>
        </w:rPr>
        <w:t>Это некоторые из рекомендаций, которые могут поспособствовать улучшению восприятия Общества к душевнобольным людям, а также специалистам, связанных с психиатрией.</w:t>
      </w:r>
    </w:p>
    <w:p w14:paraId="64583D75" w14:textId="77777777" w:rsidR="005F7470" w:rsidRDefault="005F7470" w:rsidP="005F7470">
      <w:pPr>
        <w:spacing w:after="0" w:line="360" w:lineRule="auto"/>
        <w:ind w:firstLine="851"/>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В данной статье, была осуществлена попытка рассмотреть </w:t>
      </w:r>
      <w:r w:rsidRPr="00DA2E45">
        <w:rPr>
          <w:rFonts w:ascii="Times New Roman" w:hAnsi="Times New Roman" w:cs="Times New Roman"/>
          <w:bCs/>
          <w:color w:val="000000"/>
          <w:sz w:val="28"/>
          <w:szCs w:val="28"/>
          <w:shd w:val="clear" w:color="auto" w:fill="FFFFFF"/>
        </w:rPr>
        <w:t>проблем</w:t>
      </w:r>
      <w:r>
        <w:rPr>
          <w:rFonts w:ascii="Times New Roman" w:hAnsi="Times New Roman" w:cs="Times New Roman"/>
          <w:bCs/>
          <w:color w:val="000000"/>
          <w:sz w:val="28"/>
          <w:szCs w:val="28"/>
          <w:shd w:val="clear" w:color="auto" w:fill="FFFFFF"/>
        </w:rPr>
        <w:t>у</w:t>
      </w:r>
      <w:r w:rsidRPr="00DA2E45">
        <w:rPr>
          <w:rFonts w:ascii="Times New Roman" w:hAnsi="Times New Roman" w:cs="Times New Roman"/>
          <w:bCs/>
          <w:color w:val="000000"/>
          <w:sz w:val="28"/>
          <w:szCs w:val="28"/>
          <w:shd w:val="clear" w:color="auto" w:fill="FFFFFF"/>
        </w:rPr>
        <w:t>, которую</w:t>
      </w:r>
      <w:r>
        <w:rPr>
          <w:rFonts w:ascii="Times New Roman" w:hAnsi="Times New Roman" w:cs="Times New Roman"/>
          <w:bCs/>
          <w:color w:val="000000"/>
          <w:sz w:val="28"/>
          <w:szCs w:val="28"/>
          <w:shd w:val="clear" w:color="auto" w:fill="FFFFFF"/>
        </w:rPr>
        <w:t>,</w:t>
      </w:r>
      <w:r w:rsidRPr="00DA2E45">
        <w:rPr>
          <w:rFonts w:ascii="Times New Roman" w:hAnsi="Times New Roman" w:cs="Times New Roman"/>
          <w:bCs/>
          <w:color w:val="000000"/>
          <w:sz w:val="28"/>
          <w:szCs w:val="28"/>
          <w:shd w:val="clear" w:color="auto" w:fill="FFFFFF"/>
        </w:rPr>
        <w:t xml:space="preserve"> я считаю недопустимой в обществе, которое называет себя «современным», мы должны </w:t>
      </w:r>
      <w:proofErr w:type="gramStart"/>
      <w:r w:rsidRPr="00DA2E45">
        <w:rPr>
          <w:rFonts w:ascii="Times New Roman" w:hAnsi="Times New Roman" w:cs="Times New Roman"/>
          <w:bCs/>
          <w:color w:val="000000"/>
          <w:sz w:val="28"/>
          <w:szCs w:val="28"/>
          <w:shd w:val="clear" w:color="auto" w:fill="FFFFFF"/>
        </w:rPr>
        <w:t>научится</w:t>
      </w:r>
      <w:proofErr w:type="gramEnd"/>
      <w:r w:rsidRPr="00DA2E45">
        <w:rPr>
          <w:rFonts w:ascii="Times New Roman" w:hAnsi="Times New Roman" w:cs="Times New Roman"/>
          <w:bCs/>
          <w:color w:val="000000"/>
          <w:sz w:val="28"/>
          <w:szCs w:val="28"/>
          <w:shd w:val="clear" w:color="auto" w:fill="FFFFFF"/>
        </w:rPr>
        <w:t xml:space="preserve"> принимать таких людей в общество, работать над программами реабилитации и не принижать их права. Они должны жить как мы и грань того, что они «ненормальные», а мы «нормальные» весьма расплывчата. Да, стоит признать, даже со всеми усилиями наших медиков на данный момент трудно излечить полностью особо тяжкие болезни, такие как: шизофрения или же биполярное расстройство, </w:t>
      </w:r>
      <w:r w:rsidRPr="00DA2E45">
        <w:rPr>
          <w:rFonts w:ascii="Times New Roman" w:hAnsi="Times New Roman" w:cs="Times New Roman"/>
          <w:bCs/>
          <w:color w:val="000000"/>
          <w:sz w:val="28"/>
          <w:szCs w:val="28"/>
          <w:shd w:val="clear" w:color="auto" w:fill="FFFFFF"/>
        </w:rPr>
        <w:lastRenderedPageBreak/>
        <w:t>однако можно благодаря лекарствам поддерживать их стабильный образ жизни как у обычных людей. Поэтому хочу сегодня призвать вас руководствоваться не предрассудками прошлых столетий, а рациональному и адекватному отношению к положению таких людей.</w:t>
      </w:r>
    </w:p>
    <w:p w14:paraId="4375689E" w14:textId="77777777" w:rsidR="00B23EA3" w:rsidRPr="00DA2E45" w:rsidRDefault="00B23EA3" w:rsidP="005F7470">
      <w:pPr>
        <w:spacing w:after="0" w:line="360" w:lineRule="auto"/>
        <w:ind w:firstLine="851"/>
        <w:jc w:val="both"/>
        <w:rPr>
          <w:rFonts w:ascii="Times New Roman" w:hAnsi="Times New Roman" w:cs="Times New Roman"/>
          <w:bCs/>
          <w:color w:val="000000"/>
          <w:sz w:val="28"/>
          <w:szCs w:val="28"/>
          <w:shd w:val="clear" w:color="auto" w:fill="FFFFFF"/>
        </w:rPr>
      </w:pPr>
    </w:p>
    <w:p w14:paraId="283A977C" w14:textId="4874C9FA" w:rsidR="005F7470" w:rsidRPr="00B23EA3" w:rsidRDefault="005F7470" w:rsidP="00B23EA3">
      <w:pPr>
        <w:spacing w:after="0" w:line="360" w:lineRule="auto"/>
        <w:ind w:firstLine="851"/>
        <w:jc w:val="center"/>
        <w:rPr>
          <w:rFonts w:ascii="Times New Roman" w:hAnsi="Times New Roman" w:cs="Times New Roman"/>
          <w:sz w:val="28"/>
          <w:szCs w:val="28"/>
        </w:rPr>
      </w:pPr>
      <w:r w:rsidRPr="00B23EA3">
        <w:rPr>
          <w:rFonts w:ascii="Times New Roman" w:hAnsi="Times New Roman" w:cs="Times New Roman"/>
          <w:sz w:val="28"/>
          <w:szCs w:val="28"/>
        </w:rPr>
        <w:t>Список источников</w:t>
      </w:r>
    </w:p>
    <w:p w14:paraId="6AD22BB0" w14:textId="77777777" w:rsidR="005F7470" w:rsidRPr="003920E1" w:rsidRDefault="005F7470" w:rsidP="00B23EA3">
      <w:pPr>
        <w:spacing w:after="0"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1. Всемирная организация здравоохранения Психическое здоровье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3" w:history="1">
        <w:r w:rsidRPr="003920E1">
          <w:rPr>
            <w:rFonts w:ascii="Times New Roman" w:hAnsi="Times New Roman" w:cs="Times New Roman"/>
            <w:sz w:val="28"/>
            <w:szCs w:val="28"/>
          </w:rPr>
          <w:t>https://www.who.int/ru</w:t>
        </w:r>
      </w:hyperlink>
      <w:r w:rsidRPr="003920E1">
        <w:rPr>
          <w:rFonts w:ascii="Times New Roman" w:hAnsi="Times New Roman" w:cs="Times New Roman"/>
          <w:sz w:val="28"/>
          <w:szCs w:val="28"/>
        </w:rPr>
        <w:t>. (дата доступа 15.03.2020)</w:t>
      </w:r>
    </w:p>
    <w:p w14:paraId="1BE2EF42" w14:textId="77777777" w:rsidR="005F7470" w:rsidRPr="003920E1" w:rsidRDefault="005F7470" w:rsidP="00B23EA3">
      <w:pPr>
        <w:pStyle w:val="a6"/>
        <w:spacing w:after="0" w:line="276" w:lineRule="auto"/>
        <w:ind w:left="851"/>
        <w:jc w:val="both"/>
      </w:pPr>
      <w:r w:rsidRPr="003920E1">
        <w:t xml:space="preserve">2. </w:t>
      </w:r>
      <w:r w:rsidRPr="003920E1">
        <w:rPr>
          <w:lang w:eastAsia="ru-RU"/>
        </w:rPr>
        <w:t>Стигматизация (социальная)</w:t>
      </w:r>
      <w:r w:rsidRPr="003920E1">
        <w:t xml:space="preserve"> [Электронный ресурс]  </w:t>
      </w:r>
      <w:r w:rsidRPr="003920E1">
        <w:rPr>
          <w:lang w:val="en-US"/>
        </w:rPr>
        <w:t>url</w:t>
      </w:r>
      <w:r w:rsidRPr="003920E1">
        <w:t xml:space="preserve">: </w:t>
      </w:r>
      <w:hyperlink r:id="rId224" w:history="1">
        <w:r w:rsidRPr="003920E1">
          <w:rPr>
            <w:rStyle w:val="a5"/>
            <w:color w:val="auto"/>
            <w:u w:val="none"/>
          </w:rPr>
          <w:t>https://dic.academic.ru/dic.nsf/ruwiki/79140</w:t>
        </w:r>
      </w:hyperlink>
      <w:r w:rsidRPr="003920E1">
        <w:t xml:space="preserve"> (дата доступа 15.03.2020)</w:t>
      </w:r>
    </w:p>
    <w:p w14:paraId="6C01753D" w14:textId="77777777" w:rsidR="005F7470" w:rsidRPr="003920E1" w:rsidRDefault="005F7470" w:rsidP="00B23EA3">
      <w:pPr>
        <w:spacing w:after="0"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3.Всемирная организация здравоохранения Распространенность психических расстройств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https://www.who.int/ru. (дата доступа 15.03.2020)</w:t>
      </w:r>
    </w:p>
    <w:p w14:paraId="0EFBA331" w14:textId="77777777" w:rsidR="005F7470" w:rsidRPr="003920E1" w:rsidRDefault="005F7470" w:rsidP="00B23EA3">
      <w:pPr>
        <w:spacing w:after="0"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4. Хайтек Запрещенные в России: как люди заказывают лекарства через интернет.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5" w:history="1">
        <w:r w:rsidRPr="003920E1">
          <w:rPr>
            <w:rFonts w:ascii="Times New Roman" w:hAnsi="Times New Roman" w:cs="Times New Roman"/>
            <w:sz w:val="28"/>
            <w:szCs w:val="28"/>
          </w:rPr>
          <w:t>https://hightech.fm</w:t>
        </w:r>
      </w:hyperlink>
      <w:r w:rsidRPr="003920E1">
        <w:rPr>
          <w:rFonts w:ascii="Times New Roman" w:hAnsi="Times New Roman" w:cs="Times New Roman"/>
          <w:sz w:val="28"/>
          <w:szCs w:val="28"/>
        </w:rPr>
        <w:t xml:space="preserve"> (дата доступа 15.03.2020)</w:t>
      </w:r>
    </w:p>
    <w:p w14:paraId="66B05635" w14:textId="77777777" w:rsidR="005F7470" w:rsidRPr="003920E1" w:rsidRDefault="005F7470" w:rsidP="005F7470">
      <w:pPr>
        <w:spacing w:after="0"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5. Российское общество психиатров Распространенность психических расстройств у населения РФ.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6" w:history="1">
        <w:r w:rsidRPr="003920E1">
          <w:rPr>
            <w:rFonts w:ascii="Times New Roman" w:hAnsi="Times New Roman" w:cs="Times New Roman"/>
            <w:sz w:val="28"/>
            <w:szCs w:val="28"/>
          </w:rPr>
          <w:t>https://psychiatr.ru</w:t>
        </w:r>
      </w:hyperlink>
      <w:r w:rsidRPr="003920E1">
        <w:rPr>
          <w:rFonts w:ascii="Times New Roman" w:hAnsi="Times New Roman" w:cs="Times New Roman"/>
          <w:sz w:val="28"/>
          <w:szCs w:val="28"/>
        </w:rPr>
        <w:t>(дата доступа 15.03.2020)</w:t>
      </w:r>
    </w:p>
    <w:p w14:paraId="15E80D11" w14:textId="77777777" w:rsidR="005F7470" w:rsidRPr="003920E1" w:rsidRDefault="005F7470" w:rsidP="005F7470">
      <w:pPr>
        <w:spacing w:after="0"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7.ТАСС принятие решения по закону о </w:t>
      </w:r>
      <w:proofErr w:type="gramStart"/>
      <w:r w:rsidRPr="003920E1">
        <w:rPr>
          <w:rFonts w:ascii="Times New Roman" w:hAnsi="Times New Roman" w:cs="Times New Roman"/>
          <w:sz w:val="28"/>
          <w:szCs w:val="28"/>
        </w:rPr>
        <w:t>распределенной</w:t>
      </w:r>
      <w:proofErr w:type="gramEnd"/>
      <w:r w:rsidRPr="003920E1">
        <w:rPr>
          <w:rFonts w:ascii="Times New Roman" w:hAnsi="Times New Roman" w:cs="Times New Roman"/>
          <w:sz w:val="28"/>
          <w:szCs w:val="28"/>
        </w:rPr>
        <w:t xml:space="preserve"> опекею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7" w:history="1">
        <w:r w:rsidRPr="003920E1">
          <w:rPr>
            <w:rFonts w:ascii="Times New Roman" w:hAnsi="Times New Roman" w:cs="Times New Roman"/>
            <w:sz w:val="28"/>
            <w:szCs w:val="28"/>
          </w:rPr>
          <w:t>https://tass.ru/obs</w:t>
        </w:r>
      </w:hyperlink>
      <w:r w:rsidRPr="003920E1">
        <w:rPr>
          <w:rFonts w:ascii="Times New Roman" w:hAnsi="Times New Roman" w:cs="Times New Roman"/>
          <w:sz w:val="28"/>
          <w:szCs w:val="28"/>
        </w:rPr>
        <w:t xml:space="preserve"> (дата доступа 15.03.2020)</w:t>
      </w:r>
    </w:p>
    <w:p w14:paraId="024A088A" w14:textId="77777777" w:rsidR="005F7470" w:rsidRPr="003920E1" w:rsidRDefault="005F7470" w:rsidP="005F7470">
      <w:pPr>
        <w:spacing w:line="360" w:lineRule="auto"/>
        <w:ind w:firstLine="851"/>
        <w:jc w:val="both"/>
        <w:rPr>
          <w:rFonts w:ascii="Times New Roman" w:hAnsi="Times New Roman" w:cs="Times New Roman"/>
          <w:sz w:val="28"/>
          <w:szCs w:val="28"/>
        </w:rPr>
      </w:pPr>
      <w:r w:rsidRPr="003920E1">
        <w:rPr>
          <w:rFonts w:ascii="Times New Roman" w:hAnsi="Times New Roman" w:cs="Times New Roman"/>
          <w:sz w:val="28"/>
          <w:szCs w:val="28"/>
        </w:rPr>
        <w:t xml:space="preserve">8. Факторы стигматизации лиц с психическими расстройствами.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8" w:history="1">
        <w:r w:rsidRPr="003920E1">
          <w:rPr>
            <w:rStyle w:val="a5"/>
            <w:rFonts w:ascii="Times New Roman" w:hAnsi="Times New Roman" w:cs="Times New Roman"/>
            <w:color w:val="auto"/>
            <w:sz w:val="28"/>
            <w:szCs w:val="28"/>
            <w:u w:val="none"/>
          </w:rPr>
          <w:t>http://www.psychiatry.ru/siteconst/userfiles/psystigm.pdf</w:t>
        </w:r>
      </w:hyperlink>
      <w:r w:rsidRPr="003920E1">
        <w:rPr>
          <w:rFonts w:ascii="Times New Roman" w:hAnsi="Times New Roman" w:cs="Times New Roman"/>
          <w:sz w:val="28"/>
          <w:szCs w:val="28"/>
        </w:rPr>
        <w:t xml:space="preserve"> (дата доступа 15.03.2020)</w:t>
      </w:r>
    </w:p>
    <w:p w14:paraId="6D3654EC" w14:textId="77777777" w:rsidR="005F7470" w:rsidRPr="003920E1" w:rsidRDefault="005F7470" w:rsidP="005F7470">
      <w:pPr>
        <w:spacing w:after="0" w:line="360" w:lineRule="auto"/>
        <w:ind w:firstLine="851"/>
        <w:jc w:val="both"/>
        <w:rPr>
          <w:rFonts w:ascii="Times New Roman" w:hAnsi="Times New Roman" w:cs="Times New Roman"/>
          <w:b/>
          <w:bCs/>
          <w:sz w:val="28"/>
          <w:szCs w:val="28"/>
        </w:rPr>
      </w:pPr>
      <w:r w:rsidRPr="003920E1">
        <w:rPr>
          <w:rFonts w:ascii="Times New Roman" w:hAnsi="Times New Roman" w:cs="Times New Roman"/>
          <w:sz w:val="28"/>
          <w:szCs w:val="28"/>
        </w:rPr>
        <w:t xml:space="preserve">9. </w:t>
      </w:r>
      <w:proofErr w:type="gramStart"/>
      <w:r w:rsidRPr="003920E1">
        <w:rPr>
          <w:rFonts w:ascii="Times New Roman" w:hAnsi="Times New Roman" w:cs="Times New Roman"/>
          <w:sz w:val="28"/>
          <w:szCs w:val="28"/>
        </w:rPr>
        <w:t>Гражданская</w:t>
      </w:r>
      <w:proofErr w:type="gramEnd"/>
      <w:r w:rsidRPr="003920E1">
        <w:rPr>
          <w:rFonts w:ascii="Times New Roman" w:hAnsi="Times New Roman" w:cs="Times New Roman"/>
          <w:sz w:val="28"/>
          <w:szCs w:val="28"/>
        </w:rPr>
        <w:t xml:space="preserve"> правосубъектность лиц, страдающих психическими расстройствами: [Электронный ресурс] </w:t>
      </w:r>
      <w:r w:rsidRPr="003920E1">
        <w:rPr>
          <w:rFonts w:ascii="Times New Roman" w:hAnsi="Times New Roman" w:cs="Times New Roman"/>
          <w:sz w:val="28"/>
          <w:szCs w:val="28"/>
          <w:lang w:val="en-US"/>
        </w:rPr>
        <w:t>url</w:t>
      </w:r>
      <w:r w:rsidRPr="003920E1">
        <w:rPr>
          <w:rFonts w:ascii="Times New Roman" w:hAnsi="Times New Roman" w:cs="Times New Roman"/>
          <w:sz w:val="28"/>
          <w:szCs w:val="28"/>
        </w:rPr>
        <w:t xml:space="preserve"> </w:t>
      </w:r>
      <w:hyperlink r:id="rId229" w:history="1">
        <w:r w:rsidRPr="003920E1">
          <w:rPr>
            <w:rStyle w:val="a5"/>
            <w:rFonts w:ascii="Times New Roman" w:hAnsi="Times New Roman" w:cs="Times New Roman"/>
            <w:color w:val="auto"/>
            <w:sz w:val="28"/>
            <w:szCs w:val="28"/>
            <w:u w:val="none"/>
            <w:lang w:val="en-US"/>
          </w:rPr>
          <w:t>https</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www</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dissercat</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com</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content</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grazhdanskaya</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pravosubektnost</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lits</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stradayushchikh</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psikhicheskimi</w:t>
        </w:r>
        <w:r w:rsidRPr="003920E1">
          <w:rPr>
            <w:rStyle w:val="a5"/>
            <w:rFonts w:ascii="Times New Roman" w:hAnsi="Times New Roman" w:cs="Times New Roman"/>
            <w:color w:val="auto"/>
            <w:sz w:val="28"/>
            <w:szCs w:val="28"/>
            <w:u w:val="none"/>
          </w:rPr>
          <w:t>-</w:t>
        </w:r>
        <w:r w:rsidRPr="003920E1">
          <w:rPr>
            <w:rStyle w:val="a5"/>
            <w:rFonts w:ascii="Times New Roman" w:hAnsi="Times New Roman" w:cs="Times New Roman"/>
            <w:color w:val="auto"/>
            <w:sz w:val="28"/>
            <w:szCs w:val="28"/>
            <w:u w:val="none"/>
            <w:lang w:val="en-US"/>
          </w:rPr>
          <w:t>rasstroistvami</w:t>
        </w:r>
      </w:hyperlink>
      <w:r w:rsidRPr="003920E1">
        <w:rPr>
          <w:rFonts w:ascii="Times New Roman" w:hAnsi="Times New Roman" w:cs="Times New Roman"/>
          <w:sz w:val="28"/>
          <w:szCs w:val="28"/>
        </w:rPr>
        <w:t xml:space="preserve"> (дата доступа 15.03.2020)</w:t>
      </w:r>
    </w:p>
    <w:p w14:paraId="3329313B" w14:textId="77777777" w:rsidR="000B084E" w:rsidRDefault="000B084E">
      <w:pPr>
        <w:rPr>
          <w:rFonts w:ascii="Times New Roman" w:hAnsi="Times New Roman" w:cs="Times New Roman"/>
          <w:sz w:val="28"/>
          <w:szCs w:val="28"/>
        </w:rPr>
      </w:pPr>
    </w:p>
    <w:p w14:paraId="766808B0" w14:textId="77777777" w:rsidR="005A39A0" w:rsidRDefault="005A39A0" w:rsidP="00834D69">
      <w:pPr>
        <w:shd w:val="clear" w:color="auto" w:fill="FFFFFF"/>
        <w:spacing w:before="100" w:beforeAutospacing="1" w:after="30" w:afterAutospacing="1" w:line="360" w:lineRule="auto"/>
        <w:ind w:firstLine="851"/>
        <w:contextualSpacing/>
        <w:jc w:val="center"/>
        <w:rPr>
          <w:rFonts w:ascii="Times New Roman" w:eastAsia="Times New Roman" w:hAnsi="Times New Roman" w:cs="Times New Roman"/>
          <w:b/>
          <w:sz w:val="28"/>
          <w:szCs w:val="28"/>
          <w:shd w:val="clear" w:color="auto" w:fill="FFFFFF"/>
          <w:lang w:eastAsia="ru-RU"/>
        </w:rPr>
      </w:pPr>
    </w:p>
    <w:p w14:paraId="79573909" w14:textId="77777777" w:rsidR="00834D69" w:rsidRPr="00834D69" w:rsidRDefault="00834D69" w:rsidP="00834D69">
      <w:pPr>
        <w:shd w:val="clear" w:color="auto" w:fill="FFFFFF"/>
        <w:spacing w:before="100" w:beforeAutospacing="1" w:after="30" w:afterAutospacing="1" w:line="360" w:lineRule="auto"/>
        <w:ind w:firstLine="851"/>
        <w:contextualSpacing/>
        <w:jc w:val="center"/>
        <w:rPr>
          <w:rFonts w:ascii="Times New Roman" w:eastAsia="Times New Roman" w:hAnsi="Times New Roman" w:cs="Times New Roman"/>
          <w:b/>
          <w:sz w:val="28"/>
          <w:szCs w:val="28"/>
          <w:shd w:val="clear" w:color="auto" w:fill="FFFFFF"/>
          <w:lang w:eastAsia="ru-RU"/>
        </w:rPr>
      </w:pPr>
      <w:r w:rsidRPr="00834D69">
        <w:rPr>
          <w:rFonts w:ascii="Times New Roman" w:eastAsia="Times New Roman" w:hAnsi="Times New Roman" w:cs="Times New Roman"/>
          <w:b/>
          <w:sz w:val="28"/>
          <w:szCs w:val="28"/>
          <w:shd w:val="clear" w:color="auto" w:fill="FFFFFF"/>
          <w:lang w:eastAsia="ru-RU"/>
        </w:rPr>
        <w:lastRenderedPageBreak/>
        <w:t>ПРАВА ДЕТЕЙ В ПОЛИТИКО-ПРАВОВОМ АСПЕКТЕ</w:t>
      </w:r>
    </w:p>
    <w:p w14:paraId="223411D9" w14:textId="77777777" w:rsidR="00834D69" w:rsidRPr="00834D69" w:rsidRDefault="00834D69" w:rsidP="00834D69">
      <w:pPr>
        <w:shd w:val="clear" w:color="auto" w:fill="FFFFFF"/>
        <w:spacing w:before="100" w:beforeAutospacing="1" w:after="30" w:afterAutospacing="1" w:line="360" w:lineRule="auto"/>
        <w:ind w:firstLine="851"/>
        <w:contextualSpacing/>
        <w:jc w:val="center"/>
        <w:rPr>
          <w:rFonts w:ascii="Times New Roman" w:eastAsia="Times New Roman" w:hAnsi="Times New Roman" w:cs="Times New Roman"/>
          <w:b/>
          <w:sz w:val="28"/>
          <w:szCs w:val="28"/>
          <w:shd w:val="clear" w:color="auto" w:fill="FFFFFF"/>
          <w:lang w:eastAsia="ru-RU"/>
        </w:rPr>
      </w:pPr>
    </w:p>
    <w:p w14:paraId="429D63CF" w14:textId="0A3B455A"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b/>
          <w:i/>
          <w:sz w:val="28"/>
          <w:szCs w:val="28"/>
          <w:shd w:val="clear" w:color="auto" w:fill="FFFFFF"/>
          <w:lang w:eastAsia="ru-RU"/>
        </w:rPr>
      </w:pPr>
      <w:r w:rsidRPr="00834D69">
        <w:rPr>
          <w:rFonts w:ascii="Times New Roman" w:eastAsia="Times New Roman" w:hAnsi="Times New Roman" w:cs="Times New Roman"/>
          <w:b/>
          <w:i/>
          <w:sz w:val="28"/>
          <w:szCs w:val="28"/>
          <w:shd w:val="clear" w:color="auto" w:fill="FFFFFF"/>
          <w:lang w:eastAsia="ru-RU"/>
        </w:rPr>
        <w:t>Доропеева Римма Руслановна</w:t>
      </w:r>
      <w:r w:rsidR="00B23EA3">
        <w:rPr>
          <w:rFonts w:ascii="Times New Roman" w:eastAsia="Times New Roman" w:hAnsi="Times New Roman" w:cs="Times New Roman"/>
          <w:b/>
          <w:i/>
          <w:sz w:val="28"/>
          <w:szCs w:val="28"/>
          <w:shd w:val="clear" w:color="auto" w:fill="FFFFFF"/>
          <w:lang w:eastAsia="ru-RU"/>
        </w:rPr>
        <w:t>,</w:t>
      </w:r>
    </w:p>
    <w:p w14:paraId="2B0ADBF6" w14:textId="77777777"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i/>
          <w:sz w:val="28"/>
          <w:szCs w:val="28"/>
          <w:shd w:val="clear" w:color="auto" w:fill="FFFFFF"/>
          <w:lang w:eastAsia="ru-RU"/>
        </w:rPr>
      </w:pPr>
      <w:r w:rsidRPr="00834D69">
        <w:rPr>
          <w:rFonts w:ascii="Times New Roman" w:eastAsia="Times New Roman" w:hAnsi="Times New Roman" w:cs="Times New Roman"/>
          <w:i/>
          <w:sz w:val="28"/>
          <w:szCs w:val="28"/>
          <w:shd w:val="clear" w:color="auto" w:fill="FFFFFF"/>
          <w:lang w:eastAsia="ru-RU"/>
        </w:rPr>
        <w:t xml:space="preserve"> студенка КГБ ПОУ «Хабаровский торгово-экономический техникум»</w:t>
      </w:r>
    </w:p>
    <w:p w14:paraId="5AA52516" w14:textId="77777777"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i/>
          <w:sz w:val="28"/>
          <w:szCs w:val="28"/>
          <w:shd w:val="clear" w:color="auto" w:fill="FFFFFF"/>
          <w:lang w:eastAsia="ru-RU"/>
        </w:rPr>
      </w:pPr>
    </w:p>
    <w:p w14:paraId="0C8CAA17" w14:textId="1EE039E8"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b/>
          <w:i/>
          <w:sz w:val="28"/>
          <w:szCs w:val="28"/>
          <w:shd w:val="clear" w:color="auto" w:fill="FFFFFF"/>
          <w:lang w:eastAsia="ru-RU"/>
        </w:rPr>
      </w:pPr>
      <w:r w:rsidRPr="00834D69">
        <w:rPr>
          <w:rFonts w:ascii="Times New Roman" w:eastAsia="Times New Roman" w:hAnsi="Times New Roman" w:cs="Times New Roman"/>
          <w:b/>
          <w:i/>
          <w:sz w:val="28"/>
          <w:szCs w:val="28"/>
          <w:shd w:val="clear" w:color="auto" w:fill="FFFFFF"/>
          <w:lang w:eastAsia="ru-RU"/>
        </w:rPr>
        <w:t>Сёмкина Елена Николаевна</w:t>
      </w:r>
      <w:r w:rsidR="00B23EA3">
        <w:rPr>
          <w:rFonts w:ascii="Times New Roman" w:eastAsia="Times New Roman" w:hAnsi="Times New Roman" w:cs="Times New Roman"/>
          <w:b/>
          <w:i/>
          <w:sz w:val="28"/>
          <w:szCs w:val="28"/>
          <w:shd w:val="clear" w:color="auto" w:fill="FFFFFF"/>
          <w:lang w:eastAsia="ru-RU"/>
        </w:rPr>
        <w:t>,</w:t>
      </w:r>
    </w:p>
    <w:p w14:paraId="0B65F9D1" w14:textId="77777777"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i/>
          <w:sz w:val="28"/>
          <w:szCs w:val="28"/>
          <w:shd w:val="clear" w:color="auto" w:fill="FFFFFF"/>
          <w:lang w:eastAsia="ru-RU"/>
        </w:rPr>
      </w:pPr>
      <w:r w:rsidRPr="00834D69">
        <w:rPr>
          <w:rFonts w:ascii="Times New Roman" w:eastAsia="Times New Roman" w:hAnsi="Times New Roman" w:cs="Times New Roman"/>
          <w:i/>
          <w:sz w:val="28"/>
          <w:szCs w:val="28"/>
          <w:shd w:val="clear" w:color="auto" w:fill="FFFFFF"/>
          <w:lang w:eastAsia="ru-RU"/>
        </w:rPr>
        <w:t>преподаватель КГБ ПОУ «Хабаровский торгово-экономический техникум»</w:t>
      </w:r>
    </w:p>
    <w:p w14:paraId="622D8903" w14:textId="77777777" w:rsidR="00834D69" w:rsidRPr="00834D69" w:rsidRDefault="00834D69" w:rsidP="00834D69">
      <w:pPr>
        <w:shd w:val="clear" w:color="auto" w:fill="FFFFFF"/>
        <w:spacing w:before="100" w:beforeAutospacing="1" w:after="30" w:line="360" w:lineRule="auto"/>
        <w:ind w:firstLine="851"/>
        <w:contextualSpacing/>
        <w:jc w:val="right"/>
        <w:rPr>
          <w:rFonts w:ascii="Times New Roman" w:eastAsia="Times New Roman" w:hAnsi="Times New Roman" w:cs="Times New Roman"/>
          <w:i/>
          <w:sz w:val="28"/>
          <w:szCs w:val="28"/>
          <w:shd w:val="clear" w:color="auto" w:fill="FFFFFF"/>
          <w:lang w:eastAsia="ru-RU"/>
        </w:rPr>
      </w:pPr>
    </w:p>
    <w:p w14:paraId="07EE19E0" w14:textId="1B1A3334" w:rsidR="00834D69" w:rsidRPr="00B23EA3" w:rsidRDefault="00B23EA3" w:rsidP="00834D69">
      <w:pPr>
        <w:shd w:val="clear" w:color="auto" w:fill="FFFFFF"/>
        <w:spacing w:before="100" w:beforeAutospacing="1" w:after="30" w:line="360" w:lineRule="auto"/>
        <w:ind w:firstLine="851"/>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i/>
          <w:sz w:val="28"/>
          <w:szCs w:val="28"/>
          <w:shd w:val="clear" w:color="auto" w:fill="FFFFFF"/>
          <w:lang w:eastAsia="ru-RU"/>
        </w:rPr>
        <w:t xml:space="preserve">Аннотация. </w:t>
      </w:r>
      <w:r w:rsidR="00834D69" w:rsidRPr="00B23EA3">
        <w:rPr>
          <w:rFonts w:ascii="Times New Roman" w:eastAsia="Times New Roman" w:hAnsi="Times New Roman" w:cs="Times New Roman"/>
          <w:sz w:val="28"/>
          <w:szCs w:val="28"/>
          <w:shd w:val="clear" w:color="auto" w:fill="FFFFFF"/>
          <w:lang w:eastAsia="ru-RU"/>
        </w:rPr>
        <w:t xml:space="preserve">Статья посвящена правам детей. Актуальность исследования обосновывается тем, что повышение уровня правосознания </w:t>
      </w:r>
      <w:proofErr w:type="gramStart"/>
      <w:r w:rsidR="00834D69" w:rsidRPr="00B23EA3">
        <w:rPr>
          <w:rFonts w:ascii="Times New Roman" w:eastAsia="Times New Roman" w:hAnsi="Times New Roman" w:cs="Times New Roman"/>
          <w:sz w:val="28"/>
          <w:szCs w:val="28"/>
          <w:shd w:val="clear" w:color="auto" w:fill="FFFFFF"/>
          <w:lang w:eastAsia="ru-RU"/>
        </w:rPr>
        <w:t>общества</w:t>
      </w:r>
      <w:proofErr w:type="gramEnd"/>
      <w:r w:rsidR="00834D69" w:rsidRPr="00B23EA3">
        <w:rPr>
          <w:rFonts w:ascii="Times New Roman" w:eastAsia="Times New Roman" w:hAnsi="Times New Roman" w:cs="Times New Roman"/>
          <w:sz w:val="28"/>
          <w:szCs w:val="28"/>
          <w:shd w:val="clear" w:color="auto" w:fill="FFFFFF"/>
          <w:lang w:eastAsia="ru-RU"/>
        </w:rPr>
        <w:t xml:space="preserve"> в частности соблюдения прав несовершеннолетних имеет важное значение в становлении личности ребенка.</w:t>
      </w:r>
    </w:p>
    <w:p w14:paraId="02B72F28" w14:textId="68309CD3" w:rsidR="00834D69" w:rsidRPr="00B23EA3" w:rsidRDefault="00B23EA3" w:rsidP="00B23EA3">
      <w:pPr>
        <w:shd w:val="clear" w:color="auto" w:fill="FFFFFF"/>
        <w:spacing w:before="100" w:beforeAutospacing="1" w:after="30" w:line="360" w:lineRule="auto"/>
        <w:ind w:firstLine="851"/>
        <w:contextualSpacing/>
        <w:jc w:val="both"/>
        <w:rPr>
          <w:rFonts w:ascii="Times New Roman" w:eastAsia="Times New Roman" w:hAnsi="Times New Roman" w:cs="Times New Roman"/>
          <w:i/>
          <w:sz w:val="28"/>
          <w:szCs w:val="28"/>
          <w:shd w:val="clear" w:color="auto" w:fill="FFFFFF"/>
          <w:lang w:val="en-US" w:eastAsia="ru-RU"/>
        </w:rPr>
      </w:pPr>
      <w:proofErr w:type="gramStart"/>
      <w:r>
        <w:rPr>
          <w:rFonts w:ascii="Times New Roman" w:eastAsia="Times New Roman" w:hAnsi="Times New Roman" w:cs="Times New Roman"/>
          <w:i/>
          <w:sz w:val="28"/>
          <w:szCs w:val="28"/>
          <w:shd w:val="clear" w:color="auto" w:fill="FFFFFF"/>
          <w:lang w:val="en-US" w:eastAsia="ru-RU"/>
        </w:rPr>
        <w:t>Annotation.</w:t>
      </w:r>
      <w:proofErr w:type="gramEnd"/>
      <w:r w:rsidRPr="00B23EA3">
        <w:rPr>
          <w:rFonts w:ascii="Times New Roman" w:eastAsia="Times New Roman" w:hAnsi="Times New Roman" w:cs="Times New Roman"/>
          <w:i/>
          <w:sz w:val="28"/>
          <w:szCs w:val="28"/>
          <w:shd w:val="clear" w:color="auto" w:fill="FFFFFF"/>
          <w:lang w:val="en-US" w:eastAsia="ru-RU"/>
        </w:rPr>
        <w:t xml:space="preserve"> </w:t>
      </w:r>
      <w:r w:rsidR="00834D69" w:rsidRPr="00B23EA3">
        <w:rPr>
          <w:rFonts w:ascii="Times New Roman" w:eastAsia="Times New Roman" w:hAnsi="Times New Roman" w:cs="Times New Roman"/>
          <w:sz w:val="28"/>
          <w:szCs w:val="28"/>
          <w:shd w:val="clear" w:color="auto" w:fill="FFFFFF"/>
          <w:lang w:val="en-US" w:eastAsia="ru-RU"/>
        </w:rPr>
        <w:t>The article is devoted to children's rights. The relevance of the research is justified by the fact that increasing the level of legal awareness of society in terms of respect for the rights of minors is important in the formation of a</w:t>
      </w:r>
      <w:r w:rsidR="00834D69" w:rsidRPr="00B23EA3">
        <w:rPr>
          <w:rFonts w:ascii="Calibri" w:eastAsia="Calibri" w:hAnsi="Calibri" w:cs="Times New Roman"/>
          <w:sz w:val="28"/>
          <w:szCs w:val="28"/>
          <w:shd w:val="clear" w:color="auto" w:fill="FFFFFF"/>
          <w:lang w:val="en-US"/>
        </w:rPr>
        <w:t xml:space="preserve"> </w:t>
      </w:r>
      <w:r w:rsidR="00834D69" w:rsidRPr="00B23EA3">
        <w:rPr>
          <w:rFonts w:ascii="Times New Roman" w:eastAsia="Times New Roman" w:hAnsi="Times New Roman" w:cs="Times New Roman"/>
          <w:sz w:val="28"/>
          <w:szCs w:val="28"/>
          <w:shd w:val="clear" w:color="auto" w:fill="FFFFFF"/>
          <w:lang w:val="en-US" w:eastAsia="ru-RU"/>
        </w:rPr>
        <w:t>child's personality.</w:t>
      </w:r>
    </w:p>
    <w:p w14:paraId="4898BABE" w14:textId="77777777" w:rsidR="00834D69" w:rsidRPr="00B23EA3"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i/>
          <w:sz w:val="28"/>
          <w:szCs w:val="28"/>
        </w:rPr>
        <w:t>Ключевые слова:</w:t>
      </w:r>
      <w:r w:rsidRPr="00834D69">
        <w:rPr>
          <w:rFonts w:ascii="Calibri" w:eastAsia="Calibri" w:hAnsi="Calibri" w:cs="Times New Roman"/>
        </w:rPr>
        <w:t xml:space="preserve"> </w:t>
      </w:r>
      <w:r w:rsidRPr="00B23EA3">
        <w:rPr>
          <w:rFonts w:ascii="Times New Roman" w:eastAsia="Calibri" w:hAnsi="Times New Roman" w:cs="Times New Roman"/>
          <w:sz w:val="28"/>
          <w:szCs w:val="28"/>
        </w:rPr>
        <w:t>правовой статус ребенка, защита прав ребенка,</w:t>
      </w:r>
      <w:r w:rsidRPr="00B23EA3">
        <w:rPr>
          <w:rFonts w:ascii="Calibri" w:eastAsia="Calibri" w:hAnsi="Calibri" w:cs="Times New Roman"/>
        </w:rPr>
        <w:t xml:space="preserve"> </w:t>
      </w:r>
      <w:r w:rsidRPr="00B23EA3">
        <w:rPr>
          <w:rFonts w:ascii="Times New Roman" w:eastAsia="Calibri" w:hAnsi="Times New Roman" w:cs="Times New Roman"/>
          <w:sz w:val="28"/>
          <w:szCs w:val="28"/>
        </w:rPr>
        <w:t>конституционные права, конституционные обязанности, правосознание.</w:t>
      </w:r>
    </w:p>
    <w:p w14:paraId="2640E11F" w14:textId="77777777" w:rsidR="00834D69" w:rsidRPr="00B23EA3" w:rsidRDefault="00834D69" w:rsidP="00834D69">
      <w:pPr>
        <w:spacing w:after="0" w:line="360" w:lineRule="auto"/>
        <w:ind w:firstLine="851"/>
        <w:jc w:val="both"/>
        <w:rPr>
          <w:rFonts w:ascii="Times New Roman" w:eastAsia="Calibri" w:hAnsi="Times New Roman" w:cs="Times New Roman"/>
          <w:sz w:val="28"/>
          <w:szCs w:val="28"/>
          <w:lang w:val="en-US"/>
        </w:rPr>
      </w:pPr>
      <w:r w:rsidRPr="00834D69">
        <w:rPr>
          <w:rFonts w:ascii="Times New Roman" w:eastAsia="Calibri" w:hAnsi="Times New Roman" w:cs="Times New Roman"/>
          <w:i/>
          <w:sz w:val="28"/>
          <w:szCs w:val="28"/>
          <w:lang w:val="en-US"/>
        </w:rPr>
        <w:t xml:space="preserve">Key words: </w:t>
      </w:r>
      <w:r w:rsidRPr="00B23EA3">
        <w:rPr>
          <w:rFonts w:ascii="Times New Roman" w:eastAsia="Calibri" w:hAnsi="Times New Roman" w:cs="Times New Roman"/>
          <w:sz w:val="28"/>
          <w:szCs w:val="28"/>
          <w:lang w:val="en-US"/>
        </w:rPr>
        <w:t>legal status of the child, child rights protection, constitutional rights, constitutional duties, legal awareness.</w:t>
      </w:r>
    </w:p>
    <w:p w14:paraId="2209216E"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lang w:val="en-US"/>
        </w:rPr>
      </w:pPr>
    </w:p>
    <w:p w14:paraId="53543128"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В современном мире обеспечение и защита прав и свобод человека и гражданина выступают как конституционно-правовая и международно-правовая обязанности современного государства. И, несмотря на достигнутый прогресс в деле признания и уважения прав человека, есть группы людей, которые нуждаются в особом внимании, заботе, помощи и защиты со стороны государства (дети, женщины, инвалиды и пожилые люди).  </w:t>
      </w:r>
    </w:p>
    <w:p w14:paraId="5FEEAE36"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Бесспорно, дети являются одной из самых уязвимых групп населения, ведь в большинстве случаев, они не могут самостоятельно реализовать или </w:t>
      </w:r>
      <w:r w:rsidRPr="00834D69">
        <w:rPr>
          <w:rFonts w:ascii="Times New Roman" w:eastAsia="Calibri" w:hAnsi="Times New Roman" w:cs="Times New Roman"/>
          <w:sz w:val="28"/>
          <w:szCs w:val="28"/>
        </w:rPr>
        <w:lastRenderedPageBreak/>
        <w:t>защитить свои права, в том числе право на жизнь, свободу, здоровье. Очевидно, что для этого им необходима чья-то помощь родителей, а в случае их отсутствия - опекунов либо попечителей, а также органов государства, на которые возложены функции по опеке над несовершеннолетними детьми. Так, не случайно в преамбуле Декларации о правах ребенка 1959 г. указывается, что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рождения</w:t>
      </w:r>
      <w:r w:rsidRPr="00834D69">
        <w:rPr>
          <w:rFonts w:ascii="Times New Roman" w:eastAsia="Times New Roman" w:hAnsi="Times New Roman" w:cs="Times New Roman"/>
          <w:color w:val="141414"/>
          <w:sz w:val="28"/>
          <w:szCs w:val="28"/>
          <w:lang w:eastAsia="ru-RU"/>
        </w:rPr>
        <w:t>[1]</w:t>
      </w:r>
      <w:r w:rsidRPr="00834D69">
        <w:rPr>
          <w:rFonts w:ascii="Times New Roman" w:eastAsia="Calibri" w:hAnsi="Times New Roman" w:cs="Times New Roman"/>
          <w:sz w:val="28"/>
          <w:szCs w:val="28"/>
        </w:rPr>
        <w:t>. Конституционный Суд России отмечает, что «Детство – это период физической, умственной и психологической незрелости»</w:t>
      </w:r>
      <w:r w:rsidRPr="00834D69">
        <w:rPr>
          <w:rFonts w:ascii="Times New Roman" w:eastAsia="Times New Roman" w:hAnsi="Times New Roman" w:cs="Times New Roman"/>
          <w:color w:val="141414"/>
          <w:sz w:val="28"/>
          <w:szCs w:val="28"/>
          <w:lang w:eastAsia="ru-RU"/>
        </w:rPr>
        <w:t xml:space="preserve"> </w:t>
      </w:r>
      <w:r w:rsidRPr="00834D69">
        <w:rPr>
          <w:rFonts w:ascii="Times New Roman" w:eastAsia="Calibri" w:hAnsi="Times New Roman" w:cs="Times New Roman"/>
          <w:sz w:val="28"/>
          <w:szCs w:val="28"/>
        </w:rPr>
        <w:t xml:space="preserve">[4]. Таким образом, правовой статус ребенка имеет особое значение и является одним из важнейших аспектов в области государственной политики, как Российской Федерации, так и большинства других государств. Именно поэтому основные права детей закреплены как на международно-правовом, так и на внутригосударственном уровне. </w:t>
      </w:r>
    </w:p>
    <w:p w14:paraId="629E2FEC"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Основными международно-правовыми актами, направленными на защиту прав детей, являются: Всеобщая Декларация прав человека 1948 г., Декларация о правах ребенка 1959 г., Международный пакт о гражданских и политических правах 1966 г., Международный пакт об экономических, социальных и культурных правах 1966г., Конвенция ООН о правах ребенка 1989 г. и другие.</w:t>
      </w:r>
    </w:p>
    <w:p w14:paraId="69A1568F"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proofErr w:type="gramStart"/>
      <w:r w:rsidRPr="00834D69">
        <w:rPr>
          <w:rFonts w:ascii="Times New Roman" w:eastAsia="Calibri" w:hAnsi="Times New Roman" w:cs="Times New Roman"/>
          <w:sz w:val="28"/>
          <w:szCs w:val="28"/>
        </w:rPr>
        <w:t>Конституция Российской Федерации закрепляет базовые нормы в сфере защиты прав детей, так: «в Российской Федерации обеспечивается государственная поддержка семьи, материнства, отцовства и детства» (ч.2 ст.7);  «материнство и детство, семья находится под защитой государства» (ч.1 ст.38); забота о детях, их воспитание – равное право и обязанность родителей (ч.2 ст.38);</w:t>
      </w:r>
      <w:proofErr w:type="gramEnd"/>
      <w:r w:rsidRPr="00834D69">
        <w:rPr>
          <w:rFonts w:ascii="Times New Roman" w:eastAsia="Calibri" w:hAnsi="Times New Roman" w:cs="Times New Roman"/>
          <w:sz w:val="28"/>
          <w:szCs w:val="28"/>
        </w:rPr>
        <w:t xml:space="preserve"> «каждому гарантируется социальное обеспечение для воспитания детей» (ч.1 ст.39); «защита детства находится в совместном ведении Российской Федерац</w:t>
      </w:r>
      <w:proofErr w:type="gramStart"/>
      <w:r w:rsidRPr="00834D69">
        <w:rPr>
          <w:rFonts w:ascii="Times New Roman" w:eastAsia="Calibri" w:hAnsi="Times New Roman" w:cs="Times New Roman"/>
          <w:sz w:val="28"/>
          <w:szCs w:val="28"/>
        </w:rPr>
        <w:t>ии и ее</w:t>
      </w:r>
      <w:proofErr w:type="gramEnd"/>
      <w:r w:rsidRPr="00834D69">
        <w:rPr>
          <w:rFonts w:ascii="Times New Roman" w:eastAsia="Calibri" w:hAnsi="Times New Roman" w:cs="Times New Roman"/>
          <w:sz w:val="28"/>
          <w:szCs w:val="28"/>
        </w:rPr>
        <w:t xml:space="preserve"> субъектов» (п. «ж» ч.1 ст.72) и другие нормы, которые являются фундаментом российского законодательства[2].</w:t>
      </w:r>
    </w:p>
    <w:p w14:paraId="6D82A661"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lastRenderedPageBreak/>
        <w:t xml:space="preserve">Для обеспечения и </w:t>
      </w:r>
      <w:proofErr w:type="gramStart"/>
      <w:r w:rsidRPr="00834D69">
        <w:rPr>
          <w:rFonts w:ascii="Times New Roman" w:eastAsia="Calibri" w:hAnsi="Times New Roman" w:cs="Times New Roman"/>
          <w:sz w:val="28"/>
          <w:szCs w:val="28"/>
        </w:rPr>
        <w:t>защиты</w:t>
      </w:r>
      <w:proofErr w:type="gramEnd"/>
      <w:r w:rsidRPr="00834D69">
        <w:rPr>
          <w:rFonts w:ascii="Times New Roman" w:eastAsia="Calibri" w:hAnsi="Times New Roman" w:cs="Times New Roman"/>
          <w:sz w:val="28"/>
          <w:szCs w:val="28"/>
        </w:rPr>
        <w:t xml:space="preserve"> конституционных прав детей государство проводит соответствующую политику, целью которой является обеспечение благополучного и защищенного детства,  основные направления которой заключаются:</w:t>
      </w:r>
    </w:p>
    <w:p w14:paraId="4835CFCC"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финансовой поддержке государством семьи, в целях обеспечения обучения, воспитания, отдыха и оздоровления детей, защиты их прав, подготовки их к полноценной жизни в обществе;</w:t>
      </w:r>
    </w:p>
    <w:p w14:paraId="5371A8FD"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обеспечении адресной поддержки нуждающихся в помощи семей с детьми, оказавшимися в трудной жизненной ситуации;</w:t>
      </w:r>
    </w:p>
    <w:p w14:paraId="4A6CD09F"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в социальной поддержке детей-сирот и детей, оставшихся без попечения родителей, безнадзорных детей, детей-инвалидов; </w:t>
      </w:r>
    </w:p>
    <w:p w14:paraId="4B8C2E04"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проведении эффективной реабилитации и адаптации детей, находящихся в трудной жизненной ситуации;</w:t>
      </w:r>
    </w:p>
    <w:p w14:paraId="5BCE2984"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поддержке семей, воспитывающих детей-инвалидов и детей с ограниченными возможностями здоровья;</w:t>
      </w:r>
    </w:p>
    <w:p w14:paraId="0F1B9389"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обеспечении информационной безопасности детей;</w:t>
      </w:r>
    </w:p>
    <w:p w14:paraId="2FF7956F"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своевременном выявлении нарушений прав детей;</w:t>
      </w:r>
    </w:p>
    <w:p w14:paraId="482C92AC"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борьбе с детской безнадзорностью, наркоманией, алкоголизмом, преступностью, эксплуатацией детей;</w:t>
      </w:r>
    </w:p>
    <w:p w14:paraId="7103B808" w14:textId="77777777" w:rsidR="00834D69" w:rsidRPr="00834D69" w:rsidRDefault="00834D69" w:rsidP="00815129">
      <w:pPr>
        <w:numPr>
          <w:ilvl w:val="0"/>
          <w:numId w:val="68"/>
        </w:numPr>
        <w:spacing w:after="0" w:line="360" w:lineRule="auto"/>
        <w:ind w:left="426"/>
        <w:contextualSpacing/>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в установлении и реализации мер семейной, административной и уголовной ответственности за нарушение прав детей, в том числе мер ответственности их законных представителей.</w:t>
      </w:r>
    </w:p>
    <w:p w14:paraId="36B80C29"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Реализация прав детей во многом зависит и от осуществления родителями своей конституционной обязанности, так в ст.38 Конституции РФ закреплено, что забота о детях, их воспитании – в равной степени право и обязанность родителей. За неисполнение этих обязанностей родители несут нравственную и правовую ответственность. В соответствии, с требованиями ч. 1 ст. 63 Семейного кодекса Российской Федерации родители несут ответственность за воспитание и развитие своих детей. Они обязаны заботиться </w:t>
      </w:r>
      <w:r w:rsidRPr="00834D69">
        <w:rPr>
          <w:rFonts w:ascii="Times New Roman" w:eastAsia="Calibri" w:hAnsi="Times New Roman" w:cs="Times New Roman"/>
          <w:sz w:val="28"/>
          <w:szCs w:val="28"/>
        </w:rPr>
        <w:lastRenderedPageBreak/>
        <w:t xml:space="preserve">о здоровье, физическом, психическом, духовном и нравственном развитии своих детей[3]. </w:t>
      </w:r>
    </w:p>
    <w:p w14:paraId="4DB7411C"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В современном обществе возникают также существенные проблемы в  сфере воспитания детей из-за отсутствия должного внимания родителей к аспектам формирования личности ребенка, в частности к которым можно отнести такие аспекты, как обучение ребенка в школе, сопровождение его в различные кружки и секции, а также культурно-нравственное воспитание. Ведь, вне сомнения, что культурно-нравственное воспитание ребенка в основном  зависит от личных качеств родителей либо их попечителей и их моральных ценностей. В связи с тем, что психическое и умственное развитие ребенка заведомо уступает взрослому, то государство, от имени общества берет на себя обязательство по контролю над родителями. Следовательно, именно родители имеют обязанности по воспитанию ребенка не только перед детьми, но и перед государством[5]. </w:t>
      </w:r>
    </w:p>
    <w:p w14:paraId="0A499C34" w14:textId="77777777" w:rsidR="00834D69" w:rsidRPr="00834D69" w:rsidRDefault="00834D69" w:rsidP="00834D69">
      <w:pPr>
        <w:spacing w:after="0" w:line="360" w:lineRule="auto"/>
        <w:ind w:firstLine="851"/>
        <w:jc w:val="both"/>
        <w:rPr>
          <w:rFonts w:ascii="RobotoR" w:eastAsia="Times New Roman" w:hAnsi="RobotoR" w:cs="Times New Roman"/>
          <w:color w:val="000000"/>
          <w:sz w:val="28"/>
          <w:szCs w:val="28"/>
          <w:shd w:val="clear" w:color="auto" w:fill="FFFFFF"/>
          <w:lang w:eastAsia="ru-RU"/>
        </w:rPr>
      </w:pPr>
      <w:r w:rsidRPr="00834D69">
        <w:rPr>
          <w:rFonts w:ascii="RobotoR" w:eastAsia="Calibri" w:hAnsi="RobotoR" w:cs="Times New Roman"/>
          <w:color w:val="000000" w:themeColor="text1"/>
          <w:sz w:val="28"/>
          <w:szCs w:val="28"/>
          <w:shd w:val="clear" w:color="auto" w:fill="FFFFFF"/>
        </w:rPr>
        <w:t xml:space="preserve">В  ходе  исследования среди студентов 2-х курсов </w:t>
      </w:r>
      <w:r w:rsidRPr="00834D69">
        <w:rPr>
          <w:rFonts w:ascii="RobotoR" w:eastAsia="Times New Roman" w:hAnsi="RobotoR" w:cs="Times New Roman"/>
          <w:color w:val="000000"/>
          <w:sz w:val="28"/>
          <w:szCs w:val="28"/>
          <w:shd w:val="clear" w:color="auto" w:fill="FFFFFF"/>
          <w:lang w:eastAsia="ru-RU"/>
        </w:rPr>
        <w:t>в Хабаровском торгово-экономическом техникуме было проведено анкетирование с целью, исследовать уровень знаний обучающихся своих прав и способов их защиты. В анкетировании приняли участие 67 студентов  из 4 групп. Опрос показал, что 37 студентов (56,72%) знают какие права и свободы гарантированы ребенку в Российской Федерации, 18 студентов (26,87%) ответили – частично знают, 7 респондентов (10,45%) затруднились ответить на этот вопрос и 4 студента (5,97%)  ответили, что практически не знаю</w:t>
      </w:r>
      <w:r w:rsidRPr="00834D69">
        <w:rPr>
          <w:rFonts w:ascii="RobotoR" w:eastAsia="Times New Roman" w:hAnsi="RobotoR" w:cs="Times New Roman" w:hint="eastAsia"/>
          <w:color w:val="000000"/>
          <w:sz w:val="28"/>
          <w:szCs w:val="28"/>
          <w:shd w:val="clear" w:color="auto" w:fill="FFFFFF"/>
          <w:lang w:eastAsia="ru-RU"/>
        </w:rPr>
        <w:t>т</w:t>
      </w:r>
      <w:r w:rsidRPr="00834D69">
        <w:rPr>
          <w:rFonts w:ascii="RobotoR" w:eastAsia="Times New Roman" w:hAnsi="RobotoR" w:cs="Times New Roman"/>
          <w:color w:val="000000"/>
          <w:sz w:val="28"/>
          <w:szCs w:val="28"/>
          <w:shd w:val="clear" w:color="auto" w:fill="FFFFFF"/>
          <w:lang w:eastAsia="ru-RU"/>
        </w:rPr>
        <w:t xml:space="preserve"> какие права и свободы гарантированы детям в Российской Федерации.  </w:t>
      </w:r>
    </w:p>
    <w:p w14:paraId="44FA1FE0" w14:textId="77777777" w:rsidR="00834D69" w:rsidRPr="00834D69" w:rsidRDefault="00834D69" w:rsidP="00834D69">
      <w:pPr>
        <w:spacing w:after="0" w:line="360" w:lineRule="auto"/>
        <w:ind w:firstLine="851"/>
        <w:jc w:val="both"/>
        <w:rPr>
          <w:rFonts w:ascii="RobotoR" w:eastAsia="Times New Roman" w:hAnsi="RobotoR" w:cs="Times New Roman"/>
          <w:color w:val="000000"/>
          <w:sz w:val="28"/>
          <w:szCs w:val="28"/>
          <w:shd w:val="clear" w:color="auto" w:fill="FFFFFF"/>
          <w:lang w:eastAsia="ru-RU"/>
        </w:rPr>
      </w:pPr>
      <w:r w:rsidRPr="00834D69">
        <w:rPr>
          <w:rFonts w:ascii="RobotoR" w:eastAsia="Times New Roman" w:hAnsi="RobotoR" w:cs="Times New Roman"/>
          <w:color w:val="000000"/>
          <w:sz w:val="28"/>
          <w:szCs w:val="28"/>
          <w:shd w:val="clear" w:color="auto" w:fill="FFFFFF"/>
          <w:lang w:eastAsia="ru-RU"/>
        </w:rPr>
        <w:t>На вопрос «знают ли обучающиеся способы защиты своих прав?» 34 студента (10,45%) ответили положительно, 25 опрошенных (37,32%) ответили – частично, 6 респондентов (8,96%) затруднились ответить, 2 студентов (2,99%) ответили отрицательно.</w:t>
      </w:r>
    </w:p>
    <w:p w14:paraId="4AA5BBED" w14:textId="77777777" w:rsidR="00834D69" w:rsidRPr="00834D69" w:rsidRDefault="00834D69" w:rsidP="00834D69">
      <w:pPr>
        <w:spacing w:after="0" w:line="360" w:lineRule="auto"/>
        <w:ind w:firstLine="851"/>
        <w:jc w:val="both"/>
        <w:rPr>
          <w:rFonts w:ascii="RobotoR" w:eastAsia="Times New Roman" w:hAnsi="RobotoR" w:cs="Times New Roman"/>
          <w:color w:val="000000"/>
          <w:sz w:val="28"/>
          <w:szCs w:val="28"/>
          <w:shd w:val="clear" w:color="auto" w:fill="FFFFFF"/>
          <w:lang w:eastAsia="ru-RU"/>
        </w:rPr>
      </w:pPr>
      <w:r w:rsidRPr="00834D69">
        <w:rPr>
          <w:rFonts w:ascii="RobotoR" w:eastAsia="Times New Roman" w:hAnsi="RobotoR" w:cs="Times New Roman"/>
          <w:color w:val="000000"/>
          <w:sz w:val="28"/>
          <w:szCs w:val="28"/>
          <w:shd w:val="clear" w:color="auto" w:fill="FFFFFF"/>
          <w:lang w:eastAsia="ru-RU"/>
        </w:rPr>
        <w:t xml:space="preserve">Результаты анкетирования помогли также выяснить, из каких источников они узнали о правах гарантируемых детям в Российской Федерации. </w:t>
      </w:r>
      <w:proofErr w:type="gramStart"/>
      <w:r w:rsidRPr="00834D69">
        <w:rPr>
          <w:rFonts w:ascii="RobotoR" w:eastAsia="Times New Roman" w:hAnsi="RobotoR" w:cs="Times New Roman"/>
          <w:color w:val="000000"/>
          <w:sz w:val="28"/>
          <w:szCs w:val="28"/>
          <w:shd w:val="clear" w:color="auto" w:fill="FFFFFF"/>
          <w:lang w:eastAsia="ru-RU"/>
        </w:rPr>
        <w:t xml:space="preserve">Так 29 студентов (43,28%) ответили – от педагогов, 22 студента </w:t>
      </w:r>
      <w:r w:rsidRPr="00834D69">
        <w:rPr>
          <w:rFonts w:ascii="RobotoR" w:eastAsia="Times New Roman" w:hAnsi="RobotoR" w:cs="Times New Roman"/>
          <w:color w:val="000000"/>
          <w:sz w:val="28"/>
          <w:szCs w:val="28"/>
          <w:shd w:val="clear" w:color="auto" w:fill="FFFFFF"/>
          <w:lang w:eastAsia="ru-RU"/>
        </w:rPr>
        <w:lastRenderedPageBreak/>
        <w:t>(32,84%) ответили – от родителей, 9 студентов (13,43%) ответили – в результате саморазвития, 3 респондентов (4,48%) узнали от знакомых и друзей, оставшиеся 4 студента (5,97%) воздержались от ответа.</w:t>
      </w:r>
      <w:proofErr w:type="gramEnd"/>
    </w:p>
    <w:p w14:paraId="53274DFC" w14:textId="77777777" w:rsidR="00834D69" w:rsidRPr="00834D69" w:rsidRDefault="00834D69" w:rsidP="00834D69">
      <w:pPr>
        <w:spacing w:after="0" w:line="360" w:lineRule="auto"/>
        <w:ind w:firstLine="851"/>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Исходя из результатов анкетирования, необходимо обратить внимание, на то, что уровень защищенности детей и подростков во многом зависит как от правовой информированности родителей, либо их попечителей, так и самих несовершеннолетних в сфере защиты их прав. Таким образом, можно сделать вывод, что повышение уровня правосознания граждан позволит им в полной мере пользоваться своими законными правами, укрепляя в них уверенность в своей социально-правовой защищенности.</w:t>
      </w:r>
    </w:p>
    <w:p w14:paraId="25E7A30D" w14:textId="77777777" w:rsidR="00834D69" w:rsidRPr="00834D69" w:rsidRDefault="00834D69" w:rsidP="00834D69">
      <w:pPr>
        <w:spacing w:after="0" w:line="360" w:lineRule="auto"/>
        <w:jc w:val="both"/>
        <w:rPr>
          <w:rFonts w:ascii="Times New Roman" w:eastAsia="Calibri" w:hAnsi="Times New Roman" w:cs="Times New Roman"/>
          <w:sz w:val="28"/>
          <w:szCs w:val="28"/>
        </w:rPr>
      </w:pPr>
    </w:p>
    <w:p w14:paraId="02099F21" w14:textId="561C62AC" w:rsidR="00834D69" w:rsidRPr="00834D69" w:rsidRDefault="00815129" w:rsidP="0081512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Список источников</w:t>
      </w:r>
    </w:p>
    <w:p w14:paraId="462A75CD"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1. "Декларация прав ребенка" (Принята резолюцией 1386 (</w:t>
      </w:r>
      <w:proofErr w:type="gramStart"/>
      <w:r w:rsidRPr="00834D69">
        <w:rPr>
          <w:rFonts w:ascii="Times New Roman" w:eastAsia="Calibri" w:hAnsi="Times New Roman" w:cs="Times New Roman"/>
          <w:sz w:val="28"/>
          <w:szCs w:val="28"/>
        </w:rPr>
        <w:t>Х</w:t>
      </w:r>
      <w:proofErr w:type="gramEnd"/>
      <w:r w:rsidRPr="00834D69">
        <w:rPr>
          <w:rFonts w:ascii="Times New Roman" w:eastAsia="Calibri" w:hAnsi="Times New Roman" w:cs="Times New Roman"/>
          <w:sz w:val="28"/>
          <w:szCs w:val="28"/>
        </w:rPr>
        <w:t>IV) Генеральной Ассамблеи ООН от 20 ноября 1959 года)</w:t>
      </w:r>
    </w:p>
    <w:p w14:paraId="65F617E2"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2.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14:paraId="2CFF24DA"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3. "Семейный кодекс Российской Федерации" от 29.12.1995 N 223-ФЗ (ред. от 06.02.2020)</w:t>
      </w:r>
    </w:p>
    <w:p w14:paraId="53357A50"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4. Постановление Конституционного Суда РФ от 18.07.2013 N 19-П "По делу о проверке конституционности пункта 13 части первой статьи 83, абзаца третьего части второй статьи 331 и статьи 351.1 Трудового кодекса Российской Федерации в связи с жалобами граждан В.К. Барабаш, А.Н. Бекасова и других и запросом Мурманской областной Думы"</w:t>
      </w:r>
    </w:p>
    <w:p w14:paraId="45A234F7"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 xml:space="preserve">5. Товкач А.Л. «Актуальные проблемы правового регулирования положения несовершеннолетних в Российской Федерации» [Электронный ресурс]. </w:t>
      </w:r>
      <w:hyperlink r:id="rId230" w:history="1">
        <w:r w:rsidRPr="00834D69">
          <w:rPr>
            <w:rFonts w:ascii="Times New Roman" w:eastAsia="Calibri" w:hAnsi="Times New Roman" w:cs="Times New Roman"/>
            <w:sz w:val="28"/>
            <w:szCs w:val="28"/>
          </w:rPr>
          <w:t>https://cyberleninka.ru/article/n/aktualnye-problemy-pravovogo-regulirovaniya-polozheniya-nesovershennoletnih-v-rossiyskoy-federatsii/viewer</w:t>
        </w:r>
      </w:hyperlink>
    </w:p>
    <w:p w14:paraId="7AD6C2C4"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lastRenderedPageBreak/>
        <w:t>6. Комкова Г.Н. Система защиты прав человека в Российской Федерации [Текст]:  учебник  / Г.Н. Комкова, Е.А. Абаева (Крючкова), Н.Н. Аверьянова [и др.] – Москва: Проспект, 2018.- 384с.</w:t>
      </w:r>
    </w:p>
    <w:p w14:paraId="1BFACDA5" w14:textId="77777777" w:rsidR="00834D69" w:rsidRPr="00834D69" w:rsidRDefault="00834D69" w:rsidP="00834D69">
      <w:pPr>
        <w:spacing w:after="0" w:line="360" w:lineRule="auto"/>
        <w:jc w:val="both"/>
        <w:rPr>
          <w:rFonts w:ascii="Times New Roman" w:eastAsia="Calibri" w:hAnsi="Times New Roman" w:cs="Times New Roman"/>
          <w:sz w:val="28"/>
          <w:szCs w:val="28"/>
        </w:rPr>
      </w:pPr>
      <w:r w:rsidRPr="00834D69">
        <w:rPr>
          <w:rFonts w:ascii="Times New Roman" w:eastAsia="Calibri" w:hAnsi="Times New Roman" w:cs="Times New Roman"/>
          <w:sz w:val="28"/>
          <w:szCs w:val="28"/>
        </w:rPr>
        <w:t>7. http://www.consultant.ru/</w:t>
      </w:r>
    </w:p>
    <w:p w14:paraId="5864C3D1" w14:textId="77777777" w:rsidR="005F7470" w:rsidRDefault="005F7470">
      <w:pPr>
        <w:rPr>
          <w:rFonts w:ascii="Times New Roman" w:hAnsi="Times New Roman" w:cs="Times New Roman"/>
          <w:sz w:val="28"/>
          <w:szCs w:val="28"/>
        </w:rPr>
      </w:pPr>
    </w:p>
    <w:p w14:paraId="0143B2B6" w14:textId="77777777" w:rsidR="00834D69" w:rsidRPr="00815129" w:rsidRDefault="00834D69" w:rsidP="00815129">
      <w:pPr>
        <w:spacing w:after="0" w:line="360" w:lineRule="auto"/>
        <w:ind w:firstLine="709"/>
        <w:jc w:val="center"/>
        <w:rPr>
          <w:rFonts w:ascii="Times New Roman" w:hAnsi="Times New Roman" w:cs="Times New Roman"/>
          <w:b/>
          <w:sz w:val="28"/>
          <w:szCs w:val="28"/>
        </w:rPr>
      </w:pPr>
      <w:r w:rsidRPr="00815129">
        <w:rPr>
          <w:rFonts w:ascii="Times New Roman" w:hAnsi="Times New Roman" w:cs="Times New Roman"/>
          <w:b/>
          <w:sz w:val="28"/>
          <w:szCs w:val="28"/>
        </w:rPr>
        <w:t>ПЕНСИОННОЕ ОБЕСПЕЧЕНИЕ ГОСУДАРСТВЕННЫХ ГРАЖДАНСКИХ СЛУЖАЩИХ</w:t>
      </w:r>
    </w:p>
    <w:p w14:paraId="1D2B9702" w14:textId="77777777" w:rsidR="00834D69" w:rsidRPr="00815129" w:rsidRDefault="00834D69" w:rsidP="00815129">
      <w:pPr>
        <w:spacing w:after="0" w:line="360" w:lineRule="auto"/>
        <w:ind w:firstLine="709"/>
        <w:jc w:val="center"/>
        <w:rPr>
          <w:rFonts w:ascii="Times New Roman" w:hAnsi="Times New Roman" w:cs="Times New Roman"/>
          <w:b/>
          <w:sz w:val="28"/>
          <w:szCs w:val="28"/>
        </w:rPr>
      </w:pPr>
    </w:p>
    <w:p w14:paraId="2C4CE59F" w14:textId="77777777" w:rsidR="00834D69" w:rsidRPr="00815129" w:rsidRDefault="00834D69" w:rsidP="00815129">
      <w:pPr>
        <w:spacing w:after="0" w:line="360" w:lineRule="auto"/>
        <w:ind w:firstLine="709"/>
        <w:jc w:val="right"/>
        <w:rPr>
          <w:rFonts w:ascii="Times New Roman" w:hAnsi="Times New Roman" w:cs="Times New Roman"/>
          <w:b/>
          <w:i/>
          <w:sz w:val="28"/>
          <w:szCs w:val="28"/>
        </w:rPr>
      </w:pPr>
      <w:r w:rsidRPr="00815129">
        <w:rPr>
          <w:rFonts w:ascii="Times New Roman" w:hAnsi="Times New Roman" w:cs="Times New Roman"/>
          <w:b/>
          <w:i/>
          <w:sz w:val="28"/>
          <w:szCs w:val="28"/>
        </w:rPr>
        <w:t>Козак Ольга Георгиевна,</w:t>
      </w:r>
    </w:p>
    <w:p w14:paraId="1D11C517" w14:textId="77777777" w:rsidR="00834D69" w:rsidRPr="00815129" w:rsidRDefault="00834D69" w:rsidP="00815129">
      <w:pPr>
        <w:spacing w:after="0" w:line="360" w:lineRule="auto"/>
        <w:ind w:firstLine="709"/>
        <w:jc w:val="right"/>
        <w:rPr>
          <w:rFonts w:ascii="Times New Roman" w:hAnsi="Times New Roman" w:cs="Times New Roman"/>
          <w:i/>
          <w:sz w:val="28"/>
          <w:szCs w:val="28"/>
        </w:rPr>
      </w:pPr>
      <w:r w:rsidRPr="00815129">
        <w:rPr>
          <w:rFonts w:ascii="Times New Roman" w:hAnsi="Times New Roman" w:cs="Times New Roman"/>
          <w:i/>
          <w:sz w:val="28"/>
          <w:szCs w:val="28"/>
        </w:rPr>
        <w:t>студентка «КГБ ПОУ «Хабаровский колледж отраслевых технологий и сферы обслуживания»</w:t>
      </w:r>
    </w:p>
    <w:p w14:paraId="4DC2C7A7" w14:textId="77777777" w:rsidR="00834D69" w:rsidRPr="00815129" w:rsidRDefault="00834D69" w:rsidP="00815129">
      <w:pPr>
        <w:spacing w:after="0" w:line="360" w:lineRule="auto"/>
        <w:ind w:firstLine="709"/>
        <w:jc w:val="right"/>
        <w:rPr>
          <w:rFonts w:ascii="Times New Roman" w:hAnsi="Times New Roman" w:cs="Times New Roman"/>
          <w:i/>
          <w:sz w:val="28"/>
          <w:szCs w:val="28"/>
        </w:rPr>
      </w:pPr>
    </w:p>
    <w:p w14:paraId="44722E04" w14:textId="77777777" w:rsidR="00834D69" w:rsidRPr="00815129" w:rsidRDefault="00834D69" w:rsidP="00815129">
      <w:pPr>
        <w:spacing w:after="0" w:line="360" w:lineRule="auto"/>
        <w:ind w:firstLine="709"/>
        <w:jc w:val="right"/>
        <w:rPr>
          <w:rFonts w:ascii="Times New Roman" w:hAnsi="Times New Roman" w:cs="Times New Roman"/>
          <w:b/>
          <w:i/>
          <w:sz w:val="28"/>
          <w:szCs w:val="28"/>
        </w:rPr>
      </w:pPr>
      <w:r w:rsidRPr="00815129">
        <w:rPr>
          <w:rFonts w:ascii="Times New Roman" w:hAnsi="Times New Roman" w:cs="Times New Roman"/>
          <w:b/>
          <w:i/>
          <w:sz w:val="28"/>
          <w:szCs w:val="28"/>
        </w:rPr>
        <w:t>Могильникова Нина Борисовна,</w:t>
      </w:r>
    </w:p>
    <w:p w14:paraId="6B5C379A" w14:textId="77777777" w:rsidR="00834D69" w:rsidRPr="00815129" w:rsidRDefault="00834D69" w:rsidP="00815129">
      <w:pPr>
        <w:spacing w:after="0" w:line="360" w:lineRule="auto"/>
        <w:ind w:firstLine="709"/>
        <w:jc w:val="right"/>
        <w:rPr>
          <w:rFonts w:ascii="Times New Roman" w:hAnsi="Times New Roman" w:cs="Times New Roman"/>
          <w:i/>
          <w:sz w:val="28"/>
          <w:szCs w:val="28"/>
        </w:rPr>
      </w:pPr>
      <w:r w:rsidRPr="00815129">
        <w:rPr>
          <w:rFonts w:ascii="Times New Roman" w:hAnsi="Times New Roman" w:cs="Times New Roman"/>
          <w:i/>
          <w:sz w:val="28"/>
          <w:szCs w:val="28"/>
        </w:rPr>
        <w:t>к.ю.н. преподаватель «КГБ ПОУ «Хабаровский колледж отраслевых технологий и сферы обслуживания»</w:t>
      </w:r>
    </w:p>
    <w:p w14:paraId="4BCDFB37" w14:textId="77777777" w:rsidR="00834D69" w:rsidRPr="00815129" w:rsidRDefault="00834D69" w:rsidP="00815129">
      <w:pPr>
        <w:spacing w:after="0" w:line="360" w:lineRule="auto"/>
        <w:ind w:firstLine="709"/>
        <w:jc w:val="right"/>
        <w:rPr>
          <w:rFonts w:ascii="Times New Roman" w:hAnsi="Times New Roman" w:cs="Times New Roman"/>
          <w:i/>
          <w:sz w:val="28"/>
          <w:szCs w:val="28"/>
        </w:rPr>
      </w:pPr>
    </w:p>
    <w:p w14:paraId="382B58F4" w14:textId="77777777" w:rsidR="00834D69" w:rsidRPr="00614A04" w:rsidRDefault="00834D69" w:rsidP="00815129">
      <w:pPr>
        <w:spacing w:after="0" w:line="360" w:lineRule="auto"/>
        <w:ind w:firstLine="709"/>
        <w:jc w:val="both"/>
        <w:rPr>
          <w:rFonts w:ascii="Times New Roman" w:hAnsi="Times New Roman" w:cs="Times New Roman"/>
          <w:sz w:val="28"/>
          <w:szCs w:val="28"/>
        </w:rPr>
      </w:pPr>
      <w:r w:rsidRPr="00614A04">
        <w:rPr>
          <w:rFonts w:ascii="Times New Roman" w:hAnsi="Times New Roman" w:cs="Times New Roman"/>
          <w:i/>
          <w:sz w:val="28"/>
          <w:szCs w:val="28"/>
        </w:rPr>
        <w:t>Аннотация:</w:t>
      </w:r>
      <w:r w:rsidRPr="00815129">
        <w:rPr>
          <w:rFonts w:ascii="Times New Roman" w:hAnsi="Times New Roman" w:cs="Times New Roman"/>
          <w:sz w:val="28"/>
          <w:szCs w:val="28"/>
        </w:rPr>
        <w:t xml:space="preserve"> </w:t>
      </w:r>
      <w:r w:rsidRPr="00614A04">
        <w:rPr>
          <w:rFonts w:ascii="Times New Roman" w:hAnsi="Times New Roman" w:cs="Times New Roman"/>
          <w:sz w:val="28"/>
          <w:szCs w:val="28"/>
        </w:rPr>
        <w:t>Проанализировано понятие государственных гражданских служащих, а также льготы, предоставляемые государством в сфере пенсионного обеспечения государственных гражданских служащих. Проанализировано зарубежное законодательство касательно пенсионного обеспечения государственных гражданских служащих.</w:t>
      </w:r>
    </w:p>
    <w:p w14:paraId="12564B4D" w14:textId="642C5850" w:rsidR="00834D69" w:rsidRPr="00614A04" w:rsidRDefault="00834D69" w:rsidP="00614A04">
      <w:pPr>
        <w:spacing w:after="0" w:line="360" w:lineRule="auto"/>
        <w:ind w:firstLine="709"/>
        <w:jc w:val="both"/>
        <w:rPr>
          <w:rFonts w:ascii="Times New Roman" w:hAnsi="Times New Roman" w:cs="Times New Roman"/>
          <w:sz w:val="28"/>
          <w:szCs w:val="28"/>
        </w:rPr>
      </w:pPr>
      <w:r w:rsidRPr="00614A04">
        <w:rPr>
          <w:rFonts w:ascii="Times New Roman" w:hAnsi="Times New Roman" w:cs="Times New Roman"/>
          <w:sz w:val="28"/>
          <w:szCs w:val="28"/>
        </w:rPr>
        <w:t>Охарактеризовано правовое регулирование пенсионного обеспечения государственных гражданских служащих на федеральном уровне, а так</w:t>
      </w:r>
      <w:r w:rsidR="00614A04" w:rsidRPr="00614A04">
        <w:rPr>
          <w:rFonts w:ascii="Times New Roman" w:hAnsi="Times New Roman" w:cs="Times New Roman"/>
          <w:sz w:val="28"/>
          <w:szCs w:val="28"/>
        </w:rPr>
        <w:t>же на уровне Хабаровского края.</w:t>
      </w:r>
    </w:p>
    <w:p w14:paraId="1C761550" w14:textId="04BF1074" w:rsidR="00834D69" w:rsidRPr="009B4EF4" w:rsidRDefault="00834D69" w:rsidP="00815129">
      <w:pPr>
        <w:spacing w:after="0" w:line="360" w:lineRule="auto"/>
        <w:ind w:firstLine="709"/>
        <w:jc w:val="both"/>
        <w:rPr>
          <w:rFonts w:ascii="Times New Roman" w:hAnsi="Times New Roman" w:cs="Times New Roman"/>
          <w:sz w:val="28"/>
          <w:szCs w:val="28"/>
          <w:lang w:val="en-US"/>
        </w:rPr>
      </w:pPr>
      <w:r w:rsidRPr="00922355">
        <w:rPr>
          <w:rFonts w:ascii="Times New Roman" w:hAnsi="Times New Roman" w:cs="Times New Roman"/>
          <w:b/>
          <w:sz w:val="28"/>
          <w:szCs w:val="28"/>
        </w:rPr>
        <w:t xml:space="preserve"> </w:t>
      </w:r>
      <w:proofErr w:type="gramStart"/>
      <w:r w:rsidRPr="009B4EF4">
        <w:rPr>
          <w:rFonts w:ascii="Times New Roman" w:hAnsi="Times New Roman" w:cs="Times New Roman"/>
          <w:i/>
          <w:sz w:val="28"/>
          <w:szCs w:val="28"/>
          <w:lang w:val="en-US"/>
        </w:rPr>
        <w:t>Annotation</w:t>
      </w:r>
      <w:r w:rsidR="009B4EF4" w:rsidRPr="009B4EF4">
        <w:rPr>
          <w:rFonts w:ascii="Times New Roman" w:hAnsi="Times New Roman" w:cs="Times New Roman"/>
          <w:i/>
          <w:sz w:val="28"/>
          <w:szCs w:val="28"/>
          <w:lang w:val="en-US"/>
        </w:rPr>
        <w:t>.</w:t>
      </w:r>
      <w:proofErr w:type="gramEnd"/>
      <w:r w:rsidR="009B4EF4" w:rsidRPr="009B4EF4">
        <w:rPr>
          <w:rFonts w:ascii="Times New Roman" w:hAnsi="Times New Roman" w:cs="Times New Roman"/>
          <w:i/>
          <w:sz w:val="28"/>
          <w:szCs w:val="28"/>
          <w:lang w:val="en-US"/>
        </w:rPr>
        <w:t xml:space="preserve"> </w:t>
      </w:r>
      <w:r w:rsidRPr="009B4EF4">
        <w:rPr>
          <w:rFonts w:ascii="Times New Roman" w:hAnsi="Times New Roman" w:cs="Times New Roman"/>
          <w:sz w:val="28"/>
          <w:szCs w:val="28"/>
          <w:lang w:val="en-US"/>
        </w:rPr>
        <w:t>The article analyzes the concept of state civil servants, as well as the benefits provided by the state in the sphere of pension provision of state civil servants. The article analyzes the foreign legislation concerning the pension provision of civil servants.</w:t>
      </w:r>
    </w:p>
    <w:p w14:paraId="519B8856" w14:textId="30E6D6B5" w:rsidR="00834D69" w:rsidRPr="009B4EF4" w:rsidRDefault="00834D69" w:rsidP="009B4EF4">
      <w:pPr>
        <w:spacing w:after="0" w:line="360" w:lineRule="auto"/>
        <w:ind w:firstLine="709"/>
        <w:jc w:val="both"/>
        <w:rPr>
          <w:rFonts w:ascii="Times New Roman" w:hAnsi="Times New Roman" w:cs="Times New Roman"/>
          <w:sz w:val="28"/>
          <w:szCs w:val="28"/>
          <w:lang w:val="en-US"/>
        </w:rPr>
      </w:pPr>
      <w:r w:rsidRPr="009B4EF4">
        <w:rPr>
          <w:rFonts w:ascii="Times New Roman" w:hAnsi="Times New Roman" w:cs="Times New Roman"/>
          <w:sz w:val="28"/>
          <w:szCs w:val="28"/>
          <w:lang w:val="en-US"/>
        </w:rPr>
        <w:t>The article describes the legal regulation of pension provision for state civil servants at the Federal level, as well as at the level of the Khabarovsk territory.</w:t>
      </w:r>
    </w:p>
    <w:p w14:paraId="56CA1964" w14:textId="77777777" w:rsidR="00834D69" w:rsidRPr="00815129" w:rsidRDefault="00834D69" w:rsidP="00815129">
      <w:pPr>
        <w:spacing w:after="0" w:line="360" w:lineRule="auto"/>
        <w:ind w:firstLine="709"/>
        <w:jc w:val="both"/>
        <w:rPr>
          <w:rFonts w:ascii="Times New Roman" w:hAnsi="Times New Roman" w:cs="Times New Roman"/>
          <w:i/>
          <w:sz w:val="28"/>
          <w:szCs w:val="28"/>
        </w:rPr>
      </w:pPr>
      <w:r w:rsidRPr="009B4EF4">
        <w:rPr>
          <w:rFonts w:ascii="Times New Roman" w:hAnsi="Times New Roman" w:cs="Times New Roman"/>
          <w:i/>
          <w:sz w:val="28"/>
          <w:szCs w:val="28"/>
        </w:rPr>
        <w:lastRenderedPageBreak/>
        <w:t>Ключевые слова: обеспечение, пенсия, государственная гражданская служба, правовое регулирование, федеральный уровень, региональный уровень.</w:t>
      </w:r>
    </w:p>
    <w:p w14:paraId="223CFC7A" w14:textId="77777777" w:rsidR="00834D69" w:rsidRPr="009B4EF4" w:rsidRDefault="00834D69" w:rsidP="00815129">
      <w:pPr>
        <w:spacing w:after="0" w:line="360" w:lineRule="auto"/>
        <w:ind w:firstLine="709"/>
        <w:jc w:val="both"/>
        <w:rPr>
          <w:rFonts w:ascii="Times New Roman" w:hAnsi="Times New Roman" w:cs="Times New Roman"/>
          <w:sz w:val="28"/>
          <w:szCs w:val="28"/>
          <w:lang w:val="en-US"/>
        </w:rPr>
      </w:pPr>
      <w:r w:rsidRPr="009B4EF4">
        <w:rPr>
          <w:rFonts w:ascii="Times New Roman" w:hAnsi="Times New Roman" w:cs="Times New Roman"/>
          <w:i/>
          <w:sz w:val="28"/>
          <w:szCs w:val="28"/>
          <w:lang w:val="en-US"/>
        </w:rPr>
        <w:t>Keywords:</w:t>
      </w:r>
      <w:r w:rsidRPr="00815129">
        <w:rPr>
          <w:rFonts w:ascii="Times New Roman" w:hAnsi="Times New Roman" w:cs="Times New Roman"/>
          <w:sz w:val="28"/>
          <w:szCs w:val="28"/>
          <w:lang w:val="en-US"/>
        </w:rPr>
        <w:t xml:space="preserve"> </w:t>
      </w:r>
      <w:r w:rsidRPr="009B4EF4">
        <w:rPr>
          <w:rFonts w:ascii="Times New Roman" w:hAnsi="Times New Roman" w:cs="Times New Roman"/>
          <w:sz w:val="28"/>
          <w:szCs w:val="28"/>
          <w:lang w:val="en-US"/>
        </w:rPr>
        <w:t>security, pension, state civil service, legal regulation, Federal level, regional level.</w:t>
      </w:r>
    </w:p>
    <w:p w14:paraId="18AEA46C" w14:textId="77777777" w:rsidR="00834D69" w:rsidRPr="00815129" w:rsidRDefault="00834D69" w:rsidP="00815129">
      <w:pPr>
        <w:spacing w:after="0" w:line="360" w:lineRule="auto"/>
        <w:ind w:firstLine="709"/>
        <w:jc w:val="both"/>
        <w:rPr>
          <w:rFonts w:ascii="Times New Roman" w:hAnsi="Times New Roman" w:cs="Times New Roman"/>
          <w:i/>
          <w:sz w:val="28"/>
          <w:szCs w:val="28"/>
          <w:lang w:val="en-US"/>
        </w:rPr>
      </w:pPr>
    </w:p>
    <w:p w14:paraId="7EE67D60"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Актуальность темы данной статьи заключается в том, что сегодня особое значение приобретает проблема обеспечения достойного уровня пенсионного обеспечения граждан. Сложность и противоречивость законодательства о пенсионном обеспечении граждан обусловлены наличием пробелов и недоработок законодателя по причине поспешного реформирования и дают возможность их произвольного толкования.</w:t>
      </w:r>
    </w:p>
    <w:p w14:paraId="6B64CA47"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В соответствии с ч. 1 ст. 39 Конституции РФ каждому гарантируется социальное обеспечение по возрасту, в случае болезни, инвалидности и в иных случаях, установленных законом. В связи с этим Конституцией РФ гарантируется право отдельных категорий граждан на получение различных мер социальной поддержки с целью удовлетворения жизненно необходимых личных потребностей, в том числе в виде пенсий, доплат к пенсиям, пособий, получения различных льгот и т. </w:t>
      </w:r>
      <w:proofErr w:type="gramStart"/>
      <w:r w:rsidRPr="00815129">
        <w:rPr>
          <w:rFonts w:ascii="Times New Roman" w:hAnsi="Times New Roman" w:cs="Times New Roman"/>
          <w:sz w:val="28"/>
          <w:szCs w:val="28"/>
        </w:rPr>
        <w:t>п</w:t>
      </w:r>
      <w:proofErr w:type="gramEnd"/>
      <w:r w:rsidRPr="00815129">
        <w:rPr>
          <w:rFonts w:ascii="Times New Roman" w:hAnsi="Times New Roman" w:cs="Times New Roman"/>
          <w:sz w:val="28"/>
          <w:szCs w:val="28"/>
        </w:rPr>
        <w:t xml:space="preserve"> [1].</w:t>
      </w:r>
    </w:p>
    <w:p w14:paraId="14B0F01F"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b/>
          <w:sz w:val="28"/>
          <w:szCs w:val="28"/>
        </w:rPr>
        <w:t>Цель статьи</w:t>
      </w:r>
      <w:r w:rsidRPr="00815129">
        <w:rPr>
          <w:rFonts w:ascii="Times New Roman" w:hAnsi="Times New Roman" w:cs="Times New Roman"/>
          <w:sz w:val="28"/>
          <w:szCs w:val="28"/>
        </w:rPr>
        <w:t xml:space="preserve"> </w:t>
      </w:r>
      <w:proofErr w:type="gramStart"/>
      <w:r w:rsidRPr="00815129">
        <w:rPr>
          <w:rFonts w:ascii="Times New Roman" w:hAnsi="Times New Roman" w:cs="Times New Roman"/>
          <w:sz w:val="28"/>
          <w:szCs w:val="28"/>
        </w:rPr>
        <w:t>–р</w:t>
      </w:r>
      <w:proofErr w:type="gramEnd"/>
      <w:r w:rsidRPr="00815129">
        <w:rPr>
          <w:rFonts w:ascii="Times New Roman" w:hAnsi="Times New Roman" w:cs="Times New Roman"/>
          <w:sz w:val="28"/>
          <w:szCs w:val="28"/>
        </w:rPr>
        <w:t>ассмотреть особенности пенсионного обеспечения государственных гражданских служащих.</w:t>
      </w:r>
    </w:p>
    <w:p w14:paraId="62F87F25"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b/>
          <w:sz w:val="28"/>
          <w:szCs w:val="28"/>
        </w:rPr>
        <w:t>Задачи статьи</w:t>
      </w:r>
      <w:r w:rsidRPr="00815129">
        <w:rPr>
          <w:rFonts w:ascii="Times New Roman" w:hAnsi="Times New Roman" w:cs="Times New Roman"/>
          <w:sz w:val="28"/>
          <w:szCs w:val="28"/>
        </w:rPr>
        <w:t xml:space="preserve"> – анализ пенсионного обеспечения государственных гражданских служащих на федеральном и региональном уровнях; сравнительный анализ зарубежного пенсионного законодательства.</w:t>
      </w:r>
    </w:p>
    <w:p w14:paraId="72329CE2"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Легальное определение гражданских служащих закреплено в ст.13 Федерльного закона о государственной гражданской службе Российской Федерации» от 27.07.2004 № 79-ФЗ.</w:t>
      </w:r>
    </w:p>
    <w:p w14:paraId="1AB98044"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Гражданским служащим признается гражданин Российской Федерации, взявший на себя обязательства по прохождению гражданской службы. Гражданский служащий осуществляет профессиональную служебную деятельность </w:t>
      </w:r>
      <w:proofErr w:type="gramStart"/>
      <w:r w:rsidRPr="00815129">
        <w:rPr>
          <w:rFonts w:ascii="Times New Roman" w:hAnsi="Times New Roman" w:cs="Times New Roman"/>
          <w:sz w:val="28"/>
          <w:szCs w:val="28"/>
        </w:rPr>
        <w:t xml:space="preserve">на должности гражданской службы в соответствии с актом о </w:t>
      </w:r>
      <w:r w:rsidRPr="00815129">
        <w:rPr>
          <w:rFonts w:ascii="Times New Roman" w:hAnsi="Times New Roman" w:cs="Times New Roman"/>
          <w:sz w:val="28"/>
          <w:szCs w:val="28"/>
        </w:rPr>
        <w:lastRenderedPageBreak/>
        <w:t>назначении на должность</w:t>
      </w:r>
      <w:proofErr w:type="gramEnd"/>
      <w:r w:rsidRPr="00815129">
        <w:rPr>
          <w:rFonts w:ascii="Times New Roman" w:hAnsi="Times New Roman" w:cs="Times New Roman"/>
          <w:sz w:val="28"/>
          <w:szCs w:val="28"/>
        </w:rPr>
        <w:t xml:space="preserve"> и со служебным контрактом и получает денежное содержание за счет средств федерального бюджета или бюджета субъекта Российской Федерации [3].</w:t>
      </w:r>
    </w:p>
    <w:p w14:paraId="597A7569"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На данный момент в РФ существует целый перечень документов, которые определяют деятельность служащих. Рассмотрим три основных закона:</w:t>
      </w:r>
    </w:p>
    <w:p w14:paraId="49F72CA3"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softHyphen/>
        <w:t>–законодательный акт, регулирующий вопрос организации государственной службы, определяющий экономические, финансовые и социальные аспекты Федеральный закон "О государственной гражданской службе Российской Федерации" от 27.07.2004 № 79-ФЗ (далее ФЗ-79)</w:t>
      </w:r>
    </w:p>
    <w:p w14:paraId="2A784DD8"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вторым законом федерального значения, который детализирует ФЗ-79, является Федеральный закон о системе государственной службы Российской Федерации" от 27.05.2003 № 58-ФЗ (далее ФЗ-58). В данном законе представлен порядок осуществления деятельности государственных служащих по всем видам деятельности. В представленном правовом акте проанализированы вопросы управления системой.</w:t>
      </w:r>
    </w:p>
    <w:p w14:paraId="644F2F22"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нормативный акт, закрепляющий основания возникновения права на пенсию по государственному пенсионному обеспечению и порядок ее назначения является Федеральный закон о государственном пенсионном обеспечении в Российской Федерации от 15.12.2001 № 166-ФЗ (далее ФЗ-166).</w:t>
      </w:r>
    </w:p>
    <w:p w14:paraId="4CD0191F"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Государство стремится компенсировать неполное предоставление общих гражданских прав своим служащим различными способами: расширением иных прав или предоставлением возможности пользоваться определенными льготами и преимуществами.</w:t>
      </w:r>
    </w:p>
    <w:p w14:paraId="66609812"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color w:val="C00000"/>
          <w:sz w:val="28"/>
          <w:szCs w:val="28"/>
        </w:rPr>
      </w:pPr>
      <w:r w:rsidRPr="00815129">
        <w:rPr>
          <w:rFonts w:ascii="Times New Roman" w:hAnsi="Times New Roman" w:cs="Times New Roman"/>
          <w:sz w:val="28"/>
          <w:szCs w:val="28"/>
        </w:rPr>
        <w:t xml:space="preserve">Государственным служащим гарантировано получение дополнительной пенсии за выслугу лет. Для получения такой пенсии государственному служащему необходимо иметь стаж службы не менее 15-20 лет. Также по выходу на пенсию госслужащему выплачивается единовременное поощрение в размере от 5 до 20 окладов в зависимости от стажа работы. Помимо пенсии за </w:t>
      </w:r>
      <w:r w:rsidRPr="00815129">
        <w:rPr>
          <w:rFonts w:ascii="Times New Roman" w:hAnsi="Times New Roman" w:cs="Times New Roman"/>
          <w:sz w:val="28"/>
          <w:szCs w:val="28"/>
        </w:rPr>
        <w:lastRenderedPageBreak/>
        <w:t>выслугу лет государственному служащему еще положена доля страховой пенсии по старости, устанавливаемой к указанной пенсии за выслугу лет [6].</w:t>
      </w:r>
    </w:p>
    <w:p w14:paraId="22B6D444"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Условиями, от которых зависит возможность получения гражданином довольствия по выслуге лет, как государственному служащему являются:</w:t>
      </w:r>
    </w:p>
    <w:p w14:paraId="5AF9F37E"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во-первых, наличие минимального стажа на государственной гражданской службе (в 2018 году этот стаж составлял 16 лет, а в 2020 году уже 16,5 лет);</w:t>
      </w:r>
    </w:p>
    <w:p w14:paraId="41FF0ADB"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во-вторых, условием для получения гражданином такого довольствия, является его нахождение на государственной службе в момент достижения им пенсионного возраста (70 лет);</w:t>
      </w:r>
    </w:p>
    <w:p w14:paraId="7050447B"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в-третьих, срок </w:t>
      </w:r>
      <w:proofErr w:type="gramStart"/>
      <w:r w:rsidRPr="00815129">
        <w:rPr>
          <w:rFonts w:ascii="Times New Roman" w:hAnsi="Times New Roman" w:cs="Times New Roman"/>
          <w:sz w:val="28"/>
          <w:szCs w:val="28"/>
        </w:rPr>
        <w:t>работы</w:t>
      </w:r>
      <w:proofErr w:type="gramEnd"/>
      <w:r w:rsidRPr="00815129">
        <w:rPr>
          <w:rFonts w:ascii="Times New Roman" w:hAnsi="Times New Roman" w:cs="Times New Roman"/>
          <w:sz w:val="28"/>
          <w:szCs w:val="28"/>
        </w:rPr>
        <w:t xml:space="preserve"> которых на должностях федеральной госслужбы составил не менее одного полного года перед увольнением. </w:t>
      </w:r>
    </w:p>
    <w:p w14:paraId="5260031E"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Расчет пенсий госслужащим в 2020 году, как и другим лицам, имеющим возможность получения такового обеспечения, будет зависеть от количества лет трудового стажа определенной специальности. Важно знать, что лица, трудящиеся в органах госструктуры являются сотрудниками бюджетной сферы.</w:t>
      </w:r>
    </w:p>
    <w:p w14:paraId="4864670C"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Пенсионерам-госслужащим с 2018 года установлена доплата за выслугу лет, ежемесячное пожизненное содержание, и материальное обеспечение за счет средств федерального бюджета.</w:t>
      </w:r>
    </w:p>
    <w:p w14:paraId="4ED20655"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Этот вид социальных гарантий назначается каждому гражданину России. Это гарантированная выплата небольшого размера, которую получает пенсионер, достигший соответствующего возраста. Для госслужащих по состоянию на 2020 год это 56 и 61 год.</w:t>
      </w:r>
    </w:p>
    <w:p w14:paraId="6A49D5F3"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Это часть, которая может устанавливаться к соц. гарантии по старости или по выслуге лет. Это возможно если стаж на службе составил более 15 лет. При этом если пенсионер является работающим, то доля страховой части может возрастать благодаря индивидуальным пенсионным коэффициентам.</w:t>
      </w:r>
    </w:p>
    <w:p w14:paraId="2DA1BAC6" w14:textId="77777777" w:rsidR="00834D69" w:rsidRPr="00815129" w:rsidRDefault="00834D69" w:rsidP="00815129">
      <w:pPr>
        <w:shd w:val="clear" w:color="auto" w:fill="FFFFFF"/>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Основные государственные гарантии, предоставляемые гражданским служащим, устанавливаются Федеральным законом «О государственной </w:t>
      </w:r>
      <w:r w:rsidRPr="00815129">
        <w:rPr>
          <w:rFonts w:ascii="Times New Roman" w:hAnsi="Times New Roman" w:cs="Times New Roman"/>
          <w:sz w:val="28"/>
          <w:szCs w:val="28"/>
        </w:rPr>
        <w:lastRenderedPageBreak/>
        <w:t>гражданской службе Российской Федерации и иными федеральными законами. (ФЗ- 79)</w:t>
      </w:r>
    </w:p>
    <w:p w14:paraId="3086FC32" w14:textId="77777777" w:rsidR="00834D69" w:rsidRPr="00815129" w:rsidRDefault="00834D69" w:rsidP="00815129">
      <w:pPr>
        <w:spacing w:after="0" w:line="360" w:lineRule="auto"/>
        <w:ind w:firstLine="709"/>
        <w:jc w:val="both"/>
        <w:rPr>
          <w:rFonts w:ascii="Times New Roman" w:hAnsi="Times New Roman" w:cs="Times New Roman"/>
          <w:sz w:val="28"/>
          <w:szCs w:val="28"/>
        </w:rPr>
      </w:pPr>
      <w:proofErr w:type="gramStart"/>
      <w:r w:rsidRPr="00815129">
        <w:rPr>
          <w:rFonts w:ascii="Times New Roman" w:hAnsi="Times New Roman" w:cs="Times New Roman"/>
          <w:sz w:val="28"/>
          <w:szCs w:val="28"/>
        </w:rPr>
        <w:t>Гражданскому служащему назначается пенсия за выслугу лет при наличии стажа гражданской службы не менее 15 лет в размере 45 процентов среднемесячного заработка гражданского служащего за базовой страховой частей трудовой пенсии по старости (инвалидности), установленной в соответствии с Федеральным законом о трудовых пенсиях в Российской Федерации от 17.12.2001 № 173-ФЗ (далее ФЗ № 173).</w:t>
      </w:r>
      <w:proofErr w:type="gramEnd"/>
      <w:r w:rsidRPr="00815129">
        <w:rPr>
          <w:rFonts w:ascii="Times New Roman" w:hAnsi="Times New Roman" w:cs="Times New Roman"/>
          <w:sz w:val="28"/>
          <w:szCs w:val="28"/>
        </w:rPr>
        <w:t xml:space="preserve"> За </w:t>
      </w:r>
      <w:proofErr w:type="gramStart"/>
      <w:r w:rsidRPr="00815129">
        <w:rPr>
          <w:rFonts w:ascii="Times New Roman" w:hAnsi="Times New Roman" w:cs="Times New Roman"/>
          <w:sz w:val="28"/>
          <w:szCs w:val="28"/>
        </w:rPr>
        <w:t>каждый полный год</w:t>
      </w:r>
      <w:proofErr w:type="gramEnd"/>
      <w:r w:rsidRPr="00815129">
        <w:rPr>
          <w:rFonts w:ascii="Times New Roman" w:hAnsi="Times New Roman" w:cs="Times New Roman"/>
          <w:sz w:val="28"/>
          <w:szCs w:val="28"/>
        </w:rPr>
        <w:t xml:space="preserve"> стажа гражданской службы сверх 15 лет пенсия за выслугу лет увеличивается на 3 процента среднемесячного заработка. При этом общая сумма пенсии за выслугу лет и указанных частей пенсии по старости (инвалидности) не может превышать 75 процентов среднемесячного заработка гражданского служащего.</w:t>
      </w:r>
    </w:p>
    <w:p w14:paraId="4585E1D5"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Стаж гражданской службы, дающий право на назначение пенсии за выслугу лет, определяется в соответствии с нормативным правовым актом Губернатора Хабаровского края.</w:t>
      </w:r>
    </w:p>
    <w:p w14:paraId="3C356FC9" w14:textId="77777777" w:rsidR="00834D69" w:rsidRPr="00815129" w:rsidRDefault="00834D69" w:rsidP="00815129">
      <w:pPr>
        <w:spacing w:after="0" w:line="360" w:lineRule="auto"/>
        <w:ind w:firstLine="709"/>
        <w:jc w:val="both"/>
        <w:rPr>
          <w:rFonts w:ascii="Times New Roman" w:hAnsi="Times New Roman" w:cs="Times New Roman"/>
          <w:sz w:val="28"/>
          <w:szCs w:val="28"/>
        </w:rPr>
      </w:pPr>
      <w:proofErr w:type="gramStart"/>
      <w:r w:rsidRPr="00815129">
        <w:rPr>
          <w:rFonts w:ascii="Times New Roman" w:hAnsi="Times New Roman" w:cs="Times New Roman"/>
          <w:sz w:val="28"/>
          <w:szCs w:val="28"/>
        </w:rPr>
        <w:t>Размер пенсии за выслугу лет лицам, замещавшим должности гражданской службы, исчисляется из их среднемесячного заработка за последние 12 полных месяцев гражданской службы, предшествовавших дню ее прекращения либо дню достижения ими возраста, дающего право на трудовую пенсию по старости, предусмотренную ФЗ № 173».</w:t>
      </w:r>
      <w:proofErr w:type="gramEnd"/>
    </w:p>
    <w:p w14:paraId="690E4FD4" w14:textId="77777777" w:rsidR="00834D69" w:rsidRPr="00815129" w:rsidRDefault="00834D69" w:rsidP="00815129">
      <w:pPr>
        <w:spacing w:after="0" w:line="360" w:lineRule="auto"/>
        <w:ind w:firstLine="709"/>
        <w:jc w:val="both"/>
        <w:rPr>
          <w:rFonts w:ascii="Times New Roman" w:hAnsi="Times New Roman" w:cs="Times New Roman"/>
          <w:sz w:val="28"/>
          <w:szCs w:val="28"/>
        </w:rPr>
      </w:pPr>
      <w:proofErr w:type="gramStart"/>
      <w:r w:rsidRPr="00815129">
        <w:rPr>
          <w:rFonts w:ascii="Times New Roman" w:hAnsi="Times New Roman" w:cs="Times New Roman"/>
          <w:sz w:val="28"/>
          <w:szCs w:val="28"/>
        </w:rPr>
        <w:t>Размер пенсии за выслугу лет увеличивается на районный коэффициент в соответствии с частью 8 статьи 15 настоящего закона и величину соответствующей процентной надбавки за непрерывный стаж работы в организациях, расположенных в районах Крайнего Севера, в местностях, приравненных к районам Крайнего Севера, в южных районах Дальнего Востока, установленной нормативными правовыми актами Российской Федерации края.</w:t>
      </w:r>
      <w:proofErr w:type="gramEnd"/>
      <w:r w:rsidRPr="00815129">
        <w:rPr>
          <w:rFonts w:ascii="Times New Roman" w:hAnsi="Times New Roman" w:cs="Times New Roman"/>
          <w:sz w:val="28"/>
          <w:szCs w:val="28"/>
        </w:rPr>
        <w:t xml:space="preserve"> При выезде лица, которому назначена пенсия за выслугу лет, на новое постоянное место жительства за пределами территории края размер пенсии за выслугу лет определяется без учета районного коэффициента и процентной надбавки, указанных в настоящей части.</w:t>
      </w:r>
    </w:p>
    <w:p w14:paraId="651961BD"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lastRenderedPageBreak/>
        <w:t>Одним из прообразов российской системы социальной поддержки гражданских служащих является Германия.</w:t>
      </w:r>
    </w:p>
    <w:p w14:paraId="19C774D1"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Спецификой немецкого законодательства является закрепленное право служащих на побочную деятельность. К ней относится деятельность в объединениях, учреждениях, на предприятиях, капитал которых принадлежит публичному собственнику и деятельность в межгосударственных объединениях, а также по охране физического или юридического лица публичного права. Причем, вознаграждение за побочную деятельность государством не выплачивается, а для занятия этой деятельностью требуется специальное разрешение. Определяется также предельный размер оплаты служащего, различающийся в зависимости от уровня должности и категории.</w:t>
      </w:r>
    </w:p>
    <w:p w14:paraId="13D931A6"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Таким образом, можно сказать, что государственная служба России имеет много общего со службами зарубежных стран, в ней использован позитивный опыт развития системы социального обеспечения и механизмы реализации [7].</w:t>
      </w:r>
    </w:p>
    <w:p w14:paraId="0E5257DE"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Хотелось бы заметить, что государственная гражданская служба </w:t>
      </w:r>
      <w:proofErr w:type="gramStart"/>
      <w:r w:rsidRPr="00815129">
        <w:rPr>
          <w:rFonts w:ascii="Times New Roman" w:hAnsi="Times New Roman" w:cs="Times New Roman"/>
          <w:sz w:val="28"/>
          <w:szCs w:val="28"/>
        </w:rPr>
        <w:t>-с</w:t>
      </w:r>
      <w:proofErr w:type="gramEnd"/>
      <w:r w:rsidRPr="00815129">
        <w:rPr>
          <w:rFonts w:ascii="Times New Roman" w:hAnsi="Times New Roman" w:cs="Times New Roman"/>
          <w:sz w:val="28"/>
          <w:szCs w:val="28"/>
        </w:rPr>
        <w:t>оциальный институт власти, который обеспечивает функционирование поступательного развития государства.</w:t>
      </w:r>
    </w:p>
    <w:p w14:paraId="080199B9"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Главную роль в проведении в жизнь целей и задач гражданской службы отводится кадрам государственной гражданской службы, которые в свою очередь должны быть должным образом подготовлены и обеспечены, в том числе и социальным пакетом.</w:t>
      </w:r>
    </w:p>
    <w:p w14:paraId="4072F8EB"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При этом регулирование деятельности гражданских служащих осуществляется на основе Федеральных законов о государственной службе, законодательстве города Москвы, посредством материального и социальн</w:t>
      </w:r>
      <w:proofErr w:type="gramStart"/>
      <w:r w:rsidRPr="00815129">
        <w:rPr>
          <w:rFonts w:ascii="Times New Roman" w:hAnsi="Times New Roman" w:cs="Times New Roman"/>
          <w:sz w:val="28"/>
          <w:szCs w:val="28"/>
        </w:rPr>
        <w:t>о-</w:t>
      </w:r>
      <w:proofErr w:type="gramEnd"/>
      <w:r w:rsidRPr="00815129">
        <w:rPr>
          <w:rFonts w:ascii="Times New Roman" w:hAnsi="Times New Roman" w:cs="Times New Roman"/>
          <w:sz w:val="28"/>
          <w:szCs w:val="28"/>
        </w:rPr>
        <w:t xml:space="preserve"> психологического стимулирования гражданских служащих.</w:t>
      </w:r>
    </w:p>
    <w:p w14:paraId="15C41761"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Также необходимо учитывать опыт развития зарубежных стран, таких как Франция, Великобритания, США и других, с целью создания эффективной системы поддержки и мотивации кадров государственной гражданской службы [8].</w:t>
      </w:r>
    </w:p>
    <w:p w14:paraId="1EC1AD12"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lastRenderedPageBreak/>
        <w:t>Пенсионное обеспечение государственных гражданских служащих отличается двойственностью. С одной стороны, они являются одними из субъектов системы государственного пенсионного обеспечения, с другой — при назначении и исчисление им пенсии учитываются и положения Федерального закона «О страховых пенсиях». Так, пенсия за выслугу лет федеральным государственным служащим устанавливается дополнительно к трудовой пенсии по старости или инвалидности, назначенной в соответствии с этим Законом, и выплачивается одновременно с ней.</w:t>
      </w:r>
    </w:p>
    <w:p w14:paraId="0719544C"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 Если по каким-либо причинам федеральному государственному гражданскому служащему не назначена трудовая пенсия по старости или инвалидности даже при наличии у него необходимого стажа госслужбы, он не вправе претендовать на назначение ему пенсии за выслугу лет. В этой связи трудно не согласиться с мнением кандидатом юридических наук С. В. Фоминой, что пенсия за выслугу лет применительно к федеральным государственным гражданским служащим не является самостоятельным видом пенсионного обеспечения, а представляет собой доплату за выслугу лет к трудовой пенсии по старости (по инвалидности). «Пенсия за выслугу лет названной категории служащих зависит от факта назначения трудовой пенсии» [8]</w:t>
      </w:r>
    </w:p>
    <w:p w14:paraId="71C3A965"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Спор вокруг повышения пенсионного возраста носит достаточно устойчивый характер, усиливаясь в периоды экономических сложностей и затихая в более благополучное время и в периоды, приближенные к знаковым политическим мероприятиям. Установление более низкого пенсионного возраста в РФ, чем в других странах (во Франции - 62 года, в Дании -67 лет, и т.д.) не означает, что необходимо его незамедлительное повышение. Такой возраст полностью соответствует низкой продолжительности жизни в стране. </w:t>
      </w:r>
    </w:p>
    <w:p w14:paraId="7A4673F6"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Проанализировав законодательство о пенсионном обеспечении государственных служащих можно сделать следующий вывод, что в этом вопросе существует неравенство. Это </w:t>
      </w:r>
      <w:proofErr w:type="gramStart"/>
      <w:r w:rsidRPr="00815129">
        <w:rPr>
          <w:rFonts w:ascii="Times New Roman" w:hAnsi="Times New Roman" w:cs="Times New Roman"/>
          <w:sz w:val="28"/>
          <w:szCs w:val="28"/>
        </w:rPr>
        <w:t>связано</w:t>
      </w:r>
      <w:proofErr w:type="gramEnd"/>
      <w:r w:rsidRPr="00815129">
        <w:rPr>
          <w:rFonts w:ascii="Times New Roman" w:hAnsi="Times New Roman" w:cs="Times New Roman"/>
          <w:sz w:val="28"/>
          <w:szCs w:val="28"/>
        </w:rPr>
        <w:t xml:space="preserve"> прежде всего с его регулированием на разных уровнях: федеральном и региональном. Отличия </w:t>
      </w:r>
      <w:r w:rsidRPr="00815129">
        <w:rPr>
          <w:rFonts w:ascii="Times New Roman" w:hAnsi="Times New Roman" w:cs="Times New Roman"/>
          <w:sz w:val="28"/>
          <w:szCs w:val="28"/>
        </w:rPr>
        <w:lastRenderedPageBreak/>
        <w:t xml:space="preserve">касаются как размеров устанавливаемых пенсий за выслугу лет, так и введения иных обособленных видов пенсионного обеспечения (пенсии по инвалидности в связи с трудовым увечьем, по случаю потери кормильца). </w:t>
      </w:r>
    </w:p>
    <w:p w14:paraId="7BDB9056"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В связи с этим, необходимо, в целях совершенствования системы пенсионного обеспечения государственных служащих установить, что пенсионное </w:t>
      </w:r>
      <w:proofErr w:type="gramStart"/>
      <w:r w:rsidRPr="00815129">
        <w:rPr>
          <w:rFonts w:ascii="Times New Roman" w:hAnsi="Times New Roman" w:cs="Times New Roman"/>
          <w:sz w:val="28"/>
          <w:szCs w:val="28"/>
        </w:rPr>
        <w:t>обеспечение</w:t>
      </w:r>
      <w:proofErr w:type="gramEnd"/>
      <w:r w:rsidRPr="00815129">
        <w:rPr>
          <w:rFonts w:ascii="Times New Roman" w:hAnsi="Times New Roman" w:cs="Times New Roman"/>
          <w:sz w:val="28"/>
          <w:szCs w:val="28"/>
        </w:rPr>
        <w:t xml:space="preserve"> как федеральных государственных служащих, так и государственных гражданских служащих субъектов Российской Федерации должно быть закреплено только федеральными законами. </w:t>
      </w:r>
    </w:p>
    <w:p w14:paraId="313D29B4"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Так как законодательное закрепление средств, способов и условий в сфере государственно-служебных отношений должно быть прозрачно и открытым для свободного доступа. </w:t>
      </w:r>
    </w:p>
    <w:p w14:paraId="1275BEFA"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Так же хотелось бы отметить наличие разрозненности нормативных правовых актов по пенсионному обеспечению граждан, проходивших государственную службу, и их семей, что не позволяет установить единство правового регулирования общественных отношений в этой сфере; наличие коллизии правовых норм, регулирующих вопросы пенсионного обеспечения граждан, проходивших государственную службу, и их семей</w:t>
      </w:r>
    </w:p>
    <w:p w14:paraId="4A2C3577"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 xml:space="preserve">Думается, что целесообразно объединить нормы пенсионного законодательства государственных служащих в один Федеральный закон. </w:t>
      </w:r>
      <w:proofErr w:type="gramStart"/>
      <w:r w:rsidRPr="00815129">
        <w:rPr>
          <w:rFonts w:ascii="Times New Roman" w:hAnsi="Times New Roman" w:cs="Times New Roman"/>
          <w:sz w:val="28"/>
          <w:szCs w:val="28"/>
        </w:rPr>
        <w:t>В основу концепции будущего федерального закона необходимо заложить идеи о создании единой подсистемы пенсионного обеспечения граждан, проходивших государственную службу, и их семей; о разработке эффективных механизмов пенсионного обеспечения; о создании единой системы координации и методического обеспечения деятельности по пенсионному обеспечению; об обеспечении открытости деятельности по пенсионному обеспечению; о создании единых информационных технологий в сфере пенсионного обеспечения;</w:t>
      </w:r>
      <w:proofErr w:type="gramEnd"/>
      <w:r w:rsidRPr="00815129">
        <w:rPr>
          <w:rFonts w:ascii="Times New Roman" w:hAnsi="Times New Roman" w:cs="Times New Roman"/>
          <w:sz w:val="28"/>
          <w:szCs w:val="28"/>
        </w:rPr>
        <w:t xml:space="preserve"> об унификации финансово-</w:t>
      </w:r>
      <w:proofErr w:type="gramStart"/>
      <w:r w:rsidRPr="00815129">
        <w:rPr>
          <w:rFonts w:ascii="Times New Roman" w:hAnsi="Times New Roman" w:cs="Times New Roman"/>
          <w:sz w:val="28"/>
          <w:szCs w:val="28"/>
        </w:rPr>
        <w:t>экономических механизмов</w:t>
      </w:r>
      <w:proofErr w:type="gramEnd"/>
      <w:r w:rsidRPr="00815129">
        <w:rPr>
          <w:rFonts w:ascii="Times New Roman" w:hAnsi="Times New Roman" w:cs="Times New Roman"/>
          <w:sz w:val="28"/>
          <w:szCs w:val="28"/>
        </w:rPr>
        <w:t xml:space="preserve"> в сфере пенсионного обеспечения. Очень важно, что Федеральном </w:t>
      </w:r>
      <w:proofErr w:type="gramStart"/>
      <w:r w:rsidRPr="00815129">
        <w:rPr>
          <w:rFonts w:ascii="Times New Roman" w:hAnsi="Times New Roman" w:cs="Times New Roman"/>
          <w:sz w:val="28"/>
          <w:szCs w:val="28"/>
        </w:rPr>
        <w:t>законе</w:t>
      </w:r>
      <w:proofErr w:type="gramEnd"/>
      <w:r w:rsidRPr="00815129">
        <w:rPr>
          <w:rFonts w:ascii="Times New Roman" w:hAnsi="Times New Roman" w:cs="Times New Roman"/>
          <w:sz w:val="28"/>
          <w:szCs w:val="28"/>
        </w:rPr>
        <w:t xml:space="preserve"> будут собраны все нормы пенсионного обеспечения государственных гражданских служащих.</w:t>
      </w:r>
    </w:p>
    <w:p w14:paraId="1D0BFC5C"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lastRenderedPageBreak/>
        <w:t xml:space="preserve">Таким, </w:t>
      </w:r>
      <w:proofErr w:type="gramStart"/>
      <w:r w:rsidRPr="00815129">
        <w:rPr>
          <w:rFonts w:ascii="Times New Roman" w:hAnsi="Times New Roman" w:cs="Times New Roman"/>
          <w:sz w:val="28"/>
          <w:szCs w:val="28"/>
        </w:rPr>
        <w:t>образом</w:t>
      </w:r>
      <w:proofErr w:type="gramEnd"/>
      <w:r w:rsidRPr="00815129">
        <w:rPr>
          <w:rFonts w:ascii="Times New Roman" w:hAnsi="Times New Roman" w:cs="Times New Roman"/>
          <w:sz w:val="28"/>
          <w:szCs w:val="28"/>
        </w:rPr>
        <w:t xml:space="preserve"> можно сделать вывод что пенсионное обеспечение за выслугу лет государственных гражданских служащих нуждается в дальнейшем реформировании. Это должно осуществляться не в сторону ужесточения правил предоставления социальных выплат, а в сторону большей эффективности, оправданности, «социальности».</w:t>
      </w:r>
    </w:p>
    <w:p w14:paraId="05EB7A5C" w14:textId="77777777" w:rsidR="007E4CB1" w:rsidRDefault="007E4CB1" w:rsidP="00897990">
      <w:pPr>
        <w:spacing w:after="0" w:line="360" w:lineRule="auto"/>
        <w:ind w:firstLine="709"/>
        <w:jc w:val="center"/>
        <w:rPr>
          <w:rFonts w:ascii="Times New Roman" w:hAnsi="Times New Roman" w:cs="Times New Roman"/>
          <w:sz w:val="28"/>
          <w:szCs w:val="28"/>
        </w:rPr>
      </w:pPr>
    </w:p>
    <w:p w14:paraId="0EB05D49" w14:textId="737C62E9" w:rsidR="00834D69" w:rsidRPr="00815129" w:rsidRDefault="007E4CB1" w:rsidP="0089799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897990">
        <w:rPr>
          <w:rFonts w:ascii="Times New Roman" w:hAnsi="Times New Roman" w:cs="Times New Roman"/>
          <w:sz w:val="28"/>
          <w:szCs w:val="28"/>
        </w:rPr>
        <w:t>«Список источников»</w:t>
      </w:r>
    </w:p>
    <w:p w14:paraId="1EF763C8"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1.</w:t>
      </w:r>
      <w:r w:rsidRPr="00815129">
        <w:rPr>
          <w:rFonts w:ascii="Times New Roman" w:hAnsi="Times New Roman" w:cs="Times New Roman"/>
          <w:sz w:val="28"/>
          <w:szCs w:val="28"/>
        </w:rPr>
        <w:tab/>
        <w:t>Конституция Российской Федерации: принята всенародным голосованием 12 декабря 1993 г. (ред.21.07.2018 г.). – М.</w:t>
      </w:r>
      <w:proofErr w:type="gramStart"/>
      <w:r w:rsidRPr="00815129">
        <w:rPr>
          <w:rFonts w:ascii="Times New Roman" w:hAnsi="Times New Roman" w:cs="Times New Roman"/>
          <w:sz w:val="28"/>
          <w:szCs w:val="28"/>
        </w:rPr>
        <w:t xml:space="preserve"> :</w:t>
      </w:r>
      <w:proofErr w:type="gramEnd"/>
      <w:r w:rsidRPr="00815129">
        <w:rPr>
          <w:rFonts w:ascii="Times New Roman" w:hAnsi="Times New Roman" w:cs="Times New Roman"/>
          <w:sz w:val="28"/>
          <w:szCs w:val="28"/>
        </w:rPr>
        <w:t xml:space="preserve"> Юрист, 2018. – 48 с.</w:t>
      </w:r>
    </w:p>
    <w:p w14:paraId="13BBB438"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2.</w:t>
      </w:r>
      <w:r w:rsidRPr="00815129">
        <w:rPr>
          <w:rFonts w:ascii="Times New Roman" w:hAnsi="Times New Roman" w:cs="Times New Roman"/>
          <w:sz w:val="28"/>
          <w:szCs w:val="28"/>
        </w:rPr>
        <w:tab/>
        <w:t>О системе государственной службы Российской Федерации Федеральный закон от 27.05.2003 г. № 58 (ред. от 23.05.2016 г.) / Собрание законодательства РФ. – 2003.  № 22. Ст. 2063; 2016. – № 22. – Ст. 3091.</w:t>
      </w:r>
    </w:p>
    <w:p w14:paraId="22FD838A"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3.</w:t>
      </w:r>
      <w:r w:rsidRPr="00815129">
        <w:rPr>
          <w:rFonts w:ascii="Times New Roman" w:hAnsi="Times New Roman" w:cs="Times New Roman"/>
          <w:sz w:val="28"/>
          <w:szCs w:val="28"/>
        </w:rPr>
        <w:tab/>
        <w:t>О государственной гражданской службе Российской Федерации: федер. закон от 27.07.2004 г. № 79 (ред. от 16.12.2019 г.) // Собрание Законодательства РФ. – 2004. – № 31. Ст. 3215; 2019. – № 18. – Ст. 2223.</w:t>
      </w:r>
    </w:p>
    <w:p w14:paraId="72AC0BA3"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4.</w:t>
      </w:r>
      <w:r w:rsidRPr="00815129">
        <w:rPr>
          <w:rFonts w:ascii="Times New Roman" w:hAnsi="Times New Roman" w:cs="Times New Roman"/>
          <w:sz w:val="28"/>
          <w:szCs w:val="28"/>
        </w:rPr>
        <w:tab/>
        <w:t>О трудовых пенсиях: федер. закон РФ от 17.12.2001 г. № 173 (ред. от 01.10.2019 г.) // Собрание законодательства РФ. – 2001. – № 52. – (ч.1). – Ст. 4920; 2019. – № 40. – Ст. 5488.</w:t>
      </w:r>
    </w:p>
    <w:p w14:paraId="4D47697F"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5.</w:t>
      </w:r>
      <w:r w:rsidRPr="00815129">
        <w:rPr>
          <w:rFonts w:ascii="Times New Roman" w:hAnsi="Times New Roman" w:cs="Times New Roman"/>
          <w:sz w:val="28"/>
          <w:szCs w:val="28"/>
        </w:rPr>
        <w:tab/>
        <w:t xml:space="preserve">О государственной гражданской службе Хабаровского края от 29.2005 г. № 280 (ред. от 12.11.2019 г.) // Собрание законодательства РФ. – 2005. – № 7 (36); 2019. – 10 (Том 1). </w:t>
      </w:r>
    </w:p>
    <w:p w14:paraId="47A6FB96"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6.</w:t>
      </w:r>
      <w:r w:rsidRPr="00815129">
        <w:rPr>
          <w:rFonts w:ascii="Times New Roman" w:hAnsi="Times New Roman" w:cs="Times New Roman"/>
          <w:sz w:val="28"/>
          <w:szCs w:val="28"/>
        </w:rPr>
        <w:tab/>
        <w:t>Кабашов С. Ю. Государственная служба Российской Федерации / С. Ю. Кабашов. – М.</w:t>
      </w:r>
      <w:proofErr w:type="gramStart"/>
      <w:r w:rsidRPr="00815129">
        <w:rPr>
          <w:rFonts w:ascii="Times New Roman" w:hAnsi="Times New Roman" w:cs="Times New Roman"/>
          <w:sz w:val="28"/>
          <w:szCs w:val="28"/>
        </w:rPr>
        <w:t xml:space="preserve"> :</w:t>
      </w:r>
      <w:proofErr w:type="gramEnd"/>
      <w:r w:rsidRPr="00815129">
        <w:rPr>
          <w:rFonts w:ascii="Times New Roman" w:hAnsi="Times New Roman" w:cs="Times New Roman"/>
          <w:sz w:val="28"/>
          <w:szCs w:val="28"/>
        </w:rPr>
        <w:t xml:space="preserve"> Флинта, Наука, 2018. – 760 c.</w:t>
      </w:r>
    </w:p>
    <w:p w14:paraId="6C0E8A26"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7.</w:t>
      </w:r>
      <w:r w:rsidRPr="00815129">
        <w:rPr>
          <w:rFonts w:ascii="Times New Roman" w:hAnsi="Times New Roman" w:cs="Times New Roman"/>
          <w:sz w:val="28"/>
          <w:szCs w:val="28"/>
        </w:rPr>
        <w:tab/>
        <w:t xml:space="preserve">Соловьев А. К. Пенсионный возраст как фактор экономического развития / А. К. Соловьев // Журнал экономической теории. 2017. – № 3. – С. 202-219. </w:t>
      </w:r>
    </w:p>
    <w:p w14:paraId="04D6B9C9"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t>8.</w:t>
      </w:r>
      <w:r w:rsidRPr="00815129">
        <w:rPr>
          <w:rFonts w:ascii="Times New Roman" w:hAnsi="Times New Roman" w:cs="Times New Roman"/>
          <w:sz w:val="28"/>
          <w:szCs w:val="28"/>
        </w:rPr>
        <w:tab/>
        <w:t>Соловьев А.К. Проблемы эффективности пенсионной системы России в условиях реформы / А. К. Соловьев // Мир новой экономики. 2018. – № 4. – С. 39-50.</w:t>
      </w:r>
    </w:p>
    <w:p w14:paraId="3CA20FBD" w14:textId="77777777" w:rsidR="00834D69" w:rsidRPr="00815129" w:rsidRDefault="00834D69" w:rsidP="00815129">
      <w:pPr>
        <w:spacing w:after="0" w:line="360" w:lineRule="auto"/>
        <w:ind w:firstLine="709"/>
        <w:jc w:val="both"/>
        <w:rPr>
          <w:rFonts w:ascii="Times New Roman" w:hAnsi="Times New Roman" w:cs="Times New Roman"/>
          <w:sz w:val="28"/>
          <w:szCs w:val="28"/>
        </w:rPr>
      </w:pPr>
      <w:r w:rsidRPr="00815129">
        <w:rPr>
          <w:rFonts w:ascii="Times New Roman" w:hAnsi="Times New Roman" w:cs="Times New Roman"/>
          <w:sz w:val="28"/>
          <w:szCs w:val="28"/>
        </w:rPr>
        <w:lastRenderedPageBreak/>
        <w:t>9.</w:t>
      </w:r>
      <w:r w:rsidRPr="00815129">
        <w:rPr>
          <w:rFonts w:ascii="Times New Roman" w:hAnsi="Times New Roman" w:cs="Times New Roman"/>
          <w:sz w:val="28"/>
          <w:szCs w:val="28"/>
        </w:rPr>
        <w:tab/>
        <w:t>Фомина С. В. Пенсионное обеспечение государственных гражданских служащих в России: правовые вопросы: афтореф. дисс. … канд. юрид. наук / С. В. Фомина. – Москва,  2005. –190 с.</w:t>
      </w:r>
    </w:p>
    <w:p w14:paraId="7FAFF0C1" w14:textId="77777777" w:rsidR="00834D69" w:rsidRDefault="00834D69">
      <w:pPr>
        <w:rPr>
          <w:rFonts w:ascii="Times New Roman" w:hAnsi="Times New Roman" w:cs="Times New Roman"/>
          <w:sz w:val="28"/>
          <w:szCs w:val="28"/>
        </w:rPr>
      </w:pPr>
    </w:p>
    <w:p w14:paraId="09C7DAC6" w14:textId="5005BEDC" w:rsidR="005972BC" w:rsidRPr="00BB0543" w:rsidRDefault="005972BC" w:rsidP="00BB0543">
      <w:pPr>
        <w:spacing w:after="0" w:line="360" w:lineRule="auto"/>
        <w:ind w:left="108"/>
        <w:jc w:val="center"/>
        <w:rPr>
          <w:rFonts w:ascii="Times New Roman" w:hAnsi="Times New Roman" w:cs="Times New Roman"/>
          <w:b/>
          <w:sz w:val="28"/>
          <w:szCs w:val="28"/>
        </w:rPr>
      </w:pPr>
      <w:r w:rsidRPr="00024E65">
        <w:rPr>
          <w:rFonts w:ascii="Times New Roman" w:hAnsi="Times New Roman" w:cs="Times New Roman"/>
          <w:b/>
          <w:sz w:val="32"/>
        </w:rPr>
        <w:t>К</w:t>
      </w:r>
      <w:r w:rsidR="00BB0543">
        <w:rPr>
          <w:rFonts w:ascii="Times New Roman" w:hAnsi="Times New Roman" w:cs="Times New Roman"/>
          <w:b/>
          <w:sz w:val="32"/>
        </w:rPr>
        <w:t>ОНСТИТУЦИОННОЕ ПРАВО НА НЕПРИКОСНОВЕННОСТЬ ЧАСТНОЙ ЖИЗНИ</w:t>
      </w:r>
    </w:p>
    <w:p w14:paraId="5320A689" w14:textId="0777D152" w:rsidR="005972BC" w:rsidRDefault="005972BC" w:rsidP="00BB0543">
      <w:pPr>
        <w:spacing w:after="0" w:line="360" w:lineRule="auto"/>
        <w:jc w:val="right"/>
        <w:textAlignment w:val="top"/>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Мизенко Ксения </w:t>
      </w:r>
      <w:r w:rsidRPr="00BD2670">
        <w:rPr>
          <w:rFonts w:ascii="Times New Roman" w:eastAsia="Times New Roman" w:hAnsi="Times New Roman" w:cs="Times New Roman"/>
          <w:b/>
          <w:i/>
          <w:color w:val="000000" w:themeColor="text1"/>
          <w:sz w:val="28"/>
          <w:szCs w:val="28"/>
        </w:rPr>
        <w:t>Владиславовна</w:t>
      </w:r>
      <w:r w:rsidR="00BB0543">
        <w:rPr>
          <w:rFonts w:ascii="Times New Roman" w:eastAsia="Times New Roman" w:hAnsi="Times New Roman" w:cs="Times New Roman"/>
          <w:b/>
          <w:i/>
          <w:color w:val="000000" w:themeColor="text1"/>
          <w:sz w:val="28"/>
          <w:szCs w:val="28"/>
        </w:rPr>
        <w:t>,</w:t>
      </w:r>
      <w:r w:rsidRPr="003F50B7">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color w:val="000000"/>
          <w:sz w:val="28"/>
          <w:szCs w:val="28"/>
        </w:rPr>
        <w:t xml:space="preserve"> </w:t>
      </w:r>
    </w:p>
    <w:p w14:paraId="26A1AFFC" w14:textId="77777777" w:rsidR="005972BC" w:rsidRPr="00BB0543" w:rsidRDefault="005972BC" w:rsidP="00BB0543">
      <w:pPr>
        <w:spacing w:after="0" w:line="360" w:lineRule="auto"/>
        <w:jc w:val="right"/>
        <w:textAlignment w:val="top"/>
        <w:rPr>
          <w:rFonts w:ascii="Times New Roman" w:eastAsia="Times New Roman" w:hAnsi="Times New Roman" w:cs="Times New Roman"/>
          <w:i/>
          <w:color w:val="000000"/>
          <w:sz w:val="28"/>
          <w:szCs w:val="28"/>
        </w:rPr>
      </w:pPr>
      <w:r w:rsidRPr="00BB0543">
        <w:rPr>
          <w:rFonts w:ascii="Times New Roman" w:eastAsia="Times New Roman" w:hAnsi="Times New Roman" w:cs="Times New Roman"/>
          <w:i/>
          <w:color w:val="000000"/>
          <w:sz w:val="28"/>
          <w:szCs w:val="28"/>
        </w:rPr>
        <w:t xml:space="preserve">студентка 3 курса Краевого государственного бюджетного профессионального образовательного учреждения </w:t>
      </w:r>
    </w:p>
    <w:p w14:paraId="23E924B3" w14:textId="77777777" w:rsidR="005972BC" w:rsidRPr="00BB0543" w:rsidRDefault="005972BC" w:rsidP="00BB0543">
      <w:pPr>
        <w:spacing w:after="0" w:line="360" w:lineRule="auto"/>
        <w:jc w:val="right"/>
        <w:textAlignment w:val="top"/>
        <w:rPr>
          <w:rFonts w:ascii="Times New Roman" w:eastAsia="Times New Roman" w:hAnsi="Times New Roman" w:cs="Times New Roman"/>
          <w:i/>
          <w:color w:val="000000"/>
          <w:sz w:val="28"/>
          <w:szCs w:val="28"/>
        </w:rPr>
      </w:pPr>
      <w:r w:rsidRPr="00BB0543">
        <w:rPr>
          <w:rFonts w:ascii="Times New Roman" w:eastAsia="Times New Roman" w:hAnsi="Times New Roman" w:cs="Times New Roman"/>
          <w:i/>
          <w:color w:val="000000"/>
          <w:sz w:val="28"/>
          <w:szCs w:val="28"/>
        </w:rPr>
        <w:t>«Хабаровский торгово-экономический техникум»</w:t>
      </w:r>
    </w:p>
    <w:p w14:paraId="4231ABD0" w14:textId="77777777" w:rsidR="005972BC" w:rsidRDefault="005972BC" w:rsidP="00BB0543">
      <w:pPr>
        <w:spacing w:after="0" w:line="360" w:lineRule="auto"/>
        <w:jc w:val="right"/>
        <w:textAlignment w:val="top"/>
        <w:rPr>
          <w:rFonts w:ascii="Times New Roman" w:eastAsia="Times New Roman" w:hAnsi="Times New Roman" w:cs="Times New Roman"/>
          <w:b/>
          <w:i/>
          <w:color w:val="000000"/>
          <w:sz w:val="28"/>
          <w:szCs w:val="28"/>
        </w:rPr>
      </w:pPr>
    </w:p>
    <w:p w14:paraId="06991AAA" w14:textId="77777777" w:rsidR="005972BC" w:rsidRDefault="005972BC" w:rsidP="00BB0543">
      <w:pPr>
        <w:spacing w:after="0" w:line="360" w:lineRule="auto"/>
        <w:jc w:val="right"/>
        <w:textAlignment w:val="top"/>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Локтионова Дина Николаевна,</w:t>
      </w:r>
    </w:p>
    <w:p w14:paraId="3AA0A5E7" w14:textId="77777777" w:rsidR="005972BC" w:rsidRPr="00BB0543" w:rsidRDefault="005972BC" w:rsidP="00BB0543">
      <w:pPr>
        <w:spacing w:after="0" w:line="360" w:lineRule="auto"/>
        <w:jc w:val="right"/>
        <w:textAlignment w:val="top"/>
        <w:rPr>
          <w:rFonts w:ascii="Times New Roman" w:eastAsia="Times New Roman" w:hAnsi="Times New Roman" w:cs="Times New Roman"/>
          <w:i/>
          <w:color w:val="000000"/>
          <w:sz w:val="28"/>
          <w:szCs w:val="28"/>
        </w:rPr>
      </w:pPr>
      <w:r w:rsidRPr="00BB0543">
        <w:rPr>
          <w:rFonts w:ascii="Times New Roman" w:eastAsia="Times New Roman" w:hAnsi="Times New Roman" w:cs="Times New Roman"/>
          <w:i/>
          <w:color w:val="000000"/>
          <w:sz w:val="28"/>
          <w:szCs w:val="28"/>
        </w:rPr>
        <w:t xml:space="preserve">преподаватель Краевого государственного бюджетного профессионального образовательного учреждения </w:t>
      </w:r>
    </w:p>
    <w:p w14:paraId="400966F6" w14:textId="77777777" w:rsidR="005972BC" w:rsidRPr="00BB0543" w:rsidRDefault="005972BC" w:rsidP="00BB0543">
      <w:pPr>
        <w:spacing w:after="0" w:line="360" w:lineRule="auto"/>
        <w:jc w:val="right"/>
        <w:textAlignment w:val="top"/>
        <w:rPr>
          <w:rFonts w:ascii="Times New Roman" w:eastAsia="Times New Roman" w:hAnsi="Times New Roman" w:cs="Times New Roman"/>
          <w:i/>
          <w:color w:val="000000"/>
          <w:sz w:val="28"/>
          <w:szCs w:val="28"/>
        </w:rPr>
      </w:pPr>
      <w:r w:rsidRPr="00BB0543">
        <w:rPr>
          <w:rFonts w:ascii="Times New Roman" w:eastAsia="Times New Roman" w:hAnsi="Times New Roman" w:cs="Times New Roman"/>
          <w:i/>
          <w:color w:val="000000"/>
          <w:sz w:val="28"/>
          <w:szCs w:val="28"/>
        </w:rPr>
        <w:t>«Хабаровский торгово-экономический техникум»</w:t>
      </w:r>
    </w:p>
    <w:p w14:paraId="43BFAF41" w14:textId="77777777" w:rsidR="005972BC" w:rsidRDefault="005972BC" w:rsidP="00BB0543">
      <w:pPr>
        <w:spacing w:after="0" w:line="360" w:lineRule="auto"/>
        <w:jc w:val="right"/>
        <w:textAlignment w:val="top"/>
        <w:rPr>
          <w:rFonts w:ascii="Times New Roman" w:eastAsia="Times New Roman" w:hAnsi="Times New Roman" w:cs="Times New Roman"/>
          <w:b/>
          <w:i/>
          <w:color w:val="000000"/>
          <w:sz w:val="28"/>
          <w:szCs w:val="28"/>
        </w:rPr>
      </w:pPr>
    </w:p>
    <w:p w14:paraId="10F25287" w14:textId="7137B6BC" w:rsidR="005972BC" w:rsidRDefault="002958D1" w:rsidP="002958D1">
      <w:pPr>
        <w:tabs>
          <w:tab w:val="left" w:pos="3261"/>
        </w:tabs>
        <w:spacing w:after="0" w:line="360" w:lineRule="auto"/>
        <w:jc w:val="both"/>
        <w:rPr>
          <w:rFonts w:ascii="Times New Roman" w:hAnsi="Times New Roman" w:cs="Times New Roman"/>
          <w:b/>
          <w:i/>
          <w:sz w:val="28"/>
          <w:szCs w:val="28"/>
        </w:rPr>
      </w:pPr>
      <w:r>
        <w:rPr>
          <w:rFonts w:ascii="Times New Roman" w:hAnsi="Times New Roman" w:cs="Times New Roman"/>
          <w:i/>
          <w:sz w:val="28"/>
          <w:szCs w:val="28"/>
        </w:rPr>
        <w:t xml:space="preserve">Аннотация. </w:t>
      </w:r>
      <w:r w:rsidR="005972BC" w:rsidRPr="002958D1">
        <w:rPr>
          <w:rFonts w:ascii="Times New Roman" w:hAnsi="Times New Roman" w:cs="Times New Roman"/>
          <w:sz w:val="28"/>
          <w:szCs w:val="28"/>
        </w:rPr>
        <w:t>Статья посвящена одному из основных конституционных  прав человека. В работе проанализированы нормы права, касающиеся неприкосновенности частной жизни, случаи ограничения указанного  права и способы  его  защиты</w:t>
      </w:r>
      <w:r>
        <w:rPr>
          <w:rFonts w:ascii="Times New Roman" w:hAnsi="Times New Roman" w:cs="Times New Roman"/>
          <w:sz w:val="28"/>
          <w:szCs w:val="28"/>
        </w:rPr>
        <w:t>.</w:t>
      </w:r>
      <w:r w:rsidR="005972BC" w:rsidRPr="002958D1">
        <w:rPr>
          <w:rFonts w:ascii="Times New Roman" w:hAnsi="Times New Roman" w:cs="Times New Roman"/>
          <w:b/>
          <w:i/>
          <w:sz w:val="28"/>
          <w:szCs w:val="28"/>
        </w:rPr>
        <w:t xml:space="preserve"> </w:t>
      </w:r>
      <w:r w:rsidR="005972BC">
        <w:rPr>
          <w:rFonts w:ascii="Times New Roman" w:hAnsi="Times New Roman" w:cs="Times New Roman"/>
          <w:b/>
          <w:i/>
          <w:sz w:val="28"/>
          <w:szCs w:val="28"/>
        </w:rPr>
        <w:t xml:space="preserve"> </w:t>
      </w:r>
    </w:p>
    <w:p w14:paraId="3B54B23A" w14:textId="016A506D" w:rsidR="005972BC" w:rsidRPr="002958D1" w:rsidRDefault="002958D1" w:rsidP="002958D1">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sidR="005972BC" w:rsidRPr="002958D1">
        <w:rPr>
          <w:rFonts w:ascii="Times New Roman" w:hAnsi="Times New Roman" w:cs="Times New Roman"/>
          <w:i/>
          <w:sz w:val="28"/>
          <w:szCs w:val="28"/>
        </w:rPr>
        <w:t xml:space="preserve">Ключевые слова: </w:t>
      </w:r>
      <w:r w:rsidR="005972BC" w:rsidRPr="002958D1">
        <w:rPr>
          <w:rFonts w:ascii="Times New Roman" w:hAnsi="Times New Roman" w:cs="Times New Roman"/>
          <w:sz w:val="28"/>
          <w:szCs w:val="28"/>
        </w:rPr>
        <w:t xml:space="preserve">право на частую жизнь, ограничение прав, конституционное право, коммуникации </w:t>
      </w:r>
    </w:p>
    <w:p w14:paraId="0CB3DF7D" w14:textId="69C5381B" w:rsidR="005972BC" w:rsidRPr="007A436A" w:rsidRDefault="002958D1" w:rsidP="002958D1">
      <w:pPr>
        <w:tabs>
          <w:tab w:val="left" w:pos="0"/>
        </w:tabs>
        <w:spacing w:after="0" w:line="360" w:lineRule="auto"/>
        <w:jc w:val="both"/>
        <w:rPr>
          <w:rFonts w:ascii="Times New Roman" w:hAnsi="Times New Roman" w:cs="Times New Roman"/>
          <w:color w:val="FF0000"/>
          <w:sz w:val="28"/>
          <w:szCs w:val="28"/>
          <w:lang w:val="en-US"/>
        </w:rPr>
      </w:pPr>
      <w:r>
        <w:rPr>
          <w:rFonts w:ascii="Times New Roman" w:hAnsi="Times New Roman" w:cs="Times New Roman"/>
          <w:i/>
          <w:sz w:val="28"/>
          <w:szCs w:val="28"/>
        </w:rPr>
        <w:tab/>
      </w:r>
      <w:r w:rsidR="005972BC" w:rsidRPr="002958D1">
        <w:rPr>
          <w:rFonts w:ascii="Times New Roman" w:hAnsi="Times New Roman" w:cs="Times New Roman"/>
          <w:i/>
          <w:sz w:val="28"/>
          <w:szCs w:val="28"/>
          <w:lang w:val="en-US"/>
        </w:rPr>
        <w:t>Key words</w:t>
      </w:r>
      <w:r w:rsidR="005972BC" w:rsidRPr="002958D1">
        <w:rPr>
          <w:rFonts w:ascii="Times New Roman" w:hAnsi="Times New Roman" w:cs="Times New Roman"/>
          <w:sz w:val="28"/>
          <w:szCs w:val="28"/>
          <w:lang w:val="en-US"/>
        </w:rPr>
        <w:t>: the right to privacy, limitations jf rights</w:t>
      </w:r>
      <w:r w:rsidRPr="007A436A">
        <w:rPr>
          <w:rFonts w:ascii="Times New Roman" w:hAnsi="Times New Roman" w:cs="Times New Roman"/>
          <w:sz w:val="28"/>
          <w:szCs w:val="28"/>
          <w:lang w:val="en-US"/>
        </w:rPr>
        <w:t xml:space="preserve"> </w:t>
      </w:r>
      <w:r w:rsidR="005972BC" w:rsidRPr="002958D1">
        <w:rPr>
          <w:rFonts w:ascii="Times New Roman" w:hAnsi="Times New Roman" w:cs="Times New Roman"/>
          <w:sz w:val="28"/>
          <w:szCs w:val="28"/>
          <w:lang w:val="en-US"/>
        </w:rPr>
        <w:t xml:space="preserve">                                                                           constitutional</w:t>
      </w:r>
      <w:r w:rsidR="005972BC" w:rsidRPr="007A436A">
        <w:rPr>
          <w:rFonts w:ascii="Times New Roman" w:hAnsi="Times New Roman" w:cs="Times New Roman"/>
          <w:sz w:val="28"/>
          <w:szCs w:val="28"/>
          <w:lang w:val="en-US"/>
        </w:rPr>
        <w:t xml:space="preserve"> </w:t>
      </w:r>
      <w:r w:rsidR="005972BC" w:rsidRPr="002958D1">
        <w:rPr>
          <w:rFonts w:ascii="Times New Roman" w:hAnsi="Times New Roman" w:cs="Times New Roman"/>
          <w:sz w:val="28"/>
          <w:szCs w:val="28"/>
          <w:lang w:val="en-US"/>
        </w:rPr>
        <w:t>law</w:t>
      </w:r>
      <w:r w:rsidR="005972BC" w:rsidRPr="007A436A">
        <w:rPr>
          <w:rFonts w:ascii="Times New Roman" w:hAnsi="Times New Roman" w:cs="Times New Roman"/>
          <w:sz w:val="28"/>
          <w:szCs w:val="28"/>
          <w:lang w:val="en-US"/>
        </w:rPr>
        <w:t xml:space="preserve">, </w:t>
      </w:r>
      <w:r w:rsidR="005972BC" w:rsidRPr="002958D1">
        <w:rPr>
          <w:rFonts w:ascii="Times New Roman" w:hAnsi="Times New Roman" w:cs="Times New Roman"/>
          <w:sz w:val="28"/>
          <w:szCs w:val="28"/>
          <w:lang w:val="en-US"/>
        </w:rPr>
        <w:t>communication</w:t>
      </w:r>
      <w:r w:rsidR="007A436A" w:rsidRPr="007A436A">
        <w:rPr>
          <w:rFonts w:ascii="Times New Roman" w:hAnsi="Times New Roman" w:cs="Times New Roman"/>
          <w:sz w:val="28"/>
          <w:szCs w:val="28"/>
          <w:lang w:val="en-US"/>
        </w:rPr>
        <w:t>.</w:t>
      </w:r>
      <w:r w:rsidR="005972BC" w:rsidRPr="007A436A">
        <w:rPr>
          <w:rFonts w:ascii="Times New Roman" w:hAnsi="Times New Roman" w:cs="Times New Roman"/>
          <w:sz w:val="28"/>
          <w:szCs w:val="28"/>
          <w:lang w:val="en-US"/>
        </w:rPr>
        <w:t xml:space="preserve"> </w:t>
      </w:r>
    </w:p>
    <w:p w14:paraId="6B916D2A" w14:textId="77777777" w:rsidR="005972BC" w:rsidRPr="007A436A" w:rsidRDefault="005972BC" w:rsidP="005972BC">
      <w:pPr>
        <w:pStyle w:val="ab"/>
        <w:tabs>
          <w:tab w:val="left" w:pos="3261"/>
        </w:tabs>
        <w:spacing w:line="360" w:lineRule="auto"/>
        <w:ind w:left="108" w:right="102" w:firstLine="357"/>
        <w:rPr>
          <w:sz w:val="28"/>
          <w:szCs w:val="28"/>
          <w:lang w:val="en-US"/>
        </w:rPr>
      </w:pPr>
    </w:p>
    <w:p w14:paraId="4515CB49" w14:textId="77777777" w:rsidR="005972BC" w:rsidRPr="00024E65" w:rsidRDefault="005972BC" w:rsidP="007A436A">
      <w:pPr>
        <w:pStyle w:val="ab"/>
        <w:spacing w:line="360" w:lineRule="auto"/>
        <w:ind w:left="108" w:right="102" w:firstLine="600"/>
        <w:rPr>
          <w:sz w:val="28"/>
          <w:szCs w:val="28"/>
        </w:rPr>
      </w:pPr>
      <w:r w:rsidRPr="00024E65">
        <w:rPr>
          <w:sz w:val="28"/>
          <w:szCs w:val="28"/>
        </w:rPr>
        <w:t xml:space="preserve">Право на неприкосновенность частной жизни – прирожденное неотчуждаемое право личности, защищающее личную и семейную тайну, неприкосновенность жилища, тайну личной корреспонденции, честь и имя любого человека. Указанное право тесно связано с такими главными правами </w:t>
      </w:r>
      <w:r w:rsidRPr="00024E65">
        <w:rPr>
          <w:sz w:val="28"/>
          <w:szCs w:val="28"/>
        </w:rPr>
        <w:lastRenderedPageBreak/>
        <w:t>человека, как право на личную неприкосновенность, частную собственность и свободу, в том числе свободу вероисповедания и свободу мысли.</w:t>
      </w:r>
    </w:p>
    <w:p w14:paraId="70248011" w14:textId="77777777" w:rsidR="005972BC" w:rsidRPr="00024E65" w:rsidRDefault="005972BC" w:rsidP="00DB663A">
      <w:pPr>
        <w:shd w:val="clear" w:color="auto" w:fill="FFFFFF"/>
        <w:spacing w:after="173" w:line="360" w:lineRule="auto"/>
        <w:ind w:firstLine="708"/>
        <w:jc w:val="both"/>
        <w:rPr>
          <w:rFonts w:ascii="Times New Roman" w:eastAsia="Times New Roman" w:hAnsi="Times New Roman" w:cs="Times New Roman"/>
          <w:color w:val="000000"/>
          <w:sz w:val="28"/>
          <w:szCs w:val="28"/>
        </w:rPr>
      </w:pPr>
      <w:r w:rsidRPr="00024E65">
        <w:rPr>
          <w:rFonts w:ascii="Times New Roman" w:eastAsia="Times New Roman" w:hAnsi="Times New Roman" w:cs="Times New Roman"/>
          <w:color w:val="000000"/>
          <w:sz w:val="28"/>
          <w:szCs w:val="28"/>
        </w:rPr>
        <w:t>Частная жизнь  - это физическая и духовная сфера, свободная от внешне</w:t>
      </w:r>
      <w:r w:rsidRPr="00024E65">
        <w:rPr>
          <w:rFonts w:ascii="Times New Roman" w:eastAsia="Times New Roman" w:hAnsi="Times New Roman" w:cs="Times New Roman"/>
          <w:color w:val="000000"/>
          <w:sz w:val="28"/>
          <w:szCs w:val="28"/>
        </w:rPr>
        <w:softHyphen/>
        <w:t xml:space="preserve">го воздействия  и контролируемая  самим человеком. </w:t>
      </w:r>
      <w:r w:rsidRPr="00024E65">
        <w:rPr>
          <w:rFonts w:ascii="Times New Roman" w:eastAsia="Times New Roman" w:hAnsi="Times New Roman" w:cs="Times New Roman"/>
          <w:sz w:val="28"/>
          <w:szCs w:val="28"/>
        </w:rPr>
        <w:t>Это</w:t>
      </w:r>
      <w:r w:rsidRPr="00024E65">
        <w:rPr>
          <w:rFonts w:ascii="Times New Roman" w:eastAsia="Times New Roman" w:hAnsi="Times New Roman" w:cs="Times New Roman"/>
          <w:color w:val="000000"/>
          <w:sz w:val="28"/>
          <w:szCs w:val="28"/>
        </w:rPr>
        <w:t xml:space="preserve"> сфера общения, отношение к религии, внеслужебные заня</w:t>
      </w:r>
      <w:r w:rsidRPr="00024E65">
        <w:rPr>
          <w:rFonts w:ascii="Times New Roman" w:eastAsia="Times New Roman" w:hAnsi="Times New Roman" w:cs="Times New Roman"/>
          <w:color w:val="000000"/>
          <w:sz w:val="28"/>
          <w:szCs w:val="28"/>
        </w:rPr>
        <w:softHyphen/>
        <w:t>тия, увлечения и иные сферы отношений, которым сам человек не желает придавать гласность, если этого не требует закон.</w:t>
      </w:r>
    </w:p>
    <w:p w14:paraId="4351F021" w14:textId="77777777" w:rsidR="005972BC" w:rsidRPr="00024E65" w:rsidRDefault="005972BC" w:rsidP="00DB663A">
      <w:pPr>
        <w:shd w:val="clear" w:color="auto" w:fill="FFFFFF"/>
        <w:spacing w:before="173" w:after="0" w:line="360" w:lineRule="auto"/>
        <w:ind w:firstLine="708"/>
        <w:jc w:val="both"/>
        <w:rPr>
          <w:rFonts w:ascii="Times New Roman" w:eastAsia="Times New Roman" w:hAnsi="Times New Roman" w:cs="Times New Roman"/>
          <w:color w:val="000000"/>
          <w:sz w:val="28"/>
          <w:szCs w:val="28"/>
        </w:rPr>
      </w:pPr>
      <w:r w:rsidRPr="00024E65">
        <w:rPr>
          <w:rFonts w:ascii="Times New Roman" w:eastAsia="Times New Roman" w:hAnsi="Times New Roman" w:cs="Times New Roman"/>
          <w:color w:val="000000"/>
          <w:sz w:val="28"/>
          <w:szCs w:val="28"/>
        </w:rPr>
        <w:t>Личная и семейная тайна являются одним из элементов частной жизни. К личной и семейной тайне можно отнести тайну усыновления, тайну частной жизни супругов, личные имущественные и неимуще</w:t>
      </w:r>
      <w:r w:rsidRPr="00024E65">
        <w:rPr>
          <w:rFonts w:ascii="Times New Roman" w:eastAsia="Times New Roman" w:hAnsi="Times New Roman" w:cs="Times New Roman"/>
          <w:color w:val="000000"/>
          <w:sz w:val="28"/>
          <w:szCs w:val="28"/>
        </w:rPr>
        <w:softHyphen/>
        <w:t>ственные отношения, существующие в семье и другие сведения. Со</w:t>
      </w:r>
      <w:r w:rsidRPr="00024E65">
        <w:rPr>
          <w:rFonts w:ascii="Times New Roman" w:eastAsia="Times New Roman" w:hAnsi="Times New Roman" w:cs="Times New Roman"/>
          <w:color w:val="000000"/>
          <w:sz w:val="28"/>
          <w:szCs w:val="28"/>
        </w:rPr>
        <w:softHyphen/>
        <w:t>держание права на личную и семейную тайну составляют правомочия члена семьи требовать неразглашения сведений и распоряжаться информацией по свое</w:t>
      </w:r>
      <w:r w:rsidRPr="00024E65">
        <w:rPr>
          <w:rFonts w:ascii="Times New Roman" w:eastAsia="Times New Roman" w:hAnsi="Times New Roman" w:cs="Times New Roman"/>
          <w:color w:val="000000"/>
          <w:sz w:val="28"/>
          <w:szCs w:val="28"/>
        </w:rPr>
        <w:softHyphen/>
        <w:t>му усмотрению  либо с согласия других членов семьи.</w:t>
      </w:r>
    </w:p>
    <w:p w14:paraId="397607AB" w14:textId="77777777" w:rsidR="005972BC" w:rsidRPr="00024E65" w:rsidRDefault="005972BC" w:rsidP="00DB663A">
      <w:pPr>
        <w:pStyle w:val="a8"/>
        <w:shd w:val="clear" w:color="auto" w:fill="FFFFFF"/>
        <w:spacing w:before="0" w:beforeAutospacing="0" w:after="0" w:afterAutospacing="0" w:line="360" w:lineRule="auto"/>
        <w:ind w:firstLine="708"/>
        <w:jc w:val="both"/>
        <w:rPr>
          <w:sz w:val="28"/>
          <w:szCs w:val="28"/>
        </w:rPr>
      </w:pPr>
      <w:r w:rsidRPr="00024E65">
        <w:rPr>
          <w:sz w:val="28"/>
          <w:szCs w:val="28"/>
        </w:rPr>
        <w:t>Также в понятие неприкосновенности частной жизни входит право неприкосновенности коммуникаций  с другими лицами без вмешательства и цензуры.  Указанное право защищает от посягательства на все средства коммуникации (почта, телефон, телеграф, электронная почта, Интернет) и включает право на собственно физическую неприкосновенность сообщений (то есть телефонный разговор не прерывался, а письма ни кем не вскрывались и доходили  до  адресата).</w:t>
      </w:r>
    </w:p>
    <w:p w14:paraId="0010F142" w14:textId="4031047C" w:rsidR="005972BC" w:rsidRPr="00024E65" w:rsidRDefault="005972BC" w:rsidP="005972BC">
      <w:pPr>
        <w:pStyle w:val="a8"/>
        <w:shd w:val="clear" w:color="auto" w:fill="FFFFFF"/>
        <w:spacing w:before="0" w:beforeAutospacing="0" w:after="0" w:afterAutospacing="0" w:line="360" w:lineRule="auto"/>
        <w:ind w:firstLine="110"/>
        <w:jc w:val="both"/>
        <w:rPr>
          <w:sz w:val="28"/>
          <w:szCs w:val="28"/>
        </w:rPr>
      </w:pPr>
      <w:r w:rsidRPr="00024E65">
        <w:rPr>
          <w:sz w:val="28"/>
          <w:szCs w:val="28"/>
        </w:rPr>
        <w:t xml:space="preserve">   </w:t>
      </w:r>
      <w:r>
        <w:rPr>
          <w:sz w:val="28"/>
          <w:szCs w:val="28"/>
        </w:rPr>
        <w:t xml:space="preserve">  </w:t>
      </w:r>
      <w:r w:rsidR="00DB663A">
        <w:rPr>
          <w:sz w:val="28"/>
          <w:szCs w:val="28"/>
        </w:rPr>
        <w:tab/>
      </w:r>
      <w:r w:rsidRPr="00024E65">
        <w:rPr>
          <w:sz w:val="28"/>
          <w:szCs w:val="28"/>
        </w:rPr>
        <w:t>Неприкосновенность частной жизни - это и информационная неприкосновенность, то есть запрет на разглашение информации о личности: любой информации, которая спрятана от посторонних и характеризует  человека как личность, затрагивает  его внутренний мир, отношения с другими людьми, а также персональные идентификационные данные  человека.</w:t>
      </w:r>
    </w:p>
    <w:p w14:paraId="2504250E" w14:textId="4DE75EEA" w:rsidR="005972BC" w:rsidRPr="00024E65" w:rsidRDefault="005972BC" w:rsidP="005972BC">
      <w:pPr>
        <w:pStyle w:val="a8"/>
        <w:shd w:val="clear" w:color="auto" w:fill="FFFFFF"/>
        <w:spacing w:before="0" w:beforeAutospacing="0" w:after="0" w:afterAutospacing="0" w:line="360" w:lineRule="auto"/>
        <w:ind w:firstLine="110"/>
        <w:jc w:val="both"/>
        <w:rPr>
          <w:color w:val="000000"/>
          <w:sz w:val="28"/>
          <w:szCs w:val="28"/>
        </w:rPr>
      </w:pPr>
      <w:r w:rsidRPr="00024E65">
        <w:rPr>
          <w:color w:val="000000"/>
          <w:sz w:val="28"/>
          <w:szCs w:val="28"/>
        </w:rPr>
        <w:t xml:space="preserve">     </w:t>
      </w:r>
      <w:r w:rsidR="00DB663A">
        <w:rPr>
          <w:color w:val="000000"/>
          <w:sz w:val="28"/>
          <w:szCs w:val="28"/>
        </w:rPr>
        <w:tab/>
      </w:r>
      <w:r w:rsidRPr="00024E65">
        <w:rPr>
          <w:color w:val="000000"/>
          <w:sz w:val="28"/>
          <w:szCs w:val="28"/>
        </w:rPr>
        <w:t xml:space="preserve">Право на неприкосновенность частной жизни, как любое неимущественное право обладает рядом признаков. Во-первых, оно принадлежит конкретному гражданину в силу закона, является неотчуждаемым </w:t>
      </w:r>
      <w:r w:rsidRPr="00024E65">
        <w:rPr>
          <w:color w:val="000000"/>
          <w:sz w:val="28"/>
          <w:szCs w:val="28"/>
        </w:rPr>
        <w:lastRenderedPageBreak/>
        <w:t xml:space="preserve">и непередаваемым другим лицам иным способом, кроме </w:t>
      </w:r>
      <w:proofErr w:type="gramStart"/>
      <w:r w:rsidRPr="00024E65">
        <w:rPr>
          <w:color w:val="000000"/>
          <w:sz w:val="28"/>
          <w:szCs w:val="28"/>
        </w:rPr>
        <w:t>случаев</w:t>
      </w:r>
      <w:proofErr w:type="gramEnd"/>
      <w:r w:rsidRPr="00024E65">
        <w:rPr>
          <w:color w:val="000000"/>
          <w:sz w:val="28"/>
          <w:szCs w:val="28"/>
        </w:rPr>
        <w:t xml:space="preserve"> предусмотренных законом. Во-вторых, оно является абсолютным, то есть управомоченному лицу противостоит неопределенный круг лиц, обязанных воздерживаться от нарушения права. В-третьих, для данного права  характерно наличие лишь двух правомочий: возможности лица требовать от неопределенного круга лиц воздерживаться от нарушения его права; возможности прибегнуть в случае нарушения  права к установленным законом мерам  защиты. </w:t>
      </w:r>
    </w:p>
    <w:p w14:paraId="2B0E46C8" w14:textId="123D1F53" w:rsidR="005972BC" w:rsidRPr="00024E65" w:rsidRDefault="005972BC" w:rsidP="005972BC">
      <w:pPr>
        <w:spacing w:after="0" w:line="360" w:lineRule="auto"/>
        <w:jc w:val="both"/>
        <w:rPr>
          <w:rFonts w:ascii="Times New Roman" w:hAnsi="Times New Roman" w:cs="Times New Roman"/>
          <w:color w:val="212529"/>
          <w:sz w:val="28"/>
          <w:szCs w:val="28"/>
          <w:shd w:val="clear" w:color="auto" w:fill="FFFFFF"/>
        </w:rPr>
      </w:pPr>
      <w:r w:rsidRPr="00024E65">
        <w:rPr>
          <w:rFonts w:ascii="Times New Roman" w:hAnsi="Times New Roman" w:cs="Times New Roman"/>
          <w:kern w:val="36"/>
          <w:sz w:val="28"/>
          <w:szCs w:val="28"/>
        </w:rPr>
        <w:t xml:space="preserve">       </w:t>
      </w:r>
      <w:r w:rsidR="00DB663A">
        <w:rPr>
          <w:rFonts w:ascii="Times New Roman" w:hAnsi="Times New Roman" w:cs="Times New Roman"/>
          <w:kern w:val="36"/>
          <w:sz w:val="28"/>
          <w:szCs w:val="28"/>
        </w:rPr>
        <w:tab/>
      </w:r>
      <w:r w:rsidRPr="00024E65">
        <w:rPr>
          <w:rFonts w:ascii="Times New Roman" w:eastAsia="Times New Roman" w:hAnsi="Times New Roman" w:cs="Times New Roman"/>
          <w:kern w:val="36"/>
          <w:sz w:val="28"/>
          <w:szCs w:val="28"/>
        </w:rPr>
        <w:t xml:space="preserve">Право на неприкосновенность частной жизни, личную и семейную тайну, защиту своей чести и доброго имени закреплено в ст.ст. 23, 24 Конституции Российской Федерации. </w:t>
      </w:r>
      <w:r w:rsidRPr="00024E65">
        <w:rPr>
          <w:rFonts w:ascii="Times New Roman" w:hAnsi="Times New Roman" w:cs="Times New Roman"/>
          <w:sz w:val="28"/>
          <w:szCs w:val="28"/>
        </w:rPr>
        <w:t>Конституция РФ значительно шире и полнее, чем Конституция РСФСР (1977), подтвердила право граждан на неприкосновенность частной жизни, личную и семейную тайну, защиту своей чести и доброго имени, тайну переписки, телефонных переговоров, почтовых, телеграфных и иных сообщений (ст. 2). Ограничение этого права допускается только на основании судебного решения. Сбор, хранение, использование и распространение информации о частной жизни лица без его согласия не допускаются (ст. 24). Анализируя нормы Конституции РФ можно сделать вывод о приоритетности принципа неприкосновенности частной жизни по отношению к принципу, гарантирующему право на получение информации. Однако охрана сферы частной жизни является для российского права сферой довольно новой.</w:t>
      </w:r>
      <w:r w:rsidRPr="00024E65">
        <w:rPr>
          <w:rFonts w:ascii="Times New Roman" w:hAnsi="Times New Roman" w:cs="Times New Roman"/>
          <w:color w:val="212529"/>
          <w:sz w:val="28"/>
          <w:szCs w:val="28"/>
          <w:shd w:val="clear" w:color="auto" w:fill="FFFFFF"/>
        </w:rPr>
        <w:t xml:space="preserve">    </w:t>
      </w:r>
    </w:p>
    <w:p w14:paraId="5DBE2CB6" w14:textId="02445352" w:rsidR="005972BC" w:rsidRPr="00024E65" w:rsidRDefault="005972BC" w:rsidP="005972BC">
      <w:pPr>
        <w:spacing w:after="0" w:line="360" w:lineRule="auto"/>
        <w:jc w:val="both"/>
        <w:rPr>
          <w:rFonts w:ascii="Times New Roman" w:hAnsi="Times New Roman" w:cs="Times New Roman"/>
          <w:sz w:val="28"/>
          <w:szCs w:val="28"/>
        </w:rPr>
      </w:pPr>
      <w:r w:rsidRPr="00024E65">
        <w:rPr>
          <w:rFonts w:ascii="Times New Roman" w:hAnsi="Times New Roman" w:cs="Times New Roman"/>
          <w:color w:val="FF0000"/>
          <w:sz w:val="28"/>
          <w:szCs w:val="28"/>
          <w:shd w:val="clear" w:color="auto" w:fill="FFFFFF"/>
        </w:rPr>
        <w:t xml:space="preserve">   </w:t>
      </w:r>
      <w:r>
        <w:rPr>
          <w:rFonts w:ascii="Times New Roman" w:hAnsi="Times New Roman" w:cs="Times New Roman"/>
          <w:color w:val="FF0000"/>
          <w:sz w:val="28"/>
          <w:szCs w:val="28"/>
          <w:shd w:val="clear" w:color="auto" w:fill="FFFFFF"/>
        </w:rPr>
        <w:t xml:space="preserve">  </w:t>
      </w:r>
      <w:r w:rsidR="00DB663A">
        <w:rPr>
          <w:rFonts w:ascii="Times New Roman" w:hAnsi="Times New Roman" w:cs="Times New Roman"/>
          <w:color w:val="FF0000"/>
          <w:sz w:val="28"/>
          <w:szCs w:val="28"/>
          <w:shd w:val="clear" w:color="auto" w:fill="FFFFFF"/>
        </w:rPr>
        <w:tab/>
      </w:r>
      <w:r w:rsidRPr="00024E65">
        <w:rPr>
          <w:rFonts w:ascii="Times New Roman" w:hAnsi="Times New Roman" w:cs="Times New Roman"/>
          <w:color w:val="FF0000"/>
          <w:sz w:val="28"/>
          <w:szCs w:val="28"/>
          <w:shd w:val="clear" w:color="auto" w:fill="FFFFFF"/>
        </w:rPr>
        <w:t xml:space="preserve"> </w:t>
      </w:r>
      <w:r w:rsidRPr="00024E65">
        <w:rPr>
          <w:rFonts w:ascii="Times New Roman" w:hAnsi="Times New Roman" w:cs="Times New Roman"/>
          <w:sz w:val="28"/>
          <w:szCs w:val="28"/>
        </w:rPr>
        <w:t>Обратим внимание на то, что в Конституции РФ нет однозначной нормы, закрепляющей право каждого на доступ к информации о себе, которая собирается юридическими либо физическими лицами в государственных, коммерческих, научных или иных целях. Между тем неприкосновенность частной жизни, согласно определению Конституционного суда РФ от 9 июня 2005 г. № 248-О есть предоставленная человеку и гарантированная государством возможность контролировать информацию о самом себе, препятствовать разглашению сведений личного, интимного характера</w:t>
      </w:r>
      <w:r w:rsidRPr="00024E65">
        <w:rPr>
          <w:rFonts w:ascii="Times New Roman" w:hAnsi="Times New Roman" w:cs="Times New Roman"/>
          <w:position w:val="7"/>
          <w:sz w:val="28"/>
          <w:szCs w:val="28"/>
        </w:rPr>
        <w:t>3</w:t>
      </w:r>
      <w:r w:rsidRPr="00024E65">
        <w:rPr>
          <w:rFonts w:ascii="Times New Roman" w:hAnsi="Times New Roman" w:cs="Times New Roman"/>
          <w:sz w:val="28"/>
          <w:szCs w:val="28"/>
        </w:rPr>
        <w:t>.</w:t>
      </w:r>
    </w:p>
    <w:p w14:paraId="63C63BF3" w14:textId="77777777" w:rsidR="005972BC" w:rsidRPr="00024E65" w:rsidRDefault="005972BC" w:rsidP="005972BC">
      <w:pPr>
        <w:pStyle w:val="ab"/>
        <w:spacing w:line="360" w:lineRule="auto"/>
        <w:rPr>
          <w:sz w:val="28"/>
          <w:szCs w:val="28"/>
        </w:rPr>
      </w:pPr>
      <w:r>
        <w:rPr>
          <w:spacing w:val="2"/>
          <w:sz w:val="28"/>
          <w:szCs w:val="28"/>
        </w:rPr>
        <w:lastRenderedPageBreak/>
        <w:t xml:space="preserve">  </w:t>
      </w:r>
      <w:r w:rsidRPr="00024E65">
        <w:rPr>
          <w:spacing w:val="2"/>
          <w:sz w:val="28"/>
          <w:szCs w:val="28"/>
        </w:rPr>
        <w:t xml:space="preserve">Преобразования </w:t>
      </w:r>
      <w:r w:rsidRPr="00024E65">
        <w:rPr>
          <w:sz w:val="28"/>
          <w:szCs w:val="28"/>
        </w:rPr>
        <w:t xml:space="preserve">в </w:t>
      </w:r>
      <w:r w:rsidRPr="00024E65">
        <w:rPr>
          <w:spacing w:val="2"/>
          <w:sz w:val="28"/>
          <w:szCs w:val="28"/>
        </w:rPr>
        <w:t xml:space="preserve">нашей стране и реформирование </w:t>
      </w:r>
      <w:r w:rsidRPr="00024E65">
        <w:rPr>
          <w:sz w:val="28"/>
          <w:szCs w:val="28"/>
        </w:rPr>
        <w:t xml:space="preserve">законодательства пробудили </w:t>
      </w:r>
      <w:r w:rsidRPr="00024E65">
        <w:rPr>
          <w:spacing w:val="3"/>
          <w:sz w:val="28"/>
          <w:szCs w:val="28"/>
        </w:rPr>
        <w:t xml:space="preserve">интерес общества </w:t>
      </w:r>
      <w:r w:rsidRPr="00024E65">
        <w:rPr>
          <w:sz w:val="28"/>
          <w:szCs w:val="28"/>
        </w:rPr>
        <w:t xml:space="preserve">и </w:t>
      </w:r>
      <w:r w:rsidRPr="00024E65">
        <w:rPr>
          <w:spacing w:val="2"/>
          <w:sz w:val="28"/>
          <w:szCs w:val="28"/>
        </w:rPr>
        <w:t xml:space="preserve">законодателей </w:t>
      </w:r>
      <w:r w:rsidRPr="00024E65">
        <w:rPr>
          <w:sz w:val="28"/>
          <w:szCs w:val="28"/>
        </w:rPr>
        <w:t xml:space="preserve">к проблемам </w:t>
      </w:r>
      <w:r w:rsidRPr="00024E65">
        <w:rPr>
          <w:spacing w:val="2"/>
          <w:sz w:val="28"/>
          <w:szCs w:val="28"/>
        </w:rPr>
        <w:t xml:space="preserve">защиты прав человека, </w:t>
      </w:r>
      <w:r w:rsidRPr="00024E65">
        <w:rPr>
          <w:sz w:val="28"/>
          <w:szCs w:val="28"/>
        </w:rPr>
        <w:t xml:space="preserve">включая  </w:t>
      </w:r>
      <w:r w:rsidRPr="00024E65">
        <w:rPr>
          <w:spacing w:val="2"/>
          <w:sz w:val="28"/>
          <w:szCs w:val="28"/>
        </w:rPr>
        <w:t xml:space="preserve">право </w:t>
      </w:r>
      <w:r w:rsidRPr="00024E65">
        <w:rPr>
          <w:sz w:val="28"/>
          <w:szCs w:val="28"/>
        </w:rPr>
        <w:t xml:space="preserve">на </w:t>
      </w:r>
      <w:r w:rsidRPr="00024E65">
        <w:rPr>
          <w:spacing w:val="2"/>
          <w:sz w:val="28"/>
          <w:szCs w:val="28"/>
        </w:rPr>
        <w:t xml:space="preserve">неприкосновенность частной жизни. </w:t>
      </w:r>
    </w:p>
    <w:p w14:paraId="46F6C074" w14:textId="77777777" w:rsidR="005972BC" w:rsidRPr="00024E65" w:rsidRDefault="005972BC" w:rsidP="005972BC">
      <w:pPr>
        <w:pStyle w:val="a8"/>
        <w:shd w:val="clear" w:color="auto" w:fill="FFFFFF"/>
        <w:spacing w:before="0" w:beforeAutospacing="0" w:after="0" w:afterAutospacing="0" w:line="360" w:lineRule="auto"/>
        <w:ind w:firstLine="110"/>
        <w:jc w:val="both"/>
        <w:rPr>
          <w:color w:val="000000"/>
          <w:sz w:val="28"/>
          <w:szCs w:val="28"/>
        </w:rPr>
      </w:pPr>
      <w:r w:rsidRPr="00024E65">
        <w:rPr>
          <w:sz w:val="28"/>
          <w:szCs w:val="28"/>
        </w:rPr>
        <w:t xml:space="preserve">       </w:t>
      </w:r>
      <w:r>
        <w:rPr>
          <w:sz w:val="28"/>
          <w:szCs w:val="28"/>
        </w:rPr>
        <w:t xml:space="preserve"> </w:t>
      </w:r>
      <w:r w:rsidRPr="00024E65">
        <w:rPr>
          <w:sz w:val="28"/>
          <w:szCs w:val="28"/>
        </w:rPr>
        <w:t xml:space="preserve">В целом ряде актов законодательства России и международного права  закреплены различные аспекты частной жизни и законодательно подкреплена ее неприкосновенность.  К примеру, Федеральный закон № 152-ФЗ 27 июля 2006 г. «О персональных данных», Гражданский кодекс Российской Федерации, </w:t>
      </w:r>
      <w:r w:rsidRPr="00024E65">
        <w:rPr>
          <w:bCs/>
          <w:sz w:val="28"/>
          <w:szCs w:val="28"/>
          <w:shd w:val="clear" w:color="auto" w:fill="FFFFFF"/>
        </w:rPr>
        <w:t xml:space="preserve">Федеральным законом  № 323-ФЗ от 21.11.2011 (ред. от 27.12.2019, с изм. от 13.01.2020) "Об основах охраны здоровья граждан в Российской Федерации" (с изм. и доп., вступ. в силу </w:t>
      </w:r>
      <w:proofErr w:type="gramStart"/>
      <w:r w:rsidRPr="00024E65">
        <w:rPr>
          <w:bCs/>
          <w:sz w:val="28"/>
          <w:szCs w:val="28"/>
          <w:shd w:val="clear" w:color="auto" w:fill="FFFFFF"/>
        </w:rPr>
        <w:t>с</w:t>
      </w:r>
      <w:proofErr w:type="gramEnd"/>
      <w:r w:rsidRPr="00024E65">
        <w:rPr>
          <w:bCs/>
          <w:sz w:val="28"/>
          <w:szCs w:val="28"/>
          <w:shd w:val="clear" w:color="auto" w:fill="FFFFFF"/>
        </w:rPr>
        <w:t xml:space="preserve"> 08.01.2020) </w:t>
      </w:r>
      <w:proofErr w:type="gramStart"/>
      <w:r w:rsidRPr="00024E65">
        <w:rPr>
          <w:sz w:val="28"/>
          <w:szCs w:val="28"/>
        </w:rPr>
        <w:t>предусмотрена</w:t>
      </w:r>
      <w:proofErr w:type="gramEnd"/>
      <w:r w:rsidRPr="00024E65">
        <w:rPr>
          <w:sz w:val="28"/>
          <w:szCs w:val="28"/>
        </w:rPr>
        <w:t xml:space="preserve"> обязанность сохранения врачебной тайны. Семейный кодекс РФ гарантирует охрану тайны усыновления, </w:t>
      </w:r>
      <w:r w:rsidRPr="00024E65">
        <w:rPr>
          <w:color w:val="000000"/>
          <w:sz w:val="28"/>
          <w:szCs w:val="28"/>
          <w:shd w:val="clear" w:color="auto" w:fill="FFFFFF"/>
        </w:rPr>
        <w:t xml:space="preserve">Федеральный закон </w:t>
      </w:r>
      <w:r w:rsidRPr="00024E65">
        <w:rPr>
          <w:color w:val="000000" w:themeColor="text1"/>
          <w:sz w:val="28"/>
          <w:szCs w:val="28"/>
          <w:shd w:val="clear" w:color="auto" w:fill="FFFFFF"/>
        </w:rPr>
        <w:t>от 26.09.1997 №125-ФЗ</w:t>
      </w:r>
      <w:r w:rsidRPr="00024E65">
        <w:rPr>
          <w:color w:val="000000"/>
          <w:sz w:val="28"/>
          <w:szCs w:val="28"/>
          <w:shd w:val="clear" w:color="auto" w:fill="FFFFFF"/>
        </w:rPr>
        <w:t xml:space="preserve"> «О свободе совести и о религиозных объединениях» тайну исповеди, ФЗ </w:t>
      </w:r>
      <w:r w:rsidRPr="00024E65">
        <w:rPr>
          <w:color w:val="000000" w:themeColor="text1"/>
          <w:sz w:val="28"/>
          <w:szCs w:val="28"/>
          <w:shd w:val="clear" w:color="auto" w:fill="FFFFFF"/>
        </w:rPr>
        <w:t>от 27.12.2019 № 395-1</w:t>
      </w:r>
      <w:r w:rsidRPr="00024E65">
        <w:rPr>
          <w:color w:val="000000"/>
          <w:sz w:val="28"/>
          <w:szCs w:val="28"/>
          <w:shd w:val="clear" w:color="auto" w:fill="FFFFFF"/>
        </w:rPr>
        <w:t xml:space="preserve"> «О банках и банковской деятельности» тайну денежных вкладов. </w:t>
      </w:r>
      <w:hyperlink r:id="rId231" w:history="1">
        <w:r w:rsidRPr="00024E65">
          <w:rPr>
            <w:rStyle w:val="a5"/>
            <w:bCs/>
            <w:color w:val="auto"/>
            <w:sz w:val="28"/>
            <w:szCs w:val="28"/>
            <w:shd w:val="clear" w:color="auto" w:fill="FFFFFF"/>
          </w:rPr>
          <w:t>Федеральный закон от 13.03.2006 N 38-ФЗ (ред. от 02.08.2019) "О рекламе"</w:t>
        </w:r>
      </w:hyperlink>
      <w:r w:rsidRPr="00024E65">
        <w:rPr>
          <w:color w:val="333333"/>
          <w:sz w:val="28"/>
          <w:szCs w:val="28"/>
        </w:rPr>
        <w:t xml:space="preserve"> </w:t>
      </w:r>
      <w:r w:rsidRPr="00024E65">
        <w:rPr>
          <w:sz w:val="28"/>
          <w:szCs w:val="28"/>
        </w:rPr>
        <w:t>регулирует, в том числе, смс-рассылку, которая может нарушить право на частную жизнь. В нормативном правовом акте указано, что компания должна подтвердить, что человек дал право на получение сообщений.</w:t>
      </w:r>
      <w:r w:rsidRPr="00024E65">
        <w:rPr>
          <w:color w:val="333333"/>
          <w:sz w:val="28"/>
          <w:szCs w:val="28"/>
        </w:rPr>
        <w:t xml:space="preserve"> </w:t>
      </w:r>
      <w:r w:rsidRPr="00024E65">
        <w:rPr>
          <w:sz w:val="28"/>
          <w:szCs w:val="28"/>
        </w:rPr>
        <w:t xml:space="preserve"> В Федеральном законе </w:t>
      </w:r>
      <w:r w:rsidRPr="00024E65">
        <w:rPr>
          <w:bCs/>
          <w:sz w:val="28"/>
          <w:szCs w:val="28"/>
          <w:shd w:val="clear" w:color="auto" w:fill="FFFFFF"/>
        </w:rPr>
        <w:t xml:space="preserve">N 125-ФЗ от </w:t>
      </w:r>
      <w:r w:rsidRPr="00024E65">
        <w:rPr>
          <w:sz w:val="28"/>
          <w:szCs w:val="28"/>
        </w:rPr>
        <w:t xml:space="preserve"> </w:t>
      </w:r>
      <w:r w:rsidRPr="00024E65">
        <w:rPr>
          <w:bCs/>
          <w:sz w:val="28"/>
          <w:szCs w:val="28"/>
          <w:shd w:val="clear" w:color="auto" w:fill="FFFFFF"/>
        </w:rPr>
        <w:t>22 октября 2004 г. N "Об архивном деле в Российской Федерации"</w:t>
      </w:r>
      <w:r w:rsidRPr="00024E65">
        <w:rPr>
          <w:sz w:val="28"/>
          <w:szCs w:val="28"/>
        </w:rPr>
        <w:t xml:space="preserve"> содержатся правила получения доступа к архивам.</w:t>
      </w:r>
      <w:r w:rsidRPr="00024E65">
        <w:rPr>
          <w:color w:val="000000"/>
          <w:sz w:val="28"/>
          <w:szCs w:val="28"/>
        </w:rPr>
        <w:t xml:space="preserve"> Ст. 86 Трудового кодекса РФ предусматривает, что  работодатель не имеет права получать и обрабатывать данные работника о его политических, религиозных и иных убеждениях и частной жизни без его письменного согласия, если это не связано с трудовыми отношениями.</w:t>
      </w:r>
      <w:r w:rsidRPr="00024E65">
        <w:rPr>
          <w:sz w:val="28"/>
          <w:szCs w:val="28"/>
        </w:rPr>
        <w:t xml:space="preserve"> А также в  ряде международных договоров - основополагающих документов мирового сообщества, определяющих права и свободы человека, предусмотрено право на неприкосновенность частной жизни,  а именно  во Всеобщей  декларации прав человека, Европейской конвенции о защите прав человека и основных свобод, Международном пакте о гражданских и политических правах. Кроме того неприкосновенность частной </w:t>
      </w:r>
      <w:r w:rsidRPr="00024E65">
        <w:rPr>
          <w:sz w:val="28"/>
          <w:szCs w:val="28"/>
        </w:rPr>
        <w:lastRenderedPageBreak/>
        <w:t>жизни поставлена под охрану ст. 137 Уголовного кодекса Российской Федерации («Неприкосновенность частной жизни»).</w:t>
      </w:r>
      <w:r w:rsidRPr="00024E65">
        <w:rPr>
          <w:color w:val="212529"/>
          <w:sz w:val="28"/>
          <w:szCs w:val="28"/>
          <w:shd w:val="clear" w:color="auto" w:fill="FFFFFF"/>
        </w:rPr>
        <w:t xml:space="preserve">  </w:t>
      </w:r>
    </w:p>
    <w:p w14:paraId="0342008E" w14:textId="77777777" w:rsidR="005972BC" w:rsidRPr="00024E65" w:rsidRDefault="005972BC" w:rsidP="005972BC">
      <w:pPr>
        <w:spacing w:after="0" w:line="360" w:lineRule="auto"/>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212529"/>
          <w:sz w:val="28"/>
          <w:szCs w:val="28"/>
          <w:shd w:val="clear" w:color="auto" w:fill="FFFFFF"/>
        </w:rPr>
        <w:t xml:space="preserve"> </w:t>
      </w:r>
      <w:r w:rsidRPr="00024E65">
        <w:rPr>
          <w:rFonts w:ascii="Times New Roman" w:hAnsi="Times New Roman" w:cs="Times New Roman"/>
          <w:color w:val="212529"/>
          <w:sz w:val="28"/>
          <w:szCs w:val="28"/>
          <w:shd w:val="clear" w:color="auto" w:fill="FFFFFF"/>
        </w:rPr>
        <w:tab/>
      </w:r>
      <w:r w:rsidRPr="00024E65">
        <w:rPr>
          <w:rFonts w:ascii="Times New Roman" w:hAnsi="Times New Roman" w:cs="Times New Roman"/>
          <w:color w:val="000000" w:themeColor="text1"/>
          <w:sz w:val="28"/>
          <w:szCs w:val="28"/>
          <w:shd w:val="clear" w:color="auto" w:fill="FFFFFF"/>
        </w:rPr>
        <w:t xml:space="preserve">В тоже время согласно действующему законодательству действует ряд ограничений права на неприкосновенность частой жизни. Считаю, что </w:t>
      </w:r>
      <w:proofErr w:type="gramStart"/>
      <w:r w:rsidRPr="00024E65">
        <w:rPr>
          <w:rFonts w:ascii="Times New Roman" w:hAnsi="Times New Roman" w:cs="Times New Roman"/>
          <w:color w:val="000000" w:themeColor="text1"/>
          <w:sz w:val="28"/>
          <w:szCs w:val="28"/>
          <w:shd w:val="clear" w:color="auto" w:fill="FFFFFF"/>
        </w:rPr>
        <w:t>ограничения</w:t>
      </w:r>
      <w:proofErr w:type="gramEnd"/>
      <w:r w:rsidRPr="00024E65">
        <w:rPr>
          <w:rFonts w:ascii="Times New Roman" w:hAnsi="Times New Roman" w:cs="Times New Roman"/>
          <w:color w:val="000000" w:themeColor="text1"/>
          <w:sz w:val="28"/>
          <w:szCs w:val="28"/>
          <w:shd w:val="clear" w:color="auto" w:fill="FFFFFF"/>
        </w:rPr>
        <w:t xml:space="preserve"> налагаемые на человека, при осуществлении им своих прав и свобод, в любом обществе, объективно необходимы,  в связи с обеспечением общественного порядка, морали, безопасности общества и государства, пресечения злоупотребления  правом. </w:t>
      </w:r>
    </w:p>
    <w:p w14:paraId="161BF5F8" w14:textId="77777777" w:rsidR="005972BC" w:rsidRPr="00024E65" w:rsidRDefault="005972BC" w:rsidP="005972BC">
      <w:pPr>
        <w:pStyle w:val="a8"/>
        <w:spacing w:before="0" w:beforeAutospacing="0" w:after="0" w:afterAutospacing="0" w:line="360" w:lineRule="auto"/>
        <w:ind w:firstLine="482"/>
        <w:jc w:val="both"/>
        <w:rPr>
          <w:color w:val="000000"/>
          <w:sz w:val="28"/>
          <w:szCs w:val="28"/>
        </w:rPr>
      </w:pPr>
      <w:r>
        <w:rPr>
          <w:color w:val="000000" w:themeColor="text1"/>
          <w:sz w:val="28"/>
          <w:szCs w:val="28"/>
          <w:shd w:val="clear" w:color="auto" w:fill="FFFFFF"/>
        </w:rPr>
        <w:t xml:space="preserve"> </w:t>
      </w:r>
      <w:r w:rsidRPr="00024E65">
        <w:rPr>
          <w:color w:val="000000" w:themeColor="text1"/>
          <w:sz w:val="28"/>
          <w:szCs w:val="28"/>
          <w:shd w:val="clear" w:color="auto" w:fill="FFFFFF"/>
        </w:rPr>
        <w:t xml:space="preserve">Цели ограничения определены в  ч.3 ст.55 Конституции РФ: </w:t>
      </w:r>
      <w:bookmarkStart w:id="3" w:name="5503"/>
      <w:bookmarkEnd w:id="3"/>
      <w:r w:rsidRPr="00024E65">
        <w:rPr>
          <w:color w:val="000000" w:themeColor="text1"/>
          <w:sz w:val="28"/>
          <w:szCs w:val="28"/>
        </w:rPr>
        <w:t>«права и свободы человека и гражданина могут быть ограничены федеральным законом только в той мере, в какой это необходимо в целях защиты основ</w:t>
      </w:r>
      <w:r w:rsidRPr="00024E65">
        <w:rPr>
          <w:color w:val="000000"/>
          <w:sz w:val="28"/>
          <w:szCs w:val="28"/>
        </w:rPr>
        <w:t xml:space="preserve">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49B7EF48" w14:textId="77777777" w:rsidR="005972BC" w:rsidRPr="00024E65" w:rsidRDefault="005972BC" w:rsidP="005972BC">
      <w:pPr>
        <w:spacing w:after="0" w:line="360" w:lineRule="auto"/>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 xml:space="preserve">Ограничение будет  легитимным, если оно устанавливается законом, т.е. в законе определены </w:t>
      </w:r>
      <w:proofErr w:type="gramStart"/>
      <w:r w:rsidRPr="00024E65">
        <w:rPr>
          <w:rFonts w:ascii="Times New Roman" w:hAnsi="Times New Roman" w:cs="Times New Roman"/>
          <w:color w:val="000000" w:themeColor="text1"/>
          <w:sz w:val="28"/>
          <w:szCs w:val="28"/>
          <w:shd w:val="clear" w:color="auto" w:fill="FFFFFF"/>
        </w:rPr>
        <w:t>условия</w:t>
      </w:r>
      <w:proofErr w:type="gramEnd"/>
      <w:r w:rsidRPr="00024E65">
        <w:rPr>
          <w:rFonts w:ascii="Times New Roman" w:hAnsi="Times New Roman" w:cs="Times New Roman"/>
          <w:color w:val="000000" w:themeColor="text1"/>
          <w:sz w:val="28"/>
          <w:szCs w:val="28"/>
          <w:shd w:val="clear" w:color="auto" w:fill="FFFFFF"/>
        </w:rPr>
        <w:t xml:space="preserve"> при которых, в соответствии с определенной процедурой, государственными органами имеется возможность произвести действия ограничивающие реализацию права человека. Правовая позиция Конституционного суда РФ по этому вопросу сформулирована в 1995 году: «Ограничения прав допустимы в строго определенных ст.55 (часть 3)  Конституции РФ целях, не могут толковаться расширительно и не должны приводить  к умалению других гражданских, политических и иных прав, гарантированных гражданам Конституцией РФ и  Законами  РФ»</w:t>
      </w:r>
      <w:proofErr w:type="gramStart"/>
      <w:r w:rsidRPr="00024E65">
        <w:rPr>
          <w:rFonts w:ascii="Times New Roman" w:hAnsi="Times New Roman" w:cs="Times New Roman"/>
          <w:color w:val="000000" w:themeColor="text1"/>
          <w:sz w:val="28"/>
          <w:szCs w:val="28"/>
          <w:shd w:val="clear" w:color="auto" w:fill="FFFFFF"/>
        </w:rPr>
        <w:t xml:space="preserve"> .</w:t>
      </w:r>
      <w:proofErr w:type="gramEnd"/>
      <w:r w:rsidRPr="00024E65">
        <w:rPr>
          <w:rFonts w:ascii="Times New Roman" w:hAnsi="Times New Roman" w:cs="Times New Roman"/>
          <w:color w:val="000000" w:themeColor="text1"/>
          <w:sz w:val="28"/>
          <w:szCs w:val="28"/>
          <w:shd w:val="clear" w:color="auto" w:fill="FFFFFF"/>
        </w:rPr>
        <w:t xml:space="preserve"> </w:t>
      </w:r>
    </w:p>
    <w:p w14:paraId="306372E0" w14:textId="77777777" w:rsidR="005972BC" w:rsidRPr="00024E65" w:rsidRDefault="005972BC" w:rsidP="005972BC">
      <w:pPr>
        <w:spacing w:after="0" w:line="360" w:lineRule="auto"/>
        <w:ind w:firstLine="708"/>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Сферой наиболее существенных ограничений данного конституционного права является оперативно-розыскная деятельность.</w:t>
      </w:r>
      <w:r w:rsidRPr="00024E65">
        <w:rPr>
          <w:rFonts w:ascii="Times New Roman" w:eastAsia="Times New Roman" w:hAnsi="Times New Roman" w:cs="Times New Roman"/>
          <w:color w:val="000000" w:themeColor="text1"/>
          <w:sz w:val="28"/>
          <w:szCs w:val="28"/>
        </w:rPr>
        <w:t xml:space="preserve">  В статье 9 ФЗ № 144  от 12 августа 1995 года «Об оперативно-розыскной деятельности» указано, что</w:t>
      </w:r>
      <w:r w:rsidRPr="00024E65">
        <w:rPr>
          <w:rFonts w:ascii="Times New Roman" w:hAnsi="Times New Roman" w:cs="Times New Roman"/>
          <w:color w:val="000000" w:themeColor="text1"/>
          <w:sz w:val="28"/>
          <w:szCs w:val="28"/>
          <w:shd w:val="clear" w:color="auto" w:fill="FFFFFF"/>
        </w:rPr>
        <w:t xml:space="preserve"> решение  об ограничении конституционных прав граждан на тайну переписки, телефонных переговоров, почтовых, телеграфных и иных сообщений, передаваемых по сетям электрической и почтовой связи, на неприкосновенность жилища при проведении оперативно-розыскных мероприятий  принимается  только судом.</w:t>
      </w:r>
    </w:p>
    <w:p w14:paraId="723ACD6B" w14:textId="77777777" w:rsidR="005972BC" w:rsidRPr="00024E65" w:rsidRDefault="005972BC" w:rsidP="005972BC">
      <w:pPr>
        <w:spacing w:after="0" w:line="360" w:lineRule="auto"/>
        <w:ind w:firstLine="709"/>
        <w:jc w:val="both"/>
        <w:rPr>
          <w:rFonts w:ascii="Times New Roman" w:eastAsia="Times New Roman" w:hAnsi="Times New Roman" w:cs="Times New Roman"/>
          <w:color w:val="000000" w:themeColor="text1"/>
          <w:sz w:val="28"/>
          <w:szCs w:val="28"/>
        </w:rPr>
      </w:pPr>
      <w:r w:rsidRPr="00024E65">
        <w:rPr>
          <w:rFonts w:ascii="Times New Roman" w:hAnsi="Times New Roman" w:cs="Times New Roman"/>
          <w:color w:val="000000" w:themeColor="text1"/>
          <w:sz w:val="28"/>
          <w:szCs w:val="28"/>
          <w:shd w:val="clear" w:color="auto" w:fill="FFFFFF"/>
        </w:rPr>
        <w:lastRenderedPageBreak/>
        <w:t>Также возможны ограничения в отношении несовершеннолетних, лиц с психическими отклонениями, страдающими тяжкими инфекционными заболеваниями, проходящими срочную воинскую службу, содержащихся под стражей, отбывающих наказание в местах лишения свободы, могут устанавливаться специальные правила использования своего свободного времени, свиданий с родственниками</w:t>
      </w:r>
      <w:proofErr w:type="gramStart"/>
      <w:r w:rsidRPr="00024E65">
        <w:rPr>
          <w:rFonts w:ascii="Times New Roman" w:hAnsi="Times New Roman" w:cs="Times New Roman"/>
          <w:color w:val="000000" w:themeColor="text1"/>
          <w:sz w:val="28"/>
          <w:szCs w:val="28"/>
          <w:shd w:val="clear" w:color="auto" w:fill="FFFFFF"/>
        </w:rPr>
        <w:t xml:space="preserve"> ,</w:t>
      </w:r>
      <w:proofErr w:type="gramEnd"/>
      <w:r w:rsidRPr="00024E65">
        <w:rPr>
          <w:rFonts w:ascii="Times New Roman" w:hAnsi="Times New Roman" w:cs="Times New Roman"/>
          <w:color w:val="000000" w:themeColor="text1"/>
          <w:sz w:val="28"/>
          <w:szCs w:val="28"/>
          <w:shd w:val="clear" w:color="auto" w:fill="FFFFFF"/>
        </w:rPr>
        <w:t xml:space="preserve"> ношения определенного вида одежды.  </w:t>
      </w:r>
    </w:p>
    <w:p w14:paraId="54E77E1A" w14:textId="535F6229" w:rsidR="005972BC" w:rsidRPr="00024E65" w:rsidRDefault="005972BC" w:rsidP="005972BC">
      <w:pPr>
        <w:pStyle w:val="a8"/>
        <w:shd w:val="clear" w:color="auto" w:fill="FFFFFF"/>
        <w:spacing w:before="0" w:beforeAutospacing="0" w:after="0" w:afterAutospacing="0" w:line="360" w:lineRule="auto"/>
        <w:jc w:val="both"/>
        <w:rPr>
          <w:color w:val="000000" w:themeColor="text1"/>
          <w:sz w:val="28"/>
          <w:szCs w:val="28"/>
          <w:shd w:val="clear" w:color="auto" w:fill="FFFFFF"/>
        </w:rPr>
      </w:pPr>
      <w:r w:rsidRPr="00024E65">
        <w:rPr>
          <w:color w:val="000000" w:themeColor="text1"/>
          <w:sz w:val="28"/>
          <w:szCs w:val="28"/>
        </w:rPr>
        <w:t>Иногда вмешательство в частную жизнь должно быть безотлагательным. К примеру, в настоящее время Российскими судами выносятся решения на основании административных исков   Роспотребнадзора о принудительной госпитализации граждан, которые</w:t>
      </w:r>
      <w:r w:rsidRPr="00024E65">
        <w:rPr>
          <w:color w:val="000000" w:themeColor="text1"/>
          <w:sz w:val="28"/>
          <w:szCs w:val="28"/>
          <w:shd w:val="clear" w:color="auto" w:fill="FFFFFF"/>
        </w:rPr>
        <w:t xml:space="preserve"> создают угрозу распространения короновируса  или его распространяют. </w:t>
      </w:r>
      <w:r w:rsidRPr="00024E65">
        <w:rPr>
          <w:color w:val="000000" w:themeColor="text1"/>
          <w:sz w:val="28"/>
          <w:szCs w:val="28"/>
        </w:rPr>
        <w:t xml:space="preserve"> Подобные решения  предъявлены к немедленному исполнению в г</w:t>
      </w:r>
      <w:proofErr w:type="gramStart"/>
      <w:r w:rsidRPr="00024E65">
        <w:rPr>
          <w:color w:val="000000" w:themeColor="text1"/>
          <w:sz w:val="28"/>
          <w:szCs w:val="28"/>
        </w:rPr>
        <w:t>.С</w:t>
      </w:r>
      <w:proofErr w:type="gramEnd"/>
      <w:r w:rsidRPr="00024E65">
        <w:rPr>
          <w:color w:val="000000" w:themeColor="text1"/>
          <w:sz w:val="28"/>
          <w:szCs w:val="28"/>
        </w:rPr>
        <w:t>анкт-Петербург, Ростов-на-Дону. Думаю, в данном случае ограничение прав является правомерн</w:t>
      </w:r>
      <w:r w:rsidR="00114F7C">
        <w:rPr>
          <w:color w:val="000000" w:themeColor="text1"/>
          <w:sz w:val="28"/>
          <w:szCs w:val="28"/>
        </w:rPr>
        <w:t>ым и необходимым, в связи с тем</w:t>
      </w:r>
      <w:r w:rsidRPr="00024E65">
        <w:rPr>
          <w:color w:val="000000" w:themeColor="text1"/>
          <w:sz w:val="28"/>
          <w:szCs w:val="28"/>
        </w:rPr>
        <w:t xml:space="preserve">, что  граждане и </w:t>
      </w:r>
      <w:r w:rsidRPr="00024E65">
        <w:rPr>
          <w:color w:val="000000" w:themeColor="text1"/>
          <w:sz w:val="28"/>
          <w:szCs w:val="28"/>
          <w:shd w:val="clear" w:color="auto" w:fill="FFFFFF"/>
        </w:rPr>
        <w:t xml:space="preserve">общество принимают на себя  некие ограничительные барьеры для противостояния эпидемии. </w:t>
      </w:r>
    </w:p>
    <w:p w14:paraId="4FDD8B6E" w14:textId="77777777" w:rsidR="005972BC" w:rsidRPr="00024E65" w:rsidRDefault="005972BC" w:rsidP="005972BC">
      <w:pPr>
        <w:spacing w:after="0" w:line="360" w:lineRule="auto"/>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 xml:space="preserve">  </w:t>
      </w:r>
      <w:r w:rsidRPr="00024E65">
        <w:rPr>
          <w:rFonts w:ascii="Times New Roman" w:hAnsi="Times New Roman" w:cs="Times New Roman"/>
          <w:color w:val="000000" w:themeColor="text1"/>
          <w:sz w:val="28"/>
          <w:szCs w:val="28"/>
          <w:shd w:val="clear" w:color="auto" w:fill="FFFFFF"/>
        </w:rPr>
        <w:tab/>
        <w:t xml:space="preserve">В  ходе  подготовки к краевой научной конференции  в Хабаровском торгово-экономическом техникуме 10-12.03.2020 был проведен опрос среди студентов  2-3 курсов обучающихся  по специальности «Право и организация социального обеспечения».  </w:t>
      </w:r>
    </w:p>
    <w:p w14:paraId="013AC897" w14:textId="77777777" w:rsidR="005972BC" w:rsidRPr="00024E65" w:rsidRDefault="005972BC" w:rsidP="005972BC">
      <w:pPr>
        <w:spacing w:after="0" w:line="360" w:lineRule="auto"/>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Цель опроса:</w:t>
      </w:r>
    </w:p>
    <w:p w14:paraId="472E0339" w14:textId="77777777" w:rsidR="005972BC" w:rsidRPr="00024E65" w:rsidRDefault="005972BC" w:rsidP="005972BC">
      <w:pPr>
        <w:pStyle w:val="a6"/>
        <w:numPr>
          <w:ilvl w:val="0"/>
          <w:numId w:val="69"/>
        </w:numPr>
        <w:spacing w:after="0" w:line="360" w:lineRule="auto"/>
        <w:jc w:val="both"/>
        <w:rPr>
          <w:color w:val="000000" w:themeColor="text1"/>
          <w:shd w:val="clear" w:color="auto" w:fill="FFFFFF"/>
        </w:rPr>
      </w:pPr>
      <w:r w:rsidRPr="00024E65">
        <w:rPr>
          <w:color w:val="000000" w:themeColor="text1"/>
          <w:shd w:val="clear" w:color="auto" w:fill="FFFFFF"/>
        </w:rPr>
        <w:t>Установить, знают ли студенты о своем праве на неприкосновенность частной жизни.</w:t>
      </w:r>
    </w:p>
    <w:p w14:paraId="4B3E8EA7" w14:textId="77777777" w:rsidR="005972BC" w:rsidRPr="00024E65" w:rsidRDefault="005972BC" w:rsidP="005972BC">
      <w:pPr>
        <w:pStyle w:val="a6"/>
        <w:numPr>
          <w:ilvl w:val="0"/>
          <w:numId w:val="69"/>
        </w:numPr>
        <w:spacing w:after="0" w:line="360" w:lineRule="auto"/>
        <w:jc w:val="both"/>
        <w:rPr>
          <w:color w:val="000000" w:themeColor="text1"/>
          <w:shd w:val="clear" w:color="auto" w:fill="FFFFFF"/>
        </w:rPr>
      </w:pPr>
      <w:r w:rsidRPr="00024E65">
        <w:rPr>
          <w:color w:val="000000" w:themeColor="text1"/>
          <w:shd w:val="clear" w:color="auto" w:fill="FFFFFF"/>
        </w:rPr>
        <w:t>Что включают в себя  это понятие?</w:t>
      </w:r>
    </w:p>
    <w:p w14:paraId="39F38605" w14:textId="77777777" w:rsidR="005972BC" w:rsidRPr="00024E65" w:rsidRDefault="005972BC" w:rsidP="005972BC">
      <w:pPr>
        <w:pStyle w:val="a6"/>
        <w:numPr>
          <w:ilvl w:val="0"/>
          <w:numId w:val="69"/>
        </w:numPr>
        <w:spacing w:after="0" w:line="360" w:lineRule="auto"/>
        <w:jc w:val="both"/>
        <w:rPr>
          <w:color w:val="000000" w:themeColor="text1"/>
          <w:shd w:val="clear" w:color="auto" w:fill="FFFFFF"/>
        </w:rPr>
      </w:pPr>
      <w:r w:rsidRPr="00024E65">
        <w:rPr>
          <w:color w:val="000000" w:themeColor="text1"/>
          <w:shd w:val="clear" w:color="auto" w:fill="FFFFFF"/>
        </w:rPr>
        <w:t xml:space="preserve"> Кто по их мнению нарушает их право</w:t>
      </w:r>
      <w:proofErr w:type="gramStart"/>
      <w:r w:rsidRPr="00024E65">
        <w:rPr>
          <w:color w:val="000000" w:themeColor="text1"/>
          <w:shd w:val="clear" w:color="auto" w:fill="FFFFFF"/>
        </w:rPr>
        <w:t xml:space="preserve"> ?</w:t>
      </w:r>
      <w:proofErr w:type="gramEnd"/>
    </w:p>
    <w:p w14:paraId="4E693021" w14:textId="77777777" w:rsidR="005972BC" w:rsidRPr="00024E65" w:rsidRDefault="005972BC" w:rsidP="005972BC">
      <w:pPr>
        <w:pStyle w:val="a6"/>
        <w:numPr>
          <w:ilvl w:val="0"/>
          <w:numId w:val="69"/>
        </w:numPr>
        <w:spacing w:after="0" w:line="360" w:lineRule="auto"/>
        <w:jc w:val="both"/>
        <w:rPr>
          <w:color w:val="000000" w:themeColor="text1"/>
          <w:shd w:val="clear" w:color="auto" w:fill="FFFFFF"/>
        </w:rPr>
      </w:pPr>
      <w:r w:rsidRPr="00024E65">
        <w:rPr>
          <w:color w:val="000000" w:themeColor="text1"/>
          <w:shd w:val="clear" w:color="auto" w:fill="FFFFFF"/>
        </w:rPr>
        <w:t xml:space="preserve"> Как они решают эту проблему?</w:t>
      </w:r>
    </w:p>
    <w:p w14:paraId="34683250" w14:textId="77777777" w:rsidR="005972BC" w:rsidRPr="00024E65" w:rsidRDefault="005972BC" w:rsidP="005972BC">
      <w:pPr>
        <w:spacing w:after="0" w:line="360" w:lineRule="auto"/>
        <w:jc w:val="both"/>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212529"/>
          <w:sz w:val="28"/>
          <w:szCs w:val="28"/>
          <w:shd w:val="clear" w:color="auto" w:fill="FFFFFF"/>
        </w:rPr>
        <w:t xml:space="preserve">     </w:t>
      </w:r>
      <w:r w:rsidRPr="00024E65">
        <w:rPr>
          <w:rFonts w:ascii="Times New Roman" w:hAnsi="Times New Roman" w:cs="Times New Roman"/>
          <w:color w:val="000000" w:themeColor="text1"/>
          <w:sz w:val="28"/>
          <w:szCs w:val="28"/>
          <w:shd w:val="clear" w:color="auto" w:fill="FFFFFF"/>
        </w:rPr>
        <w:t xml:space="preserve">В анкетировании приняли участие 64 студента  из 4 групп. </w:t>
      </w:r>
    </w:p>
    <w:p w14:paraId="1C5EF61D" w14:textId="77777777" w:rsidR="005972BC" w:rsidRPr="00024E65" w:rsidRDefault="005972BC" w:rsidP="005972BC">
      <w:pPr>
        <w:spacing w:after="0" w:line="360" w:lineRule="auto"/>
        <w:ind w:firstLine="708"/>
        <w:jc w:val="both"/>
        <w:rPr>
          <w:rFonts w:ascii="Times New Roman" w:hAnsi="Times New Roman" w:cs="Times New Roman"/>
          <w:color w:val="000000" w:themeColor="text1"/>
          <w:sz w:val="28"/>
          <w:szCs w:val="28"/>
          <w:shd w:val="clear" w:color="auto" w:fill="FFFFFF"/>
        </w:rPr>
      </w:pPr>
      <w:r w:rsidRPr="00024E65">
        <w:rPr>
          <w:rFonts w:ascii="Times New Roman" w:eastAsia="Times New Roman" w:hAnsi="Times New Roman" w:cs="Times New Roman"/>
          <w:color w:val="000000"/>
          <w:kern w:val="36"/>
          <w:sz w:val="28"/>
          <w:szCs w:val="28"/>
        </w:rPr>
        <w:t xml:space="preserve">Согласно полученным результатам неприкосновенность частной жизни, по мнению студентов,  это  право иметь свои тайны, которые никто не имеет права обсуждать, осуждать, использовать информацию о личной жизни человека без его согласия. Не просматривать чужие письма, не прослушивать </w:t>
      </w:r>
      <w:r w:rsidRPr="00024E65">
        <w:rPr>
          <w:rFonts w:ascii="Times New Roman" w:eastAsia="Times New Roman" w:hAnsi="Times New Roman" w:cs="Times New Roman"/>
          <w:color w:val="000000"/>
          <w:kern w:val="36"/>
          <w:sz w:val="28"/>
          <w:szCs w:val="28"/>
        </w:rPr>
        <w:lastRenderedPageBreak/>
        <w:t xml:space="preserve">телефонные разговоры. Не проявлять </w:t>
      </w:r>
      <w:r w:rsidRPr="00024E65">
        <w:rPr>
          <w:rFonts w:ascii="Times New Roman" w:hAnsi="Times New Roman" w:cs="Times New Roman"/>
          <w:color w:val="212529"/>
          <w:sz w:val="28"/>
          <w:szCs w:val="28"/>
          <w:shd w:val="clear" w:color="auto" w:fill="FFFFFF"/>
        </w:rPr>
        <w:t xml:space="preserve"> </w:t>
      </w:r>
      <w:r w:rsidRPr="00024E65">
        <w:rPr>
          <w:rFonts w:ascii="Times New Roman" w:hAnsi="Times New Roman" w:cs="Times New Roman"/>
          <w:color w:val="000000" w:themeColor="text1"/>
          <w:sz w:val="28"/>
          <w:szCs w:val="28"/>
          <w:shd w:val="clear" w:color="auto" w:fill="FFFFFF"/>
        </w:rPr>
        <w:t>излишний интерес к сексуальной жизни человека. Не пытаться принимать решения за человека, не следить за ним, не устанавливать камеры видеонаблюдения или прослушивающие устройства в доме и в других местах нахождения человека, кроме того это  выдача человека замуж или женитьба против его воли</w:t>
      </w:r>
      <w:proofErr w:type="gramStart"/>
      <w:r w:rsidRPr="00024E65">
        <w:rPr>
          <w:rFonts w:ascii="Times New Roman" w:hAnsi="Times New Roman" w:cs="Times New Roman"/>
          <w:color w:val="000000" w:themeColor="text1"/>
          <w:sz w:val="28"/>
          <w:szCs w:val="28"/>
          <w:shd w:val="clear" w:color="auto" w:fill="FFFFFF"/>
        </w:rPr>
        <w:t xml:space="preserve"> .</w:t>
      </w:r>
      <w:proofErr w:type="gramEnd"/>
      <w:r w:rsidRPr="00024E65">
        <w:rPr>
          <w:rFonts w:ascii="Times New Roman" w:hAnsi="Times New Roman" w:cs="Times New Roman"/>
          <w:color w:val="000000" w:themeColor="text1"/>
          <w:sz w:val="28"/>
          <w:szCs w:val="28"/>
          <w:shd w:val="clear" w:color="auto" w:fill="FFFFFF"/>
        </w:rPr>
        <w:t xml:space="preserve"> </w:t>
      </w:r>
    </w:p>
    <w:p w14:paraId="02148238" w14:textId="77777777" w:rsidR="005972BC" w:rsidRPr="00024E65" w:rsidRDefault="005972BC" w:rsidP="005972BC">
      <w:pPr>
        <w:shd w:val="clear" w:color="auto" w:fill="FFFFFF"/>
        <w:spacing w:after="0" w:line="360" w:lineRule="auto"/>
        <w:ind w:firstLine="708"/>
        <w:jc w:val="both"/>
        <w:outlineLvl w:val="0"/>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Анализируя полученные данные 44 человека (68,75%) не сталкивались с нарушением права на неприкосновенность частной жизни, 20 человек (31,25%) сталкивались с таким нарушением в  течение ближайшего года. Нарушение права преимущественно выразилось в попытке взлома аккаунтов  в социальных сетях, прочтении личной переписки, применении психологического насилия, фотография и запись на фото- и ауди</w:t>
      </w:r>
      <w:proofErr w:type="gramStart"/>
      <w:r w:rsidRPr="00024E65">
        <w:rPr>
          <w:rFonts w:ascii="Times New Roman" w:hAnsi="Times New Roman" w:cs="Times New Roman"/>
          <w:color w:val="000000" w:themeColor="text1"/>
          <w:sz w:val="28"/>
          <w:szCs w:val="28"/>
          <w:shd w:val="clear" w:color="auto" w:fill="FFFFFF"/>
        </w:rPr>
        <w:t>о-</w:t>
      </w:r>
      <w:proofErr w:type="gramEnd"/>
      <w:r w:rsidRPr="00024E65">
        <w:rPr>
          <w:rFonts w:ascii="Times New Roman" w:hAnsi="Times New Roman" w:cs="Times New Roman"/>
          <w:color w:val="000000" w:themeColor="text1"/>
          <w:sz w:val="28"/>
          <w:szCs w:val="28"/>
          <w:shd w:val="clear" w:color="auto" w:fill="FFFFFF"/>
        </w:rPr>
        <w:t xml:space="preserve"> аппаратуру без согласия. </w:t>
      </w:r>
      <w:proofErr w:type="gramStart"/>
      <w:r w:rsidRPr="00024E65">
        <w:rPr>
          <w:rFonts w:ascii="Times New Roman" w:hAnsi="Times New Roman" w:cs="Times New Roman"/>
          <w:color w:val="000000" w:themeColor="text1"/>
          <w:sz w:val="28"/>
          <w:szCs w:val="28"/>
          <w:shd w:val="clear" w:color="auto" w:fill="FFFFFF"/>
        </w:rPr>
        <w:t xml:space="preserve">Опрос показал, что </w:t>
      </w:r>
      <w:bookmarkStart w:id="4" w:name="OLE_LINK1"/>
      <w:r w:rsidRPr="00024E65">
        <w:rPr>
          <w:rFonts w:ascii="Times New Roman" w:hAnsi="Times New Roman" w:cs="Times New Roman"/>
          <w:color w:val="000000" w:themeColor="text1"/>
          <w:sz w:val="28"/>
          <w:szCs w:val="28"/>
          <w:shd w:val="clear" w:color="auto" w:fill="FFFFFF"/>
        </w:rPr>
        <w:t xml:space="preserve">вмешательство в частную жизнь происходило  в большинстве случаев со стороны  знакомых – 45% и родителей - 25%, а также сотрудников образовательного учреждения - 20% , 2 человека сообщили о нарушении их права сотрудниками правоохранительных органов - 10%. </w:t>
      </w:r>
      <w:bookmarkEnd w:id="4"/>
      <w:r w:rsidRPr="00024E65">
        <w:rPr>
          <w:rFonts w:ascii="Times New Roman" w:hAnsi="Times New Roman" w:cs="Times New Roman"/>
          <w:color w:val="000000" w:themeColor="text1"/>
          <w:sz w:val="28"/>
          <w:szCs w:val="28"/>
          <w:shd w:val="clear" w:color="auto" w:fill="FFFFFF"/>
        </w:rPr>
        <w:t>На вопрос как решалась проблема при нарушении права на неприкосновенность частной жизни 11 респондентов ответили, что решили проблему путем переговоров - 55% , 9 решать проблему не</w:t>
      </w:r>
      <w:proofErr w:type="gramEnd"/>
      <w:r w:rsidRPr="00024E65">
        <w:rPr>
          <w:rFonts w:ascii="Times New Roman" w:hAnsi="Times New Roman" w:cs="Times New Roman"/>
          <w:color w:val="000000" w:themeColor="text1"/>
          <w:sz w:val="28"/>
          <w:szCs w:val="28"/>
          <w:shd w:val="clear" w:color="auto" w:fill="FFFFFF"/>
        </w:rPr>
        <w:t xml:space="preserve"> стали - 45%, в компетентные органы или психологическую службу  ни один из опрошенных не обращался. </w:t>
      </w:r>
    </w:p>
    <w:p w14:paraId="67D43CFD" w14:textId="77777777" w:rsidR="005972BC" w:rsidRPr="00024E65" w:rsidRDefault="005972BC" w:rsidP="005972BC">
      <w:pPr>
        <w:shd w:val="clear" w:color="auto" w:fill="FFFFFF"/>
        <w:spacing w:after="0" w:line="360" w:lineRule="auto"/>
        <w:ind w:firstLine="708"/>
        <w:jc w:val="both"/>
        <w:outlineLvl w:val="0"/>
        <w:rPr>
          <w:rFonts w:ascii="Times New Roman" w:hAnsi="Times New Roman" w:cs="Times New Roman"/>
          <w:color w:val="000000" w:themeColor="text1"/>
          <w:sz w:val="28"/>
          <w:szCs w:val="28"/>
          <w:shd w:val="clear" w:color="auto" w:fill="FFFFFF"/>
        </w:rPr>
      </w:pPr>
      <w:r w:rsidRPr="00024E65">
        <w:rPr>
          <w:rFonts w:ascii="Times New Roman" w:hAnsi="Times New Roman" w:cs="Times New Roman"/>
          <w:color w:val="000000" w:themeColor="text1"/>
          <w:sz w:val="28"/>
          <w:szCs w:val="28"/>
          <w:shd w:val="clear" w:color="auto" w:fill="FFFFFF"/>
        </w:rPr>
        <w:t xml:space="preserve">По итогам опроса можно сделать вывод, что в условиях широко распространенного правового нигилизма и низкого уровня правовой культуры в обществе, студенты хорошо осведомлены о своих правах, часть из них может и готова их защищать.  </w:t>
      </w:r>
    </w:p>
    <w:p w14:paraId="54349AEA" w14:textId="77777777" w:rsidR="005972BC" w:rsidRPr="00024E65" w:rsidRDefault="005972BC" w:rsidP="005972BC">
      <w:pPr>
        <w:pStyle w:val="a8"/>
        <w:spacing w:before="0" w:beforeAutospacing="0" w:after="0" w:afterAutospacing="0" w:line="360" w:lineRule="auto"/>
        <w:ind w:firstLine="708"/>
        <w:jc w:val="both"/>
        <w:rPr>
          <w:sz w:val="28"/>
          <w:szCs w:val="28"/>
        </w:rPr>
      </w:pPr>
      <w:r w:rsidRPr="00024E65">
        <w:rPr>
          <w:color w:val="000000" w:themeColor="text1"/>
          <w:sz w:val="28"/>
          <w:szCs w:val="28"/>
        </w:rPr>
        <w:t xml:space="preserve">Анализируя данные опроса можно сказать, что фактически, именно человек решает, какие именно сведения относятся к его частной жизни и подлежат защите и каким способом. </w:t>
      </w:r>
      <w:proofErr w:type="gramStart"/>
      <w:r w:rsidRPr="00024E65">
        <w:rPr>
          <w:color w:val="000000" w:themeColor="text1"/>
          <w:sz w:val="28"/>
          <w:szCs w:val="28"/>
        </w:rPr>
        <w:t>Ст.152-2 ГК РФ предусматривает способы защиты права на неприкосновенность частной жизни</w:t>
      </w:r>
      <w:r w:rsidRPr="00024E65">
        <w:rPr>
          <w:color w:val="000000"/>
          <w:sz w:val="28"/>
          <w:szCs w:val="28"/>
        </w:rPr>
        <w:t xml:space="preserve">, к которым относится возможность физического уничтожения информации на материальных носителях, признание судом самого факта нарушения, опубликование такого решения суда, пресечение или запрещение нарушающих неприкосновенность </w:t>
      </w:r>
      <w:r w:rsidRPr="00024E65">
        <w:rPr>
          <w:color w:val="000000"/>
          <w:sz w:val="28"/>
          <w:szCs w:val="28"/>
        </w:rPr>
        <w:lastRenderedPageBreak/>
        <w:t>частной жизни действий, компенсация морального вреда и другие способы гражданских прав, предусмотренные  </w:t>
      </w:r>
      <w:hyperlink r:id="rId232" w:anchor="block_12" w:history="1">
        <w:r w:rsidRPr="00024E65">
          <w:rPr>
            <w:rStyle w:val="a5"/>
            <w:color w:val="auto"/>
            <w:sz w:val="28"/>
            <w:szCs w:val="28"/>
            <w:bdr w:val="none" w:sz="0" w:space="0" w:color="auto" w:frame="1"/>
          </w:rPr>
          <w:t>ст.12 ГК РФ</w:t>
        </w:r>
      </w:hyperlink>
      <w:r w:rsidRPr="00024E65">
        <w:rPr>
          <w:sz w:val="28"/>
          <w:szCs w:val="28"/>
        </w:rPr>
        <w:t>.</w:t>
      </w:r>
      <w:proofErr w:type="gramEnd"/>
    </w:p>
    <w:p w14:paraId="0127EE29" w14:textId="77777777" w:rsidR="005972BC" w:rsidRPr="00024E65" w:rsidRDefault="005972BC" w:rsidP="005972BC">
      <w:pPr>
        <w:pStyle w:val="a8"/>
        <w:spacing w:before="0" w:beforeAutospacing="0" w:after="0" w:afterAutospacing="0" w:line="360" w:lineRule="auto"/>
        <w:jc w:val="both"/>
        <w:rPr>
          <w:color w:val="000000"/>
          <w:sz w:val="28"/>
          <w:szCs w:val="28"/>
        </w:rPr>
      </w:pPr>
      <w:r w:rsidRPr="00024E65">
        <w:rPr>
          <w:color w:val="000000"/>
          <w:sz w:val="28"/>
          <w:szCs w:val="28"/>
        </w:rPr>
        <w:t xml:space="preserve"> </w:t>
      </w:r>
      <w:r w:rsidRPr="00024E65">
        <w:rPr>
          <w:color w:val="000000"/>
          <w:sz w:val="28"/>
          <w:szCs w:val="28"/>
        </w:rPr>
        <w:tab/>
        <w:t xml:space="preserve">В заключении отмечу, поскольку законодательство России активно развивается в настоящее время, что  </w:t>
      </w:r>
      <w:r w:rsidRPr="00024E65">
        <w:rPr>
          <w:sz w:val="28"/>
          <w:szCs w:val="28"/>
        </w:rPr>
        <w:t xml:space="preserve">способствует надежной защите прав и законных интересов граждан, </w:t>
      </w:r>
      <w:r w:rsidRPr="00024E65">
        <w:rPr>
          <w:color w:val="000000"/>
          <w:sz w:val="28"/>
          <w:szCs w:val="28"/>
        </w:rPr>
        <w:t xml:space="preserve"> формирование права на неприкосновенность частной жизни   думаю, будет происходить по следующим направлениям:</w:t>
      </w:r>
    </w:p>
    <w:p w14:paraId="73E844A0" w14:textId="77777777" w:rsidR="005972BC" w:rsidRPr="00024E65" w:rsidRDefault="005972BC" w:rsidP="005972BC">
      <w:pPr>
        <w:pStyle w:val="a8"/>
        <w:numPr>
          <w:ilvl w:val="0"/>
          <w:numId w:val="70"/>
        </w:numPr>
        <w:spacing w:before="0" w:beforeAutospacing="0" w:after="0" w:afterAutospacing="0" w:line="360" w:lineRule="auto"/>
        <w:jc w:val="both"/>
        <w:rPr>
          <w:sz w:val="28"/>
          <w:szCs w:val="28"/>
        </w:rPr>
      </w:pPr>
      <w:r w:rsidRPr="00024E65">
        <w:rPr>
          <w:color w:val="000000"/>
          <w:sz w:val="28"/>
          <w:szCs w:val="28"/>
        </w:rPr>
        <w:t xml:space="preserve">Законодательное урегулирование права на неприкосновенность частной жизни в сфере информационных технологий. </w:t>
      </w:r>
    </w:p>
    <w:p w14:paraId="309DB500" w14:textId="77777777" w:rsidR="005972BC" w:rsidRPr="00024E65" w:rsidRDefault="005972BC" w:rsidP="005972BC">
      <w:pPr>
        <w:pStyle w:val="a8"/>
        <w:numPr>
          <w:ilvl w:val="0"/>
          <w:numId w:val="70"/>
        </w:numPr>
        <w:spacing w:before="0" w:beforeAutospacing="0" w:after="0" w:afterAutospacing="0" w:line="360" w:lineRule="auto"/>
        <w:jc w:val="both"/>
        <w:rPr>
          <w:sz w:val="28"/>
          <w:szCs w:val="28"/>
        </w:rPr>
      </w:pPr>
      <w:r w:rsidRPr="00024E65">
        <w:rPr>
          <w:color w:val="000000"/>
          <w:sz w:val="28"/>
          <w:szCs w:val="28"/>
        </w:rPr>
        <w:t xml:space="preserve">Выработка российской юридической наукой единого подхода к пониманию права на неприкосновенность частной жизни. </w:t>
      </w:r>
    </w:p>
    <w:p w14:paraId="2D357E38" w14:textId="77777777" w:rsidR="005972BC" w:rsidRPr="00024E65" w:rsidRDefault="005972BC" w:rsidP="005972BC">
      <w:pPr>
        <w:pStyle w:val="a8"/>
        <w:numPr>
          <w:ilvl w:val="0"/>
          <w:numId w:val="70"/>
        </w:numPr>
        <w:spacing w:before="0" w:beforeAutospacing="0" w:after="0" w:afterAutospacing="0" w:line="360" w:lineRule="auto"/>
        <w:jc w:val="both"/>
        <w:rPr>
          <w:sz w:val="28"/>
          <w:szCs w:val="28"/>
        </w:rPr>
      </w:pPr>
      <w:r w:rsidRPr="00024E65">
        <w:rPr>
          <w:color w:val="000000"/>
          <w:sz w:val="28"/>
          <w:szCs w:val="28"/>
        </w:rPr>
        <w:t xml:space="preserve">Увеличение количества обращений граждан в суды с целью защиты права на неприкосновенность частной жизни. </w:t>
      </w:r>
    </w:p>
    <w:p w14:paraId="7837ED2D" w14:textId="77777777" w:rsidR="005972BC" w:rsidRPr="00024E65" w:rsidRDefault="005972BC" w:rsidP="005972BC">
      <w:pPr>
        <w:pStyle w:val="a8"/>
        <w:spacing w:before="0" w:beforeAutospacing="0" w:after="0" w:afterAutospacing="0" w:line="360" w:lineRule="auto"/>
        <w:ind w:left="360"/>
        <w:jc w:val="both"/>
        <w:rPr>
          <w:sz w:val="28"/>
          <w:szCs w:val="28"/>
        </w:rPr>
      </w:pPr>
    </w:p>
    <w:p w14:paraId="79DB08C8" w14:textId="2EC924D9" w:rsidR="005972BC" w:rsidRPr="007F2EBC" w:rsidRDefault="005972BC" w:rsidP="007F2EBC">
      <w:pPr>
        <w:spacing w:after="0" w:line="360" w:lineRule="auto"/>
        <w:jc w:val="center"/>
        <w:rPr>
          <w:rFonts w:ascii="Times New Roman" w:hAnsi="Times New Roman" w:cs="Times New Roman"/>
          <w:sz w:val="28"/>
          <w:szCs w:val="28"/>
        </w:rPr>
      </w:pPr>
      <w:r w:rsidRPr="007F2EBC">
        <w:rPr>
          <w:rFonts w:ascii="Times New Roman" w:hAnsi="Times New Roman" w:cs="Times New Roman"/>
          <w:sz w:val="28"/>
          <w:szCs w:val="28"/>
        </w:rPr>
        <w:t>С</w:t>
      </w:r>
      <w:r w:rsidR="007F2EBC" w:rsidRPr="007F2EBC">
        <w:rPr>
          <w:rFonts w:ascii="Times New Roman" w:hAnsi="Times New Roman" w:cs="Times New Roman"/>
          <w:sz w:val="28"/>
          <w:szCs w:val="28"/>
        </w:rPr>
        <w:t>писок источников</w:t>
      </w:r>
    </w:p>
    <w:p w14:paraId="156136A3" w14:textId="77777777" w:rsidR="00E32511" w:rsidRDefault="005972BC" w:rsidP="00E32511">
      <w:pPr>
        <w:pStyle w:val="a8"/>
        <w:numPr>
          <w:ilvl w:val="0"/>
          <w:numId w:val="73"/>
        </w:numPr>
        <w:shd w:val="clear" w:color="auto" w:fill="FFFFFF"/>
        <w:spacing w:before="0" w:beforeAutospacing="0" w:after="0" w:afterAutospacing="0" w:line="360" w:lineRule="auto"/>
        <w:ind w:left="567" w:firstLine="0"/>
        <w:jc w:val="both"/>
        <w:rPr>
          <w:color w:val="000000" w:themeColor="text1"/>
          <w:sz w:val="28"/>
          <w:szCs w:val="28"/>
        </w:rPr>
      </w:pPr>
      <w:r w:rsidRPr="00E32511">
        <w:rPr>
          <w:color w:val="000000" w:themeColor="text1"/>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14:paraId="36B2BE99" w14:textId="4D79D9F7" w:rsidR="005972BC" w:rsidRPr="00E32511" w:rsidRDefault="005972BC" w:rsidP="00E32511">
      <w:pPr>
        <w:pStyle w:val="a8"/>
        <w:numPr>
          <w:ilvl w:val="0"/>
          <w:numId w:val="73"/>
        </w:numPr>
        <w:shd w:val="clear" w:color="auto" w:fill="FFFFFF"/>
        <w:spacing w:before="0" w:beforeAutospacing="0" w:after="0" w:afterAutospacing="0" w:line="360" w:lineRule="auto"/>
        <w:ind w:left="567" w:firstLine="0"/>
        <w:jc w:val="both"/>
        <w:rPr>
          <w:color w:val="000000" w:themeColor="text1"/>
          <w:sz w:val="28"/>
          <w:szCs w:val="28"/>
        </w:rPr>
      </w:pPr>
      <w:r w:rsidRPr="00E32511">
        <w:rPr>
          <w:color w:val="000000" w:themeColor="text1"/>
          <w:sz w:val="28"/>
          <w:szCs w:val="28"/>
        </w:rPr>
        <w:t xml:space="preserve">2. Федеральный закон "Об оперативно-розыскной деятельности" от </w:t>
      </w:r>
      <w:r w:rsidR="007F2EBC" w:rsidRPr="00E32511">
        <w:rPr>
          <w:color w:val="000000" w:themeColor="text1"/>
          <w:sz w:val="28"/>
          <w:szCs w:val="28"/>
        </w:rPr>
        <w:t xml:space="preserve"> </w:t>
      </w:r>
      <w:r w:rsidRPr="00E32511">
        <w:rPr>
          <w:color w:val="000000" w:themeColor="text1"/>
          <w:sz w:val="28"/>
          <w:szCs w:val="28"/>
        </w:rPr>
        <w:t xml:space="preserve">   12.08.1995 N 144-ФЗ </w:t>
      </w:r>
    </w:p>
    <w:p w14:paraId="0246C808" w14:textId="77777777" w:rsidR="005972BC" w:rsidRPr="00C30CAF" w:rsidRDefault="005972BC" w:rsidP="00ED0FC4">
      <w:pPr>
        <w:pStyle w:val="a8"/>
        <w:numPr>
          <w:ilvl w:val="0"/>
          <w:numId w:val="72"/>
        </w:numPr>
        <w:shd w:val="clear" w:color="auto" w:fill="FFFFFF"/>
        <w:spacing w:before="0" w:beforeAutospacing="0" w:after="0" w:afterAutospacing="0" w:line="360" w:lineRule="auto"/>
        <w:ind w:left="567" w:firstLine="0"/>
        <w:jc w:val="both"/>
        <w:rPr>
          <w:sz w:val="28"/>
          <w:szCs w:val="28"/>
        </w:rPr>
      </w:pPr>
      <w:r>
        <w:rPr>
          <w:sz w:val="28"/>
          <w:szCs w:val="28"/>
        </w:rPr>
        <w:t xml:space="preserve">. </w:t>
      </w:r>
      <w:r w:rsidRPr="00C30CAF">
        <w:rPr>
          <w:sz w:val="28"/>
          <w:szCs w:val="28"/>
        </w:rPr>
        <w:t>Гражданский кодекс Российской Федерации (ГК РФ) 30 ноября 1994 года N 51-ФЗ</w:t>
      </w:r>
    </w:p>
    <w:p w14:paraId="70748337" w14:textId="77777777" w:rsidR="005972BC" w:rsidRPr="00C30CAF" w:rsidRDefault="005972BC" w:rsidP="00ED0FC4">
      <w:pPr>
        <w:pStyle w:val="a8"/>
        <w:shd w:val="clear" w:color="auto" w:fill="FFFFFF"/>
        <w:spacing w:before="0" w:beforeAutospacing="0" w:after="0" w:afterAutospacing="0" w:line="360" w:lineRule="auto"/>
        <w:ind w:left="567"/>
        <w:jc w:val="both"/>
        <w:rPr>
          <w:sz w:val="28"/>
          <w:szCs w:val="28"/>
        </w:rPr>
      </w:pPr>
      <w:r>
        <w:rPr>
          <w:sz w:val="28"/>
          <w:szCs w:val="28"/>
        </w:rPr>
        <w:t xml:space="preserve">4. </w:t>
      </w:r>
      <w:r w:rsidRPr="00C30CAF">
        <w:rPr>
          <w:sz w:val="28"/>
          <w:szCs w:val="28"/>
        </w:rPr>
        <w:t>Право на непр</w:t>
      </w:r>
      <w:r>
        <w:rPr>
          <w:sz w:val="28"/>
          <w:szCs w:val="28"/>
        </w:rPr>
        <w:t xml:space="preserve">икосновенность частной жизни: </w:t>
      </w:r>
      <w:r w:rsidRPr="00C30CAF">
        <w:rPr>
          <w:sz w:val="28"/>
          <w:szCs w:val="28"/>
        </w:rPr>
        <w:t>юридическая характеристика и проблемы реализации  Аберхаев Э.Р.  Журнал «Ак</w:t>
      </w:r>
      <w:r>
        <w:rPr>
          <w:sz w:val="28"/>
          <w:szCs w:val="28"/>
        </w:rPr>
        <w:t>ту</w:t>
      </w:r>
      <w:r w:rsidRPr="00C30CAF">
        <w:rPr>
          <w:sz w:val="28"/>
          <w:szCs w:val="28"/>
        </w:rPr>
        <w:t>альные проблемы экономики и права» №</w:t>
      </w:r>
      <w:r>
        <w:rPr>
          <w:sz w:val="28"/>
          <w:szCs w:val="28"/>
        </w:rPr>
        <w:t xml:space="preserve"> </w:t>
      </w:r>
      <w:r w:rsidRPr="00C30CAF">
        <w:rPr>
          <w:sz w:val="28"/>
          <w:szCs w:val="28"/>
        </w:rPr>
        <w:t xml:space="preserve">1 2008 </w:t>
      </w:r>
    </w:p>
    <w:p w14:paraId="40DACA8C" w14:textId="77777777" w:rsidR="005972BC" w:rsidRPr="00C30CAF" w:rsidRDefault="005972BC" w:rsidP="00ED0FC4">
      <w:pPr>
        <w:pStyle w:val="a8"/>
        <w:numPr>
          <w:ilvl w:val="0"/>
          <w:numId w:val="71"/>
        </w:numPr>
        <w:shd w:val="clear" w:color="auto" w:fill="FFFFFF"/>
        <w:spacing w:before="0" w:beforeAutospacing="0" w:after="0" w:afterAutospacing="0" w:line="360" w:lineRule="auto"/>
        <w:ind w:left="567" w:firstLine="0"/>
        <w:jc w:val="both"/>
        <w:rPr>
          <w:sz w:val="28"/>
          <w:szCs w:val="28"/>
        </w:rPr>
      </w:pPr>
      <w:r>
        <w:rPr>
          <w:sz w:val="28"/>
          <w:szCs w:val="28"/>
        </w:rPr>
        <w:t xml:space="preserve">. </w:t>
      </w:r>
      <w:r w:rsidRPr="00C30CAF">
        <w:rPr>
          <w:sz w:val="28"/>
          <w:szCs w:val="28"/>
        </w:rPr>
        <w:t>Некоторые вопросы ограничения прав и свобод человека и гражданина по Конституции РФ  Джантухан</w:t>
      </w:r>
      <w:r>
        <w:rPr>
          <w:sz w:val="28"/>
          <w:szCs w:val="28"/>
        </w:rPr>
        <w:t>ов В.  Журнал «Системные технол</w:t>
      </w:r>
      <w:r w:rsidRPr="00C30CAF">
        <w:rPr>
          <w:sz w:val="28"/>
          <w:szCs w:val="28"/>
        </w:rPr>
        <w:t>огии</w:t>
      </w:r>
      <w:r>
        <w:rPr>
          <w:sz w:val="28"/>
          <w:szCs w:val="28"/>
        </w:rPr>
        <w:t xml:space="preserve">» </w:t>
      </w:r>
      <w:r w:rsidRPr="00C30CAF">
        <w:rPr>
          <w:sz w:val="28"/>
          <w:szCs w:val="28"/>
        </w:rPr>
        <w:t xml:space="preserve"> №3 2014 год </w:t>
      </w:r>
    </w:p>
    <w:p w14:paraId="2499271E" w14:textId="77777777" w:rsidR="005972BC" w:rsidRPr="00725420" w:rsidRDefault="005972BC" w:rsidP="00ED0FC4">
      <w:pPr>
        <w:pStyle w:val="a8"/>
        <w:shd w:val="clear" w:color="auto" w:fill="FFFFFF"/>
        <w:spacing w:before="0" w:beforeAutospacing="0" w:after="0" w:afterAutospacing="0" w:line="360" w:lineRule="auto"/>
        <w:ind w:left="567"/>
        <w:jc w:val="both"/>
        <w:rPr>
          <w:sz w:val="28"/>
          <w:szCs w:val="28"/>
        </w:rPr>
      </w:pPr>
      <w:r>
        <w:rPr>
          <w:sz w:val="28"/>
          <w:szCs w:val="28"/>
        </w:rPr>
        <w:t xml:space="preserve">6. </w:t>
      </w:r>
      <w:r w:rsidRPr="00725420">
        <w:rPr>
          <w:sz w:val="28"/>
          <w:szCs w:val="28"/>
        </w:rPr>
        <w:t xml:space="preserve">Стешенко Л.А., Шамба Т.И. </w:t>
      </w:r>
      <w:r>
        <w:rPr>
          <w:sz w:val="28"/>
          <w:szCs w:val="28"/>
        </w:rPr>
        <w:t xml:space="preserve"> </w:t>
      </w:r>
      <w:r w:rsidRPr="00725420">
        <w:rPr>
          <w:sz w:val="28"/>
          <w:szCs w:val="28"/>
        </w:rPr>
        <w:t xml:space="preserve">История государства и права России </w:t>
      </w:r>
      <w:r>
        <w:rPr>
          <w:sz w:val="28"/>
          <w:szCs w:val="28"/>
        </w:rPr>
        <w:t xml:space="preserve">            </w:t>
      </w:r>
      <w:r w:rsidRPr="00725420">
        <w:rPr>
          <w:sz w:val="28"/>
          <w:szCs w:val="28"/>
        </w:rPr>
        <w:t>Академический курс т.1 НОРМА 2003</w:t>
      </w:r>
    </w:p>
    <w:p w14:paraId="227E5D9A" w14:textId="77777777" w:rsidR="005972BC" w:rsidRPr="00725420" w:rsidRDefault="005972BC" w:rsidP="00ED0FC4">
      <w:pPr>
        <w:pStyle w:val="a8"/>
        <w:shd w:val="clear" w:color="auto" w:fill="FFFFFF"/>
        <w:spacing w:before="0" w:beforeAutospacing="0" w:after="0" w:afterAutospacing="0" w:line="360" w:lineRule="auto"/>
        <w:ind w:left="567"/>
        <w:jc w:val="both"/>
        <w:rPr>
          <w:color w:val="000000" w:themeColor="text1"/>
          <w:sz w:val="28"/>
          <w:szCs w:val="28"/>
        </w:rPr>
      </w:pPr>
      <w:r w:rsidRPr="009E0FE3">
        <w:rPr>
          <w:sz w:val="28"/>
          <w:szCs w:val="28"/>
        </w:rPr>
        <w:lastRenderedPageBreak/>
        <w:t>7</w:t>
      </w:r>
      <w:r>
        <w:t xml:space="preserve">. </w:t>
      </w:r>
      <w:hyperlink r:id="rId233" w:history="1">
        <w:r w:rsidRPr="00725420">
          <w:rPr>
            <w:rStyle w:val="a5"/>
            <w:color w:val="000000" w:themeColor="text1"/>
            <w:sz w:val="28"/>
            <w:szCs w:val="28"/>
          </w:rPr>
          <w:t>http://www.consultant.ru/</w:t>
        </w:r>
      </w:hyperlink>
    </w:p>
    <w:p w14:paraId="64D99D28" w14:textId="77777777" w:rsidR="005972BC" w:rsidRPr="00725420" w:rsidRDefault="005972BC" w:rsidP="00E32511">
      <w:pPr>
        <w:spacing w:after="0"/>
        <w:ind w:left="567"/>
        <w:jc w:val="both"/>
        <w:rPr>
          <w:rFonts w:ascii="Times New Roman" w:hAnsi="Times New Roman" w:cs="Times New Roman"/>
          <w:sz w:val="28"/>
          <w:szCs w:val="28"/>
        </w:rPr>
      </w:pPr>
      <w:r w:rsidRPr="00725420">
        <w:rPr>
          <w:rFonts w:ascii="Times New Roman" w:hAnsi="Times New Roman" w:cs="Times New Roman"/>
          <w:sz w:val="28"/>
          <w:szCs w:val="28"/>
        </w:rPr>
        <w:t>9</w:t>
      </w:r>
      <w:r w:rsidRPr="00725420">
        <w:rPr>
          <w:rFonts w:ascii="Times New Roman" w:hAnsi="Times New Roman" w:cs="Times New Roman"/>
          <w:color w:val="000000" w:themeColor="text1"/>
          <w:sz w:val="28"/>
          <w:szCs w:val="28"/>
        </w:rPr>
        <w:t>.</w:t>
      </w:r>
      <w:hyperlink r:id="rId234" w:tgtFrame="_blank" w:history="1">
        <w:r w:rsidRPr="00725420">
          <w:rPr>
            <w:rStyle w:val="a5"/>
            <w:rFonts w:ascii="Times New Roman" w:hAnsi="Times New Roman" w:cs="Times New Roman"/>
            <w:color w:val="000000" w:themeColor="text1"/>
            <w:sz w:val="28"/>
            <w:szCs w:val="28"/>
          </w:rPr>
          <w:t>http://www.garant.ru/infografika/502425/</w:t>
        </w:r>
      </w:hyperlink>
    </w:p>
    <w:p w14:paraId="30429696" w14:textId="77777777" w:rsidR="00834D69" w:rsidRDefault="00834D69">
      <w:pPr>
        <w:rPr>
          <w:rFonts w:ascii="Times New Roman" w:hAnsi="Times New Roman" w:cs="Times New Roman"/>
          <w:sz w:val="28"/>
          <w:szCs w:val="28"/>
        </w:rPr>
      </w:pPr>
    </w:p>
    <w:p w14:paraId="218CB8B8" w14:textId="77777777" w:rsidR="009743D9" w:rsidRDefault="009743D9" w:rsidP="00DB663A">
      <w:pPr>
        <w:spacing w:after="0"/>
        <w:jc w:val="center"/>
        <w:rPr>
          <w:rFonts w:ascii="Times New Roman" w:eastAsia="Calibri" w:hAnsi="Times New Roman" w:cs="Times New Roman"/>
          <w:b/>
          <w:sz w:val="28"/>
          <w:szCs w:val="28"/>
        </w:rPr>
      </w:pPr>
      <w:r w:rsidRPr="009743D9">
        <w:rPr>
          <w:rFonts w:ascii="Times New Roman" w:eastAsia="Calibri" w:hAnsi="Times New Roman" w:cs="Times New Roman"/>
          <w:b/>
          <w:sz w:val="28"/>
          <w:szCs w:val="28"/>
        </w:rPr>
        <w:t>ПРАВА ЧЕЛОВЕКА В ЭПОХУ ИНФОРМАЦИОННЫХ ТЕХНОЛОГИЙ</w:t>
      </w:r>
    </w:p>
    <w:p w14:paraId="60E4CAD0" w14:textId="77777777" w:rsidR="00ED0FC4" w:rsidRPr="009743D9" w:rsidRDefault="00ED0FC4" w:rsidP="00DB663A">
      <w:pPr>
        <w:spacing w:after="0"/>
        <w:jc w:val="center"/>
        <w:rPr>
          <w:rFonts w:ascii="Times New Roman" w:eastAsia="Calibri" w:hAnsi="Times New Roman" w:cs="Times New Roman"/>
          <w:b/>
          <w:sz w:val="28"/>
          <w:szCs w:val="28"/>
        </w:rPr>
      </w:pPr>
    </w:p>
    <w:p w14:paraId="2E973A1F" w14:textId="4E0CECC9" w:rsidR="009743D9" w:rsidRPr="00ED0FC4" w:rsidRDefault="009743D9" w:rsidP="00ED0FC4">
      <w:pPr>
        <w:spacing w:after="0" w:line="360" w:lineRule="auto"/>
        <w:jc w:val="right"/>
        <w:rPr>
          <w:rFonts w:ascii="Times New Roman" w:eastAsia="Calibri" w:hAnsi="Times New Roman" w:cs="Times New Roman"/>
          <w:b/>
          <w:i/>
          <w:sz w:val="28"/>
          <w:szCs w:val="28"/>
        </w:rPr>
      </w:pPr>
      <w:r w:rsidRPr="00ED0FC4">
        <w:rPr>
          <w:rFonts w:ascii="Times New Roman" w:eastAsia="Calibri" w:hAnsi="Times New Roman" w:cs="Times New Roman"/>
          <w:b/>
          <w:i/>
          <w:sz w:val="28"/>
          <w:szCs w:val="28"/>
        </w:rPr>
        <w:t>Пляскин Василий Андреевич</w:t>
      </w:r>
      <w:r w:rsidR="00ED0FC4">
        <w:rPr>
          <w:rFonts w:ascii="Times New Roman" w:eastAsia="Calibri" w:hAnsi="Times New Roman" w:cs="Times New Roman"/>
          <w:b/>
          <w:i/>
          <w:sz w:val="28"/>
          <w:szCs w:val="28"/>
        </w:rPr>
        <w:t>,</w:t>
      </w:r>
    </w:p>
    <w:p w14:paraId="7A9D717A" w14:textId="35A82B93" w:rsidR="009743D9" w:rsidRDefault="00ED0FC4" w:rsidP="00ED0FC4">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с</w:t>
      </w:r>
      <w:r w:rsidR="009743D9" w:rsidRPr="009743D9">
        <w:rPr>
          <w:rFonts w:ascii="Times New Roman" w:eastAsia="Calibri" w:hAnsi="Times New Roman" w:cs="Times New Roman"/>
          <w:i/>
          <w:sz w:val="28"/>
          <w:szCs w:val="28"/>
        </w:rPr>
        <w:t>тудент  КГБ ПОУ ВЛХТ  «Вяземский лесхоз-техникум им. Н.В.Усенко»</w:t>
      </w:r>
    </w:p>
    <w:p w14:paraId="0F9C6F50" w14:textId="77777777" w:rsidR="00ED0FC4" w:rsidRPr="009743D9" w:rsidRDefault="00ED0FC4" w:rsidP="00ED0FC4">
      <w:pPr>
        <w:spacing w:after="0" w:line="360" w:lineRule="auto"/>
        <w:jc w:val="right"/>
        <w:rPr>
          <w:rFonts w:ascii="Times New Roman" w:eastAsia="Calibri" w:hAnsi="Times New Roman" w:cs="Times New Roman"/>
          <w:i/>
          <w:sz w:val="28"/>
          <w:szCs w:val="28"/>
        </w:rPr>
      </w:pPr>
    </w:p>
    <w:p w14:paraId="05175AB2" w14:textId="13CC434D" w:rsidR="009743D9" w:rsidRPr="00D2422B" w:rsidRDefault="009743D9" w:rsidP="00ED0FC4">
      <w:pPr>
        <w:spacing w:after="0" w:line="360" w:lineRule="auto"/>
        <w:jc w:val="right"/>
        <w:rPr>
          <w:rFonts w:ascii="Times New Roman" w:eastAsia="Calibri" w:hAnsi="Times New Roman" w:cs="Times New Roman"/>
          <w:b/>
          <w:i/>
          <w:sz w:val="28"/>
          <w:szCs w:val="28"/>
        </w:rPr>
      </w:pPr>
      <w:r w:rsidRPr="00D2422B">
        <w:rPr>
          <w:rFonts w:ascii="Times New Roman" w:eastAsia="Calibri" w:hAnsi="Times New Roman" w:cs="Times New Roman"/>
          <w:b/>
          <w:i/>
          <w:sz w:val="28"/>
          <w:szCs w:val="28"/>
        </w:rPr>
        <w:t>Севба Елена Васильевна</w:t>
      </w:r>
    </w:p>
    <w:p w14:paraId="6BFF1E6D" w14:textId="7376B1CA" w:rsidR="009743D9" w:rsidRDefault="00ED0FC4" w:rsidP="00ED0FC4">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м</w:t>
      </w:r>
      <w:r w:rsidR="009743D9" w:rsidRPr="009743D9">
        <w:rPr>
          <w:rFonts w:ascii="Times New Roman" w:eastAsia="Calibri" w:hAnsi="Times New Roman" w:cs="Times New Roman"/>
          <w:i/>
          <w:sz w:val="28"/>
          <w:szCs w:val="28"/>
        </w:rPr>
        <w:t>етодист, преподаватель  информатики и математики КГБ ПОУ ВЛХТ  «Вяземский лесхоз-техникум им. Н.В.Усенко»</w:t>
      </w:r>
    </w:p>
    <w:p w14:paraId="2B8F8F71" w14:textId="77777777" w:rsidR="00ED0FC4" w:rsidRPr="009743D9" w:rsidRDefault="00ED0FC4" w:rsidP="00ED0FC4">
      <w:pPr>
        <w:spacing w:after="0" w:line="360" w:lineRule="auto"/>
        <w:jc w:val="right"/>
        <w:rPr>
          <w:rFonts w:ascii="Times New Roman" w:eastAsia="Calibri" w:hAnsi="Times New Roman" w:cs="Times New Roman"/>
          <w:i/>
          <w:sz w:val="28"/>
          <w:szCs w:val="28"/>
        </w:rPr>
      </w:pPr>
    </w:p>
    <w:p w14:paraId="353F2B8B" w14:textId="77777777" w:rsidR="009743D9" w:rsidRPr="009743D9" w:rsidRDefault="009743D9" w:rsidP="00ED0FC4">
      <w:pPr>
        <w:spacing w:after="0" w:line="360" w:lineRule="auto"/>
        <w:ind w:firstLine="708"/>
        <w:jc w:val="both"/>
        <w:textAlignment w:val="baseline"/>
        <w:rPr>
          <w:rFonts w:ascii="Times New Roman" w:eastAsia="Calibri" w:hAnsi="Times New Roman" w:cs="Times New Roman"/>
          <w:sz w:val="28"/>
          <w:szCs w:val="28"/>
        </w:rPr>
      </w:pPr>
      <w:r w:rsidRPr="009743D9">
        <w:rPr>
          <w:rFonts w:ascii="Times New Roman" w:eastAsia="Calibri" w:hAnsi="Times New Roman" w:cs="Times New Roman"/>
          <w:i/>
          <w:sz w:val="28"/>
          <w:szCs w:val="28"/>
        </w:rPr>
        <w:t>Аннотация</w:t>
      </w:r>
      <w:r w:rsidRPr="009743D9">
        <w:rPr>
          <w:rFonts w:ascii="Times New Roman" w:eastAsia="Calibri" w:hAnsi="Times New Roman" w:cs="Times New Roman"/>
          <w:sz w:val="28"/>
          <w:szCs w:val="28"/>
        </w:rPr>
        <w:t>: В статье рассмотрены основные направления совершенствования российского законодательства в сфере цифровой экономики. В частности, даны предложения по совершенствованию норм гражданского законодательства в сфере интеллектуальной собственности, Закона «Об информации, информационных технологиях и о защите информации» и иных нормативных правовых актов. Цифровая экономика, и блокчейн-технологии в особенности, открывают для законодательных органов и регуляторов интересные новые сферы деятельности.</w:t>
      </w:r>
    </w:p>
    <w:p w14:paraId="53763535" w14:textId="77777777" w:rsidR="009743D9" w:rsidRPr="009743D9" w:rsidRDefault="009743D9" w:rsidP="00ED0FC4">
      <w:pPr>
        <w:spacing w:after="0" w:line="360" w:lineRule="auto"/>
        <w:ind w:firstLine="708"/>
        <w:jc w:val="both"/>
        <w:textAlignment w:val="baseline"/>
        <w:rPr>
          <w:rFonts w:ascii="Times New Roman" w:eastAsia="Calibri" w:hAnsi="Times New Roman" w:cs="Times New Roman"/>
          <w:sz w:val="28"/>
          <w:szCs w:val="28"/>
        </w:rPr>
      </w:pPr>
      <w:r w:rsidRPr="009743D9">
        <w:rPr>
          <w:rFonts w:ascii="Times New Roman" w:eastAsia="Calibri" w:hAnsi="Times New Roman" w:cs="Times New Roman"/>
          <w:i/>
          <w:sz w:val="28"/>
          <w:szCs w:val="28"/>
        </w:rPr>
        <w:t>Ключевые слова:</w:t>
      </w:r>
      <w:r w:rsidRPr="009743D9">
        <w:rPr>
          <w:rFonts w:ascii="Times New Roman" w:eastAsia="Calibri" w:hAnsi="Times New Roman" w:cs="Times New Roman"/>
          <w:sz w:val="28"/>
          <w:szCs w:val="28"/>
        </w:rPr>
        <w:t xml:space="preserve"> цифровая экономика,  блокчейн, интеллектуальная собственность, криптовалюта. </w:t>
      </w:r>
    </w:p>
    <w:p w14:paraId="78E4178E" w14:textId="5F5D90F4" w:rsidR="009743D9" w:rsidRPr="009743D9" w:rsidRDefault="007562FB" w:rsidP="00ED0FC4">
      <w:pPr>
        <w:spacing w:after="0" w:line="360" w:lineRule="auto"/>
        <w:ind w:firstLine="708"/>
        <w:jc w:val="both"/>
        <w:textAlignment w:val="baseline"/>
        <w:rPr>
          <w:rFonts w:ascii="Times New Roman" w:eastAsia="Calibri" w:hAnsi="Times New Roman" w:cs="Times New Roman"/>
          <w:color w:val="000000"/>
          <w:sz w:val="28"/>
          <w:szCs w:val="28"/>
          <w:lang w:val="en-US"/>
        </w:rPr>
      </w:pPr>
      <w:r w:rsidRPr="007562FB">
        <w:rPr>
          <w:rFonts w:ascii="Times New Roman" w:eastAsia="Calibri" w:hAnsi="Times New Roman" w:cs="Times New Roman"/>
          <w:i/>
          <w:color w:val="000000"/>
          <w:sz w:val="28"/>
          <w:szCs w:val="28"/>
          <w:lang w:val="en-US"/>
        </w:rPr>
        <w:t>Annotation</w:t>
      </w:r>
      <w:r w:rsidRPr="007562FB">
        <w:rPr>
          <w:rFonts w:ascii="Times New Roman" w:eastAsia="Calibri" w:hAnsi="Times New Roman" w:cs="Times New Roman"/>
          <w:color w:val="000000"/>
          <w:sz w:val="28"/>
          <w:szCs w:val="28"/>
          <w:lang w:val="en-US"/>
        </w:rPr>
        <w:t>.</w:t>
      </w:r>
      <w:r w:rsidR="009743D9" w:rsidRPr="009743D9">
        <w:rPr>
          <w:rFonts w:ascii="Times New Roman" w:eastAsia="Calibri" w:hAnsi="Times New Roman" w:cs="Times New Roman"/>
          <w:color w:val="000000"/>
          <w:sz w:val="28"/>
          <w:szCs w:val="28"/>
          <w:lang w:val="en-US"/>
        </w:rPr>
        <w:t xml:space="preserve">The article considers main direction improvement of the Russian legislation in the field of digital economy. In particular, suggestions for improvement of standards for civil law norms in the field of intellectual property properties, Law's «On information information technology and about data protection» and other regulations legal act. Digital </w:t>
      </w:r>
      <w:proofErr w:type="gramStart"/>
      <w:r w:rsidR="009743D9" w:rsidRPr="009743D9">
        <w:rPr>
          <w:rFonts w:ascii="Times New Roman" w:eastAsia="Calibri" w:hAnsi="Times New Roman" w:cs="Times New Roman"/>
          <w:color w:val="000000"/>
          <w:sz w:val="28"/>
          <w:szCs w:val="28"/>
          <w:lang w:val="en-US"/>
        </w:rPr>
        <w:t>economy ,and</w:t>
      </w:r>
      <w:proofErr w:type="gramEnd"/>
      <w:r w:rsidR="009743D9" w:rsidRPr="009743D9">
        <w:rPr>
          <w:rFonts w:ascii="Times New Roman" w:eastAsia="Calibri" w:hAnsi="Times New Roman" w:cs="Times New Roman"/>
          <w:color w:val="000000"/>
          <w:sz w:val="28"/>
          <w:szCs w:val="28"/>
          <w:lang w:val="en-US"/>
        </w:rPr>
        <w:t xml:space="preserve"> blockchain technologies especially, open for for legislative bodies for and regulators new areas of activity.</w:t>
      </w:r>
    </w:p>
    <w:p w14:paraId="6168929A" w14:textId="77777777" w:rsidR="009743D9" w:rsidRPr="009743D9" w:rsidRDefault="009743D9" w:rsidP="007562FB">
      <w:pPr>
        <w:spacing w:after="0" w:line="360" w:lineRule="auto"/>
        <w:ind w:firstLine="708"/>
        <w:jc w:val="both"/>
        <w:textAlignment w:val="baseline"/>
        <w:rPr>
          <w:rFonts w:ascii="Times New Roman" w:eastAsia="Calibri" w:hAnsi="Times New Roman" w:cs="Times New Roman"/>
          <w:sz w:val="28"/>
          <w:szCs w:val="28"/>
          <w:lang w:val="en-US"/>
        </w:rPr>
      </w:pPr>
      <w:r w:rsidRPr="007562FB">
        <w:rPr>
          <w:rFonts w:ascii="Times New Roman" w:eastAsia="Calibri" w:hAnsi="Times New Roman" w:cs="Times New Roman"/>
          <w:i/>
          <w:color w:val="000000"/>
          <w:sz w:val="28"/>
          <w:szCs w:val="28"/>
          <w:lang w:val="en-US"/>
        </w:rPr>
        <w:t>Keywords</w:t>
      </w:r>
      <w:r w:rsidRPr="009743D9">
        <w:rPr>
          <w:rFonts w:ascii="Times New Roman" w:eastAsia="Calibri" w:hAnsi="Times New Roman" w:cs="Times New Roman"/>
          <w:color w:val="000000"/>
          <w:sz w:val="28"/>
          <w:szCs w:val="28"/>
          <w:lang w:val="en-US"/>
        </w:rPr>
        <w:t>: digital economy, blockchain, intellectual property, cryptocurrency</w:t>
      </w:r>
    </w:p>
    <w:p w14:paraId="238EBC81" w14:textId="77777777" w:rsidR="007562FB" w:rsidRPr="00DC71B0" w:rsidRDefault="007562FB" w:rsidP="00ED0FC4">
      <w:pPr>
        <w:spacing w:after="0" w:line="360" w:lineRule="auto"/>
        <w:ind w:firstLine="851"/>
        <w:jc w:val="both"/>
        <w:textAlignment w:val="baseline"/>
        <w:rPr>
          <w:rFonts w:ascii="Times New Roman" w:eastAsia="Calibri" w:hAnsi="Times New Roman" w:cs="Times New Roman"/>
          <w:sz w:val="28"/>
          <w:szCs w:val="28"/>
          <w:lang w:val="en-US"/>
        </w:rPr>
      </w:pPr>
    </w:p>
    <w:p w14:paraId="03CD0D11" w14:textId="77777777" w:rsidR="009743D9" w:rsidRPr="009743D9" w:rsidRDefault="009743D9" w:rsidP="00ED0FC4">
      <w:pPr>
        <w:spacing w:after="0" w:line="360" w:lineRule="auto"/>
        <w:ind w:firstLine="851"/>
        <w:jc w:val="both"/>
        <w:textAlignment w:val="baseline"/>
        <w:rPr>
          <w:rFonts w:ascii="Times New Roman" w:eastAsia="Calibri" w:hAnsi="Times New Roman" w:cs="Times New Roman"/>
          <w:sz w:val="28"/>
          <w:szCs w:val="28"/>
        </w:rPr>
      </w:pPr>
      <w:r w:rsidRPr="009743D9">
        <w:rPr>
          <w:rFonts w:ascii="Times New Roman" w:eastAsia="Calibri" w:hAnsi="Times New Roman" w:cs="Times New Roman"/>
          <w:sz w:val="28"/>
          <w:szCs w:val="28"/>
        </w:rPr>
        <w:lastRenderedPageBreak/>
        <w:t>Взаимосвязь и влияние цифровых технологий на экономические и управленческие (в том числе государственно-управленческие) отношения уже очевидны не только ученым, но и рядовым гражданам, чего нельзя сказать об их аналогичном взаимодействии с правом. На первый взгляд право сохраняет свои субстанциональные признаки [5, с. 5—10.] , не подвержено существенным трансформациям под воздействием «оцифровки» общественной жизни, в штатном режиме реагирует на происходящие изменения, продолжая выполнять свои функции. Именно такая картина предстает перед нами в результате анализа Программы «Цифровая экономика Российской Федерации», утвержденной распоряжением Правительства РФ от 28 июля 2017 г. № 1632-р (далее — Программа).</w:t>
      </w:r>
    </w:p>
    <w:p w14:paraId="6C7B06F6"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Современные цифровые технологии формируют новый способ производства, создают предпосылки для перехода к новой общественно-экономической формации, к цифровизации общественных отношений и самого права, регулирующего эти отношения. Как отмечает председатель Конституционного суда РФ В.Д. Зорькин, в настоящее время «…зарождается новое право — «право второго модерна», регулирующее экономические, политические и социальные отношения в контексте мира цифр, больших данных, роботов, искусственного интеллекта» [2, с 4-6] </w:t>
      </w:r>
      <w:proofErr w:type="gramStart"/>
      <w:r w:rsidRPr="009743D9">
        <w:rPr>
          <w:rFonts w:ascii="Times New Roman" w:eastAsia="Calibri" w:hAnsi="Times New Roman" w:cs="Times New Roman"/>
          <w:sz w:val="28"/>
          <w:szCs w:val="28"/>
        </w:rPr>
        <w:t xml:space="preserve">( </w:t>
      </w:r>
      <w:proofErr w:type="gramEnd"/>
      <w:r w:rsidRPr="009743D9">
        <w:rPr>
          <w:rFonts w:ascii="Times New Roman" w:eastAsia="Calibri" w:hAnsi="Times New Roman" w:cs="Times New Roman"/>
          <w:sz w:val="28"/>
          <w:szCs w:val="28"/>
        </w:rPr>
        <w:t xml:space="preserve">Зорькин В.Д. Право в цифровом мире. Размышление на полях Петербургского международного юридического форума // Российская газета. 2018. Столичный выпуск № 7578 (115). 29 мая. — </w:t>
      </w:r>
      <w:proofErr w:type="gramStart"/>
      <w:r w:rsidRPr="009743D9">
        <w:rPr>
          <w:rFonts w:ascii="Times New Roman" w:eastAsia="Calibri" w:hAnsi="Times New Roman" w:cs="Times New Roman"/>
          <w:sz w:val="28"/>
          <w:szCs w:val="28"/>
        </w:rPr>
        <w:t>URL: https://rg.ru/2018/05/29/zorkin-zadacha-gosudarstva-priznavat-izashchishchat-cifrovye-prava-grazhdan.html.).</w:t>
      </w:r>
      <w:proofErr w:type="gramEnd"/>
    </w:p>
    <w:p w14:paraId="46C6F7A3"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В условиях цифровизации сфера права реорганизуется (форматируется) под влиянием возможностей современных цифровых технологий, что находит отражение во множестве новых правовых явлений, связанных с субъектами и объектами правового регулирования, спецификой правоотношений в цифровой реальности, осмысления понятия и </w:t>
      </w:r>
      <w:proofErr w:type="gramStart"/>
      <w:r w:rsidRPr="009743D9">
        <w:rPr>
          <w:rFonts w:ascii="Times New Roman" w:eastAsia="Calibri" w:hAnsi="Times New Roman" w:cs="Times New Roman"/>
          <w:sz w:val="28"/>
          <w:szCs w:val="28"/>
        </w:rPr>
        <w:t>содержания</w:t>
      </w:r>
      <w:proofErr w:type="gramEnd"/>
      <w:r w:rsidRPr="009743D9">
        <w:rPr>
          <w:rFonts w:ascii="Times New Roman" w:eastAsia="Calibri" w:hAnsi="Times New Roman" w:cs="Times New Roman"/>
          <w:sz w:val="28"/>
          <w:szCs w:val="28"/>
        </w:rPr>
        <w:t xml:space="preserve"> цифровых прав и т.д. Для оценки значения правовой трансформации под влиянием цифровых технологий исходным значением служит современное доктринальное понимание прав </w:t>
      </w:r>
      <w:r w:rsidRPr="009743D9">
        <w:rPr>
          <w:rFonts w:ascii="Times New Roman" w:eastAsia="Calibri" w:hAnsi="Times New Roman" w:cs="Times New Roman"/>
          <w:sz w:val="28"/>
          <w:szCs w:val="28"/>
        </w:rPr>
        <w:lastRenderedPageBreak/>
        <w:t>человека как основы правового статуса личности, включающего в себя права и свободы, которые находят свое отражение в различных отраслях современной системы права. Конституционные (основные) права и свободы человека и гражданина представляют собой неотъемлемы</w:t>
      </w:r>
      <w:proofErr w:type="gramStart"/>
      <w:r w:rsidRPr="009743D9">
        <w:rPr>
          <w:rFonts w:ascii="Times New Roman" w:eastAsia="Calibri" w:hAnsi="Times New Roman" w:cs="Times New Roman"/>
          <w:sz w:val="28"/>
          <w:szCs w:val="28"/>
        </w:rPr>
        <w:t>е(</w:t>
      </w:r>
      <w:proofErr w:type="gramEnd"/>
      <w:r w:rsidRPr="009743D9">
        <w:rPr>
          <w:rFonts w:ascii="Times New Roman" w:eastAsia="Calibri" w:hAnsi="Times New Roman" w:cs="Times New Roman"/>
          <w:sz w:val="28"/>
          <w:szCs w:val="28"/>
        </w:rPr>
        <w:t>неотчуждаемые) права и свободы, принадлежащие ему от рождения (в определенных случаях в силу его гражданства), защищаемые государством и составляющие ядро правового статуса личности [4, C. 180 — 184] .Основные права и свободы человека закрепляются в конституциях государств, в международно-правовых актах. Эти права и свободы в силу норм статей 17 и 18 Конституции РФ характеризуются всеобщностью, неотделимостью от правового статуса, невозможностью приобретения или отчуждения по воле гражданина.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 т.е. формируют правовой базис, предпосылки правоотношений в конкретных отраслях права.</w:t>
      </w:r>
    </w:p>
    <w:p w14:paraId="5A17142F" w14:textId="77777777" w:rsidR="009743D9" w:rsidRPr="009743D9" w:rsidRDefault="009743D9" w:rsidP="00ED0FC4">
      <w:pPr>
        <w:spacing w:after="0" w:line="360" w:lineRule="auto"/>
        <w:ind w:firstLine="851"/>
        <w:jc w:val="both"/>
        <w:textAlignment w:val="baseline"/>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«Цифровизация» оказывает заметное </w:t>
      </w:r>
      <w:proofErr w:type="gramStart"/>
      <w:r w:rsidRPr="009743D9">
        <w:rPr>
          <w:rFonts w:ascii="Times New Roman" w:eastAsia="Calibri" w:hAnsi="Times New Roman" w:cs="Times New Roman"/>
          <w:sz w:val="28"/>
          <w:szCs w:val="28"/>
        </w:rPr>
        <w:t>воздействие</w:t>
      </w:r>
      <w:proofErr w:type="gramEnd"/>
      <w:r w:rsidRPr="009743D9">
        <w:rPr>
          <w:rFonts w:ascii="Times New Roman" w:eastAsia="Calibri" w:hAnsi="Times New Roman" w:cs="Times New Roman"/>
          <w:sz w:val="28"/>
          <w:szCs w:val="28"/>
        </w:rPr>
        <w:t xml:space="preserve"> прежде всего на сферу правового регулирования13, являясь важным (хотя и не единственным) фактором, обусловливающим ее динамику. В нее вовлекаются новые общественные отношения, которые прежде либо не существовали, либо не требовали правового регулирования или объективно не могли быть урегулированы правом. Так, в сфере правового регулирования мы наблюдаем появление отношений: 1) субъектами которых становятся виртуальные или «цифровые личности». Такое «лицо», по сути, образуют цифровые данные о реальном человеке, его виртуальном или «цифровом» образе (nickname, сетевом имени) и IP-адресе, к которому привязан компьютер, с которого совершены какие-либо действия в виртуальном пространстве. Происходит своего рода распределение субъекта этих отношений на составные части, чем-то напоминающее дисперсию света. </w:t>
      </w:r>
      <w:proofErr w:type="gramStart"/>
      <w:r w:rsidRPr="009743D9">
        <w:rPr>
          <w:rFonts w:ascii="Times New Roman" w:eastAsia="Calibri" w:hAnsi="Times New Roman" w:cs="Times New Roman"/>
          <w:sz w:val="28"/>
          <w:szCs w:val="28"/>
        </w:rPr>
        <w:t xml:space="preserve">В случае возникновения спора о праве, необходимости привлечения реального лица к юридической ответственности, </w:t>
      </w:r>
      <w:r w:rsidRPr="009743D9">
        <w:rPr>
          <w:rFonts w:ascii="Times New Roman" w:eastAsia="Calibri" w:hAnsi="Times New Roman" w:cs="Times New Roman"/>
          <w:sz w:val="28"/>
          <w:szCs w:val="28"/>
        </w:rPr>
        <w:lastRenderedPageBreak/>
        <w:t>совершения других правоприменительных действий потребуется собрать воедино эти составляющие, что при современном уровне цифровых технологий может оказаться весьма затруднительным (а то и просто невозможным, как, например, в случае с децентрализованными сетями, построенными на принципе анонимности с использованием алгоритмов шифрования) чисто технически, равно как и связать эти части</w:t>
      </w:r>
      <w:proofErr w:type="gramEnd"/>
      <w:r w:rsidRPr="009743D9">
        <w:rPr>
          <w:rFonts w:ascii="Times New Roman" w:eastAsia="Calibri" w:hAnsi="Times New Roman" w:cs="Times New Roman"/>
          <w:sz w:val="28"/>
          <w:szCs w:val="28"/>
        </w:rPr>
        <w:t xml:space="preserve"> в единое целое в рамках существующих юридических процедур (имеется в виду установление связи лица с виртуальным образом и IP-адресом).</w:t>
      </w:r>
    </w:p>
    <w:p w14:paraId="426E4576" w14:textId="77777777" w:rsidR="009743D9" w:rsidRPr="009743D9" w:rsidRDefault="009743D9" w:rsidP="00ED0FC4">
      <w:pPr>
        <w:spacing w:after="0" w:line="360" w:lineRule="auto"/>
        <w:ind w:firstLine="851"/>
        <w:jc w:val="both"/>
        <w:textAlignment w:val="baseline"/>
        <w:rPr>
          <w:rFonts w:ascii="Times New Roman" w:eastAsia="Times New Roman" w:hAnsi="Times New Roman" w:cs="Times New Roman"/>
          <w:color w:val="0A0A0A"/>
          <w:sz w:val="28"/>
          <w:szCs w:val="28"/>
          <w:lang w:eastAsia="ru-RU"/>
        </w:rPr>
      </w:pPr>
      <w:r w:rsidRPr="009743D9">
        <w:rPr>
          <w:rFonts w:ascii="Times New Roman" w:eastAsia="Times New Roman" w:hAnsi="Times New Roman" w:cs="Times New Roman"/>
          <w:color w:val="0A0A0A"/>
          <w:sz w:val="28"/>
          <w:szCs w:val="28"/>
          <w:lang w:eastAsia="ru-RU"/>
        </w:rPr>
        <w:t>В рамках реализации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сформирована национальная программа.</w:t>
      </w:r>
    </w:p>
    <w:p w14:paraId="1B6B9969"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Она предполагает развитие следующих направлений:</w:t>
      </w:r>
    </w:p>
    <w:p w14:paraId="09E906F2"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«Нормативное регулирование цифровой среды»;</w:t>
      </w:r>
    </w:p>
    <w:p w14:paraId="4BBC356D"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«Кадры для цифровой экономики»;</w:t>
      </w:r>
    </w:p>
    <w:p w14:paraId="0E5A6354"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«Информационная инфраструктура»;</w:t>
      </w:r>
    </w:p>
    <w:p w14:paraId="3CA140FE"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«Информационная безопасность»;</w:t>
      </w:r>
    </w:p>
    <w:p w14:paraId="114721F3"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«Цифровые технологии»;</w:t>
      </w:r>
    </w:p>
    <w:p w14:paraId="70EE1A4D" w14:textId="77777777" w:rsidR="009743D9" w:rsidRPr="009743D9" w:rsidRDefault="009743D9" w:rsidP="00ED0FC4">
      <w:pPr>
        <w:numPr>
          <w:ilvl w:val="0"/>
          <w:numId w:val="7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9743D9">
        <w:rPr>
          <w:rFonts w:ascii="Times New Roman" w:eastAsia="Times New Roman" w:hAnsi="Times New Roman" w:cs="Times New Roman"/>
          <w:color w:val="000000"/>
          <w:sz w:val="28"/>
          <w:szCs w:val="28"/>
          <w:lang w:eastAsia="ru-RU"/>
        </w:rPr>
        <w:t>«Цифровое государственное управление».</w:t>
      </w:r>
    </w:p>
    <w:p w14:paraId="7973F08F" w14:textId="77777777" w:rsidR="009743D9" w:rsidRPr="009743D9" w:rsidRDefault="009743D9" w:rsidP="00ED0FC4">
      <w:pPr>
        <w:spacing w:after="0" w:line="360" w:lineRule="auto"/>
        <w:jc w:val="both"/>
        <w:textAlignment w:val="baseline"/>
        <w:rPr>
          <w:rFonts w:ascii="Times New Roman" w:eastAsia="Times New Roman" w:hAnsi="Times New Roman" w:cs="Times New Roman"/>
          <w:color w:val="0A0A0A"/>
          <w:sz w:val="28"/>
          <w:szCs w:val="28"/>
          <w:lang w:eastAsia="ru-RU"/>
        </w:rPr>
      </w:pPr>
      <w:r w:rsidRPr="009743D9">
        <w:rPr>
          <w:rFonts w:ascii="Times New Roman" w:eastAsia="Times New Roman" w:hAnsi="Times New Roman" w:cs="Times New Roman"/>
          <w:color w:val="0A0A0A"/>
          <w:sz w:val="28"/>
          <w:szCs w:val="28"/>
          <w:lang w:eastAsia="ru-RU"/>
        </w:rPr>
        <w:t>И сегодня многие используют сервисы государственных услуг, регистрации бизнеса, осуществления сделок в режиме онлайн. Вместе с тем российский индекс инноваций не находится в первой двадцатке.</w:t>
      </w:r>
    </w:p>
    <w:p w14:paraId="6FE09010" w14:textId="77777777" w:rsidR="009743D9" w:rsidRPr="009743D9" w:rsidRDefault="009743D9" w:rsidP="00ED0FC4">
      <w:pPr>
        <w:spacing w:after="0" w:line="360" w:lineRule="auto"/>
        <w:ind w:firstLine="708"/>
        <w:jc w:val="both"/>
        <w:textAlignment w:val="baseline"/>
        <w:rPr>
          <w:rFonts w:ascii="Times New Roman" w:eastAsia="Times New Roman" w:hAnsi="Times New Roman" w:cs="Times New Roman"/>
          <w:color w:val="0A0A0A"/>
          <w:sz w:val="28"/>
          <w:szCs w:val="28"/>
          <w:lang w:eastAsia="ru-RU"/>
        </w:rPr>
      </w:pPr>
      <w:r w:rsidRPr="009743D9">
        <w:rPr>
          <w:rFonts w:ascii="Times New Roman" w:eastAsia="Times New Roman" w:hAnsi="Times New Roman" w:cs="Times New Roman"/>
          <w:color w:val="0A0A0A"/>
          <w:sz w:val="28"/>
          <w:szCs w:val="28"/>
          <w:lang w:eastAsia="ru-RU"/>
        </w:rPr>
        <w:t>Причин достаточно много:</w:t>
      </w:r>
    </w:p>
    <w:p w14:paraId="1503A83B"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Развитие новых технологий, например, криптовалют;</w:t>
      </w:r>
    </w:p>
    <w:p w14:paraId="4859A0FF"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Развитие инфраструктуры;</w:t>
      </w:r>
    </w:p>
    <w:p w14:paraId="31822E01"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Недостаточное использование в секторах экономики работниками;</w:t>
      </w:r>
    </w:p>
    <w:p w14:paraId="6A2BAE42"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Использование Интернета  не всеми гражданами страны;</w:t>
      </w:r>
    </w:p>
    <w:p w14:paraId="28C90846"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Недостаточное правовое регулирование;</w:t>
      </w:r>
    </w:p>
    <w:p w14:paraId="434F274B"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В настоящее время отсутствует понятие цифровых прав.</w:t>
      </w:r>
    </w:p>
    <w:p w14:paraId="4EA3351F"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lastRenderedPageBreak/>
        <w:t>Информационное право занимает 60% правового пространства цифрового мира. К информационному праву относится и регулирование отношений в информационной среде — данный правовой аспект функционирует в целях обеспечения безопасности удовлетворения информационно-медийных потребностей граждан и регулирования их организации.</w:t>
      </w:r>
    </w:p>
    <w:p w14:paraId="6639CE09"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Информационное право входит в состав административного права. Под влияния данного права подходят права на сбор информации, её хранение, права конфиденциальности, воспроизведения, передачи, поиска и распространения информации.</w:t>
      </w:r>
    </w:p>
    <w:p w14:paraId="52A21F10"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Примером регулирования информационного права является реклама. Право в цифровом пространстве, также регулирует цифровую экономику</w:t>
      </w:r>
    </w:p>
    <w:p w14:paraId="308E82F4"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К цифровой экономике можно отнести все экономические </w:t>
      </w:r>
      <w:proofErr w:type="gramStart"/>
      <w:r w:rsidRPr="009743D9">
        <w:rPr>
          <w:rFonts w:ascii="Times New Roman" w:eastAsia="Calibri" w:hAnsi="Times New Roman" w:cs="Times New Roman"/>
          <w:sz w:val="28"/>
          <w:szCs w:val="28"/>
        </w:rPr>
        <w:t>операции</w:t>
      </w:r>
      <w:proofErr w:type="gramEnd"/>
      <w:r w:rsidRPr="009743D9">
        <w:rPr>
          <w:rFonts w:ascii="Times New Roman" w:eastAsia="Calibri" w:hAnsi="Times New Roman" w:cs="Times New Roman"/>
          <w:sz w:val="28"/>
          <w:szCs w:val="28"/>
        </w:rPr>
        <w:t xml:space="preserve"> проходящие в интернете — покупка домена, оплата вещей в интернет магазине, обмен денег, хранение денег на электронных кошельках.</w:t>
      </w:r>
    </w:p>
    <w:p w14:paraId="664291D2"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Право в цифровой экономике включает в себя:</w:t>
      </w:r>
    </w:p>
    <w:p w14:paraId="22E1148F" w14:textId="77777777" w:rsidR="009743D9" w:rsidRPr="009743D9" w:rsidRDefault="009743D9" w:rsidP="00ED0FC4">
      <w:pPr>
        <w:numPr>
          <w:ilvl w:val="0"/>
          <w:numId w:val="75"/>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Контроль экономической деятельности, основанной на цифровых технологиях;</w:t>
      </w:r>
    </w:p>
    <w:p w14:paraId="2FDE81AD" w14:textId="77777777" w:rsidR="009743D9" w:rsidRPr="009743D9" w:rsidRDefault="009743D9" w:rsidP="00ED0FC4">
      <w:pPr>
        <w:numPr>
          <w:ilvl w:val="0"/>
          <w:numId w:val="75"/>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Контроль и аудит экономической коммерции;</w:t>
      </w:r>
    </w:p>
    <w:p w14:paraId="06218784" w14:textId="77777777" w:rsidR="009743D9" w:rsidRPr="009743D9" w:rsidRDefault="009743D9" w:rsidP="00ED0FC4">
      <w:pPr>
        <w:numPr>
          <w:ilvl w:val="0"/>
          <w:numId w:val="75"/>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Контроль производимых и сбываемых услуг и товаров.</w:t>
      </w:r>
    </w:p>
    <w:p w14:paraId="4F58993C"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 Для совершения экономических операций в интернете и для электронного документооборота в России принят Закон об электронной подписи.</w:t>
      </w:r>
    </w:p>
    <w:p w14:paraId="14FB7B2D"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color w:val="000000"/>
          <w:sz w:val="28"/>
          <w:szCs w:val="28"/>
          <w:shd w:val="clear" w:color="auto" w:fill="FFFFFF"/>
        </w:rPr>
        <w:t>Блокчейн (Blockchain) это выстроенная по определённым правилам непрерывная последовательная цепочка блоков, содержащих информацию. Блокчейн как вечный цифровой распределённый журнал экономических транзакций, который может быть запрограммирован для записи не только финансовых операций в качестве </w:t>
      </w:r>
      <w:hyperlink r:id="rId235" w:history="1">
        <w:r w:rsidRPr="00ED0FC4">
          <w:rPr>
            <w:rFonts w:ascii="Times New Roman" w:eastAsia="Calibri" w:hAnsi="Times New Roman" w:cs="Times New Roman"/>
            <w:sz w:val="28"/>
            <w:szCs w:val="28"/>
            <w:shd w:val="clear" w:color="auto" w:fill="FFFFFF"/>
          </w:rPr>
          <w:t>криптовалюты</w:t>
        </w:r>
      </w:hyperlink>
      <w:r w:rsidRPr="00ED0FC4">
        <w:rPr>
          <w:rFonts w:ascii="Times New Roman" w:eastAsia="Calibri" w:hAnsi="Times New Roman" w:cs="Times New Roman"/>
          <w:sz w:val="28"/>
          <w:szCs w:val="28"/>
          <w:shd w:val="clear" w:color="auto" w:fill="FFFFFF"/>
        </w:rPr>
        <w:t xml:space="preserve">, </w:t>
      </w:r>
      <w:r w:rsidRPr="009743D9">
        <w:rPr>
          <w:rFonts w:ascii="Times New Roman" w:eastAsia="Calibri" w:hAnsi="Times New Roman" w:cs="Times New Roman"/>
          <w:color w:val="000000"/>
          <w:sz w:val="28"/>
          <w:szCs w:val="28"/>
          <w:shd w:val="clear" w:color="auto" w:fill="FFFFFF"/>
        </w:rPr>
        <w:t>но и практически всего, что имеет ценность.</w:t>
      </w:r>
    </w:p>
    <w:p w14:paraId="0EB121CD" w14:textId="77777777" w:rsidR="009743D9" w:rsidRPr="009743D9" w:rsidRDefault="009743D9" w:rsidP="00ED0FC4">
      <w:pPr>
        <w:spacing w:after="0" w:line="360" w:lineRule="auto"/>
        <w:jc w:val="both"/>
        <w:rPr>
          <w:rFonts w:ascii="Times New Roman" w:eastAsia="Calibri" w:hAnsi="Times New Roman" w:cs="Times New Roman"/>
          <w:sz w:val="28"/>
          <w:szCs w:val="28"/>
          <w:u w:val="single"/>
        </w:rPr>
      </w:pPr>
      <w:r w:rsidRPr="009743D9">
        <w:rPr>
          <w:rFonts w:ascii="Times New Roman" w:eastAsia="Calibri" w:hAnsi="Times New Roman" w:cs="Times New Roman"/>
          <w:sz w:val="28"/>
          <w:szCs w:val="28"/>
          <w:u w:val="single"/>
        </w:rPr>
        <w:t>Правовое регулирование технологии Блокчейн в 2020 году</w:t>
      </w:r>
    </w:p>
    <w:p w14:paraId="3C6A6EA5"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lastRenderedPageBreak/>
        <w:t>В связи с внедрением блокчейн-технологий возникла потребность в создании правового регулирования данного аспекта экономических операций. Однако его осуществление в России остается под вопросом, так как многие криптовалюты по своей сущности не подчиняются экономическим законам и являются анонимным видом платежей.</w:t>
      </w:r>
    </w:p>
    <w:p w14:paraId="5A237A1F"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Нормативно-правовую базу обещают обеспечить пользователям в 2020 году – уже сегодня государственные деятели выдвигают множество законопроектов для регулирования  криптовалют. </w:t>
      </w:r>
    </w:p>
    <w:p w14:paraId="1E10CA5C" w14:textId="77777777" w:rsidR="009743D9" w:rsidRPr="009743D9" w:rsidRDefault="009743D9" w:rsidP="00ED0FC4">
      <w:p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Право в цифровой среде помогает регулировать и защищать все те права, которые гражданин имеет и вне виртуального мира. К ним можно отнести следующие права:</w:t>
      </w:r>
    </w:p>
    <w:p w14:paraId="052FEFC3" w14:textId="77777777" w:rsidR="009743D9" w:rsidRPr="009743D9" w:rsidRDefault="009743D9" w:rsidP="00ED0FC4">
      <w:pPr>
        <w:numPr>
          <w:ilvl w:val="0"/>
          <w:numId w:val="76"/>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Конфедециальность переписки гражданина</w:t>
      </w:r>
    </w:p>
    <w:p w14:paraId="1B0DB221" w14:textId="77777777" w:rsidR="009743D9" w:rsidRPr="009743D9" w:rsidRDefault="009743D9" w:rsidP="00ED0FC4">
      <w:pPr>
        <w:numPr>
          <w:ilvl w:val="0"/>
          <w:numId w:val="76"/>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Неприкосновенность жизни и здоровья гражданина</w:t>
      </w:r>
    </w:p>
    <w:p w14:paraId="77776EDB" w14:textId="77777777" w:rsidR="009743D9" w:rsidRPr="009743D9" w:rsidRDefault="009743D9" w:rsidP="00ED0FC4">
      <w:pPr>
        <w:numPr>
          <w:ilvl w:val="0"/>
          <w:numId w:val="76"/>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Защита морального состояния гражданина</w:t>
      </w:r>
    </w:p>
    <w:p w14:paraId="3BE4C3B7" w14:textId="77777777" w:rsidR="009743D9" w:rsidRPr="009743D9" w:rsidRDefault="009743D9" w:rsidP="00ED0FC4">
      <w:pPr>
        <w:numPr>
          <w:ilvl w:val="0"/>
          <w:numId w:val="76"/>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Защита от клеветы и её распространения</w:t>
      </w:r>
    </w:p>
    <w:p w14:paraId="52351C92"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«Закрепление права доступа в Интернет в международных правовых актах в качестве одного из основных прав гражданина и человека свидетельствует о подвижности понятия основных прав и свобод в конституционно-правовом и политологическом смысле. В силу процессов цифровизации общественных отношений объективно проявляется необходимость закрепления и цифровых прав гражданина и человека. Достаточно показательна в этом плане судебная практика последних десятилетий, которая свидетельствует о том, что и право интеллектуальной собственности (права на патенты, товарные знаки, авторские произведения), ранее рассматривавшийся только как право частного характера, в настоящий момент включается в разряд основных прав человека» [1] </w:t>
      </w:r>
    </w:p>
    <w:p w14:paraId="5A95E5C1" w14:textId="77777777" w:rsidR="009743D9" w:rsidRP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 xml:space="preserve">В связи с этим следует отметить, что Конституция РФ особо устанавливает гарантии защиты прав интеллектуальной собственности, определив в статье 44 раздела 2 «Права и свободы человека и гражданина» положение о том, что «каждому гарантируется свобода литературного, </w:t>
      </w:r>
      <w:r w:rsidRPr="009743D9">
        <w:rPr>
          <w:rFonts w:ascii="Times New Roman" w:eastAsia="Calibri" w:hAnsi="Times New Roman" w:cs="Times New Roman"/>
          <w:sz w:val="28"/>
          <w:szCs w:val="28"/>
        </w:rPr>
        <w:lastRenderedPageBreak/>
        <w:t xml:space="preserve">художественного, научного, технического и других видов творчества, преподавания. Интеллектуальная собственность охраняется законом». [3 ,С. 17 — 26]. Современный процесс цифровизации общественных отношений продолжает бурно развиваться, стимулируя технологические новации, которые, в свою очередь, ставят непростые проблемы правового характера в сети Интернет, к числу которых относятся сохранность персональных и биометрических данных, обеспечение кибербезопасности, защита конституционных прав граждан, обеспечение неприкосновенности частной жизни и др. </w:t>
      </w:r>
    </w:p>
    <w:p w14:paraId="439BF95A" w14:textId="77777777" w:rsidR="009743D9" w:rsidRDefault="009743D9" w:rsidP="00ED0FC4">
      <w:pPr>
        <w:spacing w:after="0" w:line="360" w:lineRule="auto"/>
        <w:ind w:firstLine="851"/>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Самое непосредственное влияние на реализацию фундаментальных прав человека, способствует появлению новых прав человека и гражданина как участника всемирного информационного, цифрового пространства. Плоды цифровизации требуют осмысления и адекватного формулирования правового механизма регулирования, реализации и защиты уже существующих и вновь формирующихся прав человека в целях устойчивого социально-экономического развития, обеспечения реализации конституционных прав и свобод человека и гражданина.</w:t>
      </w:r>
    </w:p>
    <w:p w14:paraId="3D26E31C" w14:textId="77777777" w:rsidR="00ED0FC4" w:rsidRPr="009743D9" w:rsidRDefault="00ED0FC4" w:rsidP="00ED0FC4">
      <w:pPr>
        <w:spacing w:after="0" w:line="360" w:lineRule="auto"/>
        <w:ind w:firstLine="851"/>
        <w:jc w:val="both"/>
        <w:rPr>
          <w:rFonts w:ascii="Times New Roman" w:eastAsia="Calibri" w:hAnsi="Times New Roman" w:cs="Times New Roman"/>
          <w:sz w:val="28"/>
          <w:szCs w:val="28"/>
        </w:rPr>
      </w:pPr>
    </w:p>
    <w:p w14:paraId="51B9BC2C" w14:textId="3D7E9BAC" w:rsidR="009743D9" w:rsidRPr="009743D9" w:rsidRDefault="009743D9" w:rsidP="00ED0FC4">
      <w:pPr>
        <w:spacing w:after="0" w:line="360" w:lineRule="auto"/>
        <w:jc w:val="center"/>
        <w:rPr>
          <w:rFonts w:ascii="Times New Roman" w:eastAsia="Calibri" w:hAnsi="Times New Roman" w:cs="Times New Roman"/>
          <w:sz w:val="28"/>
          <w:szCs w:val="28"/>
        </w:rPr>
      </w:pPr>
      <w:r w:rsidRPr="009743D9">
        <w:rPr>
          <w:rFonts w:ascii="Times New Roman" w:eastAsia="Calibri" w:hAnsi="Times New Roman" w:cs="Times New Roman"/>
          <w:sz w:val="28"/>
          <w:szCs w:val="28"/>
        </w:rPr>
        <w:t>Список источников</w:t>
      </w:r>
    </w:p>
    <w:p w14:paraId="5D74D2F4" w14:textId="77777777" w:rsidR="009743D9" w:rsidRPr="009743D9" w:rsidRDefault="009743D9" w:rsidP="00ED0FC4">
      <w:pPr>
        <w:numPr>
          <w:ilvl w:val="0"/>
          <w:numId w:val="77"/>
        </w:numPr>
        <w:spacing w:after="0" w:line="360" w:lineRule="auto"/>
        <w:jc w:val="both"/>
        <w:rPr>
          <w:rFonts w:ascii="Times New Roman" w:eastAsia="Calibri" w:hAnsi="Times New Roman" w:cs="Times New Roman"/>
          <w:sz w:val="28"/>
          <w:szCs w:val="28"/>
          <w:lang w:val="en-US"/>
        </w:rPr>
      </w:pPr>
      <w:r w:rsidRPr="009743D9">
        <w:rPr>
          <w:rFonts w:ascii="Times New Roman" w:eastAsia="Calibri" w:hAnsi="Times New Roman" w:cs="Times New Roman"/>
          <w:sz w:val="28"/>
          <w:szCs w:val="28"/>
          <w:lang w:val="en-US"/>
        </w:rPr>
        <w:t>Laurent Sermet. The European Convention on Human Rights and property rights. Human rights fi les, N 11 rev. Council of Europe Publishing. — URL: http://www.echr.coe.int/ ttp://www.echr.coe.int/.</w:t>
      </w:r>
    </w:p>
    <w:p w14:paraId="65CDB4DA" w14:textId="77777777" w:rsidR="009743D9" w:rsidRPr="009743D9" w:rsidRDefault="009743D9" w:rsidP="00ED0FC4">
      <w:pPr>
        <w:numPr>
          <w:ilvl w:val="0"/>
          <w:numId w:val="77"/>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Зорькин В.Д. Право в цифровом мире. Размышление на полях Петербургского международного юридического форума // Российская газета. 2018. Столичный выпуск № 7578 (115). 29 мая. — URL:</w:t>
      </w:r>
      <w:hyperlink r:id="rId236" w:history="1">
        <w:r w:rsidRPr="009743D9">
          <w:rPr>
            <w:rFonts w:ascii="Times New Roman" w:eastAsia="Calibri" w:hAnsi="Times New Roman" w:cs="Times New Roman"/>
            <w:color w:val="0000FF"/>
            <w:sz w:val="28"/>
            <w:szCs w:val="28"/>
            <w:u w:val="single"/>
          </w:rPr>
          <w:t>https://rg.ru/2018/05/29/zorkin-zadacha-gosudarstva-priznavat-izashchishchat-cifrovye-prava-grazhdan.html</w:t>
        </w:r>
      </w:hyperlink>
      <w:r w:rsidRPr="009743D9">
        <w:rPr>
          <w:rFonts w:ascii="Times New Roman" w:eastAsia="Calibri" w:hAnsi="Times New Roman" w:cs="Times New Roman"/>
          <w:sz w:val="28"/>
          <w:szCs w:val="28"/>
        </w:rPr>
        <w:t>..</w:t>
      </w:r>
    </w:p>
    <w:p w14:paraId="1FA003B6" w14:textId="77777777" w:rsidR="009743D9" w:rsidRPr="009743D9" w:rsidRDefault="009743D9" w:rsidP="00ED0FC4">
      <w:pPr>
        <w:numPr>
          <w:ilvl w:val="0"/>
          <w:numId w:val="77"/>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Карцхия А.А. Цифровой императив: новые технологии создают новую реальность // ИС. Авторское право и смежные права. — 2017 — № 8.</w:t>
      </w:r>
    </w:p>
    <w:p w14:paraId="58BB21E6" w14:textId="77777777" w:rsidR="009743D9" w:rsidRPr="009743D9" w:rsidRDefault="009743D9" w:rsidP="00ED0FC4">
      <w:pPr>
        <w:numPr>
          <w:ilvl w:val="0"/>
          <w:numId w:val="77"/>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lastRenderedPageBreak/>
        <w:t>Козлова Е.И., Кутафин О.Е. Конституционное право России: Учебник для студентов, преподавателей юрид. вузов. — 4-е изд., перераб. и доп. — М.: Проспект, 2010..</w:t>
      </w:r>
    </w:p>
    <w:p w14:paraId="1E106B05" w14:textId="77777777" w:rsidR="009743D9" w:rsidRPr="009743D9" w:rsidRDefault="009743D9" w:rsidP="00ED0FC4">
      <w:pPr>
        <w:numPr>
          <w:ilvl w:val="0"/>
          <w:numId w:val="77"/>
        </w:numPr>
        <w:spacing w:after="0" w:line="360" w:lineRule="auto"/>
        <w:jc w:val="both"/>
        <w:rPr>
          <w:rFonts w:ascii="Times New Roman" w:eastAsia="Calibri" w:hAnsi="Times New Roman" w:cs="Times New Roman"/>
          <w:sz w:val="28"/>
          <w:szCs w:val="28"/>
        </w:rPr>
      </w:pPr>
      <w:r w:rsidRPr="009743D9">
        <w:rPr>
          <w:rFonts w:ascii="Times New Roman" w:eastAsia="Calibri" w:hAnsi="Times New Roman" w:cs="Times New Roman"/>
          <w:sz w:val="28"/>
          <w:szCs w:val="28"/>
        </w:rPr>
        <w:t>О тенденциях и векторах развития права в современном мире подробнее см.: Тихомиров Ю. А. Право в современном мире: векторы развития // Государство и право. 2017. № 5. С. 5—10.</w:t>
      </w:r>
    </w:p>
    <w:p w14:paraId="17E389E8" w14:textId="77777777" w:rsidR="00ED0FC4" w:rsidRDefault="00ED0FC4">
      <w:pPr>
        <w:rPr>
          <w:rFonts w:ascii="Times New Roman" w:hAnsi="Times New Roman" w:cs="Times New Roman"/>
          <w:sz w:val="28"/>
          <w:szCs w:val="28"/>
        </w:rPr>
      </w:pPr>
    </w:p>
    <w:p w14:paraId="528B703D" w14:textId="77777777" w:rsidR="00201FA1" w:rsidRDefault="00201FA1" w:rsidP="00D2422B">
      <w:pPr>
        <w:spacing w:after="0"/>
        <w:jc w:val="center"/>
        <w:rPr>
          <w:rFonts w:ascii="Times New Roman" w:hAnsi="Times New Roman" w:cs="Times New Roman"/>
          <w:b/>
          <w:i/>
          <w:sz w:val="28"/>
          <w:szCs w:val="28"/>
        </w:rPr>
      </w:pPr>
      <w:r w:rsidRPr="00DF6622">
        <w:rPr>
          <w:rFonts w:ascii="Times New Roman" w:hAnsi="Times New Roman" w:cs="Times New Roman"/>
          <w:b/>
          <w:i/>
          <w:sz w:val="28"/>
          <w:szCs w:val="28"/>
        </w:rPr>
        <w:t xml:space="preserve">Секция 5. </w:t>
      </w:r>
      <w:r w:rsidR="0070463C" w:rsidRPr="00DF6622">
        <w:rPr>
          <w:rFonts w:ascii="Times New Roman" w:hAnsi="Times New Roman" w:cs="Times New Roman"/>
          <w:b/>
          <w:i/>
          <w:sz w:val="28"/>
          <w:szCs w:val="28"/>
        </w:rPr>
        <w:t>Экономические проблемы современности</w:t>
      </w:r>
    </w:p>
    <w:p w14:paraId="0F2E4FDE" w14:textId="77777777" w:rsidR="00ED0FC4" w:rsidRPr="00DF6622" w:rsidRDefault="00ED0FC4" w:rsidP="00D2422B">
      <w:pPr>
        <w:spacing w:after="0"/>
        <w:jc w:val="center"/>
        <w:rPr>
          <w:rFonts w:ascii="Times New Roman" w:hAnsi="Times New Roman" w:cs="Times New Roman"/>
          <w:b/>
          <w:i/>
          <w:sz w:val="28"/>
          <w:szCs w:val="28"/>
        </w:rPr>
      </w:pPr>
    </w:p>
    <w:p w14:paraId="143C6A60" w14:textId="77777777" w:rsidR="004F0811" w:rsidRDefault="004F0811" w:rsidP="007562FB">
      <w:pPr>
        <w:spacing w:after="0" w:line="360" w:lineRule="auto"/>
        <w:jc w:val="center"/>
        <w:rPr>
          <w:rFonts w:ascii="Times New Roman" w:eastAsia="Calibri" w:hAnsi="Times New Roman" w:cs="Times New Roman"/>
          <w:b/>
          <w:sz w:val="28"/>
          <w:szCs w:val="28"/>
        </w:rPr>
      </w:pPr>
      <w:r w:rsidRPr="004F0811">
        <w:rPr>
          <w:rFonts w:ascii="Times New Roman" w:eastAsia="Calibri" w:hAnsi="Times New Roman" w:cs="Times New Roman"/>
          <w:b/>
          <w:sz w:val="28"/>
          <w:szCs w:val="28"/>
        </w:rPr>
        <w:t>ВЛИЯНИЕ ДОБЫЧИ ПОЛЕЗНЫХ ИСКОПАЕМЫХ НА ЭКОНОМИКУ ХАБАРОВСКОГО КРАЯ</w:t>
      </w:r>
    </w:p>
    <w:p w14:paraId="35E26EDD" w14:textId="77777777" w:rsidR="007562FB" w:rsidRPr="004F0811" w:rsidRDefault="007562FB" w:rsidP="007562FB">
      <w:pPr>
        <w:spacing w:after="0" w:line="360" w:lineRule="auto"/>
        <w:jc w:val="center"/>
        <w:rPr>
          <w:rFonts w:ascii="Times New Roman" w:eastAsia="Calibri" w:hAnsi="Times New Roman" w:cs="Times New Roman"/>
          <w:b/>
          <w:sz w:val="28"/>
          <w:szCs w:val="28"/>
        </w:rPr>
      </w:pPr>
    </w:p>
    <w:p w14:paraId="6CC9A948" w14:textId="77777777" w:rsidR="004F0811" w:rsidRPr="004F0811" w:rsidRDefault="004F0811" w:rsidP="007562FB">
      <w:pPr>
        <w:spacing w:after="0" w:line="360" w:lineRule="auto"/>
        <w:ind w:firstLine="709"/>
        <w:jc w:val="right"/>
        <w:rPr>
          <w:rFonts w:ascii="Times New Roman" w:eastAsia="Calibri" w:hAnsi="Times New Roman" w:cs="Times New Roman"/>
          <w:b/>
          <w:i/>
          <w:sz w:val="28"/>
          <w:szCs w:val="28"/>
        </w:rPr>
      </w:pPr>
      <w:r w:rsidRPr="004F0811">
        <w:rPr>
          <w:rFonts w:ascii="Times New Roman" w:eastAsia="Calibri" w:hAnsi="Times New Roman" w:cs="Times New Roman"/>
          <w:b/>
          <w:i/>
          <w:sz w:val="28"/>
          <w:szCs w:val="28"/>
        </w:rPr>
        <w:t>Матвиенко Роман Денисович</w:t>
      </w:r>
    </w:p>
    <w:p w14:paraId="0F702925" w14:textId="77777777" w:rsidR="004F0811" w:rsidRPr="004F0811" w:rsidRDefault="004F0811" w:rsidP="007562FB">
      <w:pPr>
        <w:spacing w:after="0" w:line="360" w:lineRule="auto"/>
        <w:ind w:firstLine="709"/>
        <w:jc w:val="right"/>
        <w:rPr>
          <w:rFonts w:ascii="Times New Roman" w:eastAsia="Calibri" w:hAnsi="Times New Roman" w:cs="Times New Roman"/>
          <w:i/>
          <w:sz w:val="28"/>
          <w:szCs w:val="28"/>
        </w:rPr>
      </w:pPr>
      <w:r w:rsidRPr="004F0811">
        <w:rPr>
          <w:rFonts w:ascii="Times New Roman" w:eastAsia="Calibri" w:hAnsi="Times New Roman" w:cs="Times New Roman"/>
          <w:i/>
          <w:sz w:val="28"/>
          <w:szCs w:val="28"/>
        </w:rPr>
        <w:t>студент КГБ ПОУ «Хабаровский технический колледж»</w:t>
      </w:r>
    </w:p>
    <w:p w14:paraId="5CE718D4" w14:textId="77777777" w:rsidR="004F0811" w:rsidRPr="004F0811" w:rsidRDefault="004F0811" w:rsidP="007562FB">
      <w:pPr>
        <w:spacing w:after="0" w:line="360" w:lineRule="auto"/>
        <w:ind w:firstLine="709"/>
        <w:jc w:val="right"/>
        <w:rPr>
          <w:rFonts w:ascii="Times New Roman" w:eastAsia="Calibri" w:hAnsi="Times New Roman" w:cs="Times New Roman"/>
          <w:b/>
          <w:i/>
          <w:sz w:val="28"/>
          <w:szCs w:val="28"/>
        </w:rPr>
      </w:pPr>
      <w:r w:rsidRPr="004F0811">
        <w:rPr>
          <w:rFonts w:ascii="Times New Roman" w:eastAsia="Calibri" w:hAnsi="Times New Roman" w:cs="Times New Roman"/>
          <w:b/>
          <w:i/>
          <w:sz w:val="28"/>
          <w:szCs w:val="28"/>
        </w:rPr>
        <w:t>Мягкова Диана Денисовна</w:t>
      </w:r>
    </w:p>
    <w:p w14:paraId="28B0532F" w14:textId="77777777" w:rsidR="004F0811" w:rsidRPr="004F0811" w:rsidRDefault="004F0811" w:rsidP="007562FB">
      <w:pPr>
        <w:spacing w:after="0" w:line="360" w:lineRule="auto"/>
        <w:ind w:firstLine="709"/>
        <w:jc w:val="right"/>
        <w:rPr>
          <w:rFonts w:ascii="Times New Roman" w:eastAsia="Calibri" w:hAnsi="Times New Roman" w:cs="Times New Roman"/>
          <w:i/>
          <w:sz w:val="28"/>
          <w:szCs w:val="28"/>
        </w:rPr>
      </w:pPr>
      <w:r w:rsidRPr="004F0811">
        <w:rPr>
          <w:rFonts w:ascii="Times New Roman" w:eastAsia="Calibri" w:hAnsi="Times New Roman" w:cs="Times New Roman"/>
          <w:i/>
          <w:sz w:val="28"/>
          <w:szCs w:val="28"/>
        </w:rPr>
        <w:t>студентка КГБ ПОУ «Хабаровский технический колледж»</w:t>
      </w:r>
    </w:p>
    <w:p w14:paraId="0F740792" w14:textId="77777777" w:rsidR="004F0811" w:rsidRPr="004F0811" w:rsidRDefault="004F0811" w:rsidP="007562FB">
      <w:pPr>
        <w:spacing w:after="0" w:line="360" w:lineRule="auto"/>
        <w:ind w:firstLine="709"/>
        <w:jc w:val="right"/>
        <w:rPr>
          <w:rFonts w:ascii="Times New Roman" w:eastAsia="Calibri" w:hAnsi="Times New Roman" w:cs="Times New Roman"/>
          <w:i/>
          <w:sz w:val="28"/>
          <w:szCs w:val="28"/>
        </w:rPr>
      </w:pPr>
    </w:p>
    <w:p w14:paraId="7153292E" w14:textId="77777777" w:rsidR="004F0811" w:rsidRPr="004F0811" w:rsidRDefault="004F0811" w:rsidP="007562FB">
      <w:pPr>
        <w:spacing w:after="0" w:line="360" w:lineRule="auto"/>
        <w:ind w:firstLine="709"/>
        <w:jc w:val="right"/>
        <w:rPr>
          <w:rFonts w:ascii="Times New Roman" w:eastAsia="Calibri" w:hAnsi="Times New Roman" w:cs="Times New Roman"/>
          <w:b/>
          <w:i/>
          <w:sz w:val="28"/>
          <w:szCs w:val="28"/>
        </w:rPr>
      </w:pPr>
      <w:r w:rsidRPr="004F0811">
        <w:rPr>
          <w:rFonts w:ascii="Times New Roman" w:eastAsia="Calibri" w:hAnsi="Times New Roman" w:cs="Times New Roman"/>
          <w:b/>
          <w:i/>
          <w:sz w:val="28"/>
          <w:szCs w:val="28"/>
        </w:rPr>
        <w:t>Ловыгина Ирина Александровна</w:t>
      </w:r>
    </w:p>
    <w:p w14:paraId="1E5FABF2" w14:textId="77777777" w:rsidR="004F0811" w:rsidRPr="004F0811" w:rsidRDefault="004F0811" w:rsidP="007562FB">
      <w:pPr>
        <w:spacing w:after="0" w:line="360" w:lineRule="auto"/>
        <w:ind w:firstLine="709"/>
        <w:jc w:val="right"/>
        <w:rPr>
          <w:rFonts w:ascii="Times New Roman" w:eastAsia="Calibri" w:hAnsi="Times New Roman" w:cs="Times New Roman"/>
          <w:sz w:val="28"/>
          <w:szCs w:val="28"/>
        </w:rPr>
      </w:pPr>
      <w:r w:rsidRPr="004F0811">
        <w:rPr>
          <w:rFonts w:ascii="Times New Roman" w:eastAsia="Calibri" w:hAnsi="Times New Roman" w:cs="Times New Roman"/>
          <w:i/>
          <w:sz w:val="28"/>
          <w:szCs w:val="28"/>
        </w:rPr>
        <w:t>преподаватель КГБ ПОУ «Хабаровский технический колледж»</w:t>
      </w:r>
    </w:p>
    <w:p w14:paraId="57541B7C" w14:textId="77777777" w:rsidR="004F0811" w:rsidRPr="004F0811" w:rsidRDefault="004F0811" w:rsidP="007562FB">
      <w:pPr>
        <w:spacing w:after="0" w:line="360" w:lineRule="auto"/>
        <w:ind w:firstLine="709"/>
        <w:jc w:val="both"/>
        <w:rPr>
          <w:rFonts w:ascii="Times New Roman" w:eastAsia="Calibri" w:hAnsi="Times New Roman" w:cs="Times New Roman"/>
          <w:i/>
          <w:sz w:val="26"/>
          <w:szCs w:val="26"/>
        </w:rPr>
      </w:pPr>
    </w:p>
    <w:p w14:paraId="50AF4335" w14:textId="14691FD2" w:rsidR="004F0811" w:rsidRPr="00D2727E" w:rsidRDefault="00D2727E" w:rsidP="007562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Аннотация. </w:t>
      </w:r>
      <w:r w:rsidR="004F0811" w:rsidRPr="00D2727E">
        <w:rPr>
          <w:rFonts w:ascii="Times New Roman" w:eastAsia="Times New Roman" w:hAnsi="Times New Roman" w:cs="Times New Roman"/>
          <w:color w:val="000000"/>
          <w:sz w:val="28"/>
          <w:szCs w:val="28"/>
          <w:lang w:eastAsia="ru-RU"/>
        </w:rPr>
        <w:t>На территории Хабаровского края имеются значительные запасы и ресурсы цветных, редких металлов, строительных материалов. Выявлены также месторождения агрохимического сырья, цветных камней, минеральных подземных вод, лечебных грязей и минеральных красок. Сегодня  в Хабаровском крае добываются цветные металлы, уголь, разрабатываются месторождения рудного и россыпного золота, россыпной платины, олова, каменного и бурого углей, минеральных вод стройматериалов: бутового камня, песка, глины. В последнее время большое внимание уделяется поискам и добыче углеводородного сырья — нефти и газа.</w:t>
      </w:r>
    </w:p>
    <w:p w14:paraId="6EB215F4" w14:textId="1FF6888B" w:rsidR="004F0811" w:rsidRPr="00D2727E" w:rsidRDefault="00D2727E" w:rsidP="007562FB">
      <w:pPr>
        <w:spacing w:after="0" w:line="360" w:lineRule="auto"/>
        <w:ind w:firstLine="709"/>
        <w:jc w:val="both"/>
        <w:rPr>
          <w:rFonts w:ascii="Times New Roman" w:eastAsia="Times New Roman" w:hAnsi="Times New Roman" w:cs="Times New Roman"/>
          <w:color w:val="000000"/>
          <w:sz w:val="28"/>
          <w:szCs w:val="28"/>
          <w:lang w:val="en-US" w:eastAsia="ru-RU"/>
        </w:rPr>
      </w:pPr>
      <w:proofErr w:type="gramStart"/>
      <w:r>
        <w:rPr>
          <w:rFonts w:ascii="Times New Roman" w:eastAsia="Calibri" w:hAnsi="Times New Roman" w:cs="Times New Roman"/>
          <w:i/>
          <w:sz w:val="28"/>
          <w:szCs w:val="28"/>
          <w:lang w:val="en-US"/>
        </w:rPr>
        <w:lastRenderedPageBreak/>
        <w:t>Annotation.</w:t>
      </w:r>
      <w:proofErr w:type="gramEnd"/>
      <w:r>
        <w:rPr>
          <w:rFonts w:ascii="Times New Roman" w:eastAsia="Calibri" w:hAnsi="Times New Roman" w:cs="Times New Roman"/>
          <w:i/>
          <w:sz w:val="28"/>
          <w:szCs w:val="28"/>
          <w:lang w:val="en-US"/>
        </w:rPr>
        <w:t xml:space="preserve"> </w:t>
      </w:r>
      <w:r w:rsidR="004F0811" w:rsidRPr="00D2727E">
        <w:rPr>
          <w:rFonts w:ascii="Times New Roman" w:eastAsia="Calibri" w:hAnsi="Times New Roman" w:cs="Times New Roman"/>
          <w:sz w:val="28"/>
          <w:szCs w:val="28"/>
          <w:lang w:val="en-US"/>
        </w:rPr>
        <w:t xml:space="preserve">On the territory of the Khabarovsk territory, there are significant reserves and resources of non-ferrous, rare metals, and construction materials. Deposits of agrochemical raw </w:t>
      </w:r>
      <w:proofErr w:type="gramStart"/>
      <w:r w:rsidR="004F0811" w:rsidRPr="00D2727E">
        <w:rPr>
          <w:rFonts w:ascii="Times New Roman" w:eastAsia="Calibri" w:hAnsi="Times New Roman" w:cs="Times New Roman"/>
          <w:sz w:val="28"/>
          <w:szCs w:val="28"/>
          <w:lang w:val="en-US"/>
        </w:rPr>
        <w:t>materials ,</w:t>
      </w:r>
      <w:proofErr w:type="gramEnd"/>
      <w:r w:rsidR="004F0811" w:rsidRPr="00D2727E">
        <w:rPr>
          <w:rFonts w:ascii="Times New Roman" w:eastAsia="Calibri" w:hAnsi="Times New Roman" w:cs="Times New Roman"/>
          <w:sz w:val="28"/>
          <w:szCs w:val="28"/>
          <w:lang w:val="en-US"/>
        </w:rPr>
        <w:t xml:space="preserve"> colored stones, mineral underground waters, therapeutic mud and mineral paints were also identified. Today, non-ferrous metals and coal are extracted in the Khabarovsk territory , and deposits of ore and placer gold, placer platinum, tin, stone and brown coal, mineral waters of building materials: rubble stone, sand, clay are being developed. Recently, much attention has been paid to the search for and production of hydrocarbon raw materials — oil and gas.</w:t>
      </w:r>
    </w:p>
    <w:p w14:paraId="41011957" w14:textId="43B3DCD7" w:rsidR="004F0811" w:rsidRPr="00FD7139" w:rsidRDefault="00FD7139" w:rsidP="007562FB">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i/>
          <w:color w:val="000000"/>
          <w:sz w:val="28"/>
          <w:szCs w:val="28"/>
          <w:lang w:eastAsia="ru-RU"/>
        </w:rPr>
        <w:t xml:space="preserve">Ключевые слова. </w:t>
      </w:r>
      <w:r w:rsidR="004F0811" w:rsidRPr="00FD7139">
        <w:rPr>
          <w:rFonts w:ascii="Times New Roman" w:eastAsia="Times New Roman" w:hAnsi="Times New Roman" w:cs="Times New Roman"/>
          <w:color w:val="000000"/>
          <w:sz w:val="28"/>
          <w:szCs w:val="28"/>
          <w:lang w:eastAsia="ru-RU"/>
        </w:rPr>
        <w:t>Ресурсы цветных, редких металлов; Месторождения полезных ископаемых; Золото;</w:t>
      </w:r>
      <w:r w:rsidR="004F0811" w:rsidRPr="00FD7139">
        <w:rPr>
          <w:rFonts w:ascii="Times New Roman" w:eastAsia="Times New Roman" w:hAnsi="Times New Roman" w:cs="Times New Roman"/>
          <w:sz w:val="28"/>
          <w:szCs w:val="28"/>
          <w:lang w:eastAsia="ru-RU"/>
        </w:rPr>
        <w:t xml:space="preserve"> минеральный комплекс;</w:t>
      </w:r>
      <w:r w:rsidR="004F0811" w:rsidRPr="00FD7139">
        <w:rPr>
          <w:rFonts w:ascii="Times New Roman" w:eastAsia="Calibri" w:hAnsi="Times New Roman" w:cs="Times New Roman"/>
          <w:sz w:val="28"/>
          <w:szCs w:val="28"/>
        </w:rPr>
        <w:t xml:space="preserve"> запасы и ресурсы драгоценных металлов</w:t>
      </w:r>
      <w:r w:rsidR="00D2727E" w:rsidRPr="00FD7139">
        <w:rPr>
          <w:rFonts w:ascii="Times New Roman" w:eastAsia="Calibri" w:hAnsi="Times New Roman" w:cs="Times New Roman"/>
          <w:sz w:val="28"/>
          <w:szCs w:val="28"/>
        </w:rPr>
        <w:t>.</w:t>
      </w:r>
    </w:p>
    <w:p w14:paraId="6236076E" w14:textId="447A5846" w:rsidR="004F0811" w:rsidRPr="004F0811" w:rsidRDefault="00D2727E" w:rsidP="007562FB">
      <w:pPr>
        <w:spacing w:after="0" w:line="360" w:lineRule="auto"/>
        <w:ind w:firstLine="709"/>
        <w:jc w:val="both"/>
        <w:rPr>
          <w:rFonts w:ascii="Times New Roman" w:eastAsia="Calibri" w:hAnsi="Times New Roman" w:cs="Times New Roman"/>
          <w:i/>
          <w:sz w:val="28"/>
          <w:szCs w:val="28"/>
          <w:lang w:val="en-US"/>
        </w:rPr>
      </w:pPr>
      <w:proofErr w:type="gramStart"/>
      <w:r>
        <w:rPr>
          <w:rFonts w:ascii="Times New Roman" w:eastAsia="Calibri" w:hAnsi="Times New Roman" w:cs="Times New Roman"/>
          <w:i/>
          <w:sz w:val="28"/>
          <w:szCs w:val="28"/>
          <w:lang w:val="en-US"/>
        </w:rPr>
        <w:t>Key words</w:t>
      </w:r>
      <w:r w:rsidRPr="00D2727E">
        <w:rPr>
          <w:rFonts w:ascii="Times New Roman" w:eastAsia="Calibri" w:hAnsi="Times New Roman" w:cs="Times New Roman"/>
          <w:i/>
          <w:sz w:val="28"/>
          <w:szCs w:val="28"/>
          <w:lang w:val="en-US"/>
        </w:rPr>
        <w:t>.</w:t>
      </w:r>
      <w:proofErr w:type="gramEnd"/>
      <w:r w:rsidRPr="00D2727E">
        <w:rPr>
          <w:rFonts w:ascii="Times New Roman" w:eastAsia="Calibri" w:hAnsi="Times New Roman" w:cs="Times New Roman"/>
          <w:i/>
          <w:sz w:val="28"/>
          <w:szCs w:val="28"/>
          <w:lang w:val="en-US"/>
        </w:rPr>
        <w:t xml:space="preserve"> </w:t>
      </w:r>
      <w:r w:rsidR="004F0811" w:rsidRPr="00D2727E">
        <w:rPr>
          <w:rFonts w:ascii="Times New Roman" w:eastAsia="Calibri" w:hAnsi="Times New Roman" w:cs="Times New Roman"/>
          <w:sz w:val="28"/>
          <w:szCs w:val="28"/>
          <w:lang w:val="en-US"/>
        </w:rPr>
        <w:t xml:space="preserve">Resources of non- ferrous and rare </w:t>
      </w:r>
      <w:proofErr w:type="gramStart"/>
      <w:r w:rsidR="004F0811" w:rsidRPr="00D2727E">
        <w:rPr>
          <w:rFonts w:ascii="Times New Roman" w:eastAsia="Calibri" w:hAnsi="Times New Roman" w:cs="Times New Roman"/>
          <w:sz w:val="28"/>
          <w:szCs w:val="28"/>
          <w:lang w:val="en-US"/>
        </w:rPr>
        <w:t>metals ;</w:t>
      </w:r>
      <w:proofErr w:type="gramEnd"/>
      <w:r w:rsidR="004F0811" w:rsidRPr="00D2727E">
        <w:rPr>
          <w:rFonts w:ascii="Times New Roman" w:eastAsia="Calibri" w:hAnsi="Times New Roman" w:cs="Times New Roman"/>
          <w:sz w:val="28"/>
          <w:szCs w:val="28"/>
          <w:lang w:val="en-US"/>
        </w:rPr>
        <w:t xml:space="preserve"> mineral Deposits; Gold; mineral complex; reserves and resources of precious metals</w:t>
      </w:r>
    </w:p>
    <w:p w14:paraId="4DC7E538" w14:textId="77777777" w:rsidR="004F0811" w:rsidRPr="004F0811" w:rsidRDefault="004F0811" w:rsidP="007562FB">
      <w:pPr>
        <w:spacing w:after="0" w:line="360" w:lineRule="auto"/>
        <w:ind w:firstLine="709"/>
        <w:jc w:val="both"/>
        <w:rPr>
          <w:rFonts w:ascii="Times New Roman" w:eastAsia="Calibri" w:hAnsi="Times New Roman" w:cs="Times New Roman"/>
          <w:sz w:val="28"/>
          <w:szCs w:val="28"/>
          <w:lang w:val="en-US"/>
        </w:rPr>
      </w:pPr>
    </w:p>
    <w:p w14:paraId="08B18285" w14:textId="77777777" w:rsidR="004F0811" w:rsidRPr="004F0811" w:rsidRDefault="004F0811" w:rsidP="004F0811">
      <w:pPr>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iCs/>
          <w:color w:val="000000"/>
          <w:sz w:val="28"/>
          <w:szCs w:val="28"/>
          <w:lang w:eastAsia="ru-RU"/>
        </w:rPr>
        <w:t xml:space="preserve">Нет, богаче и привлекательнее в качестве развития региона на Дальнем Востоке, чем Хабаровский край. Экономика Хабаровского края достаточно диверсифицирована. В регионе развита горнодобывающая, металлургическая и обрабатывающая промышленность. Только у нас на территории края стоят и самолеты и корабли. А еще имеются две железные дороги, морские порты и аэропорты. Транспорт в целом достаточно сильно развит. Также у нас ведется добыча полезных ископаемых и  ловля переработка рыбы. </w:t>
      </w:r>
      <w:r w:rsidRPr="004F0811">
        <w:rPr>
          <w:rFonts w:ascii="Times New Roman" w:eastAsia="Times New Roman" w:hAnsi="Times New Roman" w:cs="Times New Roman"/>
          <w:color w:val="000000"/>
          <w:sz w:val="28"/>
          <w:szCs w:val="28"/>
          <w:lang w:eastAsia="ru-RU"/>
        </w:rPr>
        <w:t xml:space="preserve">Именно, такое разнообразие деятельности и отличается Хабаровский край от остальных субъектов страны. </w:t>
      </w:r>
      <w:r w:rsidRPr="004F0811">
        <w:rPr>
          <w:rFonts w:ascii="Times New Roman" w:eastAsia="Times New Roman" w:hAnsi="Times New Roman" w:cs="Times New Roman"/>
          <w:iCs/>
          <w:color w:val="000000"/>
          <w:sz w:val="28"/>
          <w:szCs w:val="28"/>
          <w:lang w:eastAsia="ru-RU"/>
        </w:rPr>
        <w:t>Хабаровский край принципиально отличается от всех на Дальнем Востоке. У нас есть все, где можно приложить руки. Нет такой проблемы, чтобы экономика региона была зациклена на чем-то одном.</w:t>
      </w:r>
    </w:p>
    <w:p w14:paraId="1CE8CE62"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Одной из стратегических целей социально-экономического развития Хабаровского края является развитие высокоразвитой экономики на основе конкурентных преимуще</w:t>
      </w:r>
      <w:proofErr w:type="gramStart"/>
      <w:r w:rsidRPr="004F0811">
        <w:rPr>
          <w:rFonts w:ascii="Times New Roman" w:eastAsia="Calibri" w:hAnsi="Times New Roman" w:cs="Times New Roman"/>
          <w:sz w:val="28"/>
          <w:szCs w:val="28"/>
        </w:rPr>
        <w:t>ств кр</w:t>
      </w:r>
      <w:proofErr w:type="gramEnd"/>
      <w:r w:rsidRPr="004F0811">
        <w:rPr>
          <w:rFonts w:ascii="Times New Roman" w:eastAsia="Calibri" w:hAnsi="Times New Roman" w:cs="Times New Roman"/>
          <w:sz w:val="28"/>
          <w:szCs w:val="28"/>
        </w:rPr>
        <w:t>ая, главным из которых является богатый по структуре и запасам природный потенциал.</w:t>
      </w:r>
    </w:p>
    <w:p w14:paraId="2A424392"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Times New Roman" w:hAnsi="Times New Roman" w:cs="Times New Roman"/>
          <w:color w:val="000000"/>
          <w:sz w:val="28"/>
          <w:szCs w:val="28"/>
          <w:lang w:eastAsia="ru-RU"/>
        </w:rPr>
        <w:lastRenderedPageBreak/>
        <w:t>Исследовать недра Хабаровского края и разрабатывать месторождения полезных ископаемых начали в конце XIX века, в особенности после открытия Н. Амосовым первой россыпи золота. Главная золотоносная зона протягивалась вдоль гор и предгорных равнин. На современной «золотой» карте региона места, где они нашли свой успех, известны до сих пор — Бриакан, Софийск, Веселые Горки. Золото разрабатывалось повсеместно на Амуре и вдоль до самого Охотского моря.</w:t>
      </w:r>
    </w:p>
    <w:p w14:paraId="4B26F3D5"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Сегодня  в Хабаровском крае добываются цветные металлы, уголь, разрабатываются месторождения рудного и россыпного золота, россыпной платины, олова, каменного и бурого углей, минеральных вод стройматериалов: бутового камня, песка, глины. В последнее время большое внимание уделяется поискам и добыче углеводородного сырья — нефти и газа. При нынешних темпах добычи разведанных запасов угля нам хватит на 400—500 лет. Это Ургальские месторождения, Хурмули, Марекан. Угольные месторождения есть практически в каждом районе, хотя далеко не везде они хорошо изучены.</w:t>
      </w:r>
    </w:p>
    <w:p w14:paraId="30650A45"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Эксперты отмечают как перспективные Токинские месторождения в Аяно-Майском районе, переходящие сюда с территории Якутии. Здесь практически на поверхности залегают мощные пласты высококачественных углей. Начало их разработки откладывается из-за отдаленности района и отсутствия надежных транспортных связей. Кроме угля, здесь есть апатиты, титан с ванадием. Существуют предпосылки медно-никелевых месторождений с платиной. Некоторые специалисты-геологи считают, что они сходны с уникальными норильскими рудами. Недавно завершена разведка нескольких участков месторождений угля на Ургале, к которым проявляют интерес зарубежные инвесторы.</w:t>
      </w:r>
    </w:p>
    <w:p w14:paraId="2F47D561"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Рудные полезные ископаемые искали в крае постоянно. В Комсомольском и Баджальском районах, также на учет </w:t>
      </w:r>
      <w:proofErr w:type="gramStart"/>
      <w:r w:rsidRPr="004F0811">
        <w:rPr>
          <w:rFonts w:ascii="Times New Roman" w:eastAsia="Times New Roman" w:hAnsi="Times New Roman" w:cs="Times New Roman"/>
          <w:color w:val="000000"/>
          <w:sz w:val="28"/>
          <w:szCs w:val="28"/>
          <w:lang w:eastAsia="ru-RU"/>
        </w:rPr>
        <w:t>поставлены</w:t>
      </w:r>
      <w:proofErr w:type="gramEnd"/>
      <w:r w:rsidRPr="004F0811">
        <w:rPr>
          <w:rFonts w:ascii="Times New Roman" w:eastAsia="Times New Roman" w:hAnsi="Times New Roman" w:cs="Times New Roman"/>
          <w:color w:val="000000"/>
          <w:sz w:val="28"/>
          <w:szCs w:val="28"/>
          <w:lang w:eastAsia="ru-RU"/>
        </w:rPr>
        <w:t xml:space="preserve"> вольфрам, свинец, медь, цинк, индий.</w:t>
      </w:r>
    </w:p>
    <w:p w14:paraId="71D1BBAF"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За 2019 год вся горнодобывающая промышленность Хабаровского края совокупно перечислила в региональный бюджет 6,8 млрд. рублей налогов. Это </w:t>
      </w:r>
      <w:r w:rsidRPr="004F0811">
        <w:rPr>
          <w:rFonts w:ascii="Times New Roman" w:eastAsia="Times New Roman" w:hAnsi="Times New Roman" w:cs="Times New Roman"/>
          <w:color w:val="000000"/>
          <w:sz w:val="28"/>
          <w:szCs w:val="28"/>
          <w:lang w:eastAsia="ru-RU"/>
        </w:rPr>
        <w:lastRenderedPageBreak/>
        <w:t xml:space="preserve">на 13% больше показателя налоговых отчислений 2018 года, когда горняки перечислили в казну 6 млрд. рублей. </w:t>
      </w:r>
    </w:p>
    <w:p w14:paraId="161A136D"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Среди предприятий, внесших вклад в общий результат в 2019 году можно отметить компании: </w:t>
      </w:r>
      <w:proofErr w:type="gramStart"/>
      <w:r w:rsidRPr="004F0811">
        <w:rPr>
          <w:rFonts w:ascii="Times New Roman" w:eastAsia="Times New Roman" w:hAnsi="Times New Roman" w:cs="Times New Roman"/>
          <w:color w:val="000000"/>
          <w:sz w:val="28"/>
          <w:szCs w:val="28"/>
          <w:lang w:eastAsia="ru-RU"/>
        </w:rPr>
        <w:t>ООО «Амур Золото», АО «Многовершинное», ООО «Руссдрагмет», ООО «Охотская горно-геологическая компания» и ООО «Светлое», которые вели разработку рудного золота.</w:t>
      </w:r>
      <w:proofErr w:type="gramEnd"/>
      <w:r w:rsidRPr="004F0811">
        <w:rPr>
          <w:rFonts w:ascii="Times New Roman" w:eastAsia="Times New Roman" w:hAnsi="Times New Roman" w:cs="Times New Roman"/>
          <w:color w:val="000000"/>
          <w:sz w:val="28"/>
          <w:szCs w:val="28"/>
          <w:lang w:eastAsia="ru-RU"/>
        </w:rPr>
        <w:t xml:space="preserve"> Эффективно сработали и предприятия, добывающие золото в россыпи. Отличились ООО «Золото Керби», ООО «Конкорд», АО Старателей «Дальневосточные Ресурсы» и Артель старателей «Восток». Кроме того, на рекордные показатели повлиял запуск в эксплуатацию нового месторождения «Полянка» компания «НГК Ресурс», реализующей в Николаевском </w:t>
      </w:r>
      <w:proofErr w:type="gramStart"/>
      <w:r w:rsidRPr="004F0811">
        <w:rPr>
          <w:rFonts w:ascii="Times New Roman" w:eastAsia="Times New Roman" w:hAnsi="Times New Roman" w:cs="Times New Roman"/>
          <w:color w:val="000000"/>
          <w:sz w:val="28"/>
          <w:szCs w:val="28"/>
          <w:lang w:eastAsia="ru-RU"/>
        </w:rPr>
        <w:t>районе</w:t>
      </w:r>
      <w:proofErr w:type="gramEnd"/>
      <w:r w:rsidRPr="004F0811">
        <w:rPr>
          <w:rFonts w:ascii="Times New Roman" w:eastAsia="Times New Roman" w:hAnsi="Times New Roman" w:cs="Times New Roman"/>
          <w:color w:val="000000"/>
          <w:sz w:val="28"/>
          <w:szCs w:val="28"/>
          <w:lang w:eastAsia="ru-RU"/>
        </w:rPr>
        <w:t xml:space="preserve"> проект по золотодобыче.</w:t>
      </w:r>
    </w:p>
    <w:p w14:paraId="0167F0D4"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Хабаровский край является одним из ведущих регионов России по добыче полезных ископаемых.  Количество действующих лицензий представлено на рисунке 1.</w:t>
      </w:r>
    </w:p>
    <w:p w14:paraId="0B8E9949" w14:textId="09A9F9DB" w:rsidR="004F0811" w:rsidRPr="004F0811" w:rsidRDefault="004F0811" w:rsidP="004F0811">
      <w:pPr>
        <w:spacing w:after="0" w:line="360" w:lineRule="auto"/>
        <w:jc w:val="both"/>
        <w:rPr>
          <w:rFonts w:ascii="Calibri" w:eastAsia="Calibri" w:hAnsi="Calibri" w:cs="Times New Roman"/>
        </w:rPr>
      </w:pPr>
      <w:r>
        <w:rPr>
          <w:rFonts w:ascii="Calibri" w:eastAsia="Calibri" w:hAnsi="Calibri" w:cs="Times New Roman"/>
          <w:noProof/>
          <w:lang w:eastAsia="ru-RU"/>
        </w:rPr>
        <w:drawing>
          <wp:inline distT="0" distB="0" distL="0" distR="0" wp14:anchorId="6B12F661" wp14:editId="2B19410F">
            <wp:extent cx="5986131" cy="2243470"/>
            <wp:effectExtent l="0" t="0" r="0" b="4445"/>
            <wp:docPr id="1048" name="Рисунок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237">
                      <a:extLst>
                        <a:ext uri="{28A0092B-C50C-407E-A947-70E740481C1C}">
                          <a14:useLocalDpi xmlns:a14="http://schemas.microsoft.com/office/drawing/2010/main" val="0"/>
                        </a:ext>
                      </a:extLst>
                    </a:blip>
                    <a:srcRect t="-1042"/>
                    <a:stretch>
                      <a:fillRect/>
                    </a:stretch>
                  </pic:blipFill>
                  <pic:spPr bwMode="auto">
                    <a:xfrm>
                      <a:off x="0" y="0"/>
                      <a:ext cx="5981700" cy="2241809"/>
                    </a:xfrm>
                    <a:prstGeom prst="rect">
                      <a:avLst/>
                    </a:prstGeom>
                    <a:noFill/>
                    <a:ln>
                      <a:noFill/>
                    </a:ln>
                  </pic:spPr>
                </pic:pic>
              </a:graphicData>
            </a:graphic>
          </wp:inline>
        </w:drawing>
      </w:r>
    </w:p>
    <w:p w14:paraId="789B35B2" w14:textId="77777777" w:rsidR="004F0811" w:rsidRPr="004F0811" w:rsidRDefault="004F0811" w:rsidP="004F0811">
      <w:pPr>
        <w:spacing w:after="0" w:line="360" w:lineRule="auto"/>
        <w:jc w:val="center"/>
        <w:rPr>
          <w:rFonts w:ascii="Times New Roman" w:eastAsia="Calibri" w:hAnsi="Times New Roman" w:cs="Times New Roman"/>
          <w:sz w:val="28"/>
          <w:szCs w:val="28"/>
        </w:rPr>
      </w:pPr>
      <w:r w:rsidRPr="004F0811">
        <w:rPr>
          <w:rFonts w:ascii="Times New Roman" w:eastAsia="Calibri" w:hAnsi="Times New Roman" w:cs="Times New Roman"/>
          <w:sz w:val="28"/>
          <w:szCs w:val="28"/>
        </w:rPr>
        <w:t>Рисунок 1 – Виды лицензий на поиск, разведку и добычу полезных ископаемых</w:t>
      </w:r>
    </w:p>
    <w:p w14:paraId="7567F17F" w14:textId="77777777" w:rsidR="004F0811" w:rsidRPr="004F0811" w:rsidRDefault="004F0811" w:rsidP="004F0811">
      <w:pPr>
        <w:spacing w:after="0" w:line="360" w:lineRule="auto"/>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Кроме этого выдана 171 лицензия на поиск, разведку и добычу месторождений общераспространенных полезных ископаемых и 196 лицензий на геологическое изучение и добычу или добычу подземных вод с объемом до 500 куб. м в сутки.</w:t>
      </w:r>
    </w:p>
    <w:p w14:paraId="2FA89916" w14:textId="694A851B" w:rsidR="004F0811" w:rsidRPr="004F0811" w:rsidRDefault="004F0811" w:rsidP="004F0811">
      <w:pPr>
        <w:spacing w:after="0" w:line="360" w:lineRule="auto"/>
        <w:jc w:val="both"/>
        <w:rPr>
          <w:rFonts w:ascii="Times New Roman" w:eastAsia="Calibri" w:hAnsi="Times New Roman" w:cs="Times New Roman"/>
          <w:sz w:val="28"/>
          <w:szCs w:val="28"/>
        </w:rPr>
      </w:pPr>
      <w:r>
        <w:rPr>
          <w:rFonts w:ascii="Calibri" w:eastAsia="Calibri" w:hAnsi="Calibri" w:cs="Times New Roman"/>
          <w:noProof/>
          <w:lang w:eastAsia="ru-RU"/>
        </w:rPr>
        <w:lastRenderedPageBreak/>
        <w:drawing>
          <wp:inline distT="0" distB="0" distL="0" distR="0" wp14:anchorId="5182E198" wp14:editId="2FFA2438">
            <wp:extent cx="6517758" cy="2030819"/>
            <wp:effectExtent l="0" t="0" r="0" b="7620"/>
            <wp:docPr id="1047" name="Рисунок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238">
                      <a:extLst>
                        <a:ext uri="{28A0092B-C50C-407E-A947-70E740481C1C}">
                          <a14:useLocalDpi xmlns:a14="http://schemas.microsoft.com/office/drawing/2010/main" val="0"/>
                        </a:ext>
                      </a:extLst>
                    </a:blip>
                    <a:srcRect l="-5228" r="-5034"/>
                    <a:stretch>
                      <a:fillRect/>
                    </a:stretch>
                  </pic:blipFill>
                  <pic:spPr bwMode="auto">
                    <a:xfrm>
                      <a:off x="0" y="0"/>
                      <a:ext cx="6515100" cy="2029991"/>
                    </a:xfrm>
                    <a:prstGeom prst="rect">
                      <a:avLst/>
                    </a:prstGeom>
                    <a:noFill/>
                    <a:ln>
                      <a:noFill/>
                    </a:ln>
                  </pic:spPr>
                </pic:pic>
              </a:graphicData>
            </a:graphic>
          </wp:inline>
        </w:drawing>
      </w:r>
    </w:p>
    <w:p w14:paraId="7205B5E2" w14:textId="77777777" w:rsidR="004F0811" w:rsidRPr="004F0811" w:rsidRDefault="004F0811" w:rsidP="004F0811">
      <w:pPr>
        <w:spacing w:after="0" w:line="360" w:lineRule="auto"/>
        <w:ind w:firstLine="709"/>
        <w:jc w:val="center"/>
        <w:rPr>
          <w:rFonts w:ascii="Times New Roman" w:eastAsia="Calibri" w:hAnsi="Times New Roman" w:cs="Times New Roman"/>
          <w:sz w:val="28"/>
          <w:szCs w:val="28"/>
        </w:rPr>
      </w:pPr>
      <w:r w:rsidRPr="004F0811">
        <w:rPr>
          <w:rFonts w:ascii="Times New Roman" w:eastAsia="Calibri" w:hAnsi="Times New Roman" w:cs="Times New Roman"/>
          <w:sz w:val="28"/>
          <w:szCs w:val="28"/>
        </w:rPr>
        <w:t>Рисунок 2 - Классификация предприятий добывающих цветные и драгоценные металлы</w:t>
      </w:r>
    </w:p>
    <w:p w14:paraId="601F9796"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Численность работающих в отрасли – 8,4 тыс. человек.</w:t>
      </w:r>
    </w:p>
    <w:p w14:paraId="37073254"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 xml:space="preserve">Горнодобывающая промышленность играет значительную роль в экономике Хабаровского края. На ее долю приходится 9,1 процента объемов отгруженных товаров и 9,5 процента поступлений в бюджет края. </w:t>
      </w:r>
    </w:p>
    <w:p w14:paraId="2A229C61"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Хабаровский край - ведущий в России регион по производству оловянного концентрата, на его долю приходится 35 процентов олова России. Кроме того, в крае добывается и медь.</w:t>
      </w:r>
    </w:p>
    <w:p w14:paraId="0CD6033E" w14:textId="77777777" w:rsidR="004F0811" w:rsidRPr="004F0811" w:rsidRDefault="004F0811" w:rsidP="004F0811">
      <w:pPr>
        <w:tabs>
          <w:tab w:val="left" w:pos="996"/>
        </w:tabs>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 xml:space="preserve">Добыча полезных ископаемых это лишь начало долгой работы с ценными веществами. Драгоценные запасы нужно обогатить. Это важнейшее промежуточное звено между извлечением и использованием. Своеобразная первичная обработка. Обогащение позволяет существенно увеличить концентрацию ценных компонентов. В основе теории обогащения лежит анализ свойств минералов и их взаимодействия в процессах разделения — минералургия. </w:t>
      </w:r>
    </w:p>
    <w:p w14:paraId="09471860" w14:textId="77777777" w:rsidR="004F0811" w:rsidRPr="004F0811" w:rsidRDefault="004F0811" w:rsidP="004F0811">
      <w:pPr>
        <w:tabs>
          <w:tab w:val="left" w:pos="996"/>
        </w:tabs>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Обогащение - сам по себе процесс очень сложный. Полезные ископаемые проходят через разные операции. И что немаловажно - современные фабрики не вредят экологии. Немаловажным для Хабаровского края является и Ургальское месторождение.</w:t>
      </w:r>
    </w:p>
    <w:p w14:paraId="077ECCDB" w14:textId="77777777" w:rsidR="004F0811" w:rsidRPr="004F0811" w:rsidRDefault="004F0811" w:rsidP="004F0811">
      <w:pPr>
        <w:tabs>
          <w:tab w:val="left" w:pos="996"/>
        </w:tabs>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 xml:space="preserve">По подсчетам специалистов в недрах Ургальского месторождения примерно один миллиард двести тонн угля. Сейчас его добыча идет непрерывно, в автоматизированном режиме. Ценное ископаемое срезает слоями </w:t>
      </w:r>
      <w:r w:rsidRPr="004F0811">
        <w:rPr>
          <w:rFonts w:ascii="Times New Roman" w:eastAsia="Calibri" w:hAnsi="Times New Roman" w:cs="Times New Roman"/>
          <w:sz w:val="28"/>
          <w:szCs w:val="28"/>
        </w:rPr>
        <w:lastRenderedPageBreak/>
        <w:t>специальный комбайн, после чего по конвейерным лентам оно попадает на поверхность. Но перед тем как твердое топливо отправится к потребителю, его необходимо обогатить, то есть повысить качество. Этот процесс проходит на недавно построенной фабрике. Основная цель - получить концентрат - чистый уголь без примесей. На первом этапе сырье разделяют на три класса: крупный, мелкий и ультрамелкий. Это делается с помощью грохочения. Уголь благодаря вибрации фильтруют через сито с разным размером ячеек. После, каждую фракцию с помощью гидроциклонов, сепараторов и центрифуг разделяется на концентрат, промпродукт и отходы. На этой фабрике действует принцип обогащения с помощью тяжелой среды - магнетитовой суспензии. Смесь железно-рудного концентрата и воды отделяет породу от угля. Стоит отметить, что фабрика безопасна с точки зрения экологии. В ходе обогащения образуются шламовые воды. В них содержится частицы угля размером меньше половины миллиметра. Что бы убрать примесь шламовые воды отстаиваются со специальным реагентом.</w:t>
      </w:r>
    </w:p>
    <w:p w14:paraId="2685A6F5" w14:textId="77777777" w:rsidR="004F0811" w:rsidRPr="004F0811" w:rsidRDefault="004F0811" w:rsidP="004F0811">
      <w:pPr>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Хабаровский край по запасам и ресурсам драгоценных металлов входит в число 10 основных золотодобывающих регионов России. Золотодобыча относится к числу приоритетных отраслей, способных сыграть заметную роль в развитии экономики края - уже сейчас она обеспечивает порядка 7% поступлений в краевой бюджет, способствует развитию дорожно-транспортной инфраструктуры (по мере ввода в эксплуатацию новых месторождений прокладываются новые дороги, связывающие месторождение с магистралями).</w:t>
      </w:r>
    </w:p>
    <w:p w14:paraId="7062BDB9" w14:textId="41D1D6B5" w:rsidR="004F0811" w:rsidRPr="004F0811" w:rsidRDefault="004F0811" w:rsidP="004F0811">
      <w:pPr>
        <w:spacing w:after="0" w:line="360" w:lineRule="auto"/>
        <w:ind w:firstLine="708"/>
        <w:jc w:val="both"/>
        <w:textAlignment w:val="baseline"/>
        <w:rPr>
          <w:rFonts w:ascii="Times New Roman" w:eastAsia="Calibri" w:hAnsi="Times New Roman" w:cs="Times New Roman"/>
          <w:bCs/>
          <w:color w:val="000000"/>
          <w:sz w:val="28"/>
          <w:szCs w:val="28"/>
        </w:rPr>
      </w:pPr>
      <w:r>
        <w:rPr>
          <w:rFonts w:ascii="Times New Roman" w:eastAsia="Calibri" w:hAnsi="Times New Roman" w:cs="Times New Roman"/>
          <w:noProof/>
          <w:sz w:val="28"/>
          <w:szCs w:val="28"/>
          <w:lang w:eastAsia="ru-RU"/>
        </w:rPr>
        <w:drawing>
          <wp:anchor distT="0" distB="0" distL="114300" distR="114300" simplePos="0" relativeHeight="251673600" behindDoc="0" locked="0" layoutInCell="1" allowOverlap="1" wp14:anchorId="45BC7CF7" wp14:editId="351A022A">
            <wp:simplePos x="0" y="0"/>
            <wp:positionH relativeFrom="column">
              <wp:posOffset>80645</wp:posOffset>
            </wp:positionH>
            <wp:positionV relativeFrom="paragraph">
              <wp:posOffset>791845</wp:posOffset>
            </wp:positionV>
            <wp:extent cx="6324600" cy="2058035"/>
            <wp:effectExtent l="0" t="0" r="0" b="2540"/>
            <wp:wrapTight wrapText="bothSides">
              <wp:wrapPolygon edited="0">
                <wp:start x="100" y="320"/>
                <wp:lineTo x="100" y="21213"/>
                <wp:lineTo x="21466" y="21213"/>
                <wp:lineTo x="21466" y="320"/>
                <wp:lineTo x="100" y="320"/>
              </wp:wrapPolygon>
            </wp:wrapTight>
            <wp:docPr id="1049" name="Диаграмма 1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14:sizeRelH relativeFrom="page">
              <wp14:pctWidth>0</wp14:pctWidth>
            </wp14:sizeRelH>
            <wp14:sizeRelV relativeFrom="page">
              <wp14:pctHeight>0</wp14:pctHeight>
            </wp14:sizeRelV>
          </wp:anchor>
        </w:drawing>
      </w:r>
      <w:r w:rsidRPr="004F0811">
        <w:rPr>
          <w:rFonts w:ascii="Times New Roman" w:eastAsia="Calibri" w:hAnsi="Times New Roman" w:cs="Times New Roman"/>
          <w:bCs/>
          <w:color w:val="000000"/>
          <w:sz w:val="28"/>
          <w:szCs w:val="28"/>
        </w:rPr>
        <w:t>Горняки Хабаровского края установили новый исторический рекорд по добыче золота. Отчетный год предприятия завершили с суммарным итогом в 25,2 тонны драгоценного металла.</w:t>
      </w:r>
    </w:p>
    <w:p w14:paraId="17154F4E" w14:textId="77777777" w:rsidR="004F0811" w:rsidRPr="004F0811" w:rsidRDefault="004F0811" w:rsidP="004F0811">
      <w:pPr>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sz w:val="28"/>
          <w:szCs w:val="28"/>
          <w:lang w:eastAsia="ru-RU"/>
        </w:rPr>
        <w:lastRenderedPageBreak/>
        <w:t xml:space="preserve">Рисунок 3 - Динамика добычи золота, </w:t>
      </w:r>
      <w:proofErr w:type="gramStart"/>
      <w:r w:rsidRPr="004F0811">
        <w:rPr>
          <w:rFonts w:ascii="Times New Roman" w:eastAsia="Times New Roman" w:hAnsi="Times New Roman" w:cs="Times New Roman"/>
          <w:sz w:val="28"/>
          <w:szCs w:val="28"/>
          <w:lang w:eastAsia="ru-RU"/>
        </w:rPr>
        <w:t>кг</w:t>
      </w:r>
      <w:proofErr w:type="gramEnd"/>
    </w:p>
    <w:p w14:paraId="279028CC"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Добыча, которая велась, как открытым, так и подземным способом, превысила прошлогодний показатель на 1,7 %. И это несмотря на трудности, которые пришлось испытывать золотодобытчикам из-за продолжительного паводка, обрушившегося на Хабаровский край прошлым летом.</w:t>
      </w:r>
    </w:p>
    <w:p w14:paraId="6079DC32"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На россыпных месторождениях производители были вынуждены принимать дополнительные меры по обеспечению производственного процесса. Рабочие откачивали воду с полигонов и карьеров, укрепляли дамбы отстойников. Минприроды края установило дополнительный </w:t>
      </w:r>
      <w:proofErr w:type="gramStart"/>
      <w:r w:rsidRPr="004F0811">
        <w:rPr>
          <w:rFonts w:ascii="Times New Roman" w:eastAsia="Times New Roman" w:hAnsi="Times New Roman" w:cs="Times New Roman"/>
          <w:color w:val="000000"/>
          <w:sz w:val="28"/>
          <w:szCs w:val="28"/>
          <w:lang w:eastAsia="ru-RU"/>
        </w:rPr>
        <w:t>контроль за</w:t>
      </w:r>
      <w:proofErr w:type="gramEnd"/>
      <w:r w:rsidRPr="004F0811">
        <w:rPr>
          <w:rFonts w:ascii="Times New Roman" w:eastAsia="Times New Roman" w:hAnsi="Times New Roman" w:cs="Times New Roman"/>
          <w:color w:val="000000"/>
          <w:sz w:val="28"/>
          <w:szCs w:val="28"/>
          <w:lang w:eastAsia="ru-RU"/>
        </w:rPr>
        <w:t xml:space="preserve"> этой работой. Но все компании достойно прошли сложный период, сумев даже нарастить объемы, что говорит об их высоком профессионализме.</w:t>
      </w:r>
    </w:p>
    <w:p w14:paraId="3E014BF2" w14:textId="77777777" w:rsidR="004F0811" w:rsidRPr="00FD7139" w:rsidRDefault="004F0811" w:rsidP="004F0811">
      <w:pPr>
        <w:spacing w:after="0" w:line="360" w:lineRule="auto"/>
        <w:ind w:firstLine="709"/>
        <w:jc w:val="both"/>
        <w:textAlignment w:val="baseline"/>
        <w:outlineLvl w:val="0"/>
        <w:rPr>
          <w:rFonts w:ascii="Times New Roman" w:eastAsia="Times New Roman" w:hAnsi="Times New Roman" w:cs="Times New Roman"/>
          <w:kern w:val="36"/>
          <w:sz w:val="28"/>
          <w:szCs w:val="28"/>
          <w:lang w:eastAsia="ru-RU"/>
        </w:rPr>
      </w:pPr>
      <w:r w:rsidRPr="00FD7139">
        <w:rPr>
          <w:rFonts w:ascii="Times New Roman" w:eastAsia="Calibri" w:hAnsi="Times New Roman" w:cs="Times New Roman"/>
          <w:sz w:val="28"/>
          <w:szCs w:val="28"/>
        </w:rPr>
        <w:t xml:space="preserve">На территории края учтены 360 месторождений золота, из которых 24 относится к </w:t>
      </w:r>
      <w:proofErr w:type="gramStart"/>
      <w:r w:rsidRPr="00FD7139">
        <w:rPr>
          <w:rFonts w:ascii="Times New Roman" w:eastAsia="Calibri" w:hAnsi="Times New Roman" w:cs="Times New Roman"/>
          <w:sz w:val="28"/>
          <w:szCs w:val="28"/>
        </w:rPr>
        <w:t>рудным</w:t>
      </w:r>
      <w:proofErr w:type="gramEnd"/>
      <w:r w:rsidRPr="00FD7139">
        <w:rPr>
          <w:rFonts w:ascii="Times New Roman" w:eastAsia="Calibri" w:hAnsi="Times New Roman" w:cs="Times New Roman"/>
          <w:sz w:val="28"/>
          <w:szCs w:val="28"/>
        </w:rPr>
        <w:t xml:space="preserve">, на долю которых приходится 71% объема всех разведанных запасов. Разрабатывается 60 месторождений из 197 пролицензированных. Обеспеченность активными запасами золота рудного — 3-10 лет, россыпного - 3-4 года. Объектами добычи платины являются россыпи р. Кондер, обеспеченность запасами — 5-6 лет. </w:t>
      </w:r>
      <w:r w:rsidRPr="00FD7139">
        <w:rPr>
          <w:rFonts w:ascii="Times New Roman" w:eastAsia="Calibri" w:hAnsi="Times New Roman" w:cs="Times New Roman"/>
          <w:noProof/>
          <w:sz w:val="28"/>
          <w:szCs w:val="28"/>
          <w:lang w:eastAsia="ru-RU"/>
        </w:rPr>
        <w:t>Численность работающих в этой отрасли  7 тыс. 800 человек.</w:t>
      </w:r>
      <w:r w:rsidRPr="00FD7139">
        <w:rPr>
          <w:rFonts w:ascii="Times New Roman" w:eastAsia="Times New Roman" w:hAnsi="Times New Roman" w:cs="Times New Roman"/>
          <w:kern w:val="36"/>
          <w:sz w:val="28"/>
          <w:szCs w:val="28"/>
          <w:lang w:eastAsia="ru-RU"/>
        </w:rPr>
        <w:t xml:space="preserve"> </w:t>
      </w:r>
    </w:p>
    <w:p w14:paraId="52CB5E53" w14:textId="77777777" w:rsidR="004F0811" w:rsidRPr="004F0811" w:rsidRDefault="004F0811" w:rsidP="004F0811">
      <w:pPr>
        <w:spacing w:after="0" w:line="360" w:lineRule="auto"/>
        <w:ind w:firstLine="709"/>
        <w:jc w:val="both"/>
        <w:textAlignment w:val="baseline"/>
        <w:rPr>
          <w:rFonts w:ascii="Times New Roman" w:eastAsia="Calibri" w:hAnsi="Times New Roman" w:cs="Times New Roman"/>
          <w:color w:val="000000"/>
          <w:sz w:val="28"/>
          <w:szCs w:val="28"/>
        </w:rPr>
      </w:pPr>
      <w:r w:rsidRPr="004F0811">
        <w:rPr>
          <w:rFonts w:ascii="Times New Roman" w:eastAsia="Times New Roman" w:hAnsi="Times New Roman" w:cs="Times New Roman"/>
          <w:bCs/>
          <w:color w:val="000000"/>
          <w:sz w:val="28"/>
          <w:szCs w:val="28"/>
          <w:lang w:eastAsia="ru-RU"/>
        </w:rPr>
        <w:t xml:space="preserve">Общий объем выпуска золота на предприятиях «Полиметалла» в Хабаровском крае в 2019 году составил 17,51 тонны. </w:t>
      </w:r>
      <w:r w:rsidRPr="004F0811">
        <w:rPr>
          <w:rFonts w:ascii="Times New Roman" w:eastAsia="Calibri" w:hAnsi="Times New Roman" w:cs="Times New Roman"/>
          <w:color w:val="000000"/>
          <w:sz w:val="28"/>
          <w:szCs w:val="28"/>
        </w:rPr>
        <w:t>В  текущем году  компания «Полиметалл» сообщила о старте проекта по строительству в Амурске второй линии автоклавного отделения в рамках действующего гидрометаллургического комбината. К уже действующему производству добавится вторая очередь, где к 400 имеющимся будет создано еще свыше 400 новых высокотехнологичных рабочих мест. В эксплуатацию предприятие по извлечению золота введут в третьем квартале 2023 года, тогда же начнется производство.</w:t>
      </w:r>
    </w:p>
    <w:p w14:paraId="5EEE8711"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В IV квартале производство золота на Амурском гидрометаллургическом комбинате выросло на 24% по сравнению с аналогичным периодом 2018 года, а годовое производство - на 36%. Произошло это на фоне поступления в </w:t>
      </w:r>
      <w:r w:rsidRPr="004F0811">
        <w:rPr>
          <w:rFonts w:ascii="Times New Roman" w:eastAsia="Times New Roman" w:hAnsi="Times New Roman" w:cs="Times New Roman"/>
          <w:color w:val="000000"/>
          <w:sz w:val="28"/>
          <w:szCs w:val="28"/>
          <w:lang w:eastAsia="ru-RU"/>
        </w:rPr>
        <w:lastRenderedPageBreak/>
        <w:t>переработку концентрата Бакырчикского горнодобывающего предприятия (БГП, Казахстан) с высокими содержаниями.</w:t>
      </w:r>
    </w:p>
    <w:p w14:paraId="7FC08D1C"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По итогам прошлого года АГМК увеличил производство до 13,4 тонн. На долю образующего с комбинатом Амурский предприятия «Ресурсы Албазино» пришлось производство 6,47 тонн золота. АГМК переработал 142 тыс. тонн концентрата с месторождения Албазино в районе им. Полины Осипенко.</w:t>
      </w:r>
    </w:p>
    <w:p w14:paraId="18F267A1"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В течение 2019 года БГП стало вторым по величине поставщиком сырья на АГМК. За отчетный период было вовлечено в переработку 52 тыс. тонн концентрата из Казахстана (в прошлом году переработано 2 тыс. тонн), из которого произведено 5,86 тонн золота.</w:t>
      </w:r>
    </w:p>
    <w:p w14:paraId="267E5A17" w14:textId="77777777" w:rsidR="004F0811" w:rsidRPr="004F0811" w:rsidRDefault="004F0811" w:rsidP="004F081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Производство золота на «Светлом» в IV квартале, которому предшествовали неблагоприятные погодные условия в течение первых девяти месяцев 2019 года, выросло на 14% по сравнению с аналогичным периодом 2018 года. Произошло это благодаря удлинению сезона и росту объема отсыпки руды до декабря. По итогам года «Светлое» произвело 4,15 тонн золота (в 2018-м - 4,2 тонны).</w:t>
      </w:r>
    </w:p>
    <w:p w14:paraId="5852EC96" w14:textId="77777777" w:rsidR="004F0811" w:rsidRPr="004F0811" w:rsidRDefault="004F0811" w:rsidP="004F0811">
      <w:pPr>
        <w:shd w:val="clear" w:color="auto" w:fill="FFFFFF"/>
        <w:spacing w:after="0" w:line="360" w:lineRule="auto"/>
        <w:ind w:firstLine="709"/>
        <w:jc w:val="both"/>
        <w:rPr>
          <w:rFonts w:ascii="Times New Roman" w:eastAsia="Calibri" w:hAnsi="Times New Roman" w:cs="Times New Roman"/>
          <w:sz w:val="28"/>
          <w:szCs w:val="28"/>
        </w:rPr>
      </w:pPr>
      <w:r w:rsidRPr="004F0811">
        <w:rPr>
          <w:rFonts w:ascii="Times New Roman" w:eastAsia="Times New Roman" w:hAnsi="Times New Roman" w:cs="Times New Roman"/>
          <w:color w:val="000000"/>
          <w:sz w:val="28"/>
          <w:szCs w:val="28"/>
          <w:lang w:eastAsia="ru-RU"/>
        </w:rPr>
        <w:t>Основной объем геологоразведочных работ традиционно будет и  в 2020 году проводиться на благородные металлы. Проводятся разведочные работы на золоторудном месторождении Нони, поисковые и разведочные работы на золоторудном месторождении Дяппе, поисковые и оценочные работы на рудное золото на Чульбатканской площади, на флангах месторождения Многовершинное. Продолжатся разведка месторождения Албазино и поисково-разведочные работы на его флангах.</w:t>
      </w:r>
    </w:p>
    <w:p w14:paraId="004B143B"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В 2019 году в рамках освоения  месторождения мирового класса Малмыжского золото-медно-порфирового месторождения компания заручилась поддержкой ведущих финансовых институтов и государственных агентств развития.</w:t>
      </w:r>
    </w:p>
    <w:p w14:paraId="5B53D7D3" w14:textId="77777777" w:rsidR="004F0811" w:rsidRPr="004F0811" w:rsidRDefault="004F0811" w:rsidP="004F0811">
      <w:pPr>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На месторождении Чульбаткан относительно высокое содержание золота. Добывать его можно открытым способом. На сегодняшний день, по результатам комплексной экспертизы и внутреннего анализа компании-</w:t>
      </w:r>
      <w:r w:rsidRPr="004F0811">
        <w:rPr>
          <w:rFonts w:ascii="Times New Roman" w:eastAsia="Times New Roman" w:hAnsi="Times New Roman" w:cs="Times New Roman"/>
          <w:sz w:val="28"/>
          <w:szCs w:val="28"/>
          <w:lang w:eastAsia="ru-RU"/>
        </w:rPr>
        <w:lastRenderedPageBreak/>
        <w:t>покупателя, запас золота там оценивается примерно в 3,9 миллиона унций в категории исчисленных и 80 тысяч унций в категории предполагаемых минеральных ресурсов. Российские представители одной из канадских золотодобывающих компаний сообщили о приобретении месторождения Чульбаткан в Хабаровском крае. Общая стоимость сделки составила 283 миллиона долларов. Компания приступила к комплексной программе разведочного бурения на месторождении с первоочередной целью пополнения текущей минеральной ресурсной базы до конца 2020 года. Об этом сообщается на официальном сайте фирмы. За текущий год в Чульбаткан собираются инвестировать около 10 миллионов долларов. А через три года — перевести исчисленные минеральные ресурсы в категорию исчисленных минеральных запасов и осуществить подготовку предварительного и основного ТЭО проекта. После этого начнется строительство объекта, которое предположительно займет еще два года.</w:t>
      </w:r>
    </w:p>
    <w:p w14:paraId="3A8BA2EE"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B050"/>
          <w:sz w:val="28"/>
          <w:szCs w:val="28"/>
          <w:lang w:eastAsia="ru-RU"/>
        </w:rPr>
        <w:t xml:space="preserve"> </w:t>
      </w:r>
      <w:proofErr w:type="gramStart"/>
      <w:r w:rsidRPr="004F0811">
        <w:rPr>
          <w:rFonts w:ascii="Times New Roman" w:eastAsia="Times New Roman" w:hAnsi="Times New Roman" w:cs="Times New Roman"/>
          <w:color w:val="000000"/>
          <w:sz w:val="28"/>
          <w:szCs w:val="28"/>
          <w:lang w:eastAsia="ru-RU"/>
        </w:rPr>
        <w:t>В 2020 году  продолжаются поисковые и оценочные работы на медь и молибден на Сулукской площади в Верхнебуреинском районе, поисково-оценочные работы на медь и молибден на Ковриженской площади, она находится одновременно в двух районах Хабаровского края: южная ее часть (бассейн р. Бичи) относится к Ульчскому муниципальному району, а северная (бассейн р. Амгунь) — к району им. Полины Осипенко, поисковые и оценочные работы</w:t>
      </w:r>
      <w:proofErr w:type="gramEnd"/>
      <w:r w:rsidRPr="004F0811">
        <w:rPr>
          <w:rFonts w:ascii="Times New Roman" w:eastAsia="Times New Roman" w:hAnsi="Times New Roman" w:cs="Times New Roman"/>
          <w:color w:val="000000"/>
          <w:sz w:val="28"/>
          <w:szCs w:val="28"/>
          <w:lang w:eastAsia="ru-RU"/>
        </w:rPr>
        <w:t xml:space="preserve"> на медь, молибден на Хвощевой площади, расположенной в районе им. Лазо.</w:t>
      </w:r>
    </w:p>
    <w:p w14:paraId="19F64E31"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Проблемы развития минерального комплекса Хабаровского края:</w:t>
      </w:r>
    </w:p>
    <w:p w14:paraId="19227D74"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 xml:space="preserve"> 1. Недостаточная развитость транспортно-энергетической инфраструктуры, сдерживающая создание горнодобывающих мощностей</w:t>
      </w:r>
    </w:p>
    <w:p w14:paraId="5B3381D6"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2. Недостаточное финансирование геологоразведочных работ из средств федерального бюджета на стадии регионального геологического изучения недр и поисков месторождений полезных ископаемых.</w:t>
      </w:r>
    </w:p>
    <w:p w14:paraId="6208DF82"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t>3. Нехватка квалифицированных инженерно-технических и рабочих кадров</w:t>
      </w:r>
    </w:p>
    <w:p w14:paraId="0973663B"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0811">
        <w:rPr>
          <w:rFonts w:ascii="Times New Roman" w:eastAsia="Times New Roman" w:hAnsi="Times New Roman" w:cs="Times New Roman"/>
          <w:sz w:val="28"/>
          <w:szCs w:val="28"/>
          <w:lang w:eastAsia="ru-RU"/>
        </w:rPr>
        <w:lastRenderedPageBreak/>
        <w:t>4. Несовершенство нормативно-правовой базы недропользования</w:t>
      </w:r>
    </w:p>
    <w:p w14:paraId="2B259D68" w14:textId="77777777" w:rsidR="004F0811" w:rsidRPr="004F0811" w:rsidRDefault="004F0811" w:rsidP="004F0811">
      <w:pPr>
        <w:spacing w:after="0" w:line="360" w:lineRule="auto"/>
        <w:ind w:firstLine="709"/>
        <w:jc w:val="both"/>
        <w:rPr>
          <w:rFonts w:ascii="Times New Roman" w:eastAsia="Calibri" w:hAnsi="Times New Roman" w:cs="Times New Roman"/>
          <w:color w:val="000000"/>
          <w:sz w:val="28"/>
          <w:szCs w:val="28"/>
        </w:rPr>
      </w:pPr>
      <w:r w:rsidRPr="004F0811">
        <w:rPr>
          <w:rFonts w:ascii="Times New Roman" w:eastAsia="Calibri" w:hAnsi="Times New Roman" w:cs="Times New Roman"/>
          <w:color w:val="000000"/>
          <w:sz w:val="28"/>
          <w:szCs w:val="28"/>
        </w:rPr>
        <w:t>Проблема поиска новых способов добычи драгоценных металлов зреет уже давно. Старые месторождения истощаются, а золото, которое можно увидеть невооруженным глазом и добыть классическим способом, по факту заканчивается. </w:t>
      </w:r>
      <w:r w:rsidRPr="004F0811">
        <w:rPr>
          <w:rFonts w:ascii="Times New Roman" w:eastAsia="Calibri" w:hAnsi="Times New Roman" w:cs="Times New Roman"/>
          <w:iCs/>
          <w:color w:val="000000"/>
          <w:sz w:val="28"/>
          <w:szCs w:val="28"/>
        </w:rPr>
        <w:t xml:space="preserve"> Когда старатели используют классические методы, допустим, отмывают от пустой породы, они забирают только видимое золото. Но в породах остается еще 30-50 процентов драгоценного металла, а это миллионы рублей. Золото находится в кристалле породы в наноразмерной форме. </w:t>
      </w:r>
      <w:r w:rsidRPr="004F0811">
        <w:rPr>
          <w:rFonts w:ascii="Times New Roman" w:eastAsia="Calibri" w:hAnsi="Times New Roman" w:cs="Times New Roman"/>
          <w:color w:val="000000"/>
          <w:sz w:val="28"/>
          <w:szCs w:val="28"/>
        </w:rPr>
        <w:t>Руды, которые содержат такое нанозолото, называют упорными. Многие ученые по всему миру разрабатывают способы его извлечения. Прогрессивно и безопасно — не всегда дешево, к тому же к каждой местности нужен свой подход. На Дальнем Востоке старатели добывают упорное золото, но используют для этого опасный для экологии цианидный способ. Для предпринимателей это вопрос не только совести, но и финансов — нужно платить экологические пошлины. Поэтому они проявляют интерес к новым, безопасным для окружающей среды способам.</w:t>
      </w:r>
      <w:r w:rsidRPr="004F0811">
        <w:rPr>
          <w:rFonts w:ascii="Times New Roman" w:eastAsia="Calibri" w:hAnsi="Times New Roman" w:cs="Times New Roman"/>
          <w:iCs/>
          <w:color w:val="000000"/>
          <w:sz w:val="28"/>
          <w:szCs w:val="28"/>
        </w:rPr>
        <w:t xml:space="preserve"> Для увеличения извлечения в Хабаровском крае пытаются использовать кавитацию. Это явление образования и схлопывания пузырьков в жидкости. С помощью кавитации можно разрушить кристаллическую решетку и управлять составом реагента, а затем извлечь это невидимое золото реагентом. Сейчас в лабораторных условиях достигнута почти стопроцентная извлекаемость, то есть увеличили выход на 30-50 процентов, и сравняли этот способ по результативности с цианидным. </w:t>
      </w:r>
      <w:r w:rsidRPr="004F0811">
        <w:rPr>
          <w:rFonts w:ascii="Times New Roman" w:eastAsia="Calibri" w:hAnsi="Times New Roman" w:cs="Times New Roman"/>
          <w:color w:val="000000"/>
          <w:sz w:val="28"/>
          <w:szCs w:val="28"/>
        </w:rPr>
        <w:t xml:space="preserve">Пока количество золота, добытого таким способом, измеряется в граммах - из-за невыгодной стоимости. </w:t>
      </w:r>
    </w:p>
    <w:p w14:paraId="5D146C8E"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Запасы разведанного золота прирастают в Хабаровском крае. В прошлом году геологическая экспертиза утвердила к разработке 43,9 тонн драгметалла. Такой объем получен поле того, как 74 предприятия провели работы по восполнению минерально-сырьевой базы. В общей сложности в изыскания компании вложили 3,5 млрд. рублей.</w:t>
      </w:r>
    </w:p>
    <w:p w14:paraId="73957241"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Новые запасы открыты в Комсомольском районе на «Пони-Мулинском золоторудном узле», в Нанайском районе на «Малмыжском месторождении», в </w:t>
      </w:r>
      <w:r w:rsidRPr="004F0811">
        <w:rPr>
          <w:rFonts w:ascii="Times New Roman" w:eastAsia="Times New Roman" w:hAnsi="Times New Roman" w:cs="Times New Roman"/>
          <w:color w:val="000000"/>
          <w:sz w:val="28"/>
          <w:szCs w:val="28"/>
          <w:lang w:eastAsia="ru-RU"/>
        </w:rPr>
        <w:lastRenderedPageBreak/>
        <w:t>Ульчском районе на «Делькенской площади». Залежи золотоносных руд обнаружены вблизи Албазинского, Хаканджинского, Многовершинного горно-обогатительных комбинатов, - сообщили в министерстве природных ресурсов края.</w:t>
      </w:r>
    </w:p>
    <w:p w14:paraId="474D0C51"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 xml:space="preserve">Наибольшие вложения в геологоразведку делает компания «Полиметалл», которая разрабатывает сразу несколько объектов. Хорошие приросты запасов предприятие получает на Албазинском месторождении. </w:t>
      </w:r>
      <w:proofErr w:type="gramStart"/>
      <w:r w:rsidRPr="004F0811">
        <w:rPr>
          <w:rFonts w:ascii="Times New Roman" w:eastAsia="Times New Roman" w:hAnsi="Times New Roman" w:cs="Times New Roman"/>
          <w:color w:val="000000"/>
          <w:sz w:val="28"/>
          <w:szCs w:val="28"/>
          <w:lang w:eastAsia="ru-RU"/>
        </w:rPr>
        <w:t>Также сейчас этот крупнейшей в России золотодобывающий холдинг готовится к эксплуатации Кутынского месторождения в Тугуро-Чумиканском районе.</w:t>
      </w:r>
      <w:proofErr w:type="gramEnd"/>
    </w:p>
    <w:p w14:paraId="71DE5E0F"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Активно воспроизводством запасов занимается и компания «Русдрагмет» (HG</w:t>
      </w:r>
      <w:proofErr w:type="gramStart"/>
      <w:r w:rsidRPr="004F0811">
        <w:rPr>
          <w:rFonts w:ascii="Times New Roman" w:eastAsia="Times New Roman" w:hAnsi="Times New Roman" w:cs="Times New Roman"/>
          <w:color w:val="000000"/>
          <w:sz w:val="28"/>
          <w:szCs w:val="28"/>
          <w:lang w:eastAsia="ru-RU"/>
        </w:rPr>
        <w:t>М</w:t>
      </w:r>
      <w:proofErr w:type="gramEnd"/>
      <w:r w:rsidRPr="004F0811">
        <w:rPr>
          <w:rFonts w:ascii="Times New Roman" w:eastAsia="Times New Roman" w:hAnsi="Times New Roman" w:cs="Times New Roman"/>
          <w:color w:val="000000"/>
          <w:sz w:val="28"/>
          <w:szCs w:val="28"/>
          <w:lang w:eastAsia="ru-RU"/>
        </w:rPr>
        <w:t>). Предприятие приобрело сразу несколько лицензий, что позволило приступить к поискам новых рудных тел в пределах Многовершинного месторождения, как по флангам месторождения, так и за его пределами. Компания имеет хорошие перспективы прироста, которые позволят еще на 10 лет увеличить срок разработки этого рудника.</w:t>
      </w:r>
    </w:p>
    <w:p w14:paraId="7ACB4F18" w14:textId="77777777" w:rsidR="004F0811" w:rsidRPr="004F0811" w:rsidRDefault="004F0811" w:rsidP="004F08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0811">
        <w:rPr>
          <w:rFonts w:ascii="Times New Roman" w:eastAsia="Times New Roman" w:hAnsi="Times New Roman" w:cs="Times New Roman"/>
          <w:color w:val="000000"/>
          <w:sz w:val="28"/>
          <w:szCs w:val="28"/>
          <w:lang w:eastAsia="ru-RU"/>
        </w:rPr>
        <w:t>Практически везде, где обнаруживаются запасы, впоследствии открываются производства. В прошлом году новые мощности запущены на месторождении «Перевальное» в Аяно-Майском районе, в сентябре этого года - на горно-обогатительном комбинате «Полянка» в Николаевском районе. Начинается освоение месторождений «Нони» в Верхнебуреинском и «Дяппе» в Ульчском районах, месторождения «Малютка» в Аяно-Майском районе.</w:t>
      </w:r>
    </w:p>
    <w:p w14:paraId="64A65044" w14:textId="77777777" w:rsidR="004F0811" w:rsidRDefault="004F0811" w:rsidP="004F0811">
      <w:pPr>
        <w:tabs>
          <w:tab w:val="left" w:pos="996"/>
        </w:tabs>
        <w:spacing w:after="0" w:line="360" w:lineRule="auto"/>
        <w:ind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Хабаровский край - имеет большие перспективы дальнейшего развития и остается одним из красивейших мест в нашей стране.</w:t>
      </w:r>
    </w:p>
    <w:p w14:paraId="662C04B0" w14:textId="77777777" w:rsidR="00FD7139" w:rsidRPr="004F0811" w:rsidRDefault="00FD7139" w:rsidP="004F0811">
      <w:pPr>
        <w:tabs>
          <w:tab w:val="left" w:pos="996"/>
        </w:tabs>
        <w:spacing w:after="0" w:line="360" w:lineRule="auto"/>
        <w:ind w:firstLine="709"/>
        <w:jc w:val="both"/>
        <w:rPr>
          <w:rFonts w:ascii="Times New Roman" w:eastAsia="Calibri" w:hAnsi="Times New Roman" w:cs="Times New Roman"/>
          <w:sz w:val="28"/>
          <w:szCs w:val="28"/>
        </w:rPr>
      </w:pPr>
    </w:p>
    <w:p w14:paraId="5B6226FB" w14:textId="7A5429DB" w:rsidR="004F0811" w:rsidRPr="004F0811" w:rsidRDefault="004F0811" w:rsidP="004F0811">
      <w:pPr>
        <w:tabs>
          <w:tab w:val="left" w:pos="996"/>
        </w:tabs>
        <w:spacing w:after="0" w:line="360" w:lineRule="auto"/>
        <w:ind w:firstLine="709"/>
        <w:jc w:val="center"/>
        <w:rPr>
          <w:rFonts w:ascii="Times New Roman" w:eastAsia="Calibri" w:hAnsi="Times New Roman" w:cs="Times New Roman"/>
          <w:sz w:val="28"/>
          <w:szCs w:val="28"/>
        </w:rPr>
      </w:pPr>
      <w:r w:rsidRPr="004F0811">
        <w:rPr>
          <w:rFonts w:ascii="Times New Roman" w:eastAsia="Calibri" w:hAnsi="Times New Roman" w:cs="Times New Roman"/>
          <w:sz w:val="28"/>
          <w:szCs w:val="28"/>
        </w:rPr>
        <w:t>С</w:t>
      </w:r>
      <w:r w:rsidR="00FD7139">
        <w:rPr>
          <w:rFonts w:ascii="Times New Roman" w:eastAsia="Calibri" w:hAnsi="Times New Roman" w:cs="Times New Roman"/>
          <w:sz w:val="28"/>
          <w:szCs w:val="28"/>
        </w:rPr>
        <w:t>писок источников</w:t>
      </w:r>
    </w:p>
    <w:p w14:paraId="5F7E42B3" w14:textId="77777777" w:rsidR="004F0811" w:rsidRPr="000805D6" w:rsidRDefault="004F0811" w:rsidP="004F0811">
      <w:pPr>
        <w:numPr>
          <w:ilvl w:val="0"/>
          <w:numId w:val="78"/>
        </w:numPr>
        <w:shd w:val="clear" w:color="auto" w:fill="FFFFFF"/>
        <w:spacing w:after="0" w:line="360" w:lineRule="auto"/>
        <w:ind w:left="0" w:firstLine="709"/>
        <w:jc w:val="both"/>
        <w:textAlignment w:val="baseline"/>
        <w:rPr>
          <w:rFonts w:ascii="Times New Roman" w:eastAsia="Calibri" w:hAnsi="Times New Roman" w:cs="Times New Roman"/>
          <w:sz w:val="28"/>
          <w:szCs w:val="28"/>
        </w:rPr>
      </w:pPr>
      <w:r w:rsidRPr="000805D6">
        <w:rPr>
          <w:rFonts w:ascii="Times New Roman" w:eastAsia="Times New Roman" w:hAnsi="Times New Roman" w:cs="Times New Roman"/>
          <w:spacing w:val="2"/>
          <w:sz w:val="28"/>
          <w:szCs w:val="28"/>
          <w:lang w:eastAsia="ru-RU"/>
        </w:rPr>
        <w:t>Распоряжение</w:t>
      </w:r>
      <w:r w:rsidRPr="000805D6">
        <w:rPr>
          <w:rFonts w:ascii="Times New Roman" w:eastAsia="Calibri" w:hAnsi="Times New Roman" w:cs="Times New Roman"/>
          <w:sz w:val="28"/>
          <w:szCs w:val="28"/>
        </w:rPr>
        <w:t xml:space="preserve"> П</w:t>
      </w:r>
      <w:r w:rsidRPr="000805D6">
        <w:rPr>
          <w:rFonts w:ascii="Times New Roman" w:eastAsia="Times New Roman" w:hAnsi="Times New Roman" w:cs="Times New Roman"/>
          <w:spacing w:val="2"/>
          <w:sz w:val="28"/>
          <w:szCs w:val="28"/>
          <w:lang w:eastAsia="ru-RU"/>
        </w:rPr>
        <w:t>равительства Хабаровского края от 30 декабря 2017 года № 945-рп План мероприятий комплексного развития горнодобывающей промышленности в Хабаровском крае на период до 2020 года</w:t>
      </w:r>
      <w:r w:rsidRPr="000805D6">
        <w:rPr>
          <w:rFonts w:ascii="Times New Roman" w:eastAsia="Calibri" w:hAnsi="Times New Roman" w:cs="Times New Roman"/>
          <w:sz w:val="28"/>
          <w:szCs w:val="28"/>
        </w:rPr>
        <w:t>.</w:t>
      </w:r>
    </w:p>
    <w:p w14:paraId="09D1ACDD" w14:textId="77777777" w:rsidR="004F0811" w:rsidRPr="004F0811" w:rsidRDefault="004F0811" w:rsidP="004F0811">
      <w:pPr>
        <w:numPr>
          <w:ilvl w:val="0"/>
          <w:numId w:val="78"/>
        </w:numPr>
        <w:tabs>
          <w:tab w:val="left" w:pos="996"/>
        </w:tabs>
        <w:spacing w:after="0" w:line="360" w:lineRule="auto"/>
        <w:ind w:left="0" w:firstLine="709"/>
        <w:jc w:val="both"/>
        <w:rPr>
          <w:rFonts w:ascii="Times New Roman" w:eastAsia="Calibri" w:hAnsi="Times New Roman" w:cs="Times New Roman"/>
          <w:bCs/>
          <w:sz w:val="28"/>
          <w:szCs w:val="28"/>
        </w:rPr>
      </w:pPr>
      <w:r w:rsidRPr="004F0811">
        <w:rPr>
          <w:rFonts w:ascii="Times New Roman" w:eastAsia="Calibri" w:hAnsi="Times New Roman" w:cs="Times New Roman"/>
          <w:sz w:val="28"/>
          <w:szCs w:val="28"/>
        </w:rPr>
        <w:lastRenderedPageBreak/>
        <w:t xml:space="preserve">Социально-экономическое положение Хабаровского края </w:t>
      </w:r>
      <w:r w:rsidRPr="004F0811">
        <w:rPr>
          <w:rFonts w:ascii="Times New Roman" w:eastAsia="Calibri" w:hAnsi="Times New Roman" w:cs="Times New Roman"/>
          <w:bCs/>
          <w:sz w:val="28"/>
          <w:szCs w:val="28"/>
        </w:rPr>
        <w:t xml:space="preserve">2018 год - </w:t>
      </w:r>
      <w:r w:rsidRPr="004F0811">
        <w:rPr>
          <w:rFonts w:ascii="Times New Roman" w:eastAsia="Calibri" w:hAnsi="Times New Roman" w:cs="Times New Roman"/>
          <w:sz w:val="28"/>
          <w:szCs w:val="28"/>
        </w:rPr>
        <w:t>http://www.gks.ru.</w:t>
      </w:r>
    </w:p>
    <w:p w14:paraId="4BE159F9" w14:textId="77777777" w:rsidR="004F0811" w:rsidRPr="004F0811" w:rsidRDefault="004F0811" w:rsidP="004F0811">
      <w:pPr>
        <w:numPr>
          <w:ilvl w:val="0"/>
          <w:numId w:val="78"/>
        </w:numPr>
        <w:tabs>
          <w:tab w:val="left" w:pos="996"/>
        </w:tabs>
        <w:spacing w:after="0" w:line="360" w:lineRule="auto"/>
        <w:ind w:left="0"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 xml:space="preserve">Социально-экономическое положение Хабаровского края </w:t>
      </w:r>
      <w:r w:rsidRPr="004F0811">
        <w:rPr>
          <w:rFonts w:ascii="Times New Roman" w:eastAsia="Calibri" w:hAnsi="Times New Roman" w:cs="Times New Roman"/>
          <w:bCs/>
          <w:sz w:val="28"/>
          <w:szCs w:val="28"/>
        </w:rPr>
        <w:t xml:space="preserve">2019 год -  </w:t>
      </w:r>
      <w:r w:rsidRPr="004F0811">
        <w:rPr>
          <w:rFonts w:ascii="Times New Roman" w:eastAsia="Calibri" w:hAnsi="Times New Roman" w:cs="Times New Roman"/>
          <w:sz w:val="28"/>
          <w:szCs w:val="28"/>
        </w:rPr>
        <w:t>http://habstat.gks.ru</w:t>
      </w:r>
      <w:r w:rsidRPr="004F0811">
        <w:rPr>
          <w:rFonts w:ascii="Times New Roman" w:eastAsia="Calibri" w:hAnsi="Times New Roman" w:cs="Times New Roman"/>
          <w:bCs/>
          <w:color w:val="000000"/>
          <w:sz w:val="28"/>
          <w:szCs w:val="28"/>
        </w:rPr>
        <w:t xml:space="preserve"> </w:t>
      </w:r>
    </w:p>
    <w:p w14:paraId="1F458E6F" w14:textId="77777777" w:rsidR="004F0811" w:rsidRPr="004F0811" w:rsidRDefault="004F0811" w:rsidP="004F0811">
      <w:pPr>
        <w:numPr>
          <w:ilvl w:val="0"/>
          <w:numId w:val="78"/>
        </w:numPr>
        <w:tabs>
          <w:tab w:val="left" w:pos="996"/>
        </w:tabs>
        <w:spacing w:after="0" w:line="360" w:lineRule="auto"/>
        <w:ind w:left="0" w:firstLine="709"/>
        <w:jc w:val="both"/>
        <w:rPr>
          <w:rFonts w:ascii="Times New Roman" w:eastAsia="Calibri" w:hAnsi="Times New Roman" w:cs="Times New Roman"/>
          <w:bCs/>
          <w:sz w:val="28"/>
          <w:szCs w:val="28"/>
        </w:rPr>
      </w:pPr>
      <w:r w:rsidRPr="004F0811">
        <w:rPr>
          <w:rFonts w:ascii="Times New Roman" w:eastAsia="Calibri" w:hAnsi="Times New Roman" w:cs="Times New Roman"/>
          <w:bCs/>
          <w:color w:val="000000"/>
          <w:sz w:val="28"/>
          <w:szCs w:val="28"/>
        </w:rPr>
        <w:t xml:space="preserve">Исторический рекорд по добыче золота установлен в Хабаровском крае </w:t>
      </w:r>
      <w:r w:rsidRPr="004F0811">
        <w:rPr>
          <w:rFonts w:ascii="Times New Roman" w:eastAsia="Calibri" w:hAnsi="Times New Roman" w:cs="Times New Roman"/>
          <w:color w:val="000000"/>
          <w:sz w:val="28"/>
          <w:szCs w:val="28"/>
        </w:rPr>
        <w:t>Новости Хабаровска на DVHAB.RU https://www.dvnovosti.ru/khab/2019/01/12.</w:t>
      </w:r>
    </w:p>
    <w:p w14:paraId="4A75FE28" w14:textId="77777777" w:rsidR="004F0811" w:rsidRPr="004F0811" w:rsidRDefault="004F0811" w:rsidP="004F0811">
      <w:pPr>
        <w:numPr>
          <w:ilvl w:val="0"/>
          <w:numId w:val="78"/>
        </w:numPr>
        <w:tabs>
          <w:tab w:val="left" w:pos="996"/>
        </w:tabs>
        <w:spacing w:after="0" w:line="360" w:lineRule="auto"/>
        <w:ind w:left="0" w:firstLine="709"/>
        <w:jc w:val="both"/>
        <w:rPr>
          <w:rFonts w:ascii="Times New Roman" w:eastAsia="Calibri" w:hAnsi="Times New Roman" w:cs="Times New Roman"/>
          <w:sz w:val="28"/>
          <w:szCs w:val="28"/>
        </w:rPr>
      </w:pPr>
      <w:r w:rsidRPr="004F0811">
        <w:rPr>
          <w:rFonts w:ascii="Times New Roman" w:eastAsia="Calibri" w:hAnsi="Times New Roman" w:cs="Times New Roman"/>
          <w:sz w:val="28"/>
          <w:szCs w:val="28"/>
        </w:rPr>
        <w:t>Ханчук, А. И., Архипов, Г. И., Иванов, В.В. Ресурсы меди Дальнего Востока России:  состояние, проблемы  и  перспективы  использования. Вестник Дальневосточного отделения Российской Академии Наук Научный  журнал Учредители Дальневосточное  отделение  РАН Центральная  научная  библиотека  ДВО  РАН  № 2  (204). 2019.</w:t>
      </w:r>
    </w:p>
    <w:p w14:paraId="21D46904" w14:textId="77777777" w:rsidR="000805D6" w:rsidRDefault="000805D6">
      <w:pPr>
        <w:rPr>
          <w:rFonts w:ascii="Times New Roman" w:hAnsi="Times New Roman" w:cs="Times New Roman"/>
          <w:sz w:val="28"/>
          <w:szCs w:val="28"/>
        </w:rPr>
      </w:pPr>
    </w:p>
    <w:p w14:paraId="7299AF4C" w14:textId="77777777" w:rsidR="006C7BDC" w:rsidRPr="00C579EC" w:rsidRDefault="006C7BDC" w:rsidP="006C7BDC">
      <w:pPr>
        <w:spacing w:after="0" w:line="360" w:lineRule="auto"/>
        <w:jc w:val="center"/>
        <w:rPr>
          <w:rFonts w:ascii="Times New Roman" w:hAnsi="Times New Roman" w:cs="Times New Roman"/>
          <w:b/>
          <w:sz w:val="28"/>
          <w:szCs w:val="28"/>
        </w:rPr>
      </w:pPr>
      <w:r w:rsidRPr="00C579EC">
        <w:rPr>
          <w:rFonts w:ascii="Times New Roman" w:hAnsi="Times New Roman" w:cs="Times New Roman"/>
          <w:b/>
          <w:sz w:val="28"/>
          <w:szCs w:val="28"/>
        </w:rPr>
        <w:t>ФАКТОРЫ, ВЛИЯЮЩИЕ НА СТОИМОСТЬ ДОГОВОРА СТРАХОВАНИЯ АВТОМОБИЛЯ</w:t>
      </w:r>
    </w:p>
    <w:p w14:paraId="0CE6FDDC" w14:textId="77777777" w:rsidR="006C7BDC" w:rsidRDefault="006C7BDC" w:rsidP="006C7BDC">
      <w:pPr>
        <w:spacing w:after="0" w:line="240" w:lineRule="auto"/>
        <w:ind w:firstLine="709"/>
        <w:jc w:val="center"/>
        <w:rPr>
          <w:rFonts w:ascii="Times New Roman" w:hAnsi="Times New Roman" w:cs="Times New Roman"/>
          <w:sz w:val="28"/>
          <w:szCs w:val="28"/>
        </w:rPr>
      </w:pPr>
    </w:p>
    <w:p w14:paraId="14A58F28" w14:textId="6CCD791F" w:rsidR="006C7BDC" w:rsidRDefault="006C7BDC" w:rsidP="006C7BDC">
      <w:pPr>
        <w:spacing w:after="0" w:line="360" w:lineRule="auto"/>
        <w:ind w:firstLine="709"/>
        <w:jc w:val="right"/>
        <w:rPr>
          <w:rFonts w:ascii="Times New Roman" w:hAnsi="Times New Roman" w:cs="Times New Roman"/>
          <w:b/>
          <w:i/>
          <w:sz w:val="28"/>
          <w:szCs w:val="28"/>
        </w:rPr>
      </w:pPr>
      <w:r w:rsidRPr="00237B1F">
        <w:rPr>
          <w:rFonts w:ascii="Times New Roman" w:hAnsi="Times New Roman" w:cs="Times New Roman"/>
          <w:b/>
          <w:i/>
          <w:sz w:val="28"/>
          <w:szCs w:val="28"/>
        </w:rPr>
        <w:t>Секерина Юлия Александровна</w:t>
      </w:r>
      <w:r w:rsidR="000805D6">
        <w:rPr>
          <w:rFonts w:ascii="Times New Roman" w:hAnsi="Times New Roman" w:cs="Times New Roman"/>
          <w:b/>
          <w:i/>
          <w:sz w:val="28"/>
          <w:szCs w:val="28"/>
        </w:rPr>
        <w:t>,</w:t>
      </w:r>
    </w:p>
    <w:p w14:paraId="2E71A7C8" w14:textId="71396C3E" w:rsidR="006C7BDC" w:rsidRPr="00237B1F" w:rsidRDefault="000805D6" w:rsidP="006C7BDC">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с</w:t>
      </w:r>
      <w:r w:rsidR="006C7BDC" w:rsidRPr="00237B1F">
        <w:rPr>
          <w:rFonts w:ascii="Times New Roman" w:hAnsi="Times New Roman" w:cs="Times New Roman"/>
          <w:i/>
          <w:sz w:val="28"/>
          <w:szCs w:val="28"/>
        </w:rPr>
        <w:t>тудентка КГБ ПОУ «Хабаровский автомеханический колледж»</w:t>
      </w:r>
    </w:p>
    <w:p w14:paraId="593E6A9D" w14:textId="77777777" w:rsidR="006C7BDC" w:rsidRPr="00237B1F" w:rsidRDefault="006C7BDC" w:rsidP="006C7BDC">
      <w:pPr>
        <w:spacing w:after="0" w:line="240" w:lineRule="auto"/>
        <w:ind w:firstLine="709"/>
        <w:jc w:val="right"/>
        <w:rPr>
          <w:rFonts w:ascii="Times New Roman" w:hAnsi="Times New Roman" w:cs="Times New Roman"/>
          <w:i/>
          <w:sz w:val="28"/>
          <w:szCs w:val="28"/>
        </w:rPr>
      </w:pPr>
    </w:p>
    <w:p w14:paraId="4A8CE366" w14:textId="42FA78B7" w:rsidR="006C7BDC" w:rsidRDefault="006C7BDC" w:rsidP="006C7BDC">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Румянцева Валерия Александровна</w:t>
      </w:r>
      <w:r w:rsidR="000805D6">
        <w:rPr>
          <w:rFonts w:ascii="Times New Roman" w:hAnsi="Times New Roman" w:cs="Times New Roman"/>
          <w:b/>
          <w:i/>
          <w:sz w:val="28"/>
          <w:szCs w:val="28"/>
        </w:rPr>
        <w:t>,</w:t>
      </w:r>
    </w:p>
    <w:p w14:paraId="19FC9C25" w14:textId="7B564D5B" w:rsidR="006C7BDC" w:rsidRPr="00237B1F" w:rsidRDefault="000805D6" w:rsidP="006C7BDC">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п</w:t>
      </w:r>
      <w:r w:rsidR="006C7BDC" w:rsidRPr="00237B1F">
        <w:rPr>
          <w:rFonts w:ascii="Times New Roman" w:hAnsi="Times New Roman" w:cs="Times New Roman"/>
          <w:i/>
          <w:sz w:val="28"/>
          <w:szCs w:val="28"/>
        </w:rPr>
        <w:t>реподаватель КГБ ПОУ «Хабаровский автомеханический колледж»</w:t>
      </w:r>
    </w:p>
    <w:p w14:paraId="0AFEF3FD" w14:textId="77777777" w:rsidR="006C7BDC" w:rsidRPr="00A3533C" w:rsidRDefault="006C7BDC" w:rsidP="006C7BDC">
      <w:pPr>
        <w:spacing w:after="0" w:line="240" w:lineRule="auto"/>
        <w:rPr>
          <w:rFonts w:ascii="Times New Roman" w:hAnsi="Times New Roman" w:cs="Times New Roman"/>
          <w:sz w:val="28"/>
          <w:szCs w:val="28"/>
        </w:rPr>
      </w:pPr>
    </w:p>
    <w:p w14:paraId="71E2DB64" w14:textId="38E29751" w:rsidR="006C7BDC" w:rsidRPr="000805D6" w:rsidRDefault="000805D6" w:rsidP="006C7BDC">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i/>
          <w:sz w:val="28"/>
          <w:szCs w:val="28"/>
        </w:rPr>
        <w:t xml:space="preserve">Аннотация. </w:t>
      </w:r>
      <w:r w:rsidR="006C7BDC" w:rsidRPr="000805D6">
        <w:rPr>
          <w:rFonts w:ascii="Times New Roman" w:hAnsi="Times New Roman" w:cs="Times New Roman"/>
          <w:sz w:val="28"/>
          <w:szCs w:val="28"/>
        </w:rPr>
        <w:t>В статье детально рассмотрены и проанализированы факторы, влияющие на стоимость договора страхования автомобиля. Рассматриваются виды, законодательная база в сфере автострахования. Проведен анализ агентской деятельности автосалонов города Хабаровска. Выявлены</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приоритетные</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меры</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направленные</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на</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снижение</w:t>
      </w:r>
      <w:r w:rsidR="006C7BDC" w:rsidRPr="000805D6">
        <w:rPr>
          <w:rFonts w:ascii="Times New Roman" w:hAnsi="Times New Roman" w:cs="Times New Roman"/>
          <w:sz w:val="28"/>
          <w:szCs w:val="28"/>
          <w:lang w:val="en-US"/>
        </w:rPr>
        <w:t xml:space="preserve"> </w:t>
      </w:r>
      <w:r w:rsidR="006C7BDC" w:rsidRPr="000805D6">
        <w:rPr>
          <w:rFonts w:ascii="Times New Roman" w:hAnsi="Times New Roman" w:cs="Times New Roman"/>
          <w:sz w:val="28"/>
          <w:szCs w:val="28"/>
        </w:rPr>
        <w:t>убыточности</w:t>
      </w:r>
      <w:r w:rsidR="006C7BDC" w:rsidRPr="000805D6">
        <w:rPr>
          <w:rFonts w:ascii="Times New Roman" w:hAnsi="Times New Roman" w:cs="Times New Roman"/>
          <w:sz w:val="28"/>
          <w:szCs w:val="28"/>
          <w:lang w:val="en-US"/>
        </w:rPr>
        <w:t>.</w:t>
      </w:r>
    </w:p>
    <w:p w14:paraId="677252B9" w14:textId="00815D6C" w:rsidR="006C7BDC" w:rsidRPr="00C57200" w:rsidRDefault="000805D6" w:rsidP="000805D6">
      <w:pPr>
        <w:spacing w:after="0" w:line="360" w:lineRule="auto"/>
        <w:ind w:firstLine="708"/>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Annotation</w:t>
      </w:r>
      <w:r w:rsidRPr="000805D6">
        <w:rPr>
          <w:rFonts w:ascii="Times New Roman" w:hAnsi="Times New Roman" w:cs="Times New Roman"/>
          <w:i/>
          <w:sz w:val="28"/>
          <w:szCs w:val="28"/>
          <w:lang w:val="en-US"/>
        </w:rPr>
        <w:t>.</w:t>
      </w:r>
      <w:proofErr w:type="gramEnd"/>
      <w:r w:rsidRPr="000805D6">
        <w:rPr>
          <w:rFonts w:ascii="Times New Roman" w:hAnsi="Times New Roman" w:cs="Times New Roman"/>
          <w:i/>
          <w:sz w:val="28"/>
          <w:szCs w:val="28"/>
          <w:lang w:val="en-US"/>
        </w:rPr>
        <w:t xml:space="preserve"> </w:t>
      </w:r>
      <w:r w:rsidR="006C7BDC" w:rsidRPr="000805D6">
        <w:rPr>
          <w:rFonts w:ascii="Times New Roman" w:hAnsi="Times New Roman" w:cs="Times New Roman"/>
          <w:sz w:val="28"/>
          <w:szCs w:val="28"/>
          <w:lang w:val="en"/>
        </w:rPr>
        <w:t xml:space="preserve">The article considers and analyzes in detail the factors affecting the cost of a car insurance contract. The types and legal framework in the field of auto insurance are considered. </w:t>
      </w:r>
      <w:proofErr w:type="gramStart"/>
      <w:r w:rsidR="006C7BDC" w:rsidRPr="000805D6">
        <w:rPr>
          <w:rFonts w:ascii="Times New Roman" w:hAnsi="Times New Roman" w:cs="Times New Roman"/>
          <w:sz w:val="28"/>
          <w:szCs w:val="28"/>
          <w:lang w:val="en"/>
        </w:rPr>
        <w:t>The analysis of the agent activity of car dealers of the city of Khabarovsk.</w:t>
      </w:r>
      <w:proofErr w:type="gramEnd"/>
      <w:r w:rsidR="006C7BDC" w:rsidRPr="000805D6">
        <w:rPr>
          <w:rFonts w:ascii="Times New Roman" w:hAnsi="Times New Roman" w:cs="Times New Roman"/>
          <w:sz w:val="28"/>
          <w:szCs w:val="28"/>
          <w:lang w:val="en"/>
        </w:rPr>
        <w:t xml:space="preserve"> Priority measures aimed at reducing loss ratio have been identified.</w:t>
      </w:r>
    </w:p>
    <w:p w14:paraId="27DC7134" w14:textId="43E44A19" w:rsidR="006C7BDC" w:rsidRPr="00C57200" w:rsidRDefault="00C57200" w:rsidP="006C7BDC">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lastRenderedPageBreak/>
        <w:t xml:space="preserve">Ключевые слова. </w:t>
      </w:r>
      <w:proofErr w:type="gramStart"/>
      <w:r w:rsidR="006C7BDC" w:rsidRPr="00C57200">
        <w:rPr>
          <w:rFonts w:ascii="Times New Roman" w:hAnsi="Times New Roman" w:cs="Times New Roman"/>
          <w:sz w:val="28"/>
          <w:szCs w:val="28"/>
        </w:rPr>
        <w:t>Автострахование, КАСКО, ОСАГО, автосалон, страховой агент, комиссионное вознаграждение, убыточность, страховая премия, договор страхования автомобиля.</w:t>
      </w:r>
      <w:proofErr w:type="gramEnd"/>
    </w:p>
    <w:p w14:paraId="4EEFA43E" w14:textId="221E7AAE" w:rsidR="006C7BDC" w:rsidRDefault="00C57200" w:rsidP="006C7BDC">
      <w:pPr>
        <w:spacing w:after="0" w:line="360" w:lineRule="auto"/>
        <w:ind w:firstLine="708"/>
        <w:jc w:val="both"/>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Key words.</w:t>
      </w:r>
      <w:proofErr w:type="gramEnd"/>
      <w:r>
        <w:rPr>
          <w:rFonts w:ascii="Times New Roman" w:hAnsi="Times New Roman" w:cs="Times New Roman"/>
          <w:i/>
          <w:sz w:val="28"/>
          <w:szCs w:val="28"/>
          <w:lang w:val="en-US"/>
        </w:rPr>
        <w:t xml:space="preserve"> </w:t>
      </w:r>
      <w:r w:rsidRPr="00C57200">
        <w:rPr>
          <w:rFonts w:ascii="Times New Roman" w:hAnsi="Times New Roman" w:cs="Times New Roman"/>
          <w:i/>
          <w:sz w:val="28"/>
          <w:szCs w:val="28"/>
          <w:lang w:val="en-US"/>
        </w:rPr>
        <w:t xml:space="preserve"> </w:t>
      </w:r>
      <w:proofErr w:type="gramStart"/>
      <w:r w:rsidR="006C7BDC" w:rsidRPr="00C57200">
        <w:rPr>
          <w:rFonts w:ascii="Times New Roman" w:hAnsi="Times New Roman" w:cs="Times New Roman"/>
          <w:sz w:val="28"/>
          <w:szCs w:val="28"/>
          <w:lang w:val="en"/>
        </w:rPr>
        <w:t>Auto insurance, car dealership, insurance agent, commission, loss-making, insurance premium, car insurance contract</w:t>
      </w:r>
      <w:r w:rsidR="006C7BDC" w:rsidRPr="00C57200">
        <w:rPr>
          <w:rFonts w:ascii="Times New Roman" w:hAnsi="Times New Roman" w:cs="Times New Roman"/>
          <w:sz w:val="28"/>
          <w:szCs w:val="28"/>
          <w:lang w:val="en-US"/>
        </w:rPr>
        <w:t>.</w:t>
      </w:r>
      <w:proofErr w:type="gramEnd"/>
    </w:p>
    <w:p w14:paraId="5A7CBBE2" w14:textId="77777777" w:rsidR="006C7BDC" w:rsidRDefault="006C7BDC" w:rsidP="006C7BDC">
      <w:pPr>
        <w:spacing w:after="0" w:line="240" w:lineRule="auto"/>
        <w:ind w:firstLine="709"/>
        <w:jc w:val="both"/>
        <w:rPr>
          <w:rFonts w:ascii="Times New Roman" w:hAnsi="Times New Roman" w:cs="Times New Roman"/>
          <w:i/>
          <w:sz w:val="28"/>
          <w:szCs w:val="28"/>
          <w:lang w:val="en-US"/>
        </w:rPr>
      </w:pPr>
    </w:p>
    <w:p w14:paraId="7E40B360"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Автострахование – вид страховой защиты владельца автотранспортного средства, с целью возмещения затрат на восстановительный ремонт транспортного средства после аварии, а также поломки, либо покупку нового автомобиля после хищения, угона. </w:t>
      </w:r>
    </w:p>
    <w:p w14:paraId="132E67C2"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На размер страховой премии по различным видам страхования автомобиля оказывают влияние ценовые и неценовые факторы.</w:t>
      </w:r>
    </w:p>
    <w:p w14:paraId="764F36F2"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Актуальность исследования заключается в современных территориальных особенностях реализации страховых продуктов для автовладельцев, с использованием различных каналов продаж, как фактор снижения убыточности «на входе».</w:t>
      </w:r>
    </w:p>
    <w:p w14:paraId="57FBC7F7"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Цель исследования. Провести анализ косвенных факторов, влияющих на стоимость договора страхования автомобиля, путём изучения различных каналов продаж Дальневосточного Федерального округа. </w:t>
      </w:r>
    </w:p>
    <w:p w14:paraId="713337B4"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Задачи исследования:</w:t>
      </w:r>
    </w:p>
    <w:p w14:paraId="54ECE096"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изучить законодательную базу, регулирующую автострахование;</w:t>
      </w:r>
    </w:p>
    <w:p w14:paraId="1E70BF6C"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проанализировать виды договоров страхования автомобилей в Дальневосточном Федеральном округе;</w:t>
      </w:r>
    </w:p>
    <w:p w14:paraId="666C5F69"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определить общероссийские стандартные факторы, влияющие на стоимость договора страхования автомобиля;</w:t>
      </w:r>
    </w:p>
    <w:p w14:paraId="66951C6E"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проанализировать страховые компании, реализующие договоры страхования автомобилей в Дальневосточном Федеральном округе;</w:t>
      </w:r>
    </w:p>
    <w:p w14:paraId="01708746"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провести опрос автовладельцев г. Хабаровска;</w:t>
      </w:r>
    </w:p>
    <w:p w14:paraId="55023DB4"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проанализировать наиболее эффективные каналы продаж автостраховок;</w:t>
      </w:r>
    </w:p>
    <w:p w14:paraId="520601DA"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lastRenderedPageBreak/>
        <w:t>- расширить стандартные факторы, влияющие на стоимость договора страхования автомобиля.</w:t>
      </w:r>
    </w:p>
    <w:p w14:paraId="4B81D6DF"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 современных экономических условиях Дальневосточного федерального округа, страхование является неотъемлемой стороной жизни автовладельцев. </w:t>
      </w:r>
    </w:p>
    <w:p w14:paraId="4F1CF836"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Законодательная база, регулирующая автострахование в Российской Федерации аккумулируется в различных нормативно-правовых актах.</w:t>
      </w:r>
    </w:p>
    <w:p w14:paraId="256B093C"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Общестраховое законодательство:</w:t>
      </w:r>
    </w:p>
    <w:p w14:paraId="164DFF91" w14:textId="77777777" w:rsidR="006C7BDC" w:rsidRPr="0093726E" w:rsidRDefault="00922355" w:rsidP="006C7BDC">
      <w:pPr>
        <w:numPr>
          <w:ilvl w:val="0"/>
          <w:numId w:val="79"/>
        </w:numPr>
        <w:spacing w:after="0" w:line="360" w:lineRule="auto"/>
        <w:ind w:left="0" w:firstLine="709"/>
        <w:jc w:val="both"/>
        <w:rPr>
          <w:rFonts w:ascii="Times New Roman" w:hAnsi="Times New Roman" w:cs="Times New Roman"/>
          <w:sz w:val="28"/>
          <w:szCs w:val="28"/>
        </w:rPr>
      </w:pPr>
      <w:hyperlink r:id="rId240" w:history="1">
        <w:r w:rsidR="006C7BDC" w:rsidRPr="00CB7903">
          <w:rPr>
            <w:rStyle w:val="a5"/>
            <w:rFonts w:ascii="Times New Roman" w:hAnsi="Times New Roman" w:cs="Times New Roman"/>
            <w:color w:val="auto"/>
            <w:sz w:val="28"/>
            <w:szCs w:val="28"/>
            <w:u w:val="none"/>
          </w:rPr>
          <w:t>Гражданский кодекс Российской Федерации (часть вторая) от 26.01.1996 N 14-ФЗ (ред. от 18.03.2019, с изм. от 03.07.2019)</w:t>
        </w:r>
      </w:hyperlink>
      <w:r w:rsidR="006C7BDC" w:rsidRPr="00CB7903">
        <w:rPr>
          <w:rFonts w:ascii="Times New Roman" w:hAnsi="Times New Roman" w:cs="Times New Roman"/>
          <w:sz w:val="28"/>
          <w:szCs w:val="28"/>
        </w:rPr>
        <w:t xml:space="preserve">. </w:t>
      </w:r>
      <w:r w:rsidR="006C7BDC" w:rsidRPr="0093726E">
        <w:rPr>
          <w:rFonts w:ascii="Times New Roman" w:hAnsi="Times New Roman" w:cs="Times New Roman"/>
          <w:sz w:val="28"/>
          <w:szCs w:val="28"/>
        </w:rPr>
        <w:t>Глава 48. Страхование.</w:t>
      </w:r>
    </w:p>
    <w:p w14:paraId="49521D11" w14:textId="77777777" w:rsidR="006C7BDC" w:rsidRPr="0093726E" w:rsidRDefault="006C7BDC" w:rsidP="006C7BDC">
      <w:pPr>
        <w:numPr>
          <w:ilvl w:val="0"/>
          <w:numId w:val="79"/>
        </w:numPr>
        <w:spacing w:after="0" w:line="360" w:lineRule="auto"/>
        <w:ind w:left="0" w:firstLine="709"/>
        <w:jc w:val="both"/>
        <w:rPr>
          <w:rFonts w:ascii="Times New Roman" w:hAnsi="Times New Roman" w:cs="Times New Roman"/>
          <w:sz w:val="28"/>
          <w:szCs w:val="28"/>
        </w:rPr>
      </w:pPr>
      <w:r w:rsidRPr="0093726E">
        <w:rPr>
          <w:rFonts w:ascii="Times New Roman" w:hAnsi="Times New Roman" w:cs="Times New Roman"/>
          <w:sz w:val="28"/>
          <w:szCs w:val="28"/>
        </w:rPr>
        <w:t>Гражданский кодекс Российской Федерации (часть вторая) от 26.01.1996 N 14-ФЗ (ред. от 18.03.2019, с изм. от 03.07.2019). Глава 59. Обязательства вследствие причинения вреда</w:t>
      </w:r>
      <w:r>
        <w:rPr>
          <w:rFonts w:ascii="Times New Roman" w:hAnsi="Times New Roman" w:cs="Times New Roman"/>
          <w:sz w:val="28"/>
          <w:szCs w:val="28"/>
        </w:rPr>
        <w:t xml:space="preserve"> [1</w:t>
      </w:r>
      <w:r w:rsidRPr="00A90911">
        <w:rPr>
          <w:rFonts w:ascii="Times New Roman" w:hAnsi="Times New Roman" w:cs="Times New Roman"/>
          <w:sz w:val="28"/>
          <w:szCs w:val="28"/>
        </w:rPr>
        <w:t>]</w:t>
      </w:r>
      <w:r w:rsidRPr="0093726E">
        <w:rPr>
          <w:rFonts w:ascii="Times New Roman" w:hAnsi="Times New Roman" w:cs="Times New Roman"/>
          <w:sz w:val="28"/>
          <w:szCs w:val="28"/>
        </w:rPr>
        <w:t xml:space="preserve">. </w:t>
      </w:r>
    </w:p>
    <w:p w14:paraId="6E31E246" w14:textId="77777777" w:rsidR="006C7BDC" w:rsidRPr="0093726E" w:rsidRDefault="00922355" w:rsidP="006C7BDC">
      <w:pPr>
        <w:numPr>
          <w:ilvl w:val="0"/>
          <w:numId w:val="79"/>
        </w:numPr>
        <w:spacing w:after="0" w:line="360" w:lineRule="auto"/>
        <w:ind w:left="0" w:firstLine="709"/>
        <w:jc w:val="both"/>
        <w:rPr>
          <w:rFonts w:ascii="Times New Roman" w:hAnsi="Times New Roman" w:cs="Times New Roman"/>
          <w:sz w:val="28"/>
          <w:szCs w:val="28"/>
        </w:rPr>
      </w:pPr>
      <w:hyperlink r:id="rId241" w:history="1">
        <w:r w:rsidR="006C7BDC" w:rsidRPr="00C57200">
          <w:rPr>
            <w:rStyle w:val="a5"/>
            <w:rFonts w:ascii="Times New Roman" w:hAnsi="Times New Roman" w:cs="Times New Roman"/>
            <w:color w:val="auto"/>
            <w:sz w:val="28"/>
            <w:szCs w:val="28"/>
            <w:u w:val="none"/>
          </w:rPr>
          <w:t>Закон РФ от 27.11.1992 N 4015-1 (ред. от 01.05.2019) «Об организации страхового дела в Российской Федерации»</w:t>
        </w:r>
      </w:hyperlink>
      <w:r w:rsidR="006C7BDC" w:rsidRPr="00A90911">
        <w:rPr>
          <w:rFonts w:ascii="Times New Roman" w:hAnsi="Times New Roman" w:cs="Times New Roman"/>
          <w:bCs/>
          <w:sz w:val="28"/>
          <w:szCs w:val="28"/>
        </w:rPr>
        <w:t xml:space="preserve"> </w:t>
      </w:r>
      <w:r w:rsidR="006C7BDC">
        <w:rPr>
          <w:rFonts w:ascii="Times New Roman" w:hAnsi="Times New Roman" w:cs="Times New Roman"/>
          <w:bCs/>
          <w:sz w:val="28"/>
          <w:szCs w:val="28"/>
        </w:rPr>
        <w:t>[2</w:t>
      </w:r>
      <w:r w:rsidR="006C7BDC" w:rsidRPr="00A90911">
        <w:rPr>
          <w:rFonts w:ascii="Times New Roman" w:hAnsi="Times New Roman" w:cs="Times New Roman"/>
          <w:bCs/>
          <w:sz w:val="28"/>
          <w:szCs w:val="28"/>
        </w:rPr>
        <w:t>]</w:t>
      </w:r>
      <w:r w:rsidR="006C7BDC">
        <w:rPr>
          <w:rFonts w:ascii="Times New Roman" w:hAnsi="Times New Roman" w:cs="Times New Roman"/>
          <w:bCs/>
          <w:sz w:val="28"/>
          <w:szCs w:val="28"/>
        </w:rPr>
        <w:t>.</w:t>
      </w:r>
    </w:p>
    <w:p w14:paraId="0AC2941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Обязательно страхование ответственности владельцев транспортных средств:</w:t>
      </w:r>
    </w:p>
    <w:p w14:paraId="65B8D99A" w14:textId="77777777" w:rsidR="006C7BDC" w:rsidRPr="0093726E" w:rsidRDefault="006C7BDC" w:rsidP="006C7BDC">
      <w:pPr>
        <w:numPr>
          <w:ilvl w:val="0"/>
          <w:numId w:val="80"/>
        </w:numPr>
        <w:spacing w:after="0" w:line="360" w:lineRule="auto"/>
        <w:ind w:left="0" w:firstLine="709"/>
        <w:jc w:val="both"/>
        <w:rPr>
          <w:rFonts w:ascii="Times New Roman" w:hAnsi="Times New Roman" w:cs="Times New Roman"/>
          <w:bCs/>
          <w:sz w:val="28"/>
          <w:szCs w:val="28"/>
        </w:rPr>
      </w:pPr>
      <w:r w:rsidRPr="0093726E">
        <w:rPr>
          <w:rFonts w:ascii="Times New Roman" w:hAnsi="Times New Roman" w:cs="Times New Roman"/>
          <w:bCs/>
          <w:sz w:val="28"/>
          <w:szCs w:val="28"/>
        </w:rPr>
        <w:t>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14:paraId="7F80C434" w14:textId="77777777" w:rsidR="006C7BDC" w:rsidRPr="0093726E" w:rsidRDefault="006C7BDC" w:rsidP="006C7BDC">
      <w:pPr>
        <w:numPr>
          <w:ilvl w:val="0"/>
          <w:numId w:val="80"/>
        </w:numPr>
        <w:spacing w:after="0" w:line="360" w:lineRule="auto"/>
        <w:ind w:left="0" w:firstLine="709"/>
        <w:jc w:val="both"/>
        <w:rPr>
          <w:rFonts w:ascii="Times New Roman" w:hAnsi="Times New Roman" w:cs="Times New Roman"/>
          <w:sz w:val="28"/>
          <w:szCs w:val="28"/>
        </w:rPr>
      </w:pPr>
      <w:r w:rsidRPr="0093726E">
        <w:rPr>
          <w:rFonts w:ascii="Times New Roman" w:hAnsi="Times New Roman" w:cs="Times New Roman"/>
          <w:bCs/>
          <w:sz w:val="28"/>
          <w:szCs w:val="28"/>
        </w:rPr>
        <w:t>Положение Банка России от 19.09.2014 N 431-П (ред. от 08.10.2019) «О правилах обязательного страхования гражданской ответственности владельцев транспортных средств» (Зарегистрировано в Минюсте России 01.10.2014 N 34204).</w:t>
      </w:r>
    </w:p>
    <w:p w14:paraId="09F4083D" w14:textId="77777777" w:rsidR="006C7BDC" w:rsidRPr="0093726E" w:rsidRDefault="006C7BDC" w:rsidP="006C7BDC">
      <w:pPr>
        <w:numPr>
          <w:ilvl w:val="0"/>
          <w:numId w:val="80"/>
        </w:numPr>
        <w:spacing w:after="0" w:line="360" w:lineRule="auto"/>
        <w:ind w:left="0" w:firstLine="709"/>
        <w:jc w:val="both"/>
        <w:rPr>
          <w:rFonts w:ascii="Times New Roman" w:hAnsi="Times New Roman" w:cs="Times New Roman"/>
          <w:sz w:val="28"/>
          <w:szCs w:val="28"/>
        </w:rPr>
      </w:pPr>
      <w:proofErr w:type="gramStart"/>
      <w:r w:rsidRPr="0093726E">
        <w:rPr>
          <w:rFonts w:ascii="Times New Roman" w:hAnsi="Times New Roman" w:cs="Times New Roman"/>
          <w:bCs/>
          <w:sz w:val="28"/>
          <w:szCs w:val="28"/>
        </w:rPr>
        <w:t xml:space="preserve">Указание Банка России от 19.09.2014 N 3384-У (ред. от 20.03.2015)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w:t>
      </w:r>
      <w:r w:rsidRPr="0093726E">
        <w:rPr>
          <w:rFonts w:ascii="Times New Roman" w:hAnsi="Times New Roman" w:cs="Times New Roman"/>
          <w:bCs/>
          <w:sz w:val="28"/>
          <w:szCs w:val="28"/>
        </w:rPr>
        <w:lastRenderedPageBreak/>
        <w:t>транспортных средств» (Зарегистрировано в Минюсте России 30.09.2014 N 34187) (с изм. и доп., вступ. в силу с 12.04.2015).</w:t>
      </w:r>
      <w:proofErr w:type="gramEnd"/>
    </w:p>
    <w:p w14:paraId="71ECBDAF" w14:textId="77777777" w:rsidR="006C7BDC" w:rsidRPr="0093726E" w:rsidRDefault="006C7BDC" w:rsidP="006C7BDC">
      <w:pPr>
        <w:numPr>
          <w:ilvl w:val="0"/>
          <w:numId w:val="80"/>
        </w:numPr>
        <w:spacing w:after="0" w:line="360" w:lineRule="auto"/>
        <w:ind w:left="0" w:firstLine="709"/>
        <w:jc w:val="both"/>
        <w:rPr>
          <w:rFonts w:ascii="Times New Roman" w:hAnsi="Times New Roman" w:cs="Times New Roman"/>
          <w:sz w:val="28"/>
          <w:szCs w:val="28"/>
        </w:rPr>
      </w:pPr>
      <w:r w:rsidRPr="0093726E">
        <w:rPr>
          <w:rFonts w:ascii="Times New Roman" w:hAnsi="Times New Roman" w:cs="Times New Roman"/>
          <w:bCs/>
          <w:sz w:val="28"/>
          <w:szCs w:val="28"/>
        </w:rPr>
        <w:t>Положение Банка России от 19.09.2014 N 432-П «О единой методике определения размера расходов на восстановительный ремонт в отношении поврежденного транспортного средства» (Зарегистрировано в Минюсте России 03.10.2014 N 34245).</w:t>
      </w:r>
    </w:p>
    <w:p w14:paraId="2235E540" w14:textId="77777777" w:rsidR="006C7BDC" w:rsidRPr="0093726E" w:rsidRDefault="006C7BDC" w:rsidP="006C7BDC">
      <w:pPr>
        <w:numPr>
          <w:ilvl w:val="0"/>
          <w:numId w:val="80"/>
        </w:numPr>
        <w:spacing w:after="0" w:line="360" w:lineRule="auto"/>
        <w:ind w:left="0" w:firstLine="709"/>
        <w:jc w:val="both"/>
        <w:rPr>
          <w:rFonts w:ascii="Times New Roman" w:hAnsi="Times New Roman" w:cs="Times New Roman"/>
          <w:sz w:val="28"/>
          <w:szCs w:val="28"/>
        </w:rPr>
      </w:pPr>
      <w:r w:rsidRPr="0093726E">
        <w:rPr>
          <w:rFonts w:ascii="Times New Roman" w:hAnsi="Times New Roman" w:cs="Times New Roman"/>
          <w:bCs/>
          <w:sz w:val="28"/>
          <w:szCs w:val="28"/>
        </w:rPr>
        <w:t>Положение Банка России от 19.09.2014 N 433-П «О правилах проведения независимой технической экспертизы транспортного средства» (Зарегистрировано в Минюсте России 01.10.2014 N 34212).</w:t>
      </w:r>
    </w:p>
    <w:p w14:paraId="08A899B3" w14:textId="77777777" w:rsidR="006C7BDC" w:rsidRPr="0093726E" w:rsidRDefault="006C7BDC" w:rsidP="006C7BDC">
      <w:pPr>
        <w:spacing w:after="0" w:line="360" w:lineRule="auto"/>
        <w:ind w:firstLine="709"/>
        <w:jc w:val="both"/>
        <w:rPr>
          <w:rFonts w:ascii="Times New Roman" w:hAnsi="Times New Roman" w:cs="Times New Roman"/>
          <w:bCs/>
          <w:sz w:val="28"/>
          <w:szCs w:val="28"/>
        </w:rPr>
      </w:pPr>
      <w:r w:rsidRPr="0093726E">
        <w:rPr>
          <w:rFonts w:ascii="Times New Roman" w:hAnsi="Times New Roman" w:cs="Times New Roman"/>
          <w:bCs/>
          <w:sz w:val="28"/>
          <w:szCs w:val="28"/>
        </w:rPr>
        <w:t>Технический осмотр транспортных средств:</w:t>
      </w:r>
    </w:p>
    <w:p w14:paraId="471D2C83" w14:textId="77777777" w:rsidR="006C7BDC" w:rsidRPr="0093726E" w:rsidRDefault="006C7BDC" w:rsidP="006C7BDC">
      <w:pPr>
        <w:numPr>
          <w:ilvl w:val="0"/>
          <w:numId w:val="81"/>
        </w:numPr>
        <w:spacing w:after="0" w:line="360" w:lineRule="auto"/>
        <w:ind w:left="0" w:firstLine="709"/>
        <w:jc w:val="both"/>
        <w:rPr>
          <w:rFonts w:ascii="Times New Roman" w:hAnsi="Times New Roman" w:cs="Times New Roman"/>
          <w:bCs/>
          <w:sz w:val="28"/>
          <w:szCs w:val="28"/>
        </w:rPr>
      </w:pPr>
      <w:r w:rsidRPr="0093726E">
        <w:rPr>
          <w:rFonts w:ascii="Times New Roman" w:hAnsi="Times New Roman" w:cs="Times New Roman"/>
          <w:bCs/>
          <w:sz w:val="28"/>
          <w:szCs w:val="28"/>
        </w:rPr>
        <w:t>Федеральный закон «О техническом осмотре транспортных средств и о внесении изменений в отдельные законодательные акты Российской Федерации» от 01.07.2011 N 170-ФЗ (последняя редакция).</w:t>
      </w:r>
    </w:p>
    <w:p w14:paraId="4541782E" w14:textId="77777777" w:rsidR="006C7BDC" w:rsidRPr="0093726E" w:rsidRDefault="006C7BDC" w:rsidP="006C7BDC">
      <w:pPr>
        <w:numPr>
          <w:ilvl w:val="0"/>
          <w:numId w:val="81"/>
        </w:numPr>
        <w:spacing w:after="0" w:line="360" w:lineRule="auto"/>
        <w:ind w:left="0" w:firstLine="709"/>
        <w:jc w:val="both"/>
        <w:rPr>
          <w:rFonts w:ascii="Times New Roman" w:hAnsi="Times New Roman" w:cs="Times New Roman"/>
          <w:sz w:val="28"/>
          <w:szCs w:val="28"/>
        </w:rPr>
      </w:pPr>
      <w:r w:rsidRPr="0093726E">
        <w:rPr>
          <w:rFonts w:ascii="Times New Roman" w:hAnsi="Times New Roman" w:cs="Times New Roman"/>
          <w:bCs/>
          <w:sz w:val="28"/>
          <w:szCs w:val="28"/>
        </w:rPr>
        <w:t>Постановление Правительства РФ от 23.12.2011 N 1115 (ред. от 20.11.2018) «О единой автоматизированной информационной системе технического осмотра транспортных средств» (вместе с «Правилами сбора, обработки, хранения, передачи, использования информации, содержащейся в единой автоматизированной информационной системе технического осмотра транспортных средств, а также обеспечения доступа к этой информации»).</w:t>
      </w:r>
    </w:p>
    <w:p w14:paraId="7BAC4756" w14:textId="77777777" w:rsidR="006C7BDC" w:rsidRPr="0093726E" w:rsidRDefault="006C7BDC" w:rsidP="006C7BDC">
      <w:pPr>
        <w:numPr>
          <w:ilvl w:val="0"/>
          <w:numId w:val="81"/>
        </w:numPr>
        <w:spacing w:after="0" w:line="360" w:lineRule="auto"/>
        <w:ind w:left="0" w:firstLine="709"/>
        <w:jc w:val="both"/>
        <w:rPr>
          <w:rFonts w:ascii="Times New Roman" w:hAnsi="Times New Roman" w:cs="Times New Roman"/>
          <w:bCs/>
          <w:sz w:val="28"/>
          <w:szCs w:val="28"/>
        </w:rPr>
      </w:pPr>
      <w:r w:rsidRPr="0093726E">
        <w:rPr>
          <w:rFonts w:ascii="Times New Roman" w:hAnsi="Times New Roman" w:cs="Times New Roman"/>
          <w:bCs/>
          <w:sz w:val="28"/>
          <w:szCs w:val="28"/>
        </w:rPr>
        <w:t>Постановление Правительства РФ от 05.12.2011 N 1008 (ред. от 30.09.2019) «О проведении технического осмотра транспортных средств».</w:t>
      </w:r>
    </w:p>
    <w:p w14:paraId="1B39AB26" w14:textId="77777777" w:rsidR="006C7BDC" w:rsidRPr="0093726E" w:rsidRDefault="006C7BDC" w:rsidP="006C7BDC">
      <w:pPr>
        <w:numPr>
          <w:ilvl w:val="0"/>
          <w:numId w:val="81"/>
        </w:numPr>
        <w:spacing w:after="0" w:line="360" w:lineRule="auto"/>
        <w:ind w:left="0" w:firstLine="709"/>
        <w:jc w:val="both"/>
        <w:rPr>
          <w:rFonts w:ascii="Times New Roman" w:hAnsi="Times New Roman" w:cs="Times New Roman"/>
          <w:bCs/>
          <w:sz w:val="28"/>
          <w:szCs w:val="28"/>
        </w:rPr>
      </w:pPr>
      <w:r w:rsidRPr="0093726E">
        <w:rPr>
          <w:rFonts w:ascii="Times New Roman" w:hAnsi="Times New Roman" w:cs="Times New Roman"/>
          <w:bCs/>
          <w:sz w:val="28"/>
          <w:szCs w:val="28"/>
        </w:rPr>
        <w:t>Постановление Правительства РФ от 30.12.2012 N 1484 (ред. от 28.06.2014) «Об утверждении Правил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за причинение вреда жизни, здоровью и имуществу пассажиров»</w:t>
      </w:r>
      <w:r>
        <w:rPr>
          <w:rFonts w:ascii="GOST type B" w:eastAsiaTheme="minorEastAsia" w:hAnsi="GOST type B"/>
          <w:sz w:val="28"/>
          <w:szCs w:val="28"/>
          <w:lang w:eastAsia="ru-RU"/>
        </w:rPr>
        <w:t xml:space="preserve"> </w:t>
      </w:r>
      <w:r>
        <w:rPr>
          <w:rFonts w:ascii="Times New Roman" w:hAnsi="Times New Roman" w:cs="Times New Roman"/>
          <w:bCs/>
          <w:sz w:val="28"/>
          <w:szCs w:val="28"/>
        </w:rPr>
        <w:t>[3</w:t>
      </w:r>
      <w:r w:rsidRPr="00A90911">
        <w:rPr>
          <w:rFonts w:ascii="Times New Roman" w:hAnsi="Times New Roman" w:cs="Times New Roman"/>
          <w:bCs/>
          <w:sz w:val="28"/>
          <w:szCs w:val="28"/>
        </w:rPr>
        <w:t>]</w:t>
      </w:r>
      <w:r w:rsidRPr="0093726E">
        <w:rPr>
          <w:rFonts w:ascii="Times New Roman" w:hAnsi="Times New Roman" w:cs="Times New Roman"/>
          <w:bCs/>
          <w:sz w:val="28"/>
          <w:szCs w:val="28"/>
        </w:rPr>
        <w:t>.</w:t>
      </w:r>
    </w:p>
    <w:p w14:paraId="0E67A2D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 соответствии с общепринятой классификацией, в страховом праве принято различать два вида автострахования: личное и имущественное. Наиболее распространенными являются страховые продукты, относящиеся к прямому имущественному страхованию владельцев транспортных средств: </w:t>
      </w:r>
    </w:p>
    <w:p w14:paraId="38DF5B10"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lastRenderedPageBreak/>
        <w:t>-</w:t>
      </w:r>
      <w:r>
        <w:rPr>
          <w:rFonts w:ascii="Times New Roman" w:hAnsi="Times New Roman" w:cs="Times New Roman"/>
          <w:sz w:val="28"/>
          <w:szCs w:val="28"/>
        </w:rPr>
        <w:t> </w:t>
      </w:r>
      <w:r w:rsidRPr="0093726E">
        <w:rPr>
          <w:rFonts w:ascii="Times New Roman" w:hAnsi="Times New Roman" w:cs="Times New Roman"/>
          <w:sz w:val="28"/>
          <w:szCs w:val="28"/>
        </w:rPr>
        <w:t>КАСКО (страхование корпуса автомобиля без тюнинга и дополнительного оборудования, включает страхование от угона, ущерба);</w:t>
      </w:r>
    </w:p>
    <w:p w14:paraId="6BB554C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страхование от механических и электрических поломок (различные коробочные страховые продукты, реализуемые филиалами и региональными подразделениями на Дальнем Востоке).</w:t>
      </w:r>
    </w:p>
    <w:p w14:paraId="2682E3B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В связи с изменениями в страховом законодательстве, ранее выделявшееся страхование ответственности, включено в имущественное страхование, соответственно современные исследователи в области теории риска различают: ОСАГО (обязательное страхование автогражданской ответственности владельцев транспортных средств), ДСАГО (добровольное страхование автогражданской ответственности), позволяющие увеличить лимиты ответственности страховщика, Страхование пассажиров и водителей от наступления несчастных случаев, Зелёная карта (тот же полис ОСАГО, только действующий за рубежом).</w:t>
      </w:r>
    </w:p>
    <w:p w14:paraId="06678408"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Всем </w:t>
      </w:r>
      <w:proofErr w:type="gramStart"/>
      <w:r w:rsidRPr="0093726E">
        <w:rPr>
          <w:rFonts w:ascii="Times New Roman" w:hAnsi="Times New Roman" w:cs="Times New Roman"/>
          <w:sz w:val="28"/>
          <w:szCs w:val="28"/>
        </w:rPr>
        <w:t>известные общероссийские стандартные факторы, влияющие на стоимость договора страхования автомобиля давно изучены</w:t>
      </w:r>
      <w:proofErr w:type="gramEnd"/>
      <w:r w:rsidRPr="0093726E">
        <w:rPr>
          <w:rFonts w:ascii="Times New Roman" w:hAnsi="Times New Roman" w:cs="Times New Roman"/>
          <w:sz w:val="28"/>
          <w:szCs w:val="28"/>
        </w:rPr>
        <w:t xml:space="preserve"> и законодательно закреплены. К ним относятся: </w:t>
      </w:r>
    </w:p>
    <w:p w14:paraId="4C40ED7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выбор страховой компании (стоимость варьируется от рейтинга надёжности);</w:t>
      </w:r>
    </w:p>
    <w:p w14:paraId="71E3B24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статистические данные по демографическому признаку (наиболее «аварийными» водителями в Дальневосточном Федеральном округе являются водители, не достигшие 23 лет, а также водители мужчины, старше 60 лет);</w:t>
      </w:r>
    </w:p>
    <w:p w14:paraId="473BD7F0"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наличие стажа и навыков вождения;</w:t>
      </w:r>
    </w:p>
    <w:p w14:paraId="5DD7F338"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стоимость автомобиля, марка и модификация (условия приобретения: автосалон, вторичный рынок, пробег);</w:t>
      </w:r>
    </w:p>
    <w:p w14:paraId="409A8DC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сигнализация и условия хранения автомобиля в ночное время;</w:t>
      </w:r>
    </w:p>
    <w:p w14:paraId="043EBEE1"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применение франшизы.</w:t>
      </w:r>
    </w:p>
    <w:p w14:paraId="762D6333"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Наименее изученным, но в настоящее время актуальным фактором, влияющим на стоимость договора страхования автомобиля, является фактор начисления комиссионного вознаграждения страховой компанией посредникам.</w:t>
      </w:r>
    </w:p>
    <w:p w14:paraId="464394D6"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lastRenderedPageBreak/>
        <w:t>На 01 января 2020 года, в Дальневосточном Федеральном округе действует 31 страховая компания, реализующая договоры страхования автомобилей, путём прямых и косвенных (посреднических) продаж</w:t>
      </w:r>
      <w:r>
        <w:rPr>
          <w:rFonts w:ascii="Times New Roman" w:hAnsi="Times New Roman" w:cs="Times New Roman"/>
          <w:sz w:val="28"/>
          <w:szCs w:val="28"/>
        </w:rPr>
        <w:t xml:space="preserve"> </w:t>
      </w:r>
      <w:r w:rsidRPr="00A90911">
        <w:rPr>
          <w:rFonts w:ascii="Times New Roman" w:hAnsi="Times New Roman" w:cs="Times New Roman"/>
          <w:sz w:val="28"/>
          <w:szCs w:val="28"/>
        </w:rPr>
        <w:t>[</w:t>
      </w:r>
      <w:r>
        <w:rPr>
          <w:rFonts w:ascii="Times New Roman" w:hAnsi="Times New Roman" w:cs="Times New Roman"/>
          <w:sz w:val="28"/>
          <w:szCs w:val="28"/>
        </w:rPr>
        <w:t>4</w:t>
      </w:r>
      <w:r w:rsidRPr="00A90911">
        <w:rPr>
          <w:rFonts w:ascii="Times New Roman" w:hAnsi="Times New Roman" w:cs="Times New Roman"/>
          <w:sz w:val="28"/>
          <w:szCs w:val="28"/>
        </w:rPr>
        <w:t>]</w:t>
      </w:r>
      <w:r w:rsidRPr="0093726E">
        <w:rPr>
          <w:rFonts w:ascii="Times New Roman" w:hAnsi="Times New Roman" w:cs="Times New Roman"/>
          <w:sz w:val="28"/>
          <w:szCs w:val="28"/>
        </w:rPr>
        <w:t xml:space="preserve">. </w:t>
      </w:r>
    </w:p>
    <w:p w14:paraId="29B1B294"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Прямые продажи автостраховок (головные офисы, представительства и филиалы, сеть Интернет) в 2019 отчетном году занимают лидирующие позиции, в основном за счёт реализации ОСАГО-онлайн. </w:t>
      </w:r>
    </w:p>
    <w:p w14:paraId="211CB3A1"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По данным опроса автовладельцев г. Хабаровска, 65% населения пользуются сетью Интернет с целью изучения и расчета стоимости страховых продуктов с использованием страховых калькуляторов, при этом 27% предпочитают посетить офис страховой компании для получения консультации лично, остальные 8% приобретают автостраховки по совету родственников, либо друзей. Прямой канал продаж автостраховок в Дальневосточном Федеральном округе, позволяет управлять «убыточностью на входе», в виду организации более качественного андеррайтинга, без использования привлечённых специалистов, что является одним из факторов, снижающих стоимость автостраховок в регионе.</w:t>
      </w:r>
    </w:p>
    <w:p w14:paraId="6523F57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Не менее распространённым в Дальневосточном Федеральном округе является косвенный (посреднический) канал реализации автостраховок. В частности, в г. Хабаровск наиболее распространены продажи через: банки, автосалоны, агентства и брокерские фирмы, туристические фирмы (зеленая карта). Система оплаты комиссионного вознаграждения вышеуказанных посредникам делится на два распространённых типа: «без удержания», «с удержанием». </w:t>
      </w:r>
    </w:p>
    <w:p w14:paraId="2F8D999F"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Так страховые агенты и брокеры, работают по типу «без удержания», получая своё комиссионное вознаграждение один раз в месяц, чаще всего в день начисления заработной платы штатным сотрудникам. </w:t>
      </w:r>
    </w:p>
    <w:p w14:paraId="664B411A"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 свою очередь банки, автосалоны, турфирмы, действующие на территории г. Хабаровска, предпочитают удерживать комиссионное вознаграждение сразу после реализации своих услуг, перечисляя остаток </w:t>
      </w:r>
      <w:r w:rsidRPr="0093726E">
        <w:rPr>
          <w:rFonts w:ascii="Times New Roman" w:hAnsi="Times New Roman" w:cs="Times New Roman"/>
          <w:sz w:val="28"/>
          <w:szCs w:val="28"/>
        </w:rPr>
        <w:lastRenderedPageBreak/>
        <w:t xml:space="preserve">средств в страховые компании, добавляя новый ценовой фактор </w:t>
      </w:r>
      <w:proofErr w:type="gramStart"/>
      <w:r w:rsidRPr="0093726E">
        <w:rPr>
          <w:rFonts w:ascii="Times New Roman" w:hAnsi="Times New Roman" w:cs="Times New Roman"/>
          <w:sz w:val="28"/>
          <w:szCs w:val="28"/>
        </w:rPr>
        <w:t>повышения стоимости договора страхования автомобиля</w:t>
      </w:r>
      <w:proofErr w:type="gramEnd"/>
      <w:r w:rsidRPr="0093726E">
        <w:rPr>
          <w:rFonts w:ascii="Times New Roman" w:hAnsi="Times New Roman" w:cs="Times New Roman"/>
          <w:sz w:val="28"/>
          <w:szCs w:val="28"/>
        </w:rPr>
        <w:t>.</w:t>
      </w:r>
    </w:p>
    <w:p w14:paraId="700D6233"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Популярные автосалоны г. Хабаровска, являясь многомандатными агентами юридическими лицами Дальневосточных окружных филиалов страховых компаний, реализуют договоры страхования автомобиля, в частности КАСКО: </w:t>
      </w:r>
    </w:p>
    <w:p w14:paraId="4C7D43F9"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Автомир Премиум (продажа автомобилей «Мерседес-Бенц»), комиссионное вознаграждение, в соответствие с агентскими договорами различных компаний варьируется от 10-15% от страховой премии;</w:t>
      </w:r>
    </w:p>
    <w:p w14:paraId="7CA594A0"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Лексус-Хабаровск (официальный дилер Lexus), комиссионное вознаграждение 15-20% от страховой премии, установленной страховщиком;</w:t>
      </w:r>
    </w:p>
    <w:p w14:paraId="7743B0E9"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Тойота Центр Хабаровск – продажа автомобилей Тойота, комиссионное вознаграждение 12-18% от страховой премии, установленной страховщиком;</w:t>
      </w:r>
    </w:p>
    <w:p w14:paraId="7AE6E555"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hyperlink r:id="rId242" w:history="1">
        <w:r w:rsidRPr="0093726E">
          <w:rPr>
            <w:rFonts w:ascii="Times New Roman" w:hAnsi="Times New Roman" w:cs="Times New Roman"/>
            <w:sz w:val="28"/>
            <w:szCs w:val="28"/>
          </w:rPr>
          <w:t>официальный дилер SUBARU ООО «Дальтехмашсервис</w:t>
        </w:r>
      </w:hyperlink>
      <w:r w:rsidRPr="0093726E">
        <w:rPr>
          <w:rFonts w:ascii="Times New Roman" w:hAnsi="Times New Roman" w:cs="Times New Roman"/>
          <w:sz w:val="28"/>
          <w:szCs w:val="28"/>
        </w:rPr>
        <w:t>», комиссионное вознаграждение, в соответствие с агентскими договорами различных компаний варьируется от 10-15% от страховой премии;</w:t>
      </w:r>
    </w:p>
    <w:p w14:paraId="06F8F67A"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ООО «Фортуна Карс», является официальным дилером марки Volkswagen в Хабаровске, комиссионное вознаграждение 12-17% от страховой премии, установленной страховщиком;</w:t>
      </w:r>
    </w:p>
    <w:p w14:paraId="18145EE5"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официальный дилер Nissan ООО «Автомир ДВ» в Хабаровском крае, является официальным дилером Nissan и имеет статус Бизнес Центра, комиссионное вознаграждение, в соответствие с агентскими договорами различных компаний варьируется от 10-15% от страховой премии;</w:t>
      </w:r>
    </w:p>
    <w:p w14:paraId="60892FFC"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автоцентр «Восток-УАЗ» является официальным дилером крупнейших автомобилестроительных холдингов на территории Дальнего Востока: ОАО «SOLLERS» - автомобили УАЗ, Ssang Yong, ISUZU и «Группа ГАЗ» - автомобили «ГАЗ», комиссионное вознаграждение, варьируется от 7-22% от страховой премии</w:t>
      </w:r>
      <w:r>
        <w:rPr>
          <w:rFonts w:ascii="Times New Roman" w:hAnsi="Times New Roman" w:cs="Times New Roman"/>
          <w:sz w:val="28"/>
          <w:szCs w:val="28"/>
        </w:rPr>
        <w:t xml:space="preserve"> </w:t>
      </w:r>
      <w:r w:rsidRPr="00A90911">
        <w:rPr>
          <w:rFonts w:ascii="Times New Roman" w:hAnsi="Times New Roman" w:cs="Times New Roman"/>
          <w:sz w:val="28"/>
          <w:szCs w:val="28"/>
        </w:rPr>
        <w:t>[</w:t>
      </w:r>
      <w:r>
        <w:rPr>
          <w:rFonts w:ascii="Times New Roman" w:hAnsi="Times New Roman" w:cs="Times New Roman"/>
          <w:sz w:val="28"/>
          <w:szCs w:val="28"/>
        </w:rPr>
        <w:t>5</w:t>
      </w:r>
      <w:r w:rsidRPr="00A90911">
        <w:rPr>
          <w:rFonts w:ascii="Times New Roman" w:hAnsi="Times New Roman" w:cs="Times New Roman"/>
          <w:sz w:val="28"/>
          <w:szCs w:val="28"/>
        </w:rPr>
        <w:t>]</w:t>
      </w:r>
      <w:r w:rsidRPr="0093726E">
        <w:rPr>
          <w:rFonts w:ascii="Times New Roman" w:hAnsi="Times New Roman" w:cs="Times New Roman"/>
          <w:sz w:val="28"/>
          <w:szCs w:val="28"/>
        </w:rPr>
        <w:t>.</w:t>
      </w:r>
    </w:p>
    <w:p w14:paraId="0A02CA9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Рост продаж КАСКО в 2019 году, по мнению страховщиков, обусловлен в первую очередь персонификацией тарифов. Более половины опрошенных </w:t>
      </w:r>
      <w:r w:rsidRPr="0093726E">
        <w:rPr>
          <w:rFonts w:ascii="Times New Roman" w:hAnsi="Times New Roman" w:cs="Times New Roman"/>
          <w:sz w:val="28"/>
          <w:szCs w:val="28"/>
        </w:rPr>
        <w:lastRenderedPageBreak/>
        <w:t xml:space="preserve">страховых компаний считают, что спад рынка удалось преодолеть за счет снижения стоимости полисов. </w:t>
      </w:r>
    </w:p>
    <w:p w14:paraId="2823AA60"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Приоритетные меры, направленные на снижение убыточности КАСКО, тесно корреспондирующие с факторами, влияющими на стоимость договора:</w:t>
      </w:r>
    </w:p>
    <w:p w14:paraId="7B4BE755"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оптимизация условий договоров с партнерами;</w:t>
      </w:r>
    </w:p>
    <w:p w14:paraId="29F6AC81"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использование технологий, связанных с анализом больших данных (в процессах урегулирования убытков, андеррайтинга и т.д.);</w:t>
      </w:r>
    </w:p>
    <w:p w14:paraId="774497A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разработка новых продуктов;</w:t>
      </w:r>
    </w:p>
    <w:p w14:paraId="1D7B6DEA"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повышение тарифов;</w:t>
      </w:r>
    </w:p>
    <w:p w14:paraId="233467FA"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увеличение сбора суброгаций;</w:t>
      </w:r>
    </w:p>
    <w:p w14:paraId="2C859D9D"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борьба с внешним мошенничеством;</w:t>
      </w:r>
    </w:p>
    <w:p w14:paraId="1CFC67EE"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усовершенствование процесса урегулирования страховых претензий в судах;</w:t>
      </w:r>
    </w:p>
    <w:p w14:paraId="1A2BCB69"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обмен информацией об убытках с другими страховщиками;</w:t>
      </w:r>
    </w:p>
    <w:p w14:paraId="1D274C98"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w:t>
      </w:r>
      <w:r>
        <w:rPr>
          <w:rFonts w:ascii="Times New Roman" w:hAnsi="Times New Roman" w:cs="Times New Roman"/>
          <w:sz w:val="28"/>
          <w:szCs w:val="28"/>
        </w:rPr>
        <w:t> </w:t>
      </w:r>
      <w:r w:rsidRPr="0093726E">
        <w:rPr>
          <w:rFonts w:ascii="Times New Roman" w:hAnsi="Times New Roman" w:cs="Times New Roman"/>
          <w:sz w:val="28"/>
          <w:szCs w:val="28"/>
        </w:rPr>
        <w:t>расширение андеррайтингового анализа и соответствующая оптимизация условий страховых продуктов.</w:t>
      </w:r>
    </w:p>
    <w:p w14:paraId="58A9FEFA" w14:textId="66378EC5" w:rsidR="006C7BDC" w:rsidRPr="0093726E" w:rsidRDefault="006C7BDC" w:rsidP="00CB7903">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Десятка крупнейших страховых </w:t>
      </w:r>
      <w:proofErr w:type="gramStart"/>
      <w:r w:rsidRPr="0093726E">
        <w:rPr>
          <w:rFonts w:ascii="Times New Roman" w:hAnsi="Times New Roman" w:cs="Times New Roman"/>
          <w:sz w:val="28"/>
          <w:szCs w:val="28"/>
        </w:rPr>
        <w:t>компаниях</w:t>
      </w:r>
      <w:proofErr w:type="gramEnd"/>
      <w:r w:rsidRPr="0093726E">
        <w:rPr>
          <w:rFonts w:ascii="Times New Roman" w:hAnsi="Times New Roman" w:cs="Times New Roman"/>
          <w:sz w:val="28"/>
          <w:szCs w:val="28"/>
        </w:rPr>
        <w:t xml:space="preserve"> в области автострахования в 201</w:t>
      </w:r>
      <w:r w:rsidR="00CB7903">
        <w:rPr>
          <w:rFonts w:ascii="Times New Roman" w:hAnsi="Times New Roman" w:cs="Times New Roman"/>
          <w:sz w:val="28"/>
          <w:szCs w:val="28"/>
        </w:rPr>
        <w:t>8 г., представлена в таблице 1.</w:t>
      </w:r>
    </w:p>
    <w:p w14:paraId="0CA7ADD1" w14:textId="77777777" w:rsidR="006C7BDC" w:rsidRDefault="006C7BDC" w:rsidP="006C7BDC">
      <w:pPr>
        <w:spacing w:after="0" w:line="24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Таблица 1 – Сборы страховых премий 10 крупнейших страховых компаний.</w:t>
      </w:r>
    </w:p>
    <w:p w14:paraId="17C3DB1C" w14:textId="77777777" w:rsidR="006C7BDC" w:rsidRPr="0093726E" w:rsidRDefault="006C7BDC" w:rsidP="006C7BDC">
      <w:pPr>
        <w:spacing w:after="0" w:line="240" w:lineRule="auto"/>
        <w:ind w:firstLine="709"/>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562"/>
        <w:gridCol w:w="3828"/>
        <w:gridCol w:w="2976"/>
        <w:gridCol w:w="1979"/>
      </w:tblGrid>
      <w:tr w:rsidR="006C7BDC" w:rsidRPr="0093726E" w14:paraId="1472FE7B" w14:textId="77777777" w:rsidTr="006C7BDC">
        <w:tc>
          <w:tcPr>
            <w:tcW w:w="562" w:type="dxa"/>
          </w:tcPr>
          <w:p w14:paraId="4FB96CC8"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w:t>
            </w:r>
          </w:p>
        </w:tc>
        <w:tc>
          <w:tcPr>
            <w:tcW w:w="3828" w:type="dxa"/>
          </w:tcPr>
          <w:p w14:paraId="178F038F"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Наименование</w:t>
            </w:r>
          </w:p>
        </w:tc>
        <w:tc>
          <w:tcPr>
            <w:tcW w:w="2976" w:type="dxa"/>
          </w:tcPr>
          <w:p w14:paraId="648842B0"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Объём премий (тыс. руб.)</w:t>
            </w:r>
          </w:p>
        </w:tc>
        <w:tc>
          <w:tcPr>
            <w:tcW w:w="1979" w:type="dxa"/>
          </w:tcPr>
          <w:p w14:paraId="5A734D8D"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Доля рынка</w:t>
            </w:r>
            <w:proofErr w:type="gramStart"/>
            <w:r w:rsidRPr="0093726E">
              <w:rPr>
                <w:rFonts w:ascii="Times New Roman" w:hAnsi="Times New Roman" w:cs="Times New Roman"/>
                <w:sz w:val="24"/>
                <w:szCs w:val="28"/>
              </w:rPr>
              <w:t xml:space="preserve"> (%)</w:t>
            </w:r>
            <w:proofErr w:type="gramEnd"/>
          </w:p>
        </w:tc>
      </w:tr>
      <w:tr w:rsidR="006C7BDC" w:rsidRPr="0093726E" w14:paraId="7969FBCF" w14:textId="77777777" w:rsidTr="006C7BDC">
        <w:tc>
          <w:tcPr>
            <w:tcW w:w="562" w:type="dxa"/>
          </w:tcPr>
          <w:p w14:paraId="1A996983"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1</w:t>
            </w:r>
          </w:p>
        </w:tc>
        <w:tc>
          <w:tcPr>
            <w:tcW w:w="3828" w:type="dxa"/>
          </w:tcPr>
          <w:p w14:paraId="0A717C3E"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СПАО «Ингосстрах»</w:t>
            </w:r>
          </w:p>
        </w:tc>
        <w:tc>
          <w:tcPr>
            <w:tcW w:w="2976" w:type="dxa"/>
          </w:tcPr>
          <w:p w14:paraId="3EB80C19"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27 761 267</w:t>
            </w:r>
          </w:p>
        </w:tc>
        <w:tc>
          <w:tcPr>
            <w:tcW w:w="1979" w:type="dxa"/>
          </w:tcPr>
          <w:p w14:paraId="35B4F00D"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16,46</w:t>
            </w:r>
          </w:p>
        </w:tc>
      </w:tr>
      <w:tr w:rsidR="006C7BDC" w:rsidRPr="0093726E" w14:paraId="6E1C5324" w14:textId="77777777" w:rsidTr="006C7BDC">
        <w:tc>
          <w:tcPr>
            <w:tcW w:w="562" w:type="dxa"/>
          </w:tcPr>
          <w:p w14:paraId="71EE3346"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2</w:t>
            </w:r>
          </w:p>
        </w:tc>
        <w:tc>
          <w:tcPr>
            <w:tcW w:w="3828" w:type="dxa"/>
          </w:tcPr>
          <w:p w14:paraId="5A320707"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СПАО «РЕСО-Гарантия»</w:t>
            </w:r>
          </w:p>
        </w:tc>
        <w:tc>
          <w:tcPr>
            <w:tcW w:w="2976" w:type="dxa"/>
          </w:tcPr>
          <w:p w14:paraId="4C448876"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26 256 071</w:t>
            </w:r>
          </w:p>
        </w:tc>
        <w:tc>
          <w:tcPr>
            <w:tcW w:w="1979" w:type="dxa"/>
          </w:tcPr>
          <w:p w14:paraId="7C33E670"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sz w:val="24"/>
                <w:szCs w:val="28"/>
              </w:rPr>
              <w:t>15,56</w:t>
            </w:r>
          </w:p>
        </w:tc>
      </w:tr>
      <w:tr w:rsidR="006C7BDC" w:rsidRPr="0093726E" w14:paraId="7653EC54" w14:textId="77777777" w:rsidTr="006C7BDC">
        <w:tc>
          <w:tcPr>
            <w:tcW w:w="562" w:type="dxa"/>
          </w:tcPr>
          <w:p w14:paraId="4FAE810A"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3</w:t>
            </w:r>
          </w:p>
        </w:tc>
        <w:tc>
          <w:tcPr>
            <w:tcW w:w="3828" w:type="dxa"/>
          </w:tcPr>
          <w:p w14:paraId="74994B4D"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АО «Альфастрахование»</w:t>
            </w:r>
          </w:p>
        </w:tc>
        <w:tc>
          <w:tcPr>
            <w:tcW w:w="2976" w:type="dxa"/>
          </w:tcPr>
          <w:p w14:paraId="37EAADAD"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bCs/>
                <w:sz w:val="24"/>
                <w:szCs w:val="28"/>
              </w:rPr>
              <w:t>18 549 979</w:t>
            </w:r>
          </w:p>
        </w:tc>
        <w:tc>
          <w:tcPr>
            <w:tcW w:w="1979" w:type="dxa"/>
          </w:tcPr>
          <w:p w14:paraId="4115A47B" w14:textId="77777777" w:rsidR="006C7BDC" w:rsidRPr="0093726E" w:rsidRDefault="006C7BDC" w:rsidP="006C7BDC">
            <w:pPr>
              <w:jc w:val="center"/>
              <w:rPr>
                <w:rFonts w:ascii="Times New Roman" w:hAnsi="Times New Roman" w:cs="Times New Roman"/>
                <w:sz w:val="24"/>
                <w:szCs w:val="28"/>
              </w:rPr>
            </w:pPr>
            <w:r w:rsidRPr="0093726E">
              <w:rPr>
                <w:rFonts w:ascii="Times New Roman" w:hAnsi="Times New Roman" w:cs="Times New Roman"/>
                <w:bCs/>
                <w:sz w:val="24"/>
                <w:szCs w:val="28"/>
              </w:rPr>
              <w:t>11</w:t>
            </w:r>
          </w:p>
        </w:tc>
      </w:tr>
      <w:tr w:rsidR="006C7BDC" w:rsidRPr="0093726E" w14:paraId="179AFA99" w14:textId="77777777" w:rsidTr="006C7BDC">
        <w:tc>
          <w:tcPr>
            <w:tcW w:w="562" w:type="dxa"/>
          </w:tcPr>
          <w:p w14:paraId="0C9E5711"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4</w:t>
            </w:r>
          </w:p>
        </w:tc>
        <w:tc>
          <w:tcPr>
            <w:tcW w:w="3828" w:type="dxa"/>
          </w:tcPr>
          <w:p w14:paraId="317EE717"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САО ВСК</w:t>
            </w:r>
          </w:p>
        </w:tc>
        <w:tc>
          <w:tcPr>
            <w:tcW w:w="2976" w:type="dxa"/>
          </w:tcPr>
          <w:p w14:paraId="6C7434DF"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18 179 631</w:t>
            </w:r>
          </w:p>
        </w:tc>
        <w:tc>
          <w:tcPr>
            <w:tcW w:w="1979" w:type="dxa"/>
          </w:tcPr>
          <w:p w14:paraId="411D2ED8"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10,78</w:t>
            </w:r>
          </w:p>
        </w:tc>
      </w:tr>
      <w:tr w:rsidR="006C7BDC" w:rsidRPr="0093726E" w14:paraId="690174CC" w14:textId="77777777" w:rsidTr="006C7BDC">
        <w:tc>
          <w:tcPr>
            <w:tcW w:w="562" w:type="dxa"/>
          </w:tcPr>
          <w:p w14:paraId="2F8C892A"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5</w:t>
            </w:r>
          </w:p>
        </w:tc>
        <w:tc>
          <w:tcPr>
            <w:tcW w:w="3828" w:type="dxa"/>
          </w:tcPr>
          <w:p w14:paraId="3D76D1F8"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ПАО СК «Росгосстрах»</w:t>
            </w:r>
          </w:p>
        </w:tc>
        <w:tc>
          <w:tcPr>
            <w:tcW w:w="2976" w:type="dxa"/>
          </w:tcPr>
          <w:p w14:paraId="1261FC66"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13 424 840</w:t>
            </w:r>
          </w:p>
        </w:tc>
        <w:tc>
          <w:tcPr>
            <w:tcW w:w="1979" w:type="dxa"/>
          </w:tcPr>
          <w:p w14:paraId="541C9EB5"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7,96</w:t>
            </w:r>
          </w:p>
        </w:tc>
      </w:tr>
      <w:tr w:rsidR="006C7BDC" w:rsidRPr="0093726E" w14:paraId="3033EB1E" w14:textId="77777777" w:rsidTr="006C7BDC">
        <w:tc>
          <w:tcPr>
            <w:tcW w:w="562" w:type="dxa"/>
          </w:tcPr>
          <w:p w14:paraId="77EA974A"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6</w:t>
            </w:r>
          </w:p>
        </w:tc>
        <w:tc>
          <w:tcPr>
            <w:tcW w:w="3828" w:type="dxa"/>
          </w:tcPr>
          <w:p w14:paraId="7DBAE246"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ООО СК «Согласие»</w:t>
            </w:r>
          </w:p>
        </w:tc>
        <w:tc>
          <w:tcPr>
            <w:tcW w:w="2976" w:type="dxa"/>
          </w:tcPr>
          <w:p w14:paraId="058782F5"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13 279 166</w:t>
            </w:r>
          </w:p>
        </w:tc>
        <w:tc>
          <w:tcPr>
            <w:tcW w:w="1979" w:type="dxa"/>
          </w:tcPr>
          <w:p w14:paraId="3AB7974B"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7,87</w:t>
            </w:r>
          </w:p>
        </w:tc>
      </w:tr>
      <w:tr w:rsidR="006C7BDC" w:rsidRPr="0093726E" w14:paraId="7708ED12" w14:textId="77777777" w:rsidTr="006C7BDC">
        <w:tc>
          <w:tcPr>
            <w:tcW w:w="562" w:type="dxa"/>
          </w:tcPr>
          <w:p w14:paraId="52CFB3B1"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7</w:t>
            </w:r>
          </w:p>
        </w:tc>
        <w:tc>
          <w:tcPr>
            <w:tcW w:w="3828" w:type="dxa"/>
          </w:tcPr>
          <w:p w14:paraId="052D6652"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АО «СОГАЗ»</w:t>
            </w:r>
          </w:p>
        </w:tc>
        <w:tc>
          <w:tcPr>
            <w:tcW w:w="2976" w:type="dxa"/>
          </w:tcPr>
          <w:p w14:paraId="39BB032C"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9 566 554</w:t>
            </w:r>
          </w:p>
        </w:tc>
        <w:tc>
          <w:tcPr>
            <w:tcW w:w="1979" w:type="dxa"/>
          </w:tcPr>
          <w:p w14:paraId="56758F57"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5,67</w:t>
            </w:r>
          </w:p>
        </w:tc>
      </w:tr>
      <w:tr w:rsidR="006C7BDC" w:rsidRPr="0093726E" w14:paraId="2A25224A" w14:textId="77777777" w:rsidTr="006C7BDC">
        <w:tc>
          <w:tcPr>
            <w:tcW w:w="562" w:type="dxa"/>
          </w:tcPr>
          <w:p w14:paraId="2C7BBE08"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8</w:t>
            </w:r>
          </w:p>
        </w:tc>
        <w:tc>
          <w:tcPr>
            <w:tcW w:w="3828" w:type="dxa"/>
          </w:tcPr>
          <w:p w14:paraId="2236015D"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АО «Группа Ренессанс Страхование»</w:t>
            </w:r>
          </w:p>
        </w:tc>
        <w:tc>
          <w:tcPr>
            <w:tcW w:w="2976" w:type="dxa"/>
          </w:tcPr>
          <w:p w14:paraId="0CDF1911"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9 424 475</w:t>
            </w:r>
          </w:p>
        </w:tc>
        <w:tc>
          <w:tcPr>
            <w:tcW w:w="1979" w:type="dxa"/>
          </w:tcPr>
          <w:p w14:paraId="65D15134"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5,59</w:t>
            </w:r>
          </w:p>
        </w:tc>
      </w:tr>
      <w:tr w:rsidR="006C7BDC" w:rsidRPr="0093726E" w14:paraId="23147574" w14:textId="77777777" w:rsidTr="006C7BDC">
        <w:tc>
          <w:tcPr>
            <w:tcW w:w="562" w:type="dxa"/>
          </w:tcPr>
          <w:p w14:paraId="6DA14806"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9</w:t>
            </w:r>
          </w:p>
        </w:tc>
        <w:tc>
          <w:tcPr>
            <w:tcW w:w="3828" w:type="dxa"/>
          </w:tcPr>
          <w:p w14:paraId="5F54F188"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САО «ЭРГО»</w:t>
            </w:r>
          </w:p>
        </w:tc>
        <w:tc>
          <w:tcPr>
            <w:tcW w:w="2976" w:type="dxa"/>
          </w:tcPr>
          <w:p w14:paraId="58C2E910"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3 973 408</w:t>
            </w:r>
          </w:p>
        </w:tc>
        <w:tc>
          <w:tcPr>
            <w:tcW w:w="1979" w:type="dxa"/>
          </w:tcPr>
          <w:p w14:paraId="4873F1EA"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2,36</w:t>
            </w:r>
          </w:p>
        </w:tc>
      </w:tr>
      <w:tr w:rsidR="006C7BDC" w:rsidRPr="0093726E" w14:paraId="6107E7E4" w14:textId="77777777" w:rsidTr="006C7BDC">
        <w:tc>
          <w:tcPr>
            <w:tcW w:w="562" w:type="dxa"/>
          </w:tcPr>
          <w:p w14:paraId="62EA95A4" w14:textId="77777777" w:rsidR="006C7BDC" w:rsidRPr="0093726E" w:rsidRDefault="006C7BDC" w:rsidP="006C7BDC">
            <w:pPr>
              <w:jc w:val="both"/>
              <w:rPr>
                <w:rFonts w:ascii="Times New Roman" w:hAnsi="Times New Roman" w:cs="Times New Roman"/>
                <w:sz w:val="24"/>
                <w:szCs w:val="28"/>
              </w:rPr>
            </w:pPr>
            <w:r w:rsidRPr="0093726E">
              <w:rPr>
                <w:rFonts w:ascii="Times New Roman" w:hAnsi="Times New Roman" w:cs="Times New Roman"/>
                <w:sz w:val="24"/>
                <w:szCs w:val="28"/>
              </w:rPr>
              <w:t>10</w:t>
            </w:r>
          </w:p>
        </w:tc>
        <w:tc>
          <w:tcPr>
            <w:tcW w:w="3828" w:type="dxa"/>
          </w:tcPr>
          <w:p w14:paraId="5C7B9EC0" w14:textId="77777777" w:rsidR="006C7BDC" w:rsidRPr="0093726E" w:rsidRDefault="006C7BDC" w:rsidP="006C7BDC">
            <w:pPr>
              <w:rPr>
                <w:rFonts w:ascii="Times New Roman" w:hAnsi="Times New Roman" w:cs="Times New Roman"/>
                <w:bCs/>
                <w:sz w:val="24"/>
                <w:szCs w:val="28"/>
              </w:rPr>
            </w:pPr>
            <w:r w:rsidRPr="0093726E">
              <w:rPr>
                <w:rFonts w:ascii="Times New Roman" w:hAnsi="Times New Roman" w:cs="Times New Roman"/>
                <w:bCs/>
                <w:sz w:val="24"/>
                <w:szCs w:val="28"/>
              </w:rPr>
              <w:t xml:space="preserve">ПАО САК "ЭНЕРГОГАРАНТ" </w:t>
            </w:r>
          </w:p>
        </w:tc>
        <w:tc>
          <w:tcPr>
            <w:tcW w:w="2976" w:type="dxa"/>
          </w:tcPr>
          <w:p w14:paraId="0D86145A"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3 885 001</w:t>
            </w:r>
          </w:p>
        </w:tc>
        <w:tc>
          <w:tcPr>
            <w:tcW w:w="1979" w:type="dxa"/>
          </w:tcPr>
          <w:p w14:paraId="6BC78A0C" w14:textId="77777777" w:rsidR="006C7BDC" w:rsidRPr="0093726E" w:rsidRDefault="006C7BDC" w:rsidP="006C7BDC">
            <w:pPr>
              <w:jc w:val="center"/>
              <w:rPr>
                <w:rFonts w:ascii="Times New Roman" w:hAnsi="Times New Roman" w:cs="Times New Roman"/>
                <w:bCs/>
                <w:sz w:val="24"/>
                <w:szCs w:val="28"/>
              </w:rPr>
            </w:pPr>
            <w:r w:rsidRPr="0093726E">
              <w:rPr>
                <w:rFonts w:ascii="Times New Roman" w:hAnsi="Times New Roman" w:cs="Times New Roman"/>
                <w:bCs/>
                <w:sz w:val="24"/>
                <w:szCs w:val="28"/>
              </w:rPr>
              <w:t>2,30</w:t>
            </w:r>
          </w:p>
        </w:tc>
      </w:tr>
    </w:tbl>
    <w:p w14:paraId="07580780" w14:textId="77777777" w:rsidR="006C7BDC" w:rsidRPr="0093726E" w:rsidRDefault="006C7BDC" w:rsidP="006C7BDC">
      <w:pPr>
        <w:spacing w:after="0" w:line="240" w:lineRule="auto"/>
        <w:ind w:firstLine="709"/>
        <w:jc w:val="both"/>
        <w:rPr>
          <w:rFonts w:ascii="Times New Roman" w:hAnsi="Times New Roman" w:cs="Times New Roman"/>
          <w:sz w:val="28"/>
          <w:szCs w:val="28"/>
        </w:rPr>
      </w:pPr>
    </w:p>
    <w:p w14:paraId="57245BA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Наиболее успешным страховщиком в сборе страховых премий по автострахованию явилась страховая компания Ингосстрах, собравшая 27,7 </w:t>
      </w:r>
      <w:proofErr w:type="gramStart"/>
      <w:r w:rsidRPr="0093726E">
        <w:rPr>
          <w:rFonts w:ascii="Times New Roman" w:hAnsi="Times New Roman" w:cs="Times New Roman"/>
          <w:sz w:val="28"/>
          <w:szCs w:val="28"/>
        </w:rPr>
        <w:lastRenderedPageBreak/>
        <w:t>млрд</w:t>
      </w:r>
      <w:proofErr w:type="gramEnd"/>
      <w:r w:rsidRPr="0093726E">
        <w:rPr>
          <w:rFonts w:ascii="Times New Roman" w:hAnsi="Times New Roman" w:cs="Times New Roman"/>
          <w:sz w:val="28"/>
          <w:szCs w:val="28"/>
        </w:rPr>
        <w:t xml:space="preserve"> руб., с долей охвата страхового рынка 16, 46%. В девять раз меньше страховых премий было собрано, замыкающих десятку лидеров по сборам – страховой компанией Энергогарант. Следует </w:t>
      </w:r>
      <w:proofErr w:type="gramStart"/>
      <w:r w:rsidRPr="0093726E">
        <w:rPr>
          <w:rFonts w:ascii="Times New Roman" w:hAnsi="Times New Roman" w:cs="Times New Roman"/>
          <w:sz w:val="28"/>
          <w:szCs w:val="28"/>
        </w:rPr>
        <w:t>отметить</w:t>
      </w:r>
      <w:proofErr w:type="gramEnd"/>
      <w:r w:rsidRPr="0093726E">
        <w:rPr>
          <w:rFonts w:ascii="Times New Roman" w:hAnsi="Times New Roman" w:cs="Times New Roman"/>
          <w:sz w:val="28"/>
          <w:szCs w:val="28"/>
        </w:rPr>
        <w:t xml:space="preserve"> что в Дальневосточном Федеральном округе страховая компания Энергогарант не предоставляет свои услуги по автострахованию</w:t>
      </w:r>
      <w:r>
        <w:rPr>
          <w:rFonts w:ascii="Times New Roman" w:hAnsi="Times New Roman" w:cs="Times New Roman"/>
          <w:sz w:val="28"/>
          <w:szCs w:val="28"/>
        </w:rPr>
        <w:t xml:space="preserve"> [4</w:t>
      </w:r>
      <w:r w:rsidRPr="00A90911">
        <w:rPr>
          <w:rFonts w:ascii="Times New Roman" w:hAnsi="Times New Roman" w:cs="Times New Roman"/>
          <w:sz w:val="28"/>
          <w:szCs w:val="28"/>
        </w:rPr>
        <w:t>]</w:t>
      </w:r>
      <w:r w:rsidRPr="0093726E">
        <w:rPr>
          <w:rFonts w:ascii="Times New Roman" w:hAnsi="Times New Roman" w:cs="Times New Roman"/>
          <w:sz w:val="28"/>
          <w:szCs w:val="28"/>
        </w:rPr>
        <w:t xml:space="preserve">. </w:t>
      </w:r>
    </w:p>
    <w:p w14:paraId="28DD825E"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 ходе проведённого исследования </w:t>
      </w:r>
      <w:proofErr w:type="gramStart"/>
      <w:r w:rsidRPr="0093726E">
        <w:rPr>
          <w:rFonts w:ascii="Times New Roman" w:hAnsi="Times New Roman" w:cs="Times New Roman"/>
          <w:sz w:val="28"/>
          <w:szCs w:val="28"/>
        </w:rPr>
        <w:t>факторов, влияющих на стоимость договоров страхования автомобиля удалось</w:t>
      </w:r>
      <w:proofErr w:type="gramEnd"/>
      <w:r w:rsidRPr="0093726E">
        <w:rPr>
          <w:rFonts w:ascii="Times New Roman" w:hAnsi="Times New Roman" w:cs="Times New Roman"/>
          <w:sz w:val="28"/>
          <w:szCs w:val="28"/>
        </w:rPr>
        <w:t xml:space="preserve"> подтвердить актуальность заявленной темы исследования. </w:t>
      </w:r>
    </w:p>
    <w:p w14:paraId="54DF226B"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В Российской Федерации существует большое количество нормативно-правовых актов, регулирующих рынок страхования в целом, на основании законодательной базы, а также тенденции прошлых периодов, в части продаж договоров страхования автомобилей, существует множество факторов, влияющих на стоимость договора. Наименее изученным ценовым фактором является фактор «продавца-посредника», который в силу агентского договора, является законным представителем страховой компании и реализует её услуги.</w:t>
      </w:r>
    </w:p>
    <w:p w14:paraId="0F384DA6"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 xml:space="preserve">В Дальневосточном Федеральном округе наиболее распространенными посредниками, в части реализации договоров страхования автомобилей, являются автосалоны и турфирмы. Если реализация одной из видов автостраховок через туристические компании – Зеленой карты, закреплена на законодательном уровне, то продажа страховок, типа КАСКО, через автосалоны оказывает значительное влияние и расширяет факторы, влияющие на стоимость договора страхования автомобиля. </w:t>
      </w:r>
    </w:p>
    <w:p w14:paraId="7E07868F" w14:textId="77777777" w:rsidR="006C7BDC" w:rsidRPr="0093726E" w:rsidRDefault="006C7BDC" w:rsidP="006C7BDC">
      <w:pPr>
        <w:spacing w:after="0" w:line="360" w:lineRule="auto"/>
        <w:ind w:firstLine="709"/>
        <w:jc w:val="both"/>
        <w:rPr>
          <w:rFonts w:ascii="Times New Roman" w:hAnsi="Times New Roman" w:cs="Times New Roman"/>
          <w:sz w:val="28"/>
          <w:szCs w:val="28"/>
        </w:rPr>
      </w:pPr>
      <w:r w:rsidRPr="0093726E">
        <w:rPr>
          <w:rFonts w:ascii="Times New Roman" w:hAnsi="Times New Roman" w:cs="Times New Roman"/>
          <w:sz w:val="28"/>
          <w:szCs w:val="28"/>
        </w:rPr>
        <w:t>В ходе исследования проведён опрос автовладельцев Дальневосточного Федерального округа, проанализированы сборы страховых премий по автострахованию, выделены и изучены факторы, влияющие на стоимость договора страхования автомобиля, расширено их количество, проанализированы автосалоны, реализующие договоры страхования автомобилей г. Хабаровска.</w:t>
      </w:r>
      <w:r>
        <w:rPr>
          <w:rFonts w:ascii="Times New Roman" w:hAnsi="Times New Roman" w:cs="Times New Roman"/>
          <w:sz w:val="28"/>
          <w:szCs w:val="28"/>
        </w:rPr>
        <w:t xml:space="preserve"> </w:t>
      </w:r>
    </w:p>
    <w:p w14:paraId="01C21111" w14:textId="77777777" w:rsidR="006C7BDC" w:rsidRPr="0093726E" w:rsidRDefault="006C7BDC" w:rsidP="006C7BDC">
      <w:pPr>
        <w:spacing w:after="0" w:line="240" w:lineRule="auto"/>
        <w:ind w:firstLine="709"/>
        <w:jc w:val="both"/>
        <w:rPr>
          <w:rFonts w:ascii="Times New Roman" w:hAnsi="Times New Roman" w:cs="Times New Roman"/>
          <w:sz w:val="28"/>
          <w:szCs w:val="28"/>
        </w:rPr>
      </w:pPr>
    </w:p>
    <w:p w14:paraId="0D15690F" w14:textId="77777777" w:rsidR="006C7BDC" w:rsidRPr="0093726E" w:rsidRDefault="006C7BDC" w:rsidP="006C7BD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096C1A8E" w14:textId="77777777" w:rsidR="006C7BDC" w:rsidRPr="0093726E" w:rsidRDefault="006C7BDC" w:rsidP="006C7BDC">
      <w:pPr>
        <w:pStyle w:val="a6"/>
        <w:numPr>
          <w:ilvl w:val="0"/>
          <w:numId w:val="82"/>
        </w:numPr>
        <w:spacing w:after="0" w:line="360" w:lineRule="auto"/>
        <w:ind w:left="0" w:firstLine="709"/>
        <w:jc w:val="both"/>
      </w:pPr>
      <w:r w:rsidRPr="0093726E">
        <w:lastRenderedPageBreak/>
        <w:t>Гражданский кодекс Российской Федерации (часть вторая) от 26.01.1996 N 14-ФЗ (ред. от 18.03.2019, с изм. от 03.07.2019). Глава 48. Страхование.</w:t>
      </w:r>
    </w:p>
    <w:p w14:paraId="1343633D" w14:textId="77777777" w:rsidR="006C7BDC" w:rsidRPr="0093726E" w:rsidRDefault="00922355" w:rsidP="006C7BDC">
      <w:pPr>
        <w:pStyle w:val="a6"/>
        <w:numPr>
          <w:ilvl w:val="0"/>
          <w:numId w:val="82"/>
        </w:numPr>
        <w:spacing w:after="0" w:line="360" w:lineRule="auto"/>
        <w:ind w:left="0" w:firstLine="709"/>
        <w:jc w:val="both"/>
      </w:pPr>
      <w:hyperlink r:id="rId243" w:history="1">
        <w:r w:rsidR="006C7BDC" w:rsidRPr="0093726E">
          <w:rPr>
            <w:rStyle w:val="a5"/>
          </w:rPr>
          <w:t>Закон РФ от 27.11.1992 N 4015-1 (ред. от 01.05.2019) «Об организации страхового дела в Российской Федерации».</w:t>
        </w:r>
      </w:hyperlink>
    </w:p>
    <w:p w14:paraId="1B42E572" w14:textId="77777777" w:rsidR="006C7BDC" w:rsidRPr="0093726E" w:rsidRDefault="00922355" w:rsidP="006C7BDC">
      <w:pPr>
        <w:pStyle w:val="a6"/>
        <w:numPr>
          <w:ilvl w:val="0"/>
          <w:numId w:val="82"/>
        </w:numPr>
        <w:spacing w:after="0" w:line="360" w:lineRule="auto"/>
        <w:ind w:left="0" w:firstLine="709"/>
        <w:jc w:val="both"/>
      </w:pPr>
      <w:hyperlink r:id="rId244" w:history="1">
        <w:r w:rsidR="006C7BDC" w:rsidRPr="0093726E">
          <w:rPr>
            <w:rStyle w:val="a5"/>
          </w:rPr>
          <w:t>www.consultant.ru</w:t>
        </w:r>
      </w:hyperlink>
    </w:p>
    <w:p w14:paraId="70690188" w14:textId="77777777" w:rsidR="006C7BDC" w:rsidRPr="0093726E" w:rsidRDefault="00922355" w:rsidP="006C7BDC">
      <w:pPr>
        <w:pStyle w:val="a6"/>
        <w:numPr>
          <w:ilvl w:val="0"/>
          <w:numId w:val="82"/>
        </w:numPr>
        <w:spacing w:after="0" w:line="360" w:lineRule="auto"/>
        <w:ind w:left="0" w:firstLine="709"/>
        <w:jc w:val="both"/>
      </w:pPr>
      <w:hyperlink r:id="rId245" w:history="1">
        <w:r w:rsidR="006C7BDC" w:rsidRPr="0093726E">
          <w:rPr>
            <w:rStyle w:val="a5"/>
          </w:rPr>
          <w:t>www.vestifinance.ru</w:t>
        </w:r>
      </w:hyperlink>
    </w:p>
    <w:p w14:paraId="076CA450" w14:textId="77777777" w:rsidR="006C7BDC" w:rsidRPr="0093726E" w:rsidRDefault="006C7BDC" w:rsidP="006C7BDC">
      <w:pPr>
        <w:pStyle w:val="a6"/>
        <w:numPr>
          <w:ilvl w:val="0"/>
          <w:numId w:val="82"/>
        </w:numPr>
        <w:spacing w:after="0" w:line="360" w:lineRule="auto"/>
        <w:ind w:left="0" w:firstLine="709"/>
        <w:jc w:val="both"/>
      </w:pPr>
      <w:r w:rsidRPr="0093726E">
        <w:t>habarovsk.drom.ru</w:t>
      </w:r>
    </w:p>
    <w:p w14:paraId="2A26A23D" w14:textId="77777777" w:rsidR="004F0811" w:rsidRDefault="004F0811">
      <w:pPr>
        <w:rPr>
          <w:rFonts w:ascii="Times New Roman" w:hAnsi="Times New Roman" w:cs="Times New Roman"/>
          <w:sz w:val="28"/>
          <w:szCs w:val="28"/>
        </w:rPr>
      </w:pPr>
    </w:p>
    <w:p w14:paraId="5329600E" w14:textId="3711367B" w:rsidR="006C7BDC" w:rsidRPr="002A416F" w:rsidRDefault="006C7BDC" w:rsidP="006C7BDC">
      <w:pPr>
        <w:spacing w:after="0" w:line="360" w:lineRule="auto"/>
        <w:ind w:firstLine="709"/>
        <w:jc w:val="center"/>
        <w:rPr>
          <w:rFonts w:ascii="Times New Roman" w:hAnsi="Times New Roman" w:cs="Times New Roman"/>
          <w:b/>
          <w:bCs/>
          <w:sz w:val="28"/>
          <w:szCs w:val="28"/>
        </w:rPr>
      </w:pPr>
      <w:r w:rsidRPr="002A416F">
        <w:rPr>
          <w:rFonts w:ascii="Times New Roman" w:hAnsi="Times New Roman" w:cs="Times New Roman"/>
          <w:b/>
          <w:bCs/>
          <w:sz w:val="28"/>
          <w:szCs w:val="28"/>
        </w:rPr>
        <w:t>ЭКОНО</w:t>
      </w:r>
      <w:r w:rsidR="004A5B29">
        <w:rPr>
          <w:rFonts w:ascii="Times New Roman" w:hAnsi="Times New Roman" w:cs="Times New Roman"/>
          <w:b/>
          <w:bCs/>
          <w:sz w:val="28"/>
          <w:szCs w:val="28"/>
        </w:rPr>
        <w:t>МИЧЕСКИЕ ПРОБЛЕМЫ СОВРЕМЕННОСТИ</w:t>
      </w:r>
    </w:p>
    <w:p w14:paraId="7556ED72" w14:textId="77777777" w:rsidR="006C7BDC" w:rsidRPr="002A416F" w:rsidRDefault="006C7BDC" w:rsidP="006C7BDC">
      <w:pPr>
        <w:spacing w:after="0" w:line="360" w:lineRule="auto"/>
        <w:ind w:firstLine="709"/>
        <w:jc w:val="center"/>
        <w:rPr>
          <w:rFonts w:ascii="Times New Roman" w:hAnsi="Times New Roman" w:cs="Times New Roman"/>
          <w:b/>
          <w:bCs/>
          <w:sz w:val="28"/>
          <w:szCs w:val="28"/>
        </w:rPr>
      </w:pPr>
    </w:p>
    <w:p w14:paraId="22E031FE" w14:textId="4DD75181" w:rsidR="006C7BDC" w:rsidRPr="002A416F" w:rsidRDefault="00CB7903" w:rsidP="006C7BDC">
      <w:pPr>
        <w:spacing w:after="0" w:line="360" w:lineRule="auto"/>
        <w:ind w:firstLine="709"/>
        <w:jc w:val="right"/>
        <w:rPr>
          <w:rFonts w:ascii="Times New Roman" w:hAnsi="Times New Roman" w:cs="Times New Roman"/>
          <w:sz w:val="28"/>
          <w:szCs w:val="28"/>
        </w:rPr>
      </w:pPr>
      <w:r>
        <w:rPr>
          <w:rFonts w:ascii="Times New Roman" w:hAnsi="Times New Roman" w:cs="Times New Roman"/>
          <w:b/>
          <w:bCs/>
          <w:i/>
          <w:iCs/>
          <w:sz w:val="28"/>
          <w:szCs w:val="28"/>
        </w:rPr>
        <w:t>Сушкова Ксения Владимировна,</w:t>
      </w:r>
    </w:p>
    <w:p w14:paraId="0DEA8F41" w14:textId="42C70033" w:rsidR="006C7BDC" w:rsidRDefault="006C7BDC" w:rsidP="006C7BDC">
      <w:pPr>
        <w:spacing w:after="0" w:line="360" w:lineRule="auto"/>
        <w:ind w:firstLine="709"/>
        <w:jc w:val="right"/>
        <w:rPr>
          <w:rFonts w:ascii="Times New Roman" w:hAnsi="Times New Roman" w:cs="Times New Roman"/>
          <w:i/>
          <w:iCs/>
          <w:sz w:val="28"/>
          <w:szCs w:val="28"/>
        </w:rPr>
      </w:pPr>
      <w:proofErr w:type="gramStart"/>
      <w:r>
        <w:rPr>
          <w:rFonts w:ascii="Times New Roman" w:hAnsi="Times New Roman" w:cs="Times New Roman"/>
          <w:i/>
          <w:iCs/>
          <w:sz w:val="28"/>
          <w:szCs w:val="28"/>
        </w:rPr>
        <w:t>обучающаяся</w:t>
      </w:r>
      <w:proofErr w:type="gramEnd"/>
      <w:r>
        <w:rPr>
          <w:rFonts w:ascii="Times New Roman" w:hAnsi="Times New Roman" w:cs="Times New Roman"/>
          <w:i/>
          <w:iCs/>
          <w:sz w:val="28"/>
          <w:szCs w:val="28"/>
        </w:rPr>
        <w:t xml:space="preserve"> КГБ ПОУ</w:t>
      </w:r>
      <w:r w:rsidRPr="002A416F">
        <w:rPr>
          <w:rFonts w:ascii="Times New Roman" w:hAnsi="Times New Roman" w:cs="Times New Roman"/>
          <w:i/>
          <w:iCs/>
          <w:sz w:val="28"/>
          <w:szCs w:val="28"/>
        </w:rPr>
        <w:t xml:space="preserve"> «Хабаровский колледж водно</w:t>
      </w:r>
      <w:r w:rsidR="00CB7903">
        <w:rPr>
          <w:rFonts w:ascii="Times New Roman" w:hAnsi="Times New Roman" w:cs="Times New Roman"/>
          <w:i/>
          <w:iCs/>
          <w:sz w:val="28"/>
          <w:szCs w:val="28"/>
        </w:rPr>
        <w:t>го транспорта и промышленности»</w:t>
      </w:r>
    </w:p>
    <w:p w14:paraId="675F6B55" w14:textId="77777777" w:rsidR="00CB7903" w:rsidRPr="002A416F" w:rsidRDefault="00CB7903" w:rsidP="006C7BDC">
      <w:pPr>
        <w:spacing w:after="0" w:line="360" w:lineRule="auto"/>
        <w:ind w:firstLine="709"/>
        <w:jc w:val="right"/>
        <w:rPr>
          <w:rFonts w:ascii="Times New Roman" w:hAnsi="Times New Roman" w:cs="Times New Roman"/>
          <w:i/>
          <w:iCs/>
          <w:sz w:val="28"/>
          <w:szCs w:val="28"/>
        </w:rPr>
      </w:pPr>
    </w:p>
    <w:p w14:paraId="7A866A01" w14:textId="3F868FEF" w:rsidR="006C7BDC" w:rsidRPr="002A416F" w:rsidRDefault="00CB7903" w:rsidP="006C7BDC">
      <w:pPr>
        <w:spacing w:after="0" w:line="36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t>Самойлова Юлия Валерьевна,</w:t>
      </w:r>
    </w:p>
    <w:p w14:paraId="119DADD0" w14:textId="77777777" w:rsidR="006C7BDC" w:rsidRDefault="006C7BDC" w:rsidP="006C7BDC">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преподаватель высшей квалификационной категории, методист  </w:t>
      </w:r>
    </w:p>
    <w:p w14:paraId="6921CB5E" w14:textId="1DFE97CB" w:rsidR="006C7BDC" w:rsidRDefault="006C7BDC" w:rsidP="006C7BDC">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КГБ ПОУ </w:t>
      </w:r>
      <w:r w:rsidRPr="002A416F">
        <w:rPr>
          <w:rFonts w:ascii="Times New Roman" w:hAnsi="Times New Roman" w:cs="Times New Roman"/>
          <w:i/>
          <w:iCs/>
          <w:sz w:val="28"/>
          <w:szCs w:val="28"/>
        </w:rPr>
        <w:t>«Хабаровский колледж водно</w:t>
      </w:r>
      <w:r w:rsidR="00CB7903">
        <w:rPr>
          <w:rFonts w:ascii="Times New Roman" w:hAnsi="Times New Roman" w:cs="Times New Roman"/>
          <w:i/>
          <w:iCs/>
          <w:sz w:val="28"/>
          <w:szCs w:val="28"/>
        </w:rPr>
        <w:t>го транспорта и промышленности»</w:t>
      </w:r>
    </w:p>
    <w:p w14:paraId="4B121831" w14:textId="77777777" w:rsidR="00CB7903" w:rsidRDefault="00CB7903" w:rsidP="006C7BDC">
      <w:pPr>
        <w:spacing w:after="0" w:line="360" w:lineRule="auto"/>
        <w:ind w:firstLine="709"/>
        <w:jc w:val="right"/>
        <w:rPr>
          <w:rFonts w:ascii="Times New Roman" w:hAnsi="Times New Roman" w:cs="Times New Roman"/>
          <w:i/>
          <w:iCs/>
          <w:sz w:val="28"/>
          <w:szCs w:val="28"/>
        </w:rPr>
      </w:pPr>
    </w:p>
    <w:p w14:paraId="3C49025A" w14:textId="77777777" w:rsidR="003B3C9E" w:rsidRDefault="006C7BDC" w:rsidP="006C7BDC">
      <w:pPr>
        <w:spacing w:after="0" w:line="360" w:lineRule="auto"/>
        <w:ind w:firstLine="709"/>
        <w:jc w:val="right"/>
        <w:rPr>
          <w:rFonts w:ascii="Times New Roman" w:hAnsi="Times New Roman" w:cs="Times New Roman"/>
          <w:iCs/>
          <w:sz w:val="28"/>
          <w:szCs w:val="28"/>
        </w:rPr>
      </w:pPr>
      <w:r w:rsidRPr="002B56D3">
        <w:rPr>
          <w:rFonts w:ascii="Times New Roman" w:hAnsi="Times New Roman" w:cs="Times New Roman"/>
          <w:iCs/>
          <w:sz w:val="28"/>
          <w:szCs w:val="28"/>
        </w:rPr>
        <w:t xml:space="preserve">«Инфляция – это когда каждый настолько богат, </w:t>
      </w:r>
    </w:p>
    <w:p w14:paraId="6A9A2684" w14:textId="149F7C53" w:rsidR="006C7BDC" w:rsidRPr="002B56D3" w:rsidRDefault="006C7BDC" w:rsidP="006C7BDC">
      <w:pPr>
        <w:spacing w:after="0" w:line="360" w:lineRule="auto"/>
        <w:ind w:firstLine="709"/>
        <w:jc w:val="right"/>
        <w:rPr>
          <w:rFonts w:ascii="Times New Roman" w:hAnsi="Times New Roman" w:cs="Times New Roman"/>
          <w:iCs/>
          <w:sz w:val="28"/>
          <w:szCs w:val="28"/>
        </w:rPr>
      </w:pPr>
      <w:r w:rsidRPr="002B56D3">
        <w:rPr>
          <w:rFonts w:ascii="Times New Roman" w:hAnsi="Times New Roman" w:cs="Times New Roman"/>
          <w:iCs/>
          <w:sz w:val="28"/>
          <w:szCs w:val="28"/>
        </w:rPr>
        <w:t xml:space="preserve">что никто ничего </w:t>
      </w:r>
      <w:r>
        <w:rPr>
          <w:rFonts w:ascii="Times New Roman" w:hAnsi="Times New Roman" w:cs="Times New Roman"/>
          <w:iCs/>
          <w:sz w:val="28"/>
          <w:szCs w:val="28"/>
        </w:rPr>
        <w:t xml:space="preserve">не </w:t>
      </w:r>
      <w:r w:rsidRPr="002B56D3">
        <w:rPr>
          <w:rFonts w:ascii="Times New Roman" w:hAnsi="Times New Roman" w:cs="Times New Roman"/>
          <w:iCs/>
          <w:sz w:val="28"/>
          <w:szCs w:val="28"/>
        </w:rPr>
        <w:t>может себе позволить»</w:t>
      </w:r>
    </w:p>
    <w:p w14:paraId="45714967" w14:textId="77777777" w:rsidR="003B3C9E" w:rsidRDefault="003B3C9E" w:rsidP="006C7BDC">
      <w:pPr>
        <w:spacing w:after="0" w:line="360" w:lineRule="auto"/>
        <w:ind w:firstLine="709"/>
        <w:jc w:val="both"/>
        <w:rPr>
          <w:rFonts w:ascii="Times New Roman" w:hAnsi="Times New Roman" w:cs="Times New Roman"/>
          <w:i/>
          <w:iCs/>
          <w:sz w:val="28"/>
          <w:szCs w:val="28"/>
        </w:rPr>
      </w:pPr>
    </w:p>
    <w:p w14:paraId="36C4781C" w14:textId="2619D8AD" w:rsidR="006C7BDC" w:rsidRPr="003B3C9E" w:rsidRDefault="003B3C9E" w:rsidP="006C7BDC">
      <w:pPr>
        <w:spacing w:after="0" w:line="360" w:lineRule="auto"/>
        <w:ind w:firstLine="709"/>
        <w:jc w:val="both"/>
        <w:rPr>
          <w:rFonts w:ascii="Times New Roman" w:hAnsi="Times New Roman" w:cs="Times New Roman"/>
          <w:iCs/>
          <w:sz w:val="28"/>
          <w:szCs w:val="28"/>
        </w:rPr>
      </w:pPr>
      <w:r>
        <w:rPr>
          <w:rFonts w:ascii="Times New Roman" w:hAnsi="Times New Roman" w:cs="Times New Roman"/>
          <w:i/>
          <w:iCs/>
          <w:sz w:val="28"/>
          <w:szCs w:val="28"/>
        </w:rPr>
        <w:t xml:space="preserve">Аннотация. </w:t>
      </w:r>
      <w:r w:rsidR="006C7BDC" w:rsidRPr="003B3C9E">
        <w:rPr>
          <w:rFonts w:ascii="Times New Roman" w:hAnsi="Times New Roman" w:cs="Times New Roman"/>
          <w:iCs/>
          <w:sz w:val="28"/>
          <w:szCs w:val="28"/>
        </w:rPr>
        <w:t xml:space="preserve">Статья раскрывает некоторые экономические проблемы современности в целом, и Хабаровского края, в частности, реализацию социальной политики края. </w:t>
      </w:r>
    </w:p>
    <w:p w14:paraId="2A40A210" w14:textId="5AD7B77F" w:rsidR="006C7BDC" w:rsidRPr="004247C2" w:rsidRDefault="003B3C9E" w:rsidP="006C7BDC">
      <w:pPr>
        <w:spacing w:after="0" w:line="360" w:lineRule="auto"/>
        <w:ind w:firstLine="709"/>
        <w:jc w:val="both"/>
        <w:rPr>
          <w:rFonts w:ascii="Times New Roman" w:hAnsi="Times New Roman" w:cs="Times New Roman"/>
          <w:i/>
          <w:iCs/>
          <w:sz w:val="28"/>
          <w:szCs w:val="28"/>
          <w:lang w:val="en-US"/>
        </w:rPr>
      </w:pPr>
      <w:proofErr w:type="gramStart"/>
      <w:r>
        <w:rPr>
          <w:rFonts w:ascii="Times New Roman" w:hAnsi="Times New Roman" w:cs="Times New Roman"/>
          <w:i/>
          <w:iCs/>
          <w:sz w:val="28"/>
          <w:szCs w:val="28"/>
          <w:lang w:val="en-US"/>
        </w:rPr>
        <w:t>Annotation.</w:t>
      </w:r>
      <w:proofErr w:type="gramEnd"/>
      <w:r w:rsidRPr="003B3C9E">
        <w:rPr>
          <w:rFonts w:ascii="Times New Roman" w:hAnsi="Times New Roman" w:cs="Times New Roman"/>
          <w:i/>
          <w:iCs/>
          <w:sz w:val="28"/>
          <w:szCs w:val="28"/>
          <w:lang w:val="en-US"/>
        </w:rPr>
        <w:t xml:space="preserve"> </w:t>
      </w:r>
      <w:r w:rsidR="006C7BDC" w:rsidRPr="003B3C9E">
        <w:rPr>
          <w:rFonts w:ascii="Times New Roman" w:hAnsi="Times New Roman" w:cs="Times New Roman"/>
          <w:iCs/>
          <w:sz w:val="28"/>
          <w:szCs w:val="28"/>
          <w:lang w:val="en-US"/>
        </w:rPr>
        <w:t>The article reveals some economic problems of modernity as a whole, and the Khabarovsk Territory, in particular, the implementation of the social policy of the Territory.</w:t>
      </w:r>
    </w:p>
    <w:p w14:paraId="0C961C21" w14:textId="77777777" w:rsidR="006C7BDC" w:rsidRPr="00426ADF" w:rsidRDefault="006C7BDC" w:rsidP="006C7BDC">
      <w:pPr>
        <w:spacing w:after="0" w:line="360" w:lineRule="auto"/>
        <w:ind w:firstLine="709"/>
        <w:jc w:val="both"/>
        <w:rPr>
          <w:rFonts w:ascii="Times New Roman" w:hAnsi="Times New Roman" w:cs="Times New Roman"/>
          <w:i/>
          <w:iCs/>
          <w:sz w:val="28"/>
          <w:szCs w:val="28"/>
          <w:lang w:val="en-US"/>
        </w:rPr>
      </w:pPr>
      <w:r w:rsidRPr="002A416F">
        <w:rPr>
          <w:rFonts w:ascii="Times New Roman" w:hAnsi="Times New Roman" w:cs="Times New Roman"/>
          <w:i/>
          <w:iCs/>
          <w:sz w:val="28"/>
          <w:szCs w:val="28"/>
        </w:rPr>
        <w:lastRenderedPageBreak/>
        <w:t>Ключевые</w:t>
      </w:r>
      <w:r w:rsidRPr="00426ADF">
        <w:rPr>
          <w:rFonts w:ascii="Times New Roman" w:hAnsi="Times New Roman" w:cs="Times New Roman"/>
          <w:i/>
          <w:iCs/>
          <w:sz w:val="28"/>
          <w:szCs w:val="28"/>
          <w:lang w:val="en-US"/>
        </w:rPr>
        <w:t xml:space="preserve"> </w:t>
      </w:r>
      <w:r w:rsidRPr="002A416F">
        <w:rPr>
          <w:rFonts w:ascii="Times New Roman" w:hAnsi="Times New Roman" w:cs="Times New Roman"/>
          <w:i/>
          <w:iCs/>
          <w:sz w:val="28"/>
          <w:szCs w:val="28"/>
        </w:rPr>
        <w:t>слова</w:t>
      </w:r>
      <w:r w:rsidRPr="00426ADF">
        <w:rPr>
          <w:rFonts w:ascii="Times New Roman" w:hAnsi="Times New Roman" w:cs="Times New Roman"/>
          <w:i/>
          <w:iCs/>
          <w:sz w:val="28"/>
          <w:szCs w:val="28"/>
          <w:lang w:val="en-US"/>
        </w:rPr>
        <w:t xml:space="preserve">: </w:t>
      </w:r>
      <w:r w:rsidRPr="003B3C9E">
        <w:rPr>
          <w:rFonts w:ascii="Times New Roman" w:hAnsi="Times New Roman" w:cs="Times New Roman"/>
          <w:iCs/>
          <w:sz w:val="28"/>
          <w:szCs w:val="28"/>
        </w:rPr>
        <w:t>проблемы</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экономика</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страна</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наука</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решения</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бедность</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Хабаровский</w:t>
      </w:r>
      <w:r w:rsidRPr="003B3C9E">
        <w:rPr>
          <w:rFonts w:ascii="Times New Roman" w:hAnsi="Times New Roman" w:cs="Times New Roman"/>
          <w:iCs/>
          <w:sz w:val="28"/>
          <w:szCs w:val="28"/>
          <w:lang w:val="en-US"/>
        </w:rPr>
        <w:t xml:space="preserve"> </w:t>
      </w:r>
      <w:r w:rsidRPr="003B3C9E">
        <w:rPr>
          <w:rFonts w:ascii="Times New Roman" w:hAnsi="Times New Roman" w:cs="Times New Roman"/>
          <w:iCs/>
          <w:sz w:val="28"/>
          <w:szCs w:val="28"/>
        </w:rPr>
        <w:t>край</w:t>
      </w:r>
      <w:r w:rsidRPr="003B3C9E">
        <w:rPr>
          <w:rFonts w:ascii="Times New Roman" w:hAnsi="Times New Roman" w:cs="Times New Roman"/>
          <w:iCs/>
          <w:sz w:val="28"/>
          <w:szCs w:val="28"/>
          <w:lang w:val="en-US"/>
        </w:rPr>
        <w:t xml:space="preserve"> (problem, economy, the country, the science, solutions</w:t>
      </w:r>
      <w:proofErr w:type="gramStart"/>
      <w:r w:rsidRPr="003B3C9E">
        <w:rPr>
          <w:rFonts w:ascii="Times New Roman" w:hAnsi="Times New Roman" w:cs="Times New Roman"/>
          <w:iCs/>
          <w:sz w:val="28"/>
          <w:szCs w:val="28"/>
        </w:rPr>
        <w:t>не</w:t>
      </w:r>
      <w:proofErr w:type="gramEnd"/>
      <w:r w:rsidRPr="003B3C9E">
        <w:rPr>
          <w:rFonts w:ascii="Times New Roman" w:hAnsi="Times New Roman" w:cs="Times New Roman"/>
          <w:iCs/>
          <w:sz w:val="28"/>
          <w:szCs w:val="28"/>
          <w:lang w:val="en-US"/>
        </w:rPr>
        <w:t>)</w:t>
      </w:r>
    </w:p>
    <w:p w14:paraId="75C1C912" w14:textId="55F45F6D" w:rsidR="006C7BDC" w:rsidRPr="001A707B" w:rsidRDefault="001A707B" w:rsidP="006C7BDC">
      <w:pPr>
        <w:spacing w:after="0" w:line="360" w:lineRule="auto"/>
        <w:ind w:firstLine="709"/>
        <w:jc w:val="both"/>
        <w:rPr>
          <w:rFonts w:ascii="Times New Roman" w:hAnsi="Times New Roman" w:cs="Times New Roman"/>
          <w:iCs/>
          <w:sz w:val="28"/>
          <w:szCs w:val="28"/>
          <w:lang w:val="en-US"/>
        </w:rPr>
      </w:pPr>
      <w:proofErr w:type="gramStart"/>
      <w:r>
        <w:rPr>
          <w:rFonts w:ascii="Times New Roman" w:hAnsi="Times New Roman" w:cs="Times New Roman"/>
          <w:i/>
          <w:iCs/>
          <w:sz w:val="28"/>
          <w:szCs w:val="28"/>
          <w:lang w:val="en-US"/>
        </w:rPr>
        <w:t>Key words.</w:t>
      </w:r>
      <w:proofErr w:type="gramEnd"/>
      <w:r>
        <w:rPr>
          <w:rFonts w:ascii="Times New Roman" w:hAnsi="Times New Roman" w:cs="Times New Roman"/>
          <w:i/>
          <w:iCs/>
          <w:sz w:val="28"/>
          <w:szCs w:val="28"/>
          <w:lang w:val="en-US"/>
        </w:rPr>
        <w:t xml:space="preserve">  </w:t>
      </w:r>
      <w:r w:rsidR="006C7BDC" w:rsidRPr="001A707B">
        <w:rPr>
          <w:rFonts w:ascii="Times New Roman" w:hAnsi="Times New Roman" w:cs="Times New Roman"/>
          <w:iCs/>
          <w:sz w:val="28"/>
          <w:szCs w:val="28"/>
          <w:lang w:val="en-US"/>
        </w:rPr>
        <w:t>It is not nuclear weapons that scare the wo</w:t>
      </w:r>
      <w:r>
        <w:rPr>
          <w:rFonts w:ascii="Times New Roman" w:hAnsi="Times New Roman" w:cs="Times New Roman"/>
          <w:iCs/>
          <w:sz w:val="28"/>
          <w:szCs w:val="28"/>
          <w:lang w:val="en-US"/>
        </w:rPr>
        <w:t>rld, economic growth must scare</w:t>
      </w:r>
      <w:r w:rsidRPr="001A707B">
        <w:rPr>
          <w:rFonts w:ascii="Times New Roman" w:hAnsi="Times New Roman" w:cs="Times New Roman"/>
          <w:iCs/>
          <w:sz w:val="28"/>
          <w:szCs w:val="28"/>
          <w:lang w:val="en-US"/>
        </w:rPr>
        <w:t>.</w:t>
      </w:r>
    </w:p>
    <w:p w14:paraId="741EA031" w14:textId="77777777" w:rsidR="001A707B" w:rsidRPr="001A707B" w:rsidRDefault="001A707B" w:rsidP="006C7BDC">
      <w:pPr>
        <w:spacing w:after="0" w:line="360" w:lineRule="auto"/>
        <w:ind w:firstLine="709"/>
        <w:jc w:val="both"/>
        <w:rPr>
          <w:rFonts w:ascii="Times New Roman" w:hAnsi="Times New Roman" w:cs="Times New Roman"/>
          <w:iCs/>
          <w:sz w:val="28"/>
          <w:szCs w:val="28"/>
          <w:lang w:val="en-US"/>
        </w:rPr>
      </w:pPr>
    </w:p>
    <w:p w14:paraId="264BA264" w14:textId="77777777" w:rsidR="006C7BDC" w:rsidRPr="002A416F" w:rsidRDefault="006C7BDC" w:rsidP="006C7BDC">
      <w:pPr>
        <w:spacing w:after="0" w:line="360" w:lineRule="auto"/>
        <w:ind w:firstLine="709"/>
        <w:jc w:val="both"/>
        <w:rPr>
          <w:rFonts w:ascii="Times New Roman" w:hAnsi="Times New Roman" w:cs="Times New Roman"/>
          <w:sz w:val="28"/>
          <w:szCs w:val="28"/>
        </w:rPr>
      </w:pPr>
      <w:proofErr w:type="gramStart"/>
      <w:r w:rsidRPr="002A416F">
        <w:rPr>
          <w:rFonts w:ascii="Times New Roman" w:hAnsi="Times New Roman" w:cs="Times New Roman"/>
          <w:sz w:val="28"/>
          <w:szCs w:val="28"/>
        </w:rPr>
        <w:t>Слово «экономика» греческого происхождения</w:t>
      </w:r>
      <w:r>
        <w:rPr>
          <w:rFonts w:ascii="Times New Roman" w:hAnsi="Times New Roman" w:cs="Times New Roman"/>
          <w:sz w:val="28"/>
          <w:szCs w:val="28"/>
        </w:rPr>
        <w:t xml:space="preserve"> </w:t>
      </w:r>
      <w:r w:rsidRPr="002A416F">
        <w:rPr>
          <w:rFonts w:ascii="Times New Roman" w:hAnsi="Times New Roman" w:cs="Times New Roman"/>
          <w:sz w:val="28"/>
          <w:szCs w:val="28"/>
        </w:rPr>
        <w:t>(ойкос – хозяйство, номос – закон)</w:t>
      </w:r>
      <w:r>
        <w:rPr>
          <w:rFonts w:ascii="Times New Roman" w:hAnsi="Times New Roman" w:cs="Times New Roman"/>
          <w:sz w:val="28"/>
          <w:szCs w:val="28"/>
        </w:rPr>
        <w:t>,</w:t>
      </w:r>
      <w:r w:rsidRPr="002A416F">
        <w:rPr>
          <w:rFonts w:ascii="Times New Roman" w:hAnsi="Times New Roman" w:cs="Times New Roman"/>
          <w:sz w:val="28"/>
          <w:szCs w:val="28"/>
        </w:rPr>
        <w:t xml:space="preserve"> означает «законы хозяйствования».</w:t>
      </w:r>
      <w:proofErr w:type="gramEnd"/>
      <w:r w:rsidRPr="002A416F">
        <w:rPr>
          <w:rFonts w:ascii="Times New Roman" w:hAnsi="Times New Roman" w:cs="Times New Roman"/>
          <w:sz w:val="28"/>
          <w:szCs w:val="28"/>
        </w:rPr>
        <w:t xml:space="preserve"> </w:t>
      </w:r>
      <w:proofErr w:type="gramStart"/>
      <w:r w:rsidRPr="002A416F">
        <w:rPr>
          <w:rFonts w:ascii="Times New Roman" w:hAnsi="Times New Roman" w:cs="Times New Roman"/>
          <w:sz w:val="28"/>
          <w:szCs w:val="28"/>
        </w:rPr>
        <w:t>Сегодня термин «экономика» используется в двух основных значениях: во-первых, как синоним слова «хозяйство» (экономика страны, региона, предприятия и т.п.) и, во-вторых, как название науки о хозяйствовании.</w:t>
      </w:r>
      <w:proofErr w:type="gramEnd"/>
    </w:p>
    <w:p w14:paraId="3EA18A8E"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Согласно современному пониманию, экономика – это наука о выборе наиболее эффективных способов удовлетворения безграничных потребностей людей путём использования ограниченных ресурсов. Следует отметить, что такое понимание предмета сложилось в ходе длительного исторического развития экономики как науки. </w:t>
      </w:r>
    </w:p>
    <w:p w14:paraId="564D3437"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более подробно остановимся на проблемах экономики, которые </w:t>
      </w:r>
      <w:r w:rsidRPr="002A416F">
        <w:rPr>
          <w:rFonts w:ascii="Times New Roman" w:hAnsi="Times New Roman" w:cs="Times New Roman"/>
          <w:sz w:val="28"/>
          <w:szCs w:val="28"/>
        </w:rPr>
        <w:t>представляют собой глобальные нарушения развития и ведения хозяйственной деятельности отдельных государств или всего мирового хозяйства.</w:t>
      </w:r>
    </w:p>
    <w:p w14:paraId="6AD8F885"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Основными глобальными проблемами экономического характера являются:</w:t>
      </w:r>
    </w:p>
    <w:p w14:paraId="20C2FEA7" w14:textId="77777777" w:rsidR="006C7BDC" w:rsidRPr="002A416F" w:rsidRDefault="006C7BDC" w:rsidP="006C7BDC">
      <w:pPr>
        <w:pStyle w:val="a6"/>
        <w:numPr>
          <w:ilvl w:val="0"/>
          <w:numId w:val="83"/>
        </w:numPr>
        <w:spacing w:after="0" w:line="360" w:lineRule="auto"/>
        <w:ind w:left="0" w:firstLine="709"/>
        <w:jc w:val="both"/>
      </w:pPr>
      <w:r>
        <w:t>разделение сообщества</w:t>
      </w:r>
      <w:r w:rsidRPr="002A416F">
        <w:t xml:space="preserve"> на полюса развития;</w:t>
      </w:r>
    </w:p>
    <w:p w14:paraId="73B01B91" w14:textId="77777777" w:rsidR="006C7BDC" w:rsidRPr="002A416F" w:rsidRDefault="006C7BDC" w:rsidP="006C7BDC">
      <w:pPr>
        <w:pStyle w:val="a6"/>
        <w:numPr>
          <w:ilvl w:val="0"/>
          <w:numId w:val="83"/>
        </w:numPr>
        <w:spacing w:after="0" w:line="360" w:lineRule="auto"/>
        <w:ind w:left="0" w:firstLine="709"/>
        <w:jc w:val="both"/>
      </w:pPr>
      <w:bookmarkStart w:id="5" w:name="_Hlk34336544"/>
      <w:r>
        <w:t>п</w:t>
      </w:r>
      <w:r w:rsidRPr="002A416F">
        <w:t>роблемы бедности</w:t>
      </w:r>
      <w:bookmarkEnd w:id="5"/>
      <w:r w:rsidRPr="002A416F">
        <w:t>;</w:t>
      </w:r>
    </w:p>
    <w:p w14:paraId="461E6DC8" w14:textId="77777777" w:rsidR="006C7BDC" w:rsidRPr="002A416F" w:rsidRDefault="006C7BDC" w:rsidP="006C7BDC">
      <w:pPr>
        <w:pStyle w:val="a6"/>
        <w:numPr>
          <w:ilvl w:val="0"/>
          <w:numId w:val="83"/>
        </w:numPr>
        <w:spacing w:after="0" w:line="360" w:lineRule="auto"/>
        <w:ind w:left="0" w:firstLine="709"/>
        <w:jc w:val="both"/>
      </w:pPr>
      <w:r>
        <w:t>п</w:t>
      </w:r>
      <w:r w:rsidRPr="002A416F">
        <w:t>роблемы с продовольствием;</w:t>
      </w:r>
    </w:p>
    <w:p w14:paraId="18665EE9" w14:textId="77777777" w:rsidR="006C7BDC" w:rsidRPr="002A416F" w:rsidRDefault="006C7BDC" w:rsidP="006C7BDC">
      <w:pPr>
        <w:pStyle w:val="a6"/>
        <w:numPr>
          <w:ilvl w:val="0"/>
          <w:numId w:val="83"/>
        </w:numPr>
        <w:spacing w:after="0" w:line="360" w:lineRule="auto"/>
        <w:ind w:left="0" w:firstLine="709"/>
        <w:jc w:val="both"/>
      </w:pPr>
      <w:r>
        <w:t>в</w:t>
      </w:r>
      <w:r w:rsidRPr="002A416F">
        <w:t>опрос</w:t>
      </w:r>
      <w:r>
        <w:t>ы</w:t>
      </w:r>
      <w:r w:rsidRPr="002A416F">
        <w:t xml:space="preserve"> глубокого истощения ресурсов;</w:t>
      </w:r>
    </w:p>
    <w:p w14:paraId="2A53CE89" w14:textId="77777777" w:rsidR="006C7BDC" w:rsidRDefault="006C7BDC" w:rsidP="006C7BDC">
      <w:pPr>
        <w:pStyle w:val="a6"/>
        <w:numPr>
          <w:ilvl w:val="0"/>
          <w:numId w:val="83"/>
        </w:numPr>
        <w:spacing w:after="0" w:line="360" w:lineRule="auto"/>
        <w:ind w:left="0" w:firstLine="709"/>
        <w:jc w:val="both"/>
      </w:pPr>
      <w:r>
        <w:t>с</w:t>
      </w:r>
      <w:r w:rsidRPr="002A416F">
        <w:t>лабое развитие нау</w:t>
      </w:r>
      <w:r>
        <w:t>чно-технического прогресса.</w:t>
      </w:r>
    </w:p>
    <w:p w14:paraId="6C2738F4" w14:textId="77777777" w:rsidR="006C7BDC" w:rsidRDefault="006C7BDC" w:rsidP="006C7BDC">
      <w:pPr>
        <w:spacing w:after="0" w:line="360" w:lineRule="auto"/>
        <w:ind w:firstLine="708"/>
        <w:jc w:val="both"/>
        <w:rPr>
          <w:rFonts w:ascii="Times New Roman" w:hAnsi="Times New Roman" w:cs="Times New Roman"/>
          <w:sz w:val="28"/>
          <w:szCs w:val="28"/>
        </w:rPr>
      </w:pPr>
      <w:r w:rsidRPr="00F35736">
        <w:rPr>
          <w:rFonts w:ascii="Times New Roman" w:hAnsi="Times New Roman" w:cs="Times New Roman"/>
          <w:sz w:val="28"/>
          <w:szCs w:val="28"/>
        </w:rPr>
        <w:t xml:space="preserve">Целью работы является исследование существенных, на наш взгляд, проблем </w:t>
      </w:r>
      <w:r>
        <w:rPr>
          <w:rFonts w:ascii="Times New Roman" w:hAnsi="Times New Roman" w:cs="Times New Roman"/>
          <w:sz w:val="28"/>
          <w:szCs w:val="28"/>
        </w:rPr>
        <w:t xml:space="preserve">Хабаровского </w:t>
      </w:r>
      <w:r w:rsidRPr="00F35736">
        <w:rPr>
          <w:rFonts w:ascii="Times New Roman" w:hAnsi="Times New Roman" w:cs="Times New Roman"/>
          <w:sz w:val="28"/>
          <w:szCs w:val="28"/>
        </w:rPr>
        <w:t>края, изложены варианты их решения на уровне властей края.</w:t>
      </w:r>
      <w:r>
        <w:rPr>
          <w:rFonts w:ascii="Times New Roman" w:hAnsi="Times New Roman" w:cs="Times New Roman"/>
          <w:sz w:val="28"/>
          <w:szCs w:val="28"/>
        </w:rPr>
        <w:t xml:space="preserve"> </w:t>
      </w:r>
    </w:p>
    <w:p w14:paraId="37C0EB04" w14:textId="77777777" w:rsidR="006C7BDC" w:rsidRDefault="006C7BDC" w:rsidP="006C7B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поставленной целью сформулированы следующие задачи:</w:t>
      </w:r>
    </w:p>
    <w:p w14:paraId="7F04D463" w14:textId="77777777" w:rsidR="006C7BDC" w:rsidRDefault="006C7BDC" w:rsidP="006C7BDC">
      <w:pPr>
        <w:pStyle w:val="a6"/>
        <w:numPr>
          <w:ilvl w:val="0"/>
          <w:numId w:val="86"/>
        </w:numPr>
        <w:spacing w:after="0" w:line="360" w:lineRule="auto"/>
        <w:jc w:val="both"/>
      </w:pPr>
      <w:r>
        <w:lastRenderedPageBreak/>
        <w:t>Изучить основные проблемы Хабаровского края.</w:t>
      </w:r>
    </w:p>
    <w:p w14:paraId="7754D54B" w14:textId="77777777" w:rsidR="006C7BDC" w:rsidRDefault="006C7BDC" w:rsidP="006C7BDC">
      <w:pPr>
        <w:pStyle w:val="a6"/>
        <w:numPr>
          <w:ilvl w:val="0"/>
          <w:numId w:val="86"/>
        </w:numPr>
        <w:spacing w:after="0" w:line="360" w:lineRule="auto"/>
        <w:jc w:val="both"/>
      </w:pPr>
      <w:r>
        <w:t>Наметить пути решения проблемы бедности.</w:t>
      </w:r>
    </w:p>
    <w:p w14:paraId="0C879DB4" w14:textId="77777777" w:rsidR="006C7BDC" w:rsidRDefault="006C7BDC" w:rsidP="006C7BDC">
      <w:pPr>
        <w:pStyle w:val="a6"/>
        <w:numPr>
          <w:ilvl w:val="0"/>
          <w:numId w:val="86"/>
        </w:numPr>
        <w:spacing w:after="0" w:line="360" w:lineRule="auto"/>
        <w:jc w:val="both"/>
      </w:pPr>
      <w:r>
        <w:t>Изучить социальную политику Хабаровского края.</w:t>
      </w:r>
    </w:p>
    <w:p w14:paraId="49B9B4D1"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проблемы</w:t>
      </w:r>
      <w:r w:rsidRPr="002A416F">
        <w:rPr>
          <w:rFonts w:ascii="Times New Roman" w:hAnsi="Times New Roman" w:cs="Times New Roman"/>
          <w:sz w:val="28"/>
          <w:szCs w:val="28"/>
        </w:rPr>
        <w:t xml:space="preserve"> </w:t>
      </w:r>
      <w:r>
        <w:rPr>
          <w:rFonts w:ascii="Times New Roman" w:hAnsi="Times New Roman" w:cs="Times New Roman"/>
          <w:sz w:val="28"/>
          <w:szCs w:val="28"/>
        </w:rPr>
        <w:t>«</w:t>
      </w:r>
      <w:r w:rsidRPr="002A416F">
        <w:rPr>
          <w:rFonts w:ascii="Times New Roman" w:hAnsi="Times New Roman" w:cs="Times New Roman"/>
          <w:sz w:val="28"/>
          <w:szCs w:val="28"/>
        </w:rPr>
        <w:t>разных полюсов</w:t>
      </w:r>
      <w:r>
        <w:rPr>
          <w:rFonts w:ascii="Times New Roman" w:hAnsi="Times New Roman" w:cs="Times New Roman"/>
          <w:sz w:val="28"/>
          <w:szCs w:val="28"/>
        </w:rPr>
        <w:t>»</w:t>
      </w:r>
      <w:r w:rsidRPr="002A416F">
        <w:rPr>
          <w:rFonts w:ascii="Times New Roman" w:hAnsi="Times New Roman" w:cs="Times New Roman"/>
          <w:sz w:val="28"/>
          <w:szCs w:val="28"/>
        </w:rPr>
        <w:t xml:space="preserve"> обусловлена появлением разделения глубокого характера севера и юга.  Это разделение происходит между государствами, которые уже развиты, и теми, кто относится к категории развивающихся стран.</w:t>
      </w:r>
    </w:p>
    <w:p w14:paraId="745A9921"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Развивающиеся страны нуждаются в помощи других госуда</w:t>
      </w:r>
      <w:proofErr w:type="gramStart"/>
      <w:r w:rsidRPr="002A416F">
        <w:rPr>
          <w:rFonts w:ascii="Times New Roman" w:hAnsi="Times New Roman" w:cs="Times New Roman"/>
          <w:sz w:val="28"/>
          <w:szCs w:val="28"/>
        </w:rPr>
        <w:t>рств в пр</w:t>
      </w:r>
      <w:proofErr w:type="gramEnd"/>
      <w:r w:rsidRPr="002A416F">
        <w:rPr>
          <w:rFonts w:ascii="Times New Roman" w:hAnsi="Times New Roman" w:cs="Times New Roman"/>
          <w:sz w:val="28"/>
          <w:szCs w:val="28"/>
        </w:rPr>
        <w:t>едоставлении более гибких условий. Отсталость большинства государств является опасным фактором не только внутреннего характера, но и для экономического состояния в мировой экономики в целом.</w:t>
      </w:r>
    </w:p>
    <w:p w14:paraId="52B173B5"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Составной частью экономического пространства является более отсталое положение южных стран, поэтому их проблемы становятся общими для всех государств. Можно наблюдать всё более активное перемещение населения из менее развитых госуда</w:t>
      </w:r>
      <w:proofErr w:type="gramStart"/>
      <w:r w:rsidRPr="002A416F">
        <w:rPr>
          <w:rFonts w:ascii="Times New Roman" w:hAnsi="Times New Roman" w:cs="Times New Roman"/>
          <w:sz w:val="28"/>
          <w:szCs w:val="28"/>
        </w:rPr>
        <w:t>рств в стр</w:t>
      </w:r>
      <w:proofErr w:type="gramEnd"/>
      <w:r w:rsidRPr="002A416F">
        <w:rPr>
          <w:rFonts w:ascii="Times New Roman" w:hAnsi="Times New Roman" w:cs="Times New Roman"/>
          <w:sz w:val="28"/>
          <w:szCs w:val="28"/>
        </w:rPr>
        <w:t>аны с высоким уровнем развития. Это способствует переносу ряда заболеваний, а также увеличению нагрузки на экономику, возникновению проблем по социальному обеспечению и др. Пути решения этой проблемы заключается в новой концепции, суть которой заключается в активной помощи развивающимся государствам с нестабильным экономическим состоянием.</w:t>
      </w:r>
    </w:p>
    <w:p w14:paraId="7CB0D62B"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 Следует выделить основные идеи этой концепции: </w:t>
      </w:r>
    </w:p>
    <w:p w14:paraId="271533A6" w14:textId="77777777" w:rsidR="006C7BDC" w:rsidRPr="002A416F" w:rsidRDefault="006C7BDC" w:rsidP="006C7BDC">
      <w:pPr>
        <w:pStyle w:val="a6"/>
        <w:numPr>
          <w:ilvl w:val="0"/>
          <w:numId w:val="84"/>
        </w:numPr>
        <w:spacing w:after="0" w:line="360" w:lineRule="auto"/>
        <w:ind w:left="0" w:firstLine="709"/>
        <w:jc w:val="both"/>
      </w:pPr>
      <w:r w:rsidRPr="002A416F">
        <w:t>льготный режим для государств, которые идут по пути развития при формировании международных отношений.</w:t>
      </w:r>
    </w:p>
    <w:p w14:paraId="736B1CBA" w14:textId="77777777" w:rsidR="006C7BDC" w:rsidRPr="00A77801" w:rsidRDefault="006C7BDC" w:rsidP="006C7BDC">
      <w:pPr>
        <w:pStyle w:val="a6"/>
        <w:numPr>
          <w:ilvl w:val="0"/>
          <w:numId w:val="84"/>
        </w:numPr>
        <w:spacing w:after="0" w:line="360" w:lineRule="auto"/>
        <w:ind w:left="0" w:firstLine="709"/>
        <w:jc w:val="both"/>
      </w:pPr>
      <w:r w:rsidRPr="002A416F">
        <w:t xml:space="preserve"> Реальная помощь стабильного характера для решения социальных и экономических проблем отсталых государств, что снижает долговое бремя и </w:t>
      </w:r>
      <w:r w:rsidRPr="00A77801">
        <w:t>помогает разобраться с текущими проблемами.</w:t>
      </w:r>
    </w:p>
    <w:p w14:paraId="6F39F8F7" w14:textId="77777777" w:rsidR="006C7BDC" w:rsidRDefault="006C7BDC" w:rsidP="006C7BDC">
      <w:pPr>
        <w:spacing w:after="0" w:line="360" w:lineRule="auto"/>
        <w:ind w:firstLine="709"/>
        <w:jc w:val="both"/>
        <w:rPr>
          <w:rFonts w:ascii="Times New Roman" w:hAnsi="Times New Roman" w:cs="Times New Roman"/>
          <w:bCs/>
          <w:sz w:val="28"/>
          <w:szCs w:val="28"/>
        </w:rPr>
      </w:pPr>
      <w:proofErr w:type="gramStart"/>
      <w:r w:rsidRPr="00A77801">
        <w:rPr>
          <w:rFonts w:ascii="Times New Roman" w:hAnsi="Times New Roman" w:cs="Times New Roman"/>
          <w:bCs/>
          <w:sz w:val="28"/>
          <w:szCs w:val="28"/>
        </w:rPr>
        <w:t xml:space="preserve">Эта концепция представляет особую актуальность для жителей России в целом, и Хабаровского края, в частности, поскольку наблюдается значительный отток населения края в более благоприятную среду (как в приделах России, так и за рубеж. </w:t>
      </w:r>
      <w:proofErr w:type="gramEnd"/>
    </w:p>
    <w:p w14:paraId="1E10FD11" w14:textId="77777777" w:rsidR="006C7BDC" w:rsidRPr="00A77801" w:rsidRDefault="006C7BDC" w:rsidP="006C7BDC">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П</w:t>
      </w:r>
      <w:r w:rsidRPr="002A416F">
        <w:rPr>
          <w:rFonts w:ascii="Times New Roman" w:hAnsi="Times New Roman" w:cs="Times New Roman"/>
          <w:sz w:val="28"/>
          <w:szCs w:val="28"/>
        </w:rPr>
        <w:t>роблема бедности</w:t>
      </w:r>
      <w:r>
        <w:rPr>
          <w:rFonts w:ascii="Times New Roman" w:hAnsi="Times New Roman" w:cs="Times New Roman"/>
          <w:sz w:val="28"/>
          <w:szCs w:val="28"/>
        </w:rPr>
        <w:t xml:space="preserve"> является</w:t>
      </w:r>
      <w:r w:rsidRPr="002A416F">
        <w:rPr>
          <w:rFonts w:ascii="Times New Roman" w:hAnsi="Times New Roman" w:cs="Times New Roman"/>
          <w:sz w:val="28"/>
          <w:szCs w:val="28"/>
        </w:rPr>
        <w:t xml:space="preserve"> </w:t>
      </w:r>
      <w:r>
        <w:rPr>
          <w:rFonts w:ascii="Times New Roman" w:hAnsi="Times New Roman" w:cs="Times New Roman"/>
          <w:sz w:val="28"/>
          <w:szCs w:val="28"/>
        </w:rPr>
        <w:t>о</w:t>
      </w:r>
      <w:r w:rsidRPr="002A416F">
        <w:rPr>
          <w:rFonts w:ascii="Times New Roman" w:hAnsi="Times New Roman" w:cs="Times New Roman"/>
          <w:sz w:val="28"/>
          <w:szCs w:val="28"/>
        </w:rPr>
        <w:t>дной из главных в мире</w:t>
      </w:r>
      <w:r>
        <w:rPr>
          <w:rFonts w:ascii="Times New Roman" w:hAnsi="Times New Roman" w:cs="Times New Roman"/>
          <w:sz w:val="28"/>
          <w:szCs w:val="28"/>
        </w:rPr>
        <w:t xml:space="preserve">, это </w:t>
      </w:r>
      <w:r w:rsidRPr="002A416F">
        <w:rPr>
          <w:rFonts w:ascii="Times New Roman" w:hAnsi="Times New Roman" w:cs="Times New Roman"/>
          <w:sz w:val="28"/>
          <w:szCs w:val="28"/>
        </w:rPr>
        <w:t>невозможность обеспечивать простейшие и доступные для большинства людей в данной стране условия жизни. Большие масштабы бедности, особенно в развивающихся странах, представляют серьезную опасность не только для национального, но и для мирового устойчивого развития.</w:t>
      </w:r>
    </w:p>
    <w:p w14:paraId="0CC926DB"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Различают следующие виды уровней бедности:</w:t>
      </w:r>
    </w:p>
    <w:p w14:paraId="1BE46372" w14:textId="77777777" w:rsidR="006C7BDC" w:rsidRPr="002A416F" w:rsidRDefault="006C7BDC" w:rsidP="006C7BDC">
      <w:pPr>
        <w:pStyle w:val="a6"/>
        <w:numPr>
          <w:ilvl w:val="0"/>
          <w:numId w:val="85"/>
        </w:numPr>
        <w:spacing w:after="0" w:line="360" w:lineRule="auto"/>
        <w:ind w:left="0" w:firstLine="709"/>
        <w:jc w:val="both"/>
      </w:pPr>
      <w:r w:rsidRPr="002A416F">
        <w:t>национальный;</w:t>
      </w:r>
    </w:p>
    <w:p w14:paraId="23C7D59F" w14:textId="77777777" w:rsidR="006C7BDC" w:rsidRPr="00A77801" w:rsidRDefault="006C7BDC" w:rsidP="006C7BDC">
      <w:pPr>
        <w:pStyle w:val="a6"/>
        <w:numPr>
          <w:ilvl w:val="0"/>
          <w:numId w:val="85"/>
        </w:numPr>
        <w:spacing w:after="0" w:line="360" w:lineRule="auto"/>
        <w:ind w:left="0" w:firstLine="709"/>
        <w:jc w:val="both"/>
      </w:pPr>
      <w:r w:rsidRPr="002A416F">
        <w:t>международный.</w:t>
      </w:r>
    </w:p>
    <w:p w14:paraId="445AF9FF"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A77801">
        <w:rPr>
          <w:rFonts w:ascii="Times New Roman" w:hAnsi="Times New Roman" w:cs="Times New Roman"/>
          <w:bCs/>
          <w:sz w:val="28"/>
          <w:szCs w:val="28"/>
        </w:rPr>
        <w:t xml:space="preserve">Национальный уровень бедности </w:t>
      </w:r>
      <w:r w:rsidRPr="002A416F">
        <w:rPr>
          <w:rFonts w:ascii="Times New Roman" w:hAnsi="Times New Roman" w:cs="Times New Roman"/>
          <w:sz w:val="28"/>
          <w:szCs w:val="28"/>
        </w:rPr>
        <w:t>— это доля населения, живущего ниже национальной черты бедности. В большинстве стран мира, и в том числе в России, под национальной чертой бедности понимается доход ниже прожиточного минимума, т.е. не позволяющий покрывать стоимость потребительной корзины — набора самых необходимых по меркам данной страны в данный период времени товаров и услуг. Во многих развитых государствах бедными считаются люди с доходом в размере 40-50% от среднего дохода по стране.</w:t>
      </w:r>
    </w:p>
    <w:p w14:paraId="71357F2E"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A77801">
        <w:rPr>
          <w:rFonts w:ascii="Times New Roman" w:hAnsi="Times New Roman" w:cs="Times New Roman"/>
          <w:bCs/>
          <w:sz w:val="28"/>
          <w:szCs w:val="28"/>
        </w:rPr>
        <w:t>Международный уровень бедности</w:t>
      </w:r>
      <w:r w:rsidRPr="00A77801">
        <w:rPr>
          <w:rFonts w:ascii="Times New Roman" w:hAnsi="Times New Roman" w:cs="Times New Roman"/>
          <w:sz w:val="28"/>
          <w:szCs w:val="28"/>
        </w:rPr>
        <w:t xml:space="preserve"> </w:t>
      </w:r>
      <w:r w:rsidRPr="002A416F">
        <w:rPr>
          <w:rFonts w:ascii="Times New Roman" w:hAnsi="Times New Roman" w:cs="Times New Roman"/>
          <w:sz w:val="28"/>
          <w:szCs w:val="28"/>
        </w:rPr>
        <w:t>— это доход, обеспечивающий потребление менее чем на 2 долл. в день по ППС. Определяют также международный уровень чрезвычайной бедности (или иначе — сверхбедности) — доход, обеспечивающий потребление менее чем на 1 долл. в день. Это, по сути, предельный уровень бедности с точки зрения выживания человека.</w:t>
      </w:r>
    </w:p>
    <w:p w14:paraId="2C5CF5DB"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 Особую остроту глобальной проблеме бедности придает то, что многие развивающиеся страны в силу низкого уровня доходов пока не имеют достаточных возможностей для смягчения проблемы бедности. Именно поэтому для ликвидации очагов бедности в мировом хозяйстве требуется широкая международная поддержка. Проблеме бедности уделяется все большее внимание со стороны международной общественности. В 2000 г. главы правительств 180 государств мира подписали так называемую Декларацию тысячелетия, определив восемь ключевых задач мирового развития на период до 2015 г. и призвав международные экономические организации </w:t>
      </w:r>
      <w:r w:rsidRPr="002A416F">
        <w:rPr>
          <w:rFonts w:ascii="Times New Roman" w:hAnsi="Times New Roman" w:cs="Times New Roman"/>
          <w:sz w:val="28"/>
          <w:szCs w:val="28"/>
        </w:rPr>
        <w:lastRenderedPageBreak/>
        <w:t>сориентировать свои программы помощи на их достижение. Первой в числе этих задач в декларации названа задача уменьшения к 2015 г. вполовину числа людей, вынужденных существовать менее чем на 1 долл. в день.</w:t>
      </w:r>
    </w:p>
    <w:p w14:paraId="0550ACDA"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Рассмотрим пути преодоления </w:t>
      </w:r>
      <w:r>
        <w:rPr>
          <w:rFonts w:ascii="Times New Roman" w:hAnsi="Times New Roman" w:cs="Times New Roman"/>
          <w:sz w:val="28"/>
          <w:szCs w:val="28"/>
        </w:rPr>
        <w:t>бедности на региональном уровне.</w:t>
      </w:r>
    </w:p>
    <w:p w14:paraId="0303D5F4" w14:textId="77777777" w:rsidR="006C7BDC"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Хабаровский край – один из крупнейших и уникальных регионов в России по своим природным ресурсам и разнообразию флоры и фауны. </w:t>
      </w:r>
    </w:p>
    <w:p w14:paraId="4533B24E"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 социальной защиты Хабаровского края (далее-министерство) является органом исполнительной власти Хабаровского края, осуществляющим государственные полномочия в области социальной защиты и социального обслуживания населения, организации и осуществления деятельности по опеке и попечительству в отношении совершеннолетних граждан.</w:t>
      </w:r>
    </w:p>
    <w:p w14:paraId="6B4C2ACF"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Важнейшим фактором решения проблемы бедности является экономический рост, поскольку именно </w:t>
      </w:r>
      <w:r>
        <w:rPr>
          <w:rFonts w:ascii="Times New Roman" w:hAnsi="Times New Roman" w:cs="Times New Roman"/>
          <w:sz w:val="28"/>
          <w:szCs w:val="28"/>
        </w:rPr>
        <w:t>он</w:t>
      </w:r>
      <w:r w:rsidRPr="002A416F">
        <w:rPr>
          <w:rFonts w:ascii="Times New Roman" w:hAnsi="Times New Roman" w:cs="Times New Roman"/>
          <w:sz w:val="28"/>
          <w:szCs w:val="28"/>
        </w:rPr>
        <w:t xml:space="preserve"> ведет к увеличению валового национального дохода, за счет которого формируется фонд потребления.</w:t>
      </w:r>
    </w:p>
    <w:p w14:paraId="64133B30"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В то же время в борьбе с бедностью важна и государственная помощь бедным, хотя ее увеличение ведет к снижению остроты проблемы бедности, но не к её решению. Как показывает опыт развитых стран, на фоне роста этой помощи может возрастать так называемая застойная бедность той части трудоспособного населения, которая отчаялась </w:t>
      </w:r>
      <w:proofErr w:type="gramStart"/>
      <w:r w:rsidRPr="002A416F">
        <w:rPr>
          <w:rFonts w:ascii="Times New Roman" w:hAnsi="Times New Roman" w:cs="Times New Roman"/>
          <w:sz w:val="28"/>
          <w:szCs w:val="28"/>
        </w:rPr>
        <w:t>найти работу и поэтому психологически ориентирована</w:t>
      </w:r>
      <w:proofErr w:type="gramEnd"/>
      <w:r w:rsidRPr="002A416F">
        <w:rPr>
          <w:rFonts w:ascii="Times New Roman" w:hAnsi="Times New Roman" w:cs="Times New Roman"/>
          <w:sz w:val="28"/>
          <w:szCs w:val="28"/>
        </w:rPr>
        <w:t xml:space="preserve"> лишь на помощь государства. Как следствие, адресные выплаты пособий бедным должны сопровождаться комплексом социально-экономических мер, нацеленных на их вовлечение в трудовую деятельность (программы профессиональной подготовки и переподготовки, содействие в поиске рабочих мест и др.). </w:t>
      </w:r>
    </w:p>
    <w:p w14:paraId="50D2812B"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Напомним, больше всего риску бедности в России подвержены многодетные семьи, 80% бедных – это семьи с детьми.</w:t>
      </w:r>
    </w:p>
    <w:p w14:paraId="36B23B91"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В крае сложилась система гарантированных мер, позволяющая предоставить всестороннюю поддержку семьям с детьми. </w:t>
      </w:r>
      <w:proofErr w:type="gramStart"/>
      <w:r w:rsidRPr="002A416F">
        <w:rPr>
          <w:rFonts w:ascii="Times New Roman" w:hAnsi="Times New Roman" w:cs="Times New Roman"/>
          <w:sz w:val="28"/>
          <w:szCs w:val="28"/>
        </w:rPr>
        <w:t xml:space="preserve">Дополнительные меры поддержки оказываются из средств федерального и краевого бюджетов и </w:t>
      </w:r>
      <w:r w:rsidRPr="002A416F">
        <w:rPr>
          <w:rFonts w:ascii="Times New Roman" w:hAnsi="Times New Roman" w:cs="Times New Roman"/>
          <w:sz w:val="28"/>
          <w:szCs w:val="28"/>
        </w:rPr>
        <w:lastRenderedPageBreak/>
        <w:t xml:space="preserve">направлены на повышение уровня жизни семей с детьми и увеличение рождаемости в регионе. </w:t>
      </w:r>
      <w:proofErr w:type="gramEnd"/>
    </w:p>
    <w:p w14:paraId="6EA4078F" w14:textId="77777777" w:rsidR="006C7BDC" w:rsidRDefault="006C7BDC" w:rsidP="006C7BDC">
      <w:pPr>
        <w:spacing w:after="0" w:line="360" w:lineRule="auto"/>
        <w:ind w:firstLine="709"/>
        <w:jc w:val="both"/>
        <w:rPr>
          <w:rFonts w:ascii="Times New Roman" w:hAnsi="Times New Roman" w:cs="Times New Roman"/>
          <w:sz w:val="28"/>
          <w:szCs w:val="28"/>
        </w:rPr>
      </w:pPr>
      <w:r w:rsidRPr="002A416F">
        <w:rPr>
          <w:rFonts w:ascii="Times New Roman" w:hAnsi="Times New Roman" w:cs="Times New Roman"/>
          <w:sz w:val="28"/>
          <w:szCs w:val="28"/>
        </w:rPr>
        <w:t xml:space="preserve">Поддержка семей осуществляется через систему государственных пособий, компенсаций, материнского капитала. </w:t>
      </w:r>
    </w:p>
    <w:p w14:paraId="25C2E9A5" w14:textId="77777777" w:rsidR="006C7BDC"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Указа Президента Российской Федерации от 7 мая 2012г. № 606 «о мерах по реализации демографической политики Российской Федерации», ежемесячная денежная выплата при рождении (усыновлении) третьего ребёнка или последующих детей в размере 13 452 рублей выплачивалась на 12 456 детей.</w:t>
      </w:r>
    </w:p>
    <w:p w14:paraId="418A199C" w14:textId="77777777" w:rsidR="006C7BDC"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эти цели в 2018 израсходовано 1 590,47 млн. рублей (из них 596, 24 млн. рублей - средства федерального бюджета, это 37,5%), 994,23 млн. рублей – средства краевого бюджета (62,5%)</w:t>
      </w:r>
    </w:p>
    <w:p w14:paraId="6A055820" w14:textId="54D2EE8B" w:rsidR="006C7BDC" w:rsidRPr="002A416F"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предоставление краевого материнского (семейного) капитала в размере 200 тыс. рублей в 2018 году израсходовано </w:t>
      </w:r>
      <w:r w:rsidR="00811ECE">
        <w:rPr>
          <w:rFonts w:ascii="Times New Roman" w:hAnsi="Times New Roman" w:cs="Times New Roman"/>
          <w:sz w:val="28"/>
          <w:szCs w:val="28"/>
        </w:rPr>
        <w:t xml:space="preserve"> </w:t>
      </w:r>
      <w:r>
        <w:rPr>
          <w:rFonts w:ascii="Times New Roman" w:hAnsi="Times New Roman" w:cs="Times New Roman"/>
          <w:sz w:val="28"/>
          <w:szCs w:val="28"/>
        </w:rPr>
        <w:t xml:space="preserve">422,5 млн. рублей </w:t>
      </w:r>
      <w:r w:rsidR="00811ECE">
        <w:rPr>
          <w:rFonts w:ascii="Times New Roman" w:hAnsi="Times New Roman" w:cs="Times New Roman"/>
          <w:sz w:val="28"/>
          <w:szCs w:val="28"/>
        </w:rPr>
        <w:t xml:space="preserve"> </w:t>
      </w:r>
      <w:r>
        <w:rPr>
          <w:rFonts w:ascii="Times New Roman" w:hAnsi="Times New Roman" w:cs="Times New Roman"/>
          <w:sz w:val="28"/>
          <w:szCs w:val="28"/>
        </w:rPr>
        <w:t>[№ 1, 3-6].</w:t>
      </w:r>
    </w:p>
    <w:p w14:paraId="6A12B763" w14:textId="77777777" w:rsidR="006C7BDC"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Президент </w:t>
      </w:r>
      <w:r w:rsidRPr="002A416F">
        <w:rPr>
          <w:rFonts w:ascii="Times New Roman" w:hAnsi="Times New Roman" w:cs="Times New Roman"/>
          <w:sz w:val="28"/>
          <w:szCs w:val="28"/>
        </w:rPr>
        <w:t>Владимир</w:t>
      </w:r>
      <w:r>
        <w:rPr>
          <w:rFonts w:ascii="Times New Roman" w:hAnsi="Times New Roman" w:cs="Times New Roman"/>
          <w:sz w:val="28"/>
          <w:szCs w:val="28"/>
        </w:rPr>
        <w:t xml:space="preserve"> Владимирович</w:t>
      </w:r>
      <w:r w:rsidRPr="002A416F">
        <w:rPr>
          <w:rFonts w:ascii="Times New Roman" w:hAnsi="Times New Roman" w:cs="Times New Roman"/>
          <w:sz w:val="28"/>
          <w:szCs w:val="28"/>
        </w:rPr>
        <w:t xml:space="preserve"> Путин подписал пакет поправок, направленный на расширение программы материнского капитала. Поправки были приняты Госдумой 20 февраля</w:t>
      </w:r>
      <w:r>
        <w:rPr>
          <w:rFonts w:ascii="Times New Roman" w:hAnsi="Times New Roman" w:cs="Times New Roman"/>
          <w:sz w:val="28"/>
          <w:szCs w:val="28"/>
        </w:rPr>
        <w:t xml:space="preserve"> текущего года</w:t>
      </w:r>
      <w:r w:rsidRPr="002A416F">
        <w:rPr>
          <w:rFonts w:ascii="Times New Roman" w:hAnsi="Times New Roman" w:cs="Times New Roman"/>
          <w:sz w:val="28"/>
          <w:szCs w:val="28"/>
        </w:rPr>
        <w:t xml:space="preserve">. Они продлевают действие программы материнского капитала до 2026 года и устанавливают новый размер выплат. За второго и последующих детей будут платить 616 617 рублей. Кроме того, теперь материнский капитал в размере 466 617 рублей предусмотрен и за первого ребёнка. В поправках также прописано требование ежегодно </w:t>
      </w:r>
      <w:proofErr w:type="gramStart"/>
      <w:r w:rsidRPr="002A416F">
        <w:rPr>
          <w:rFonts w:ascii="Times New Roman" w:hAnsi="Times New Roman" w:cs="Times New Roman"/>
          <w:sz w:val="28"/>
          <w:szCs w:val="28"/>
        </w:rPr>
        <w:t>индексировать</w:t>
      </w:r>
      <w:proofErr w:type="gramEnd"/>
      <w:r w:rsidRPr="002A416F">
        <w:rPr>
          <w:rFonts w:ascii="Times New Roman" w:hAnsi="Times New Roman" w:cs="Times New Roman"/>
          <w:sz w:val="28"/>
          <w:szCs w:val="28"/>
        </w:rPr>
        <w:t xml:space="preserve"> эти суммы. </w:t>
      </w:r>
    </w:p>
    <w:p w14:paraId="6B124327" w14:textId="77777777" w:rsidR="006C7BDC" w:rsidRPr="002A416F" w:rsidRDefault="006C7BDC" w:rsidP="006C7B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приведены направления деятельности, целевые и стратегические ориентиры развития края:</w:t>
      </w:r>
    </w:p>
    <w:tbl>
      <w:tblPr>
        <w:tblStyle w:val="aa"/>
        <w:tblW w:w="0" w:type="auto"/>
        <w:jc w:val="center"/>
        <w:tblLook w:val="04A0" w:firstRow="1" w:lastRow="0" w:firstColumn="1" w:lastColumn="0" w:noHBand="0" w:noVBand="1"/>
      </w:tblPr>
      <w:tblGrid>
        <w:gridCol w:w="3115"/>
        <w:gridCol w:w="3115"/>
        <w:gridCol w:w="3115"/>
      </w:tblGrid>
      <w:tr w:rsidR="006C7BDC" w:rsidRPr="0032253E" w14:paraId="4299F7B1" w14:textId="77777777" w:rsidTr="006C7BDC">
        <w:trPr>
          <w:jc w:val="center"/>
        </w:trPr>
        <w:tc>
          <w:tcPr>
            <w:tcW w:w="3115" w:type="dxa"/>
          </w:tcPr>
          <w:p w14:paraId="36A7287A" w14:textId="77777777" w:rsidR="006C7BDC" w:rsidRPr="0032253E" w:rsidRDefault="006C7BDC" w:rsidP="006C7BDC">
            <w:pPr>
              <w:spacing w:line="360" w:lineRule="auto"/>
              <w:jc w:val="both"/>
              <w:rPr>
                <w:rFonts w:ascii="Times New Roman" w:hAnsi="Times New Roman" w:cs="Times New Roman"/>
                <w:sz w:val="24"/>
                <w:szCs w:val="24"/>
              </w:rPr>
            </w:pPr>
            <w:r w:rsidRPr="0032253E">
              <w:rPr>
                <w:rFonts w:ascii="Times New Roman" w:hAnsi="Times New Roman" w:cs="Times New Roman"/>
                <w:sz w:val="24"/>
                <w:szCs w:val="24"/>
              </w:rPr>
              <w:t>Основные направления деятельности (цели)</w:t>
            </w:r>
          </w:p>
        </w:tc>
        <w:tc>
          <w:tcPr>
            <w:tcW w:w="3115" w:type="dxa"/>
          </w:tcPr>
          <w:p w14:paraId="45C8AD28" w14:textId="77777777" w:rsidR="006C7BDC" w:rsidRPr="0032253E" w:rsidRDefault="006C7BDC" w:rsidP="006C7BDC">
            <w:pPr>
              <w:spacing w:line="360" w:lineRule="auto"/>
              <w:jc w:val="both"/>
              <w:rPr>
                <w:rFonts w:ascii="Times New Roman" w:hAnsi="Times New Roman" w:cs="Times New Roman"/>
                <w:sz w:val="24"/>
                <w:szCs w:val="24"/>
              </w:rPr>
            </w:pPr>
            <w:r w:rsidRPr="0032253E">
              <w:rPr>
                <w:rFonts w:ascii="Times New Roman" w:hAnsi="Times New Roman" w:cs="Times New Roman"/>
                <w:sz w:val="24"/>
                <w:szCs w:val="24"/>
              </w:rPr>
              <w:t>Стратегические цели развития края</w:t>
            </w:r>
          </w:p>
        </w:tc>
        <w:tc>
          <w:tcPr>
            <w:tcW w:w="3115" w:type="dxa"/>
          </w:tcPr>
          <w:p w14:paraId="3EA7B365" w14:textId="77777777" w:rsidR="006C7BDC" w:rsidRPr="0032253E" w:rsidRDefault="006C7BDC" w:rsidP="006C7BDC">
            <w:pPr>
              <w:spacing w:line="360" w:lineRule="auto"/>
              <w:jc w:val="both"/>
              <w:rPr>
                <w:rFonts w:ascii="Times New Roman" w:hAnsi="Times New Roman" w:cs="Times New Roman"/>
                <w:sz w:val="24"/>
                <w:szCs w:val="24"/>
              </w:rPr>
            </w:pPr>
            <w:r w:rsidRPr="0032253E">
              <w:rPr>
                <w:rFonts w:ascii="Times New Roman" w:hAnsi="Times New Roman" w:cs="Times New Roman"/>
                <w:sz w:val="24"/>
                <w:szCs w:val="24"/>
              </w:rPr>
              <w:t>Целевые ориентиры развития РФ</w:t>
            </w:r>
          </w:p>
        </w:tc>
      </w:tr>
      <w:tr w:rsidR="006C7BDC" w:rsidRPr="0032253E" w14:paraId="5537FC6D" w14:textId="77777777" w:rsidTr="006C7BDC">
        <w:trPr>
          <w:jc w:val="center"/>
        </w:trPr>
        <w:tc>
          <w:tcPr>
            <w:tcW w:w="3115" w:type="dxa"/>
          </w:tcPr>
          <w:p w14:paraId="27C01E83" w14:textId="77777777" w:rsidR="006C7BDC" w:rsidRPr="0032253E" w:rsidRDefault="006C7BDC" w:rsidP="006C7BDC">
            <w:pPr>
              <w:spacing w:line="360" w:lineRule="auto"/>
              <w:ind w:firstLine="709"/>
              <w:jc w:val="both"/>
              <w:rPr>
                <w:rFonts w:ascii="Times New Roman" w:hAnsi="Times New Roman" w:cs="Times New Roman"/>
                <w:sz w:val="24"/>
                <w:szCs w:val="24"/>
              </w:rPr>
            </w:pPr>
            <w:r w:rsidRPr="0032253E">
              <w:rPr>
                <w:rFonts w:ascii="Times New Roman" w:hAnsi="Times New Roman" w:cs="Times New Roman"/>
                <w:sz w:val="24"/>
                <w:szCs w:val="24"/>
              </w:rPr>
              <w:t xml:space="preserve">Повышение эффективности мер социальной поддержки </w:t>
            </w:r>
            <w:r w:rsidRPr="0032253E">
              <w:rPr>
                <w:rFonts w:ascii="Times New Roman" w:hAnsi="Times New Roman" w:cs="Times New Roman"/>
                <w:sz w:val="24"/>
                <w:szCs w:val="24"/>
              </w:rPr>
              <w:lastRenderedPageBreak/>
              <w:t>отдельно взятой категории граждан</w:t>
            </w:r>
          </w:p>
        </w:tc>
        <w:tc>
          <w:tcPr>
            <w:tcW w:w="3115" w:type="dxa"/>
          </w:tcPr>
          <w:p w14:paraId="105F5FEF" w14:textId="77777777" w:rsidR="006C7BDC" w:rsidRPr="0032253E" w:rsidRDefault="006C7BDC" w:rsidP="006C7BDC">
            <w:pPr>
              <w:spacing w:line="360" w:lineRule="auto"/>
              <w:ind w:firstLine="709"/>
              <w:jc w:val="both"/>
              <w:rPr>
                <w:rFonts w:ascii="Times New Roman" w:hAnsi="Times New Roman" w:cs="Times New Roman"/>
                <w:sz w:val="24"/>
                <w:szCs w:val="24"/>
              </w:rPr>
            </w:pPr>
            <w:r w:rsidRPr="0032253E">
              <w:rPr>
                <w:rFonts w:ascii="Times New Roman" w:hAnsi="Times New Roman" w:cs="Times New Roman"/>
                <w:sz w:val="24"/>
                <w:szCs w:val="24"/>
              </w:rPr>
              <w:lastRenderedPageBreak/>
              <w:t xml:space="preserve">Повышение уровня и качества жизни граждан пожилого возраста, </w:t>
            </w:r>
            <w:r w:rsidRPr="0032253E">
              <w:rPr>
                <w:rFonts w:ascii="Times New Roman" w:hAnsi="Times New Roman" w:cs="Times New Roman"/>
                <w:sz w:val="24"/>
                <w:szCs w:val="24"/>
              </w:rPr>
              <w:lastRenderedPageBreak/>
              <w:t>инвалидов, семей с детьми и других социально-незащищённых категорий граждан</w:t>
            </w:r>
          </w:p>
        </w:tc>
        <w:tc>
          <w:tcPr>
            <w:tcW w:w="3115" w:type="dxa"/>
          </w:tcPr>
          <w:p w14:paraId="35F00D38" w14:textId="77777777" w:rsidR="006C7BDC" w:rsidRPr="0032253E" w:rsidRDefault="006C7BDC" w:rsidP="006C7BDC">
            <w:pPr>
              <w:spacing w:line="360" w:lineRule="auto"/>
              <w:ind w:firstLine="709"/>
              <w:jc w:val="both"/>
              <w:rPr>
                <w:rFonts w:ascii="Times New Roman" w:hAnsi="Times New Roman" w:cs="Times New Roman"/>
                <w:sz w:val="24"/>
                <w:szCs w:val="24"/>
              </w:rPr>
            </w:pPr>
            <w:r w:rsidRPr="0032253E">
              <w:rPr>
                <w:rFonts w:ascii="Times New Roman" w:hAnsi="Times New Roman" w:cs="Times New Roman"/>
                <w:sz w:val="24"/>
                <w:szCs w:val="24"/>
              </w:rPr>
              <w:lastRenderedPageBreak/>
              <w:t xml:space="preserve">Доведение адресности выплаты социальных пособий, </w:t>
            </w:r>
            <w:r w:rsidRPr="0032253E">
              <w:rPr>
                <w:rFonts w:ascii="Times New Roman" w:hAnsi="Times New Roman" w:cs="Times New Roman"/>
                <w:sz w:val="24"/>
                <w:szCs w:val="24"/>
              </w:rPr>
              <w:lastRenderedPageBreak/>
              <w:t>привязанных к уровню доходов населения</w:t>
            </w:r>
            <w:r>
              <w:rPr>
                <w:rFonts w:ascii="Times New Roman" w:hAnsi="Times New Roman" w:cs="Times New Roman"/>
                <w:sz w:val="24"/>
                <w:szCs w:val="24"/>
              </w:rPr>
              <w:t xml:space="preserve"> </w:t>
            </w:r>
            <w:r w:rsidRPr="0032253E">
              <w:rPr>
                <w:rFonts w:ascii="Times New Roman" w:hAnsi="Times New Roman" w:cs="Times New Roman"/>
                <w:sz w:val="24"/>
                <w:szCs w:val="24"/>
              </w:rPr>
              <w:t>(охват бедного населения государственными социальными программами к 2020 году – 100%</w:t>
            </w:r>
            <w:r>
              <w:rPr>
                <w:rFonts w:ascii="Times New Roman" w:hAnsi="Times New Roman" w:cs="Times New Roman"/>
                <w:sz w:val="24"/>
                <w:szCs w:val="24"/>
              </w:rPr>
              <w:t>)</w:t>
            </w:r>
            <w:r w:rsidRPr="0032253E">
              <w:rPr>
                <w:rFonts w:ascii="Times New Roman" w:hAnsi="Times New Roman" w:cs="Times New Roman"/>
                <w:sz w:val="24"/>
                <w:szCs w:val="24"/>
              </w:rPr>
              <w:t xml:space="preserve">. </w:t>
            </w:r>
          </w:p>
        </w:tc>
      </w:tr>
    </w:tbl>
    <w:p w14:paraId="5FDBCEB1" w14:textId="77777777" w:rsidR="006C7BDC" w:rsidRDefault="006C7BDC" w:rsidP="006C7BDC">
      <w:pPr>
        <w:spacing w:after="0" w:line="360" w:lineRule="auto"/>
        <w:ind w:firstLine="709"/>
        <w:jc w:val="both"/>
        <w:rPr>
          <w:rFonts w:ascii="Times New Roman" w:hAnsi="Times New Roman" w:cs="Times New Roman"/>
          <w:color w:val="000000" w:themeColor="text1"/>
          <w:spacing w:val="2"/>
          <w:sz w:val="28"/>
          <w:szCs w:val="28"/>
          <w:shd w:val="clear" w:color="auto" w:fill="FFFFFF"/>
        </w:rPr>
      </w:pPr>
      <w:r w:rsidRPr="00E4204D">
        <w:rPr>
          <w:rFonts w:ascii="Times New Roman" w:hAnsi="Times New Roman" w:cs="Times New Roman"/>
          <w:color w:val="000000" w:themeColor="text1"/>
          <w:spacing w:val="2"/>
          <w:sz w:val="28"/>
          <w:szCs w:val="28"/>
          <w:shd w:val="clear" w:color="auto" w:fill="FFFFFF"/>
        </w:rPr>
        <w:lastRenderedPageBreak/>
        <w:t>Согласно нацпроекту «жильё и городская среда»</w:t>
      </w:r>
      <w:r>
        <w:rPr>
          <w:rFonts w:ascii="Times New Roman" w:hAnsi="Times New Roman" w:cs="Times New Roman"/>
          <w:color w:val="000000" w:themeColor="text1"/>
          <w:spacing w:val="2"/>
          <w:sz w:val="28"/>
          <w:szCs w:val="28"/>
          <w:shd w:val="clear" w:color="auto" w:fill="FFFFFF"/>
        </w:rPr>
        <w:t>, который реализуется в стране с</w:t>
      </w:r>
      <w:r w:rsidRPr="00E4204D">
        <w:rPr>
          <w:rFonts w:ascii="Times New Roman" w:hAnsi="Times New Roman" w:cs="Times New Roman"/>
          <w:color w:val="000000" w:themeColor="text1"/>
          <w:spacing w:val="2"/>
          <w:sz w:val="28"/>
          <w:szCs w:val="28"/>
          <w:shd w:val="clear" w:color="auto" w:fill="FFFFFF"/>
        </w:rPr>
        <w:t xml:space="preserve"> 2019 года, ипотека должна</w:t>
      </w:r>
      <w:r>
        <w:rPr>
          <w:rFonts w:ascii="Times New Roman" w:hAnsi="Times New Roman" w:cs="Times New Roman"/>
          <w:color w:val="000000" w:themeColor="text1"/>
          <w:spacing w:val="2"/>
          <w:sz w:val="28"/>
          <w:szCs w:val="28"/>
          <w:shd w:val="clear" w:color="auto" w:fill="FFFFFF"/>
        </w:rPr>
        <w:t xml:space="preserve"> стать главным инструментом развития индустриального строительства: в 2024 году более 66% всех многоквартирных домов в стране будут строиться на ипотечные средства. В свою очередь данная отрасль станет одним из основных двигателей российской экономики. Целью повышения спроса на жилищные кредиты правительство активно субсидирует программы, позволяющие сделать новое жилье доступнее для граждан.</w:t>
      </w:r>
    </w:p>
    <w:p w14:paraId="0E954820" w14:textId="77777777" w:rsidR="006C7BDC" w:rsidRDefault="006C7BDC" w:rsidP="006C7BDC">
      <w:pPr>
        <w:spacing w:after="0" w:line="360" w:lineRule="auto"/>
        <w:ind w:firstLine="709"/>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Дальневосточная ипотека под 2% годовых – это жилищный кредит для молодых семей, приобретающих жилье в данном регионе. Целью программы является увеличение плотности населения на Дальнем Востоке и улучшение демографической ситуации. Дополнительно планируется, что субсидирование поможет строить больше новых жилых комплексов, положительно скажется на развитии производства и продаже строительных и других сопутствующих материалов.</w:t>
      </w:r>
    </w:p>
    <w:p w14:paraId="0FFCB5B7" w14:textId="77777777" w:rsidR="006C7BDC" w:rsidRDefault="006C7BDC" w:rsidP="006C7BDC">
      <w:pPr>
        <w:spacing w:after="0" w:line="360" w:lineRule="auto"/>
        <w:ind w:firstLine="709"/>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Условиями льготной ипотеки являются: 2% годовых предоставляется молодым людям и родителям-одиночкам (возраст хотя бы одного из супругов меньше 35 лет) со следующими условиями:</w:t>
      </w:r>
    </w:p>
    <w:p w14:paraId="6CD3E8E5" w14:textId="77777777" w:rsidR="006C7BDC" w:rsidRDefault="006C7BDC" w:rsidP="006C7BDC">
      <w:pPr>
        <w:pStyle w:val="a6"/>
        <w:numPr>
          <w:ilvl w:val="0"/>
          <w:numId w:val="85"/>
        </w:numPr>
        <w:spacing w:after="0" w:line="360" w:lineRule="auto"/>
        <w:jc w:val="both"/>
        <w:rPr>
          <w:color w:val="000000" w:themeColor="text1"/>
          <w:spacing w:val="2"/>
          <w:shd w:val="clear" w:color="auto" w:fill="FFFFFF"/>
        </w:rPr>
      </w:pPr>
      <w:r>
        <w:rPr>
          <w:color w:val="000000" w:themeColor="text1"/>
          <w:spacing w:val="2"/>
          <w:shd w:val="clear" w:color="auto" w:fill="FFFFFF"/>
        </w:rPr>
        <w:t>срок кредита – 20 лет;</w:t>
      </w:r>
    </w:p>
    <w:p w14:paraId="189A9AF8" w14:textId="77777777" w:rsidR="006C7BDC" w:rsidRDefault="006C7BDC" w:rsidP="006C7BDC">
      <w:pPr>
        <w:pStyle w:val="a6"/>
        <w:numPr>
          <w:ilvl w:val="0"/>
          <w:numId w:val="85"/>
        </w:numPr>
        <w:spacing w:after="0" w:line="360" w:lineRule="auto"/>
        <w:jc w:val="both"/>
        <w:rPr>
          <w:color w:val="000000" w:themeColor="text1"/>
          <w:spacing w:val="2"/>
          <w:shd w:val="clear" w:color="auto" w:fill="FFFFFF"/>
        </w:rPr>
      </w:pPr>
      <w:r>
        <w:rPr>
          <w:color w:val="000000" w:themeColor="text1"/>
          <w:spacing w:val="2"/>
          <w:shd w:val="clear" w:color="auto" w:fill="FFFFFF"/>
        </w:rPr>
        <w:t>максимальная сумма – до 6 000 000 рублей.</w:t>
      </w:r>
    </w:p>
    <w:p w14:paraId="7E37E6A5" w14:textId="77777777" w:rsidR="006C7BDC" w:rsidRPr="00DF41A2" w:rsidRDefault="006C7BDC" w:rsidP="006C7BDC">
      <w:pPr>
        <w:spacing w:after="0" w:line="360" w:lineRule="auto"/>
        <w:ind w:firstLine="708"/>
        <w:jc w:val="both"/>
        <w:rPr>
          <w:rFonts w:ascii="Times New Roman" w:hAnsi="Times New Roman" w:cs="Times New Roman"/>
          <w:color w:val="000000" w:themeColor="text1"/>
          <w:spacing w:val="2"/>
          <w:sz w:val="28"/>
          <w:szCs w:val="28"/>
          <w:shd w:val="clear" w:color="auto" w:fill="FFFFFF"/>
        </w:rPr>
      </w:pPr>
      <w:proofErr w:type="gramStart"/>
      <w:r w:rsidRPr="00DF41A2">
        <w:rPr>
          <w:rFonts w:ascii="Times New Roman" w:hAnsi="Times New Roman" w:cs="Times New Roman"/>
          <w:color w:val="000000" w:themeColor="text1"/>
          <w:spacing w:val="2"/>
          <w:sz w:val="28"/>
          <w:szCs w:val="28"/>
          <w:shd w:val="clear" w:color="auto" w:fill="FFFFFF"/>
        </w:rPr>
        <w:t>По официальным данным Правительства Хабаровского края ожидается, что финансирование программы льготной ипотеки на Дальнем Востоке под 2% может составить до 450 млрд. руб. за ближайшие 5 лет.</w:t>
      </w:r>
      <w:proofErr w:type="gramEnd"/>
    </w:p>
    <w:p w14:paraId="41983DE1" w14:textId="77777777" w:rsidR="006C7BDC" w:rsidRDefault="006C7BDC" w:rsidP="006C7BDC">
      <w:pPr>
        <w:spacing w:after="0" w:line="360" w:lineRule="auto"/>
        <w:ind w:firstLine="708"/>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Таким образом, можно отметить, что в крае реализуется главная миссия, которая заключается </w:t>
      </w:r>
      <w:r w:rsidRPr="002A416F">
        <w:rPr>
          <w:rFonts w:ascii="Times New Roman" w:hAnsi="Times New Roman" w:cs="Times New Roman"/>
          <w:color w:val="000000" w:themeColor="text1"/>
          <w:spacing w:val="2"/>
          <w:sz w:val="28"/>
          <w:szCs w:val="28"/>
          <w:shd w:val="clear" w:color="auto" w:fill="FFFFFF"/>
        </w:rPr>
        <w:t xml:space="preserve">в повышении привлекательности Дальнего Востока </w:t>
      </w:r>
      <w:r w:rsidRPr="002A416F">
        <w:rPr>
          <w:rFonts w:ascii="Times New Roman" w:hAnsi="Times New Roman" w:cs="Times New Roman"/>
          <w:color w:val="000000" w:themeColor="text1"/>
          <w:spacing w:val="2"/>
          <w:sz w:val="28"/>
          <w:szCs w:val="28"/>
          <w:shd w:val="clear" w:color="auto" w:fill="FFFFFF"/>
        </w:rPr>
        <w:lastRenderedPageBreak/>
        <w:t>России для человека и бизнеса, его индустриализации и выводе на ключевое место в мировых трансграничных потоках.</w:t>
      </w:r>
    </w:p>
    <w:p w14:paraId="1AFDBA88" w14:textId="77777777" w:rsidR="001A707B" w:rsidRPr="00DF41A2" w:rsidRDefault="001A707B" w:rsidP="006C7BDC">
      <w:pPr>
        <w:spacing w:after="0" w:line="360" w:lineRule="auto"/>
        <w:ind w:firstLine="708"/>
        <w:jc w:val="both"/>
        <w:rPr>
          <w:rFonts w:ascii="Times New Roman" w:hAnsi="Times New Roman" w:cs="Times New Roman"/>
          <w:color w:val="000000" w:themeColor="text1"/>
          <w:sz w:val="28"/>
          <w:szCs w:val="28"/>
        </w:rPr>
      </w:pPr>
    </w:p>
    <w:p w14:paraId="088AB6D6" w14:textId="3100547B" w:rsidR="006C7BDC" w:rsidRDefault="006C7BDC" w:rsidP="006C7BDC">
      <w:pPr>
        <w:spacing w:after="0" w:line="360" w:lineRule="auto"/>
        <w:ind w:firstLine="709"/>
        <w:jc w:val="center"/>
        <w:rPr>
          <w:rFonts w:ascii="Times New Roman" w:hAnsi="Times New Roman" w:cs="Times New Roman"/>
          <w:iCs/>
          <w:sz w:val="28"/>
          <w:szCs w:val="28"/>
        </w:rPr>
      </w:pPr>
      <w:r w:rsidRPr="00DF41A2">
        <w:rPr>
          <w:rFonts w:ascii="Times New Roman" w:hAnsi="Times New Roman" w:cs="Times New Roman"/>
          <w:iCs/>
          <w:sz w:val="28"/>
          <w:szCs w:val="28"/>
        </w:rPr>
        <w:t>С</w:t>
      </w:r>
      <w:r w:rsidR="001A707B">
        <w:rPr>
          <w:rFonts w:ascii="Times New Roman" w:hAnsi="Times New Roman" w:cs="Times New Roman"/>
          <w:iCs/>
          <w:sz w:val="28"/>
          <w:szCs w:val="28"/>
        </w:rPr>
        <w:t>писок источников</w:t>
      </w:r>
    </w:p>
    <w:p w14:paraId="4C94D7E7" w14:textId="77777777" w:rsidR="006C7BDC" w:rsidRDefault="006C7BDC" w:rsidP="001A707B">
      <w:pPr>
        <w:pStyle w:val="a6"/>
        <w:numPr>
          <w:ilvl w:val="0"/>
          <w:numId w:val="87"/>
        </w:numPr>
        <w:spacing w:after="0" w:line="360" w:lineRule="auto"/>
        <w:ind w:left="426"/>
        <w:jc w:val="both"/>
        <w:rPr>
          <w:iCs/>
        </w:rPr>
      </w:pPr>
      <w:r w:rsidRPr="00DF41A2">
        <w:rPr>
          <w:iCs/>
        </w:rPr>
        <w:t>Постановление Правительства Хабаровского края</w:t>
      </w:r>
      <w:r>
        <w:rPr>
          <w:iCs/>
        </w:rPr>
        <w:t xml:space="preserve"> №</w:t>
      </w:r>
      <w:r w:rsidRPr="00DF41A2">
        <w:rPr>
          <w:iCs/>
        </w:rPr>
        <w:t>215-пр</w:t>
      </w:r>
      <w:r>
        <w:rPr>
          <w:iCs/>
        </w:rPr>
        <w:t xml:space="preserve"> «</w:t>
      </w:r>
      <w:r w:rsidRPr="00DF41A2">
        <w:rPr>
          <w:iCs/>
        </w:rPr>
        <w:t>Об утверждении Стратегии социально-экономического развития Хабаровского края на период до 2030 года</w:t>
      </w:r>
      <w:r>
        <w:rPr>
          <w:iCs/>
        </w:rPr>
        <w:t>».</w:t>
      </w:r>
    </w:p>
    <w:p w14:paraId="052BA08C" w14:textId="77777777" w:rsidR="006C7BDC" w:rsidRDefault="00922355" w:rsidP="001A707B">
      <w:pPr>
        <w:pStyle w:val="a6"/>
        <w:numPr>
          <w:ilvl w:val="0"/>
          <w:numId w:val="87"/>
        </w:numPr>
        <w:spacing w:after="0" w:line="360" w:lineRule="auto"/>
        <w:ind w:left="426"/>
        <w:jc w:val="both"/>
        <w:rPr>
          <w:iCs/>
        </w:rPr>
      </w:pPr>
      <w:hyperlink r:id="rId246" w:history="1">
        <w:r w:rsidR="006C7BDC" w:rsidRPr="00640AB6">
          <w:rPr>
            <w:rStyle w:val="a5"/>
            <w:iCs/>
          </w:rPr>
          <w:t>https://pr-flat.ru/blog/ipoteka-pod-2-komu-vydayut-i-kak-ee-poluchit-v-2019-godu/</w:t>
        </w:r>
      </w:hyperlink>
    </w:p>
    <w:p w14:paraId="75BAD659" w14:textId="77777777" w:rsidR="006C7BDC" w:rsidRDefault="006C7BDC" w:rsidP="001A707B">
      <w:pPr>
        <w:pStyle w:val="a6"/>
        <w:numPr>
          <w:ilvl w:val="0"/>
          <w:numId w:val="87"/>
        </w:numPr>
        <w:spacing w:after="0" w:line="360" w:lineRule="auto"/>
        <w:ind w:left="426"/>
        <w:jc w:val="both"/>
        <w:rPr>
          <w:iCs/>
        </w:rPr>
      </w:pPr>
      <w:r w:rsidRPr="002C5667">
        <w:rPr>
          <w:iCs/>
        </w:rPr>
        <w:t xml:space="preserve">https://www.khabkrai.ru/khabarovsk-krai/Razvitie-kraya/163643 </w:t>
      </w:r>
    </w:p>
    <w:p w14:paraId="1BBE1D14" w14:textId="77777777" w:rsidR="006C7BDC" w:rsidRPr="002B56D3" w:rsidRDefault="006C7BDC" w:rsidP="001A707B">
      <w:pPr>
        <w:pStyle w:val="a6"/>
        <w:numPr>
          <w:ilvl w:val="0"/>
          <w:numId w:val="87"/>
        </w:numPr>
        <w:spacing w:after="0" w:line="360" w:lineRule="auto"/>
        <w:ind w:left="426"/>
        <w:jc w:val="both"/>
        <w:rPr>
          <w:iCs/>
        </w:rPr>
      </w:pPr>
      <w:r w:rsidRPr="002B56D3">
        <w:rPr>
          <w:iCs/>
        </w:rPr>
        <w:t>https://minfin39.ru/ministry/citations/?PAGEN_1=2</w:t>
      </w:r>
    </w:p>
    <w:p w14:paraId="360E3092" w14:textId="77777777" w:rsidR="006C7BDC" w:rsidRDefault="006C7BDC">
      <w:pPr>
        <w:rPr>
          <w:rFonts w:ascii="Times New Roman" w:hAnsi="Times New Roman" w:cs="Times New Roman"/>
          <w:sz w:val="28"/>
          <w:szCs w:val="28"/>
        </w:rPr>
      </w:pPr>
    </w:p>
    <w:p w14:paraId="1D9CEEA5" w14:textId="657FCA3E" w:rsidR="008C3903" w:rsidRDefault="003214B8" w:rsidP="003214B8">
      <w:pPr>
        <w:spacing w:after="0" w:line="360" w:lineRule="auto"/>
        <w:jc w:val="center"/>
        <w:rPr>
          <w:rFonts w:ascii="Times New Roman" w:hAnsi="Times New Roman"/>
          <w:b/>
          <w:sz w:val="32"/>
        </w:rPr>
      </w:pPr>
      <w:r>
        <w:rPr>
          <w:rFonts w:ascii="Times New Roman" w:hAnsi="Times New Roman"/>
          <w:b/>
          <w:sz w:val="32"/>
        </w:rPr>
        <w:t>ОСВОЕНИЕ ДАЛЬНЕВОСТОЧНОГО ГЕКТАРА И РАЗВИТИЕ ПЧЕЛОВОДСТВА НА ДАЛЬНЕМ ВОСТОКЕ</w:t>
      </w:r>
    </w:p>
    <w:p w14:paraId="1AD0FCFF" w14:textId="77777777" w:rsidR="003214B8" w:rsidRDefault="003214B8" w:rsidP="003214B8">
      <w:pPr>
        <w:spacing w:after="0" w:line="360" w:lineRule="auto"/>
        <w:jc w:val="right"/>
        <w:rPr>
          <w:rFonts w:ascii="Times New Roman" w:hAnsi="Times New Roman"/>
          <w:b/>
          <w:i/>
          <w:sz w:val="28"/>
        </w:rPr>
      </w:pPr>
    </w:p>
    <w:p w14:paraId="287BFFBE" w14:textId="5E868865" w:rsidR="008C3903" w:rsidRDefault="008C3903" w:rsidP="003214B8">
      <w:pPr>
        <w:spacing w:after="0" w:line="360" w:lineRule="auto"/>
        <w:jc w:val="right"/>
        <w:rPr>
          <w:rFonts w:ascii="Times New Roman" w:hAnsi="Times New Roman"/>
          <w:b/>
          <w:i/>
          <w:sz w:val="28"/>
        </w:rPr>
      </w:pPr>
      <w:r>
        <w:rPr>
          <w:rFonts w:ascii="Times New Roman" w:hAnsi="Times New Roman"/>
          <w:b/>
          <w:i/>
          <w:sz w:val="28"/>
        </w:rPr>
        <w:t>Шамбер Елена Сергеевна</w:t>
      </w:r>
      <w:r w:rsidR="003214B8">
        <w:rPr>
          <w:rFonts w:ascii="Times New Roman" w:hAnsi="Times New Roman"/>
          <w:b/>
          <w:i/>
          <w:sz w:val="28"/>
        </w:rPr>
        <w:t>,</w:t>
      </w:r>
    </w:p>
    <w:p w14:paraId="380EE0A9" w14:textId="77777777" w:rsidR="008C3903" w:rsidRDefault="008C3903" w:rsidP="003214B8">
      <w:pPr>
        <w:spacing w:after="0" w:line="360" w:lineRule="auto"/>
        <w:jc w:val="right"/>
        <w:rPr>
          <w:rFonts w:ascii="Times New Roman" w:hAnsi="Times New Roman"/>
          <w:sz w:val="28"/>
        </w:rPr>
      </w:pPr>
      <w:r>
        <w:rPr>
          <w:rFonts w:ascii="Times New Roman" w:hAnsi="Times New Roman"/>
          <w:i/>
          <w:sz w:val="28"/>
        </w:rPr>
        <w:t>студентка  КГБ ПОУ ХТЭТ</w:t>
      </w:r>
    </w:p>
    <w:p w14:paraId="2DCD758F" w14:textId="77777777" w:rsidR="008C3903" w:rsidRDefault="008C3903" w:rsidP="003214B8">
      <w:pPr>
        <w:spacing w:after="0" w:line="360" w:lineRule="auto"/>
        <w:jc w:val="right"/>
        <w:rPr>
          <w:rFonts w:ascii="Times New Roman" w:hAnsi="Times New Roman"/>
          <w:sz w:val="28"/>
        </w:rPr>
      </w:pPr>
    </w:p>
    <w:p w14:paraId="3E23B156" w14:textId="77777777" w:rsidR="008C3903" w:rsidRDefault="008C3903" w:rsidP="003214B8">
      <w:pPr>
        <w:spacing w:after="0" w:line="360" w:lineRule="auto"/>
        <w:jc w:val="right"/>
        <w:rPr>
          <w:rFonts w:ascii="Times New Roman" w:hAnsi="Times New Roman"/>
          <w:i/>
          <w:sz w:val="28"/>
        </w:rPr>
      </w:pPr>
      <w:r>
        <w:rPr>
          <w:rFonts w:ascii="Times New Roman" w:hAnsi="Times New Roman"/>
          <w:b/>
          <w:i/>
          <w:sz w:val="28"/>
        </w:rPr>
        <w:t>Глущенко Елена Николаевна,</w:t>
      </w:r>
    </w:p>
    <w:p w14:paraId="7A570788" w14:textId="77777777" w:rsidR="008C3903" w:rsidRDefault="008C3903" w:rsidP="003214B8">
      <w:pPr>
        <w:spacing w:after="0" w:line="360" w:lineRule="auto"/>
        <w:jc w:val="right"/>
        <w:rPr>
          <w:rFonts w:ascii="Times New Roman" w:hAnsi="Times New Roman"/>
          <w:i/>
          <w:sz w:val="28"/>
        </w:rPr>
      </w:pPr>
      <w:r>
        <w:rPr>
          <w:rFonts w:ascii="Times New Roman" w:hAnsi="Times New Roman"/>
          <w:i/>
          <w:sz w:val="28"/>
        </w:rPr>
        <w:t>канд. экон. наук, преподаватель КГБ ПОУ ХТЭТ</w:t>
      </w:r>
    </w:p>
    <w:p w14:paraId="6A2B68A6" w14:textId="77777777" w:rsidR="003214B8" w:rsidRDefault="003214B8" w:rsidP="003214B8">
      <w:pPr>
        <w:spacing w:after="0" w:line="360" w:lineRule="auto"/>
        <w:jc w:val="right"/>
        <w:rPr>
          <w:rFonts w:ascii="Times New Roman" w:hAnsi="Times New Roman"/>
          <w:b/>
          <w:i/>
          <w:sz w:val="28"/>
        </w:rPr>
      </w:pPr>
    </w:p>
    <w:p w14:paraId="77C8DDB2" w14:textId="77777777" w:rsidR="008C3903" w:rsidRDefault="008C3903" w:rsidP="003214B8">
      <w:pPr>
        <w:spacing w:after="0" w:line="360" w:lineRule="auto"/>
        <w:jc w:val="right"/>
        <w:rPr>
          <w:rFonts w:ascii="Times New Roman" w:hAnsi="Times New Roman"/>
          <w:i/>
          <w:sz w:val="28"/>
        </w:rPr>
      </w:pPr>
      <w:r>
        <w:rPr>
          <w:rFonts w:ascii="Times New Roman" w:hAnsi="Times New Roman"/>
          <w:b/>
          <w:i/>
          <w:sz w:val="28"/>
        </w:rPr>
        <w:t>Шульга Людмила Анатольевна,</w:t>
      </w:r>
    </w:p>
    <w:p w14:paraId="6FEDE814" w14:textId="77777777" w:rsidR="008C3903" w:rsidRDefault="008C3903" w:rsidP="003214B8">
      <w:pPr>
        <w:spacing w:after="0" w:line="360" w:lineRule="auto"/>
        <w:jc w:val="right"/>
        <w:rPr>
          <w:rFonts w:ascii="Times New Roman" w:hAnsi="Times New Roman"/>
          <w:sz w:val="28"/>
        </w:rPr>
      </w:pPr>
      <w:r>
        <w:rPr>
          <w:rFonts w:ascii="Times New Roman" w:hAnsi="Times New Roman"/>
          <w:i/>
          <w:sz w:val="28"/>
        </w:rPr>
        <w:t>преподаватель КГБ ПОУ ХТЭТ</w:t>
      </w:r>
    </w:p>
    <w:p w14:paraId="14ED2F32" w14:textId="77777777" w:rsidR="008C3903" w:rsidRDefault="008C3903" w:rsidP="003214B8">
      <w:pPr>
        <w:spacing w:after="0" w:line="360" w:lineRule="auto"/>
        <w:jc w:val="right"/>
        <w:rPr>
          <w:rFonts w:ascii="Times New Roman" w:hAnsi="Times New Roman"/>
          <w:sz w:val="28"/>
        </w:rPr>
      </w:pPr>
    </w:p>
    <w:p w14:paraId="0B521D64" w14:textId="15B7A3A5" w:rsidR="008C3903" w:rsidRPr="003214B8" w:rsidRDefault="008C3903" w:rsidP="008C3903">
      <w:pPr>
        <w:autoSpaceDE w:val="0"/>
        <w:autoSpaceDN w:val="0"/>
        <w:adjustRightInd w:val="0"/>
        <w:spacing w:after="0" w:line="360" w:lineRule="auto"/>
        <w:ind w:firstLine="851"/>
        <w:jc w:val="both"/>
        <w:rPr>
          <w:rFonts w:ascii="Times New Roman CYR" w:hAnsi="Times New Roman CYR" w:cs="Times New Roman CYR"/>
          <w:iCs/>
          <w:sz w:val="28"/>
          <w:szCs w:val="28"/>
        </w:rPr>
      </w:pPr>
      <w:r>
        <w:rPr>
          <w:rFonts w:ascii="Times New Roman CYR" w:hAnsi="Times New Roman CYR" w:cs="Times New Roman CYR"/>
          <w:i/>
          <w:iCs/>
          <w:sz w:val="28"/>
          <w:szCs w:val="28"/>
        </w:rPr>
        <w:t>Аннотация</w:t>
      </w:r>
      <w:r w:rsidR="003214B8">
        <w:rPr>
          <w:rFonts w:ascii="Times New Roman CYR" w:hAnsi="Times New Roman CYR" w:cs="Times New Roman CYR"/>
          <w:i/>
          <w:iCs/>
          <w:sz w:val="28"/>
          <w:szCs w:val="28"/>
        </w:rPr>
        <w:t xml:space="preserve">. </w:t>
      </w:r>
      <w:r w:rsidRPr="003214B8">
        <w:rPr>
          <w:rFonts w:ascii="Times New Roman CYR" w:hAnsi="Times New Roman CYR" w:cs="Times New Roman CYR"/>
          <w:iCs/>
          <w:sz w:val="28"/>
          <w:szCs w:val="28"/>
        </w:rPr>
        <w:t>Работа знакомит с вопросами освоения Дальневосточного гектара и организацией пчеловодства в Хабаровском крае.</w:t>
      </w:r>
    </w:p>
    <w:p w14:paraId="683E4923" w14:textId="77777777" w:rsidR="008C3903" w:rsidRPr="003214B8" w:rsidRDefault="008C3903" w:rsidP="008C3903">
      <w:pPr>
        <w:autoSpaceDE w:val="0"/>
        <w:autoSpaceDN w:val="0"/>
        <w:adjustRightInd w:val="0"/>
        <w:spacing w:after="0" w:line="360" w:lineRule="auto"/>
        <w:ind w:firstLine="851"/>
        <w:jc w:val="both"/>
        <w:rPr>
          <w:rFonts w:ascii="Times New Roman CYR" w:hAnsi="Times New Roman CYR" w:cs="Times New Roman CYR"/>
          <w:iCs/>
          <w:sz w:val="28"/>
          <w:szCs w:val="28"/>
        </w:rPr>
      </w:pPr>
      <w:r w:rsidRPr="003214B8">
        <w:rPr>
          <w:rFonts w:ascii="Times New Roman CYR" w:hAnsi="Times New Roman CYR" w:cs="Times New Roman CYR"/>
          <w:iCs/>
          <w:sz w:val="28"/>
          <w:szCs w:val="28"/>
        </w:rPr>
        <w:t>Проект позволяет решить вопросы приобретения Дальневосточного  гектара и развития пчеловодства, а также на основе экономического анализа сделать выводы и предложения.</w:t>
      </w:r>
    </w:p>
    <w:p w14:paraId="6E4768C7" w14:textId="44C25F06" w:rsidR="008C3903" w:rsidRPr="003214B8" w:rsidRDefault="008C3903" w:rsidP="008C3903">
      <w:pPr>
        <w:autoSpaceDE w:val="0"/>
        <w:autoSpaceDN w:val="0"/>
        <w:adjustRightInd w:val="0"/>
        <w:spacing w:after="0" w:line="360" w:lineRule="auto"/>
        <w:ind w:firstLine="851"/>
        <w:jc w:val="both"/>
        <w:rPr>
          <w:rFonts w:ascii="Times New Roman" w:hAnsi="Times New Roman"/>
          <w:iCs/>
          <w:sz w:val="28"/>
          <w:szCs w:val="28"/>
          <w:lang w:val="en-US"/>
        </w:rPr>
      </w:pPr>
      <w:proofErr w:type="gramStart"/>
      <w:r>
        <w:rPr>
          <w:rFonts w:ascii="Times New Roman" w:hAnsi="Times New Roman"/>
          <w:i/>
          <w:iCs/>
          <w:color w:val="00000A"/>
          <w:sz w:val="28"/>
          <w:szCs w:val="28"/>
          <w:lang w:val="en-US"/>
        </w:rPr>
        <w:lastRenderedPageBreak/>
        <w:t>Annotation</w:t>
      </w:r>
      <w:r w:rsidR="003214B8" w:rsidRPr="003214B8">
        <w:rPr>
          <w:rFonts w:ascii="Times New Roman" w:hAnsi="Times New Roman"/>
          <w:i/>
          <w:iCs/>
          <w:color w:val="00000A"/>
          <w:sz w:val="28"/>
          <w:szCs w:val="28"/>
          <w:lang w:val="en-US"/>
        </w:rPr>
        <w:t>.</w:t>
      </w:r>
      <w:proofErr w:type="gramEnd"/>
      <w:r w:rsidR="003214B8" w:rsidRPr="003214B8">
        <w:rPr>
          <w:rFonts w:ascii="Times New Roman" w:hAnsi="Times New Roman"/>
          <w:i/>
          <w:iCs/>
          <w:color w:val="00000A"/>
          <w:sz w:val="28"/>
          <w:szCs w:val="28"/>
          <w:lang w:val="en-US"/>
        </w:rPr>
        <w:t xml:space="preserve"> </w:t>
      </w:r>
      <w:r w:rsidRPr="003214B8">
        <w:rPr>
          <w:rFonts w:ascii="Times New Roman" w:hAnsi="Times New Roman"/>
          <w:iCs/>
          <w:color w:val="00000A"/>
          <w:sz w:val="28"/>
          <w:szCs w:val="28"/>
          <w:lang w:val="en-US"/>
        </w:rPr>
        <w:t xml:space="preserve">This </w:t>
      </w:r>
      <w:r w:rsidRPr="003214B8">
        <w:rPr>
          <w:rFonts w:ascii="Times New Roman" w:hAnsi="Times New Roman"/>
          <w:iCs/>
          <w:sz w:val="28"/>
          <w:szCs w:val="28"/>
          <w:lang w:val="en-US"/>
        </w:rPr>
        <w:t>project introduces the issues of development of the Far Eastern hectare and organization of beekeeping in the Khabarovsk territory.</w:t>
      </w:r>
    </w:p>
    <w:p w14:paraId="448B93D4" w14:textId="77777777" w:rsidR="008C3903" w:rsidRPr="003214B8" w:rsidRDefault="008C3903" w:rsidP="008C3903">
      <w:pPr>
        <w:autoSpaceDE w:val="0"/>
        <w:autoSpaceDN w:val="0"/>
        <w:adjustRightInd w:val="0"/>
        <w:spacing w:after="0" w:line="360" w:lineRule="auto"/>
        <w:ind w:firstLine="851"/>
        <w:jc w:val="both"/>
        <w:rPr>
          <w:rFonts w:ascii="Times New Roman" w:hAnsi="Times New Roman"/>
          <w:iCs/>
          <w:sz w:val="28"/>
          <w:szCs w:val="28"/>
          <w:lang w:val="en-US"/>
        </w:rPr>
      </w:pPr>
      <w:r w:rsidRPr="003214B8">
        <w:rPr>
          <w:rFonts w:ascii="Times New Roman" w:hAnsi="Times New Roman"/>
          <w:iCs/>
          <w:sz w:val="28"/>
          <w:szCs w:val="28"/>
          <w:lang w:val="en-US"/>
        </w:rPr>
        <w:t xml:space="preserve">The project allows you to solve important issues of purchase of the Far Eastern hectare, and development of </w:t>
      </w:r>
      <w:proofErr w:type="gramStart"/>
      <w:r w:rsidRPr="003214B8">
        <w:rPr>
          <w:rFonts w:ascii="Times New Roman" w:hAnsi="Times New Roman"/>
          <w:iCs/>
          <w:sz w:val="28"/>
          <w:szCs w:val="28"/>
          <w:lang w:val="en-US"/>
        </w:rPr>
        <w:t>the  apiary</w:t>
      </w:r>
      <w:proofErr w:type="gramEnd"/>
      <w:r w:rsidRPr="003214B8">
        <w:rPr>
          <w:rFonts w:ascii="Times New Roman" w:hAnsi="Times New Roman"/>
          <w:iCs/>
          <w:sz w:val="28"/>
          <w:szCs w:val="28"/>
          <w:lang w:val="en-US"/>
        </w:rPr>
        <w:t xml:space="preserve"> business.</w:t>
      </w:r>
    </w:p>
    <w:p w14:paraId="39B2F752" w14:textId="77777777" w:rsidR="008C3903" w:rsidRPr="003214B8" w:rsidRDefault="008C3903" w:rsidP="008C3903">
      <w:pPr>
        <w:autoSpaceDE w:val="0"/>
        <w:autoSpaceDN w:val="0"/>
        <w:adjustRightInd w:val="0"/>
        <w:spacing w:after="0" w:line="360" w:lineRule="auto"/>
        <w:ind w:firstLine="851"/>
        <w:jc w:val="both"/>
        <w:rPr>
          <w:rFonts w:ascii="Times New Roman" w:hAnsi="Times New Roman"/>
          <w:iCs/>
          <w:color w:val="00000A"/>
          <w:sz w:val="28"/>
          <w:szCs w:val="28"/>
          <w:lang w:val="en-US"/>
        </w:rPr>
      </w:pPr>
      <w:r w:rsidRPr="003214B8">
        <w:rPr>
          <w:rFonts w:ascii="Times New Roman" w:hAnsi="Times New Roman"/>
          <w:iCs/>
          <w:sz w:val="28"/>
          <w:szCs w:val="28"/>
          <w:lang w:val="en-US"/>
        </w:rPr>
        <w:t>Make conclusions</w:t>
      </w:r>
      <w:r w:rsidRPr="003214B8">
        <w:rPr>
          <w:rFonts w:ascii="Times New Roman" w:hAnsi="Times New Roman"/>
          <w:iCs/>
          <w:color w:val="00000A"/>
          <w:sz w:val="28"/>
          <w:szCs w:val="28"/>
          <w:lang w:val="en-US"/>
        </w:rPr>
        <w:t xml:space="preserve"> and suggestions formed on the basis of the analysis.</w:t>
      </w:r>
    </w:p>
    <w:p w14:paraId="21C6CD52" w14:textId="77777777" w:rsidR="008C3903" w:rsidRPr="003214B8" w:rsidRDefault="008C3903" w:rsidP="008C3903">
      <w:pPr>
        <w:autoSpaceDE w:val="0"/>
        <w:autoSpaceDN w:val="0"/>
        <w:adjustRightInd w:val="0"/>
        <w:spacing w:after="0" w:line="360" w:lineRule="auto"/>
        <w:ind w:firstLine="851"/>
        <w:jc w:val="both"/>
        <w:rPr>
          <w:rFonts w:ascii="Times New Roman CYR" w:hAnsi="Times New Roman CYR" w:cs="Times New Roman CYR"/>
          <w:iCs/>
          <w:sz w:val="28"/>
          <w:szCs w:val="28"/>
        </w:rPr>
      </w:pPr>
      <w:r>
        <w:rPr>
          <w:rFonts w:ascii="Times New Roman CYR" w:hAnsi="Times New Roman CYR" w:cs="Times New Roman CYR"/>
          <w:i/>
          <w:iCs/>
          <w:sz w:val="28"/>
          <w:szCs w:val="28"/>
        </w:rPr>
        <w:t xml:space="preserve">Ключевые слова и фразы: </w:t>
      </w:r>
      <w:r w:rsidRPr="003214B8">
        <w:rPr>
          <w:rFonts w:ascii="Times New Roman CYR" w:hAnsi="Times New Roman CYR" w:cs="Times New Roman CYR"/>
          <w:iCs/>
          <w:sz w:val="28"/>
          <w:szCs w:val="28"/>
        </w:rPr>
        <w:t>Дальневосточный гектар, пчеловодство, пасека, пасечное дело, экономика.</w:t>
      </w:r>
    </w:p>
    <w:p w14:paraId="62BF9608" w14:textId="77777777" w:rsidR="008C3903" w:rsidRPr="00E37764" w:rsidRDefault="008C3903" w:rsidP="008C3903">
      <w:pPr>
        <w:autoSpaceDE w:val="0"/>
        <w:autoSpaceDN w:val="0"/>
        <w:adjustRightInd w:val="0"/>
        <w:spacing w:after="0" w:line="360" w:lineRule="auto"/>
        <w:ind w:firstLine="851"/>
        <w:jc w:val="both"/>
        <w:rPr>
          <w:rFonts w:ascii="Times New Roman" w:hAnsi="Times New Roman"/>
          <w:iCs/>
          <w:sz w:val="28"/>
          <w:szCs w:val="28"/>
          <w:lang w:val="en-US"/>
        </w:rPr>
      </w:pPr>
      <w:r>
        <w:rPr>
          <w:rFonts w:ascii="Times New Roman" w:hAnsi="Times New Roman"/>
          <w:i/>
          <w:iCs/>
          <w:sz w:val="28"/>
          <w:szCs w:val="28"/>
          <w:lang w:val="en-US"/>
        </w:rPr>
        <w:t xml:space="preserve">Key-words and phrases: </w:t>
      </w:r>
      <w:r w:rsidRPr="00E37764">
        <w:rPr>
          <w:rFonts w:ascii="Times New Roman" w:hAnsi="Times New Roman"/>
          <w:iCs/>
          <w:sz w:val="28"/>
          <w:szCs w:val="28"/>
          <w:lang w:val="en-US"/>
        </w:rPr>
        <w:t>Far Eastern hectare, beekeeping, apiary, apiary business, economy.</w:t>
      </w:r>
    </w:p>
    <w:p w14:paraId="6AEBA98A" w14:textId="77777777" w:rsidR="008C3903" w:rsidRDefault="008C3903" w:rsidP="008C3903">
      <w:pPr>
        <w:autoSpaceDE w:val="0"/>
        <w:autoSpaceDN w:val="0"/>
        <w:adjustRightInd w:val="0"/>
        <w:spacing w:after="0" w:line="360" w:lineRule="auto"/>
        <w:ind w:firstLine="851"/>
        <w:jc w:val="both"/>
        <w:rPr>
          <w:rFonts w:cs="Calibri"/>
          <w:lang w:val="en-US"/>
        </w:rPr>
      </w:pPr>
    </w:p>
    <w:p w14:paraId="6DD3FDE7" w14:textId="77777777" w:rsidR="008C3903" w:rsidRPr="0067728D" w:rsidRDefault="008C3903" w:rsidP="008C3903">
      <w:pPr>
        <w:tabs>
          <w:tab w:val="left" w:pos="142"/>
        </w:tabs>
        <w:autoSpaceDE w:val="0"/>
        <w:autoSpaceDN w:val="0"/>
        <w:adjustRightInd w:val="0"/>
        <w:spacing w:after="0" w:line="360" w:lineRule="auto"/>
        <w:ind w:firstLine="851"/>
        <w:jc w:val="both"/>
        <w:rPr>
          <w:rFonts w:ascii="Times New Roman" w:hAnsi="Times New Roman"/>
          <w:sz w:val="28"/>
          <w:szCs w:val="28"/>
        </w:rPr>
      </w:pPr>
      <w:r w:rsidRPr="0067728D">
        <w:rPr>
          <w:rFonts w:ascii="Times New Roman" w:hAnsi="Times New Roman"/>
          <w:sz w:val="28"/>
          <w:szCs w:val="28"/>
        </w:rPr>
        <w:t>«</w:t>
      </w:r>
      <w:r>
        <w:rPr>
          <w:rFonts w:ascii="Times New Roman CYR" w:hAnsi="Times New Roman CYR" w:cs="Times New Roman CYR"/>
          <w:sz w:val="28"/>
          <w:szCs w:val="28"/>
        </w:rPr>
        <w:t>Когда я думаю о большом бизнесе, о больших целях, я почему-то всегда представляю альпинистов. Представляю большую гору. Почему? Потому что, чтобы взойти на большую вершину, нужно много учиться, тренироваться. Ты не можешь это сделать моментально, мгновенно. Взять, купить билет и подняться на Эверест. Ты должен сначала взойти на Эльбрус, потом на Монблан и только потом задуматься об Эвересте. И самое главное – ты должен поверить, что это реально, что ты это сможешь сделать</w:t>
      </w:r>
      <w:r w:rsidRPr="0067728D">
        <w:rPr>
          <w:rFonts w:ascii="Times New Roman" w:hAnsi="Times New Roman"/>
          <w:sz w:val="28"/>
          <w:szCs w:val="28"/>
        </w:rPr>
        <w:t>».</w:t>
      </w:r>
    </w:p>
    <w:p w14:paraId="78C080F9" w14:textId="77777777" w:rsidR="008C3903" w:rsidRDefault="008C3903" w:rsidP="008C3903">
      <w:pPr>
        <w:autoSpaceDE w:val="0"/>
        <w:autoSpaceDN w:val="0"/>
        <w:adjustRightInd w:val="0"/>
        <w:spacing w:after="0" w:line="360" w:lineRule="auto"/>
        <w:ind w:firstLine="851"/>
        <w:jc w:val="right"/>
        <w:rPr>
          <w:rFonts w:ascii="Times New Roman CYR" w:hAnsi="Times New Roman CYR" w:cs="Times New Roman CYR"/>
          <w:sz w:val="28"/>
          <w:szCs w:val="28"/>
        </w:rPr>
      </w:pPr>
      <w:r>
        <w:rPr>
          <w:rFonts w:ascii="Times New Roman CYR" w:hAnsi="Times New Roman CYR" w:cs="Times New Roman CYR"/>
          <w:sz w:val="28"/>
          <w:szCs w:val="28"/>
        </w:rPr>
        <w:t>Ф.</w:t>
      </w:r>
      <w:r>
        <w:rPr>
          <w:rFonts w:ascii="Times New Roman" w:hAnsi="Times New Roman"/>
          <w:sz w:val="28"/>
          <w:szCs w:val="28"/>
          <w:lang w:val="en-US"/>
        </w:rPr>
        <w:t> </w:t>
      </w:r>
      <w:r>
        <w:rPr>
          <w:rFonts w:ascii="Times New Roman CYR" w:hAnsi="Times New Roman CYR" w:cs="Times New Roman CYR"/>
          <w:sz w:val="28"/>
          <w:szCs w:val="28"/>
        </w:rPr>
        <w:t>Овчинников</w:t>
      </w:r>
    </w:p>
    <w:p w14:paraId="0C20CC9E" w14:textId="77777777" w:rsidR="008C3903" w:rsidRDefault="008C3903" w:rsidP="008C3903">
      <w:pPr>
        <w:autoSpaceDE w:val="0"/>
        <w:autoSpaceDN w:val="0"/>
        <w:adjustRightInd w:val="0"/>
        <w:spacing w:after="0" w:line="360" w:lineRule="auto"/>
        <w:ind w:firstLine="851"/>
        <w:jc w:val="right"/>
        <w:rPr>
          <w:rFonts w:ascii="Times New Roman CYR" w:hAnsi="Times New Roman CYR" w:cs="Times New Roman CYR"/>
          <w:sz w:val="28"/>
          <w:szCs w:val="28"/>
        </w:rPr>
      </w:pPr>
      <w:r w:rsidRPr="0067728D">
        <w:rPr>
          <w:rFonts w:ascii="Times New Roman" w:hAnsi="Times New Roman"/>
          <w:sz w:val="28"/>
          <w:szCs w:val="28"/>
        </w:rPr>
        <w:t>(</w:t>
      </w:r>
      <w:r>
        <w:rPr>
          <w:rFonts w:ascii="Times New Roman CYR" w:hAnsi="Times New Roman CYR" w:cs="Times New Roman CYR"/>
          <w:sz w:val="28"/>
          <w:szCs w:val="28"/>
        </w:rPr>
        <w:t>российский предприниматель, автор бизнес</w:t>
      </w:r>
      <w:r>
        <w:rPr>
          <w:rFonts w:ascii="Cambria Math" w:hAnsi="Cambria Math" w:cs="Cambria Math"/>
          <w:sz w:val="28"/>
          <w:szCs w:val="28"/>
        </w:rPr>
        <w:t>‐</w:t>
      </w:r>
      <w:r>
        <w:rPr>
          <w:rFonts w:ascii="Times New Roman CYR" w:hAnsi="Times New Roman CYR" w:cs="Times New Roman CYR"/>
          <w:sz w:val="28"/>
          <w:szCs w:val="28"/>
        </w:rPr>
        <w:t>блога)</w:t>
      </w:r>
    </w:p>
    <w:p w14:paraId="61567C20" w14:textId="77777777" w:rsidR="008C3903" w:rsidRPr="0067728D" w:rsidRDefault="008C3903" w:rsidP="008C3903">
      <w:pPr>
        <w:autoSpaceDE w:val="0"/>
        <w:autoSpaceDN w:val="0"/>
        <w:adjustRightInd w:val="0"/>
        <w:spacing w:after="0" w:line="360" w:lineRule="auto"/>
        <w:ind w:firstLine="851"/>
        <w:jc w:val="both"/>
        <w:rPr>
          <w:rFonts w:cs="Calibri"/>
        </w:rPr>
      </w:pPr>
    </w:p>
    <w:p w14:paraId="4DE4B057"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проект позволяет решить важные вопросы, связанные с освоением Дальневосточного гектара и развитием пчеловодства. Сегодня научно доказана необходимость присутствия в рационе питания человека продуктов </w:t>
      </w:r>
      <w:r>
        <w:rPr>
          <w:rFonts w:ascii="Times New Roman CYR" w:hAnsi="Times New Roman CYR" w:cs="Times New Roman CYR"/>
          <w:color w:val="00000A"/>
          <w:sz w:val="28"/>
          <w:szCs w:val="28"/>
        </w:rPr>
        <w:t>пчеловодства.</w:t>
      </w:r>
      <w:r>
        <w:rPr>
          <w:rFonts w:ascii="Times New Roman CYR" w:hAnsi="Times New Roman CYR" w:cs="Times New Roman CYR"/>
          <w:sz w:val="28"/>
          <w:szCs w:val="28"/>
        </w:rPr>
        <w:t xml:space="preserve">  Репутация мёда как натурального продукта безукоризненна. Он </w:t>
      </w:r>
      <w:r>
        <w:rPr>
          <w:rFonts w:ascii="Times New Roman CYR" w:hAnsi="Times New Roman CYR" w:cs="Times New Roman CYR"/>
          <w:color w:val="0A0A0A"/>
          <w:sz w:val="28"/>
          <w:szCs w:val="28"/>
        </w:rPr>
        <w:t xml:space="preserve">повышает защитные функции организма, положительно влияет на здоровье человека. </w:t>
      </w:r>
      <w:r>
        <w:rPr>
          <w:rFonts w:ascii="Times New Roman CYR" w:hAnsi="Times New Roman CYR" w:cs="Times New Roman CYR"/>
          <w:sz w:val="28"/>
          <w:szCs w:val="28"/>
        </w:rPr>
        <w:t>Совершенно очевидна актуальность данной темы и её значимость для нас с вами.</w:t>
      </w:r>
    </w:p>
    <w:p w14:paraId="594DD5D7"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проекта является продвижение государственной программы </w:t>
      </w:r>
      <w:r w:rsidRPr="0067728D">
        <w:rPr>
          <w:rFonts w:ascii="Times New Roman" w:hAnsi="Times New Roman"/>
          <w:sz w:val="28"/>
          <w:szCs w:val="28"/>
        </w:rPr>
        <w:t>«</w:t>
      </w:r>
      <w:r>
        <w:rPr>
          <w:rFonts w:ascii="Times New Roman CYR" w:hAnsi="Times New Roman CYR" w:cs="Times New Roman CYR"/>
          <w:sz w:val="28"/>
          <w:szCs w:val="28"/>
        </w:rPr>
        <w:t>Дальневосточный гектар</w:t>
      </w:r>
      <w:r w:rsidRPr="0067728D">
        <w:rPr>
          <w:rFonts w:ascii="Times New Roman" w:hAnsi="Times New Roman"/>
          <w:sz w:val="28"/>
          <w:szCs w:val="28"/>
        </w:rPr>
        <w:t xml:space="preserve">» </w:t>
      </w:r>
      <w:r>
        <w:rPr>
          <w:rFonts w:ascii="Times New Roman CYR" w:hAnsi="Times New Roman CYR" w:cs="Times New Roman CYR"/>
          <w:sz w:val="28"/>
          <w:szCs w:val="28"/>
        </w:rPr>
        <w:t>и развитие пчеловодства в Хабаровском крае.</w:t>
      </w:r>
    </w:p>
    <w:p w14:paraId="1A1189F3"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определены следующие задачи:</w:t>
      </w:r>
    </w:p>
    <w:p w14:paraId="2DE5F7E2" w14:textId="77777777" w:rsidR="008C3903" w:rsidRDefault="008C3903" w:rsidP="008C3903">
      <w:pPr>
        <w:numPr>
          <w:ilvl w:val="0"/>
          <w:numId w:val="92"/>
        </w:numPr>
        <w:tabs>
          <w:tab w:val="left" w:pos="993"/>
          <w:tab w:val="left" w:pos="1134"/>
        </w:tabs>
        <w:autoSpaceDE w:val="0"/>
        <w:autoSpaceDN w:val="0"/>
        <w:adjustRightInd w:val="0"/>
        <w:spacing w:after="0" w:line="360" w:lineRule="auto"/>
        <w:ind w:left="0" w:firstLine="851"/>
        <w:jc w:val="both"/>
        <w:rPr>
          <w:rFonts w:ascii="Times New Roman CYR" w:hAnsi="Times New Roman CYR" w:cs="Times New Roman CYR"/>
          <w:color w:val="00000A"/>
          <w:sz w:val="28"/>
          <w:szCs w:val="28"/>
        </w:rPr>
      </w:pPr>
      <w:r>
        <w:rPr>
          <w:rFonts w:ascii="Times New Roman CYR" w:hAnsi="Times New Roman CYR" w:cs="Times New Roman CYR"/>
          <w:sz w:val="28"/>
          <w:szCs w:val="28"/>
        </w:rPr>
        <w:lastRenderedPageBreak/>
        <w:t xml:space="preserve">Рассмотреть условия освоения Дальневосточного гектара и развития пасечного дела на </w:t>
      </w:r>
      <w:r>
        <w:rPr>
          <w:rFonts w:ascii="Times New Roman CYR" w:hAnsi="Times New Roman CYR" w:cs="Times New Roman CYR"/>
          <w:color w:val="00000A"/>
          <w:sz w:val="28"/>
          <w:szCs w:val="28"/>
        </w:rPr>
        <w:t>примере Хабаровского края.</w:t>
      </w:r>
    </w:p>
    <w:p w14:paraId="6A637350" w14:textId="77777777" w:rsidR="008C3903" w:rsidRDefault="008C3903" w:rsidP="008C3903">
      <w:pPr>
        <w:numPr>
          <w:ilvl w:val="0"/>
          <w:numId w:val="92"/>
        </w:numPr>
        <w:tabs>
          <w:tab w:val="left" w:pos="993"/>
          <w:tab w:val="left" w:pos="1134"/>
        </w:tabs>
        <w:autoSpaceDE w:val="0"/>
        <w:autoSpaceDN w:val="0"/>
        <w:adjustRightInd w:val="0"/>
        <w:spacing w:after="0" w:line="360" w:lineRule="auto"/>
        <w:ind w:left="0" w:firstLine="851"/>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Исследовать, насколько экономически выгодно заниматься пчеловодством.</w:t>
      </w:r>
    </w:p>
    <w:p w14:paraId="044BB894" w14:textId="77777777" w:rsidR="008C3903" w:rsidRDefault="008C3903" w:rsidP="008C3903">
      <w:pPr>
        <w:numPr>
          <w:ilvl w:val="0"/>
          <w:numId w:val="92"/>
        </w:numPr>
        <w:tabs>
          <w:tab w:val="left" w:pos="993"/>
          <w:tab w:val="left" w:pos="1134"/>
        </w:tabs>
        <w:autoSpaceDE w:val="0"/>
        <w:autoSpaceDN w:val="0"/>
        <w:adjustRightInd w:val="0"/>
        <w:spacing w:after="0" w:line="360" w:lineRule="auto"/>
        <w:ind w:left="0" w:firstLine="851"/>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Отразить значение пчеловодства для экономики региона и необходимость присутствия продуктов пчеловодства в рационе человека.</w:t>
      </w:r>
    </w:p>
    <w:p w14:paraId="67F4CA8C"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color w:val="00000A"/>
          <w:sz w:val="28"/>
          <w:szCs w:val="28"/>
        </w:rPr>
      </w:pPr>
      <w:r>
        <w:rPr>
          <w:rFonts w:ascii="Times New Roman CYR" w:hAnsi="Times New Roman CYR" w:cs="Times New Roman CYR"/>
          <w:sz w:val="28"/>
          <w:szCs w:val="28"/>
        </w:rPr>
        <w:t xml:space="preserve">Россия исторически являлась одним из крупнейших мировых производителей мёда. Хотя современная Россия утратила эти позиции, в стране ещё сохраняются богатые </w:t>
      </w:r>
      <w:r>
        <w:rPr>
          <w:rFonts w:ascii="Times New Roman CYR" w:hAnsi="Times New Roman CYR" w:cs="Times New Roman CYR"/>
          <w:color w:val="00000A"/>
          <w:sz w:val="28"/>
          <w:szCs w:val="28"/>
        </w:rPr>
        <w:t>пчеловодческие традиции.</w:t>
      </w:r>
    </w:p>
    <w:p w14:paraId="350B5352"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Успешное развитие пчеловодства на Дальнем Востоке обусловлено тем, что на данной территории не так часто происходит массовое отравление насекомых в сравнении с другими регионами. Поэтому риск гибели пчелосемей в Хабаровском крае значительно ниже.</w:t>
      </w:r>
    </w:p>
    <w:p w14:paraId="0E88514D"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color w:val="00000A"/>
          <w:sz w:val="28"/>
          <w:szCs w:val="28"/>
        </w:rPr>
      </w:pPr>
      <w:r>
        <w:rPr>
          <w:rFonts w:ascii="Times New Roman CYR" w:hAnsi="Times New Roman CYR" w:cs="Times New Roman CYR"/>
          <w:sz w:val="28"/>
          <w:szCs w:val="28"/>
        </w:rPr>
        <w:t xml:space="preserve">Идея проекта заключается в освоении Дальневосточного гектара с целью содействия развитию </w:t>
      </w:r>
      <w:r>
        <w:rPr>
          <w:rFonts w:ascii="Times New Roman CYR" w:hAnsi="Times New Roman CYR" w:cs="Times New Roman CYR"/>
          <w:color w:val="00000A"/>
          <w:sz w:val="28"/>
          <w:szCs w:val="28"/>
        </w:rPr>
        <w:t xml:space="preserve">пчеловодства в Хабаровском крае посредством создания пчелиной пасеки.   </w:t>
      </w:r>
    </w:p>
    <w:p w14:paraId="1EA3A8A7" w14:textId="77777777" w:rsidR="008C3903" w:rsidRPr="0067728D"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CYR" w:hAnsi="Times New Roman CYR" w:cs="Times New Roman CYR"/>
          <w:sz w:val="28"/>
          <w:szCs w:val="28"/>
        </w:rPr>
        <w:t>Для реализации пчеловодческого хозяйства потребуется:</w:t>
      </w:r>
    </w:p>
    <w:p w14:paraId="0789D28F" w14:textId="77777777" w:rsidR="008C3903" w:rsidRPr="0067728D" w:rsidRDefault="008C3903" w:rsidP="008C3903">
      <w:pPr>
        <w:numPr>
          <w:ilvl w:val="0"/>
          <w:numId w:val="91"/>
        </w:numPr>
        <w:tabs>
          <w:tab w:val="left" w:pos="1134"/>
        </w:tabs>
        <w:autoSpaceDE w:val="0"/>
        <w:autoSpaceDN w:val="0"/>
        <w:adjustRightInd w:val="0"/>
        <w:spacing w:after="0" w:line="360" w:lineRule="auto"/>
        <w:ind w:left="567" w:firstLine="284"/>
        <w:jc w:val="both"/>
        <w:rPr>
          <w:rFonts w:ascii="Times New Roman" w:hAnsi="Times New Roman"/>
          <w:sz w:val="28"/>
          <w:szCs w:val="28"/>
        </w:rPr>
      </w:pPr>
      <w:r w:rsidRPr="0067728D">
        <w:rPr>
          <w:rFonts w:ascii="Times New Roman CYR" w:hAnsi="Times New Roman CYR" w:cs="Times New Roman CYR"/>
          <w:sz w:val="28"/>
          <w:szCs w:val="28"/>
        </w:rPr>
        <w:t xml:space="preserve">получить земельный участок по программе </w:t>
      </w:r>
      <w:r w:rsidRPr="0067728D">
        <w:rPr>
          <w:rFonts w:ascii="Times New Roman" w:hAnsi="Times New Roman"/>
          <w:sz w:val="28"/>
          <w:szCs w:val="28"/>
        </w:rPr>
        <w:t>«</w:t>
      </w:r>
      <w:r w:rsidRPr="0067728D">
        <w:rPr>
          <w:rFonts w:ascii="Times New Roman CYR" w:hAnsi="Times New Roman CYR" w:cs="Times New Roman CYR"/>
          <w:sz w:val="28"/>
          <w:szCs w:val="28"/>
        </w:rPr>
        <w:t>Дальневосточный гектар</w:t>
      </w:r>
      <w:r w:rsidRPr="0067728D">
        <w:rPr>
          <w:rFonts w:ascii="Times New Roman" w:hAnsi="Times New Roman"/>
          <w:sz w:val="28"/>
          <w:szCs w:val="28"/>
        </w:rPr>
        <w:t>»;</w:t>
      </w:r>
    </w:p>
    <w:p w14:paraId="4D5F5ACA" w14:textId="77777777" w:rsidR="008C3903" w:rsidRPr="0067728D" w:rsidRDefault="008C3903" w:rsidP="008C3903">
      <w:pPr>
        <w:numPr>
          <w:ilvl w:val="0"/>
          <w:numId w:val="90"/>
        </w:numPr>
        <w:tabs>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пройти государственную регистрацию в качестве Индивидуального предпринимателя;</w:t>
      </w:r>
    </w:p>
    <w:p w14:paraId="5E2AE2FA" w14:textId="77777777" w:rsidR="008C3903" w:rsidRPr="0067728D" w:rsidRDefault="008C3903" w:rsidP="008C3903">
      <w:pPr>
        <w:numPr>
          <w:ilvl w:val="0"/>
          <w:numId w:val="90"/>
        </w:numPr>
        <w:tabs>
          <w:tab w:val="left" w:pos="567"/>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получить все необходимые разрешительные документы для пасеки;</w:t>
      </w:r>
    </w:p>
    <w:p w14:paraId="2E528ABB" w14:textId="77777777" w:rsidR="008C3903" w:rsidRPr="0067728D" w:rsidRDefault="008C3903" w:rsidP="008C3903">
      <w:pPr>
        <w:numPr>
          <w:ilvl w:val="0"/>
          <w:numId w:val="89"/>
        </w:numPr>
        <w:tabs>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закупить и установить специализированное оборудование и инвентарь;</w:t>
      </w:r>
    </w:p>
    <w:p w14:paraId="2FA0EFB7" w14:textId="77777777" w:rsidR="008C3903" w:rsidRPr="0067728D" w:rsidRDefault="008C3903" w:rsidP="008C3903">
      <w:pPr>
        <w:numPr>
          <w:ilvl w:val="0"/>
          <w:numId w:val="89"/>
        </w:numPr>
        <w:tabs>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подобрать квалифицированный персонал;</w:t>
      </w:r>
    </w:p>
    <w:p w14:paraId="4C1919C5" w14:textId="77777777" w:rsidR="008C3903" w:rsidRPr="0067728D"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осуществить комплекс маркетинговых мероприятий (рекламная компания).</w:t>
      </w:r>
    </w:p>
    <w:p w14:paraId="79FE6FAF" w14:textId="77777777" w:rsidR="008C3903" w:rsidRPr="0067728D"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sz w:val="28"/>
          <w:szCs w:val="28"/>
        </w:rPr>
      </w:pPr>
      <w:r w:rsidRPr="0067728D">
        <w:rPr>
          <w:rFonts w:ascii="Times New Roman CYR" w:hAnsi="Times New Roman CYR" w:cs="Times New Roman CYR"/>
          <w:sz w:val="28"/>
          <w:szCs w:val="28"/>
        </w:rPr>
        <w:t>оформить кредит</w:t>
      </w:r>
    </w:p>
    <w:p w14:paraId="310F739A"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proofErr w:type="gramStart"/>
      <w:r>
        <w:rPr>
          <w:rFonts w:ascii="Times New Roman CYR" w:hAnsi="Times New Roman CYR" w:cs="Times New Roman CYR"/>
          <w:color w:val="00000A"/>
          <w:sz w:val="28"/>
          <w:szCs w:val="28"/>
        </w:rPr>
        <w:lastRenderedPageBreak/>
        <w:t>Создаваемое пчеловодческое хозяйство</w:t>
      </w:r>
      <w:r>
        <w:rPr>
          <w:rFonts w:ascii="Times New Roman CYR" w:hAnsi="Times New Roman CYR" w:cs="Times New Roman CYR"/>
          <w:sz w:val="28"/>
          <w:szCs w:val="28"/>
        </w:rPr>
        <w:t xml:space="preserve"> (пасека) будет заниматься производством и продажей не менее 7 видов меда (липовый, аралиевый, гречишный, вербовый, малиновый, цветочный, луговое разнотравье) и других сопутствующих продуктов пчеловодства: прополиса, перги, пчелиного воска и т.д.</w:t>
      </w:r>
      <w:proofErr w:type="gramEnd"/>
      <w:r>
        <w:rPr>
          <w:rFonts w:ascii="Times New Roman CYR" w:hAnsi="Times New Roman CYR" w:cs="Times New Roman CYR"/>
          <w:sz w:val="28"/>
          <w:szCs w:val="28"/>
        </w:rPr>
        <w:t xml:space="preserve"> Все эти виды продукции пользуются стабильным спросом среди населения и имеют широкое применение в народном хозяйстве, медицине и косметологии.</w:t>
      </w:r>
    </w:p>
    <w:p w14:paraId="38D2AB7E"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результатов важно правильно подобрать место будущего расположения пасеки. Выбранное место должно удовлетворять следующим критериям:</w:t>
      </w:r>
    </w:p>
    <w:p w14:paraId="0509E4BB" w14:textId="77777777" w:rsidR="008C3903"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наличие поблизости большого количества медоносных культур;</w:t>
      </w:r>
    </w:p>
    <w:p w14:paraId="6798993F" w14:textId="77777777" w:rsidR="008C3903"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удаленность от других пасек;</w:t>
      </w:r>
    </w:p>
    <w:p w14:paraId="643BF262" w14:textId="77777777" w:rsidR="008C3903"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удаленность от крупных водоемов, скотных дворов и частных подворий;</w:t>
      </w:r>
    </w:p>
    <w:p w14:paraId="6ACE740A" w14:textId="77777777" w:rsidR="008C3903" w:rsidRDefault="008C3903" w:rsidP="008C3903">
      <w:pPr>
        <w:numPr>
          <w:ilvl w:val="0"/>
          <w:numId w:val="88"/>
        </w:numPr>
        <w:tabs>
          <w:tab w:val="left" w:pos="1134"/>
        </w:tabs>
        <w:autoSpaceDE w:val="0"/>
        <w:autoSpaceDN w:val="0"/>
        <w:adjustRightInd w:val="0"/>
        <w:spacing w:after="0" w:line="360" w:lineRule="auto"/>
        <w:ind w:left="567" w:firstLine="284"/>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защищенность участка от неблагоприятных погодных условий.</w:t>
      </w:r>
    </w:p>
    <w:p w14:paraId="0D4686B1"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Для нормального функционирования потребуется земельный участок, на котором будут возведены необходимые постройки для пасеки.</w:t>
      </w:r>
    </w:p>
    <w:p w14:paraId="65A9ECB8"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(30 дней). Получение земельного участка.</w:t>
      </w:r>
    </w:p>
    <w:p w14:paraId="42EB466E"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территории Хабаровского края действует государственная программа </w:t>
      </w:r>
      <w:r w:rsidRPr="0067728D">
        <w:rPr>
          <w:rFonts w:ascii="Times New Roman" w:hAnsi="Times New Roman"/>
          <w:sz w:val="28"/>
          <w:szCs w:val="28"/>
        </w:rPr>
        <w:t>«</w:t>
      </w:r>
      <w:r>
        <w:rPr>
          <w:rFonts w:ascii="Times New Roman CYR" w:hAnsi="Times New Roman CYR" w:cs="Times New Roman CYR"/>
          <w:sz w:val="28"/>
          <w:szCs w:val="28"/>
        </w:rPr>
        <w:t>Дальневосточный гектар</w:t>
      </w:r>
      <w:r w:rsidRPr="0067728D">
        <w:rPr>
          <w:rFonts w:ascii="Times New Roman" w:hAnsi="Times New Roman"/>
          <w:sz w:val="28"/>
          <w:szCs w:val="28"/>
        </w:rPr>
        <w:t>»</w:t>
      </w:r>
      <w:r w:rsidRPr="0067728D">
        <w:rPr>
          <w:rFonts w:ascii="Times New Roman" w:hAnsi="Times New Roman"/>
          <w:sz w:val="28"/>
          <w:szCs w:val="28"/>
          <w:highlight w:val="white"/>
        </w:rPr>
        <w:t xml:space="preserve">. </w:t>
      </w:r>
      <w:r>
        <w:rPr>
          <w:rFonts w:ascii="Times New Roman CYR" w:hAnsi="Times New Roman CYR" w:cs="Times New Roman CYR"/>
          <w:sz w:val="28"/>
          <w:szCs w:val="28"/>
        </w:rPr>
        <w:t>Поэтому, получить земельный участок мы решили путем участия в данной программе.</w:t>
      </w:r>
    </w:p>
    <w:p w14:paraId="56F9BFE7"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С 2016 года любой гражданин Российской Федерации может единожды стать обладателем гектара. Бесплатный гектар земли предоставляют </w:t>
      </w:r>
      <w:r>
        <w:rPr>
          <w:rFonts w:ascii="Times New Roman CYR" w:hAnsi="Times New Roman CYR" w:cs="Times New Roman CYR"/>
          <w:color w:val="00000A"/>
          <w:sz w:val="28"/>
          <w:szCs w:val="28"/>
        </w:rPr>
        <w:t xml:space="preserve">гражданам </w:t>
      </w:r>
      <w:r>
        <w:rPr>
          <w:rFonts w:ascii="Times New Roman CYR" w:hAnsi="Times New Roman CYR" w:cs="Times New Roman CYR"/>
          <w:sz w:val="28"/>
          <w:szCs w:val="28"/>
        </w:rPr>
        <w:t>в безвозмездное пользование на 5 лет. Оформить земельные участки можно дистанционно. Для этого создан специальный интернет–сервис, который позволяет пользователю сформировать будущий надел, зарезервировать и отследить составление документов.</w:t>
      </w:r>
    </w:p>
    <w:p w14:paraId="4643E7DF"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вопросу о характеристике гектара следует отметить, что при выборе места расположения пасеки необходимо учитывать наличие большого количества медоносных культур в окрестностях. Важно, чтобы участок был </w:t>
      </w:r>
      <w:r>
        <w:rPr>
          <w:rFonts w:ascii="Times New Roman CYR" w:hAnsi="Times New Roman CYR" w:cs="Times New Roman CYR"/>
          <w:sz w:val="28"/>
          <w:szCs w:val="28"/>
        </w:rPr>
        <w:lastRenderedPageBreak/>
        <w:t>защищен от сильного солнца и ветров и находился вдали от крупных водоемов, скотных дворов и частных подворий.</w:t>
      </w:r>
    </w:p>
    <w:p w14:paraId="36231F84"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получить </w:t>
      </w:r>
      <w:r w:rsidRPr="0067728D">
        <w:rPr>
          <w:rFonts w:ascii="Times New Roman" w:hAnsi="Times New Roman"/>
          <w:sz w:val="28"/>
          <w:szCs w:val="28"/>
        </w:rPr>
        <w:t>«</w:t>
      </w:r>
      <w:r>
        <w:rPr>
          <w:rFonts w:ascii="Times New Roman CYR" w:hAnsi="Times New Roman CYR" w:cs="Times New Roman CYR"/>
          <w:sz w:val="28"/>
          <w:szCs w:val="28"/>
        </w:rPr>
        <w:t>Дальневосточный гектар</w:t>
      </w:r>
      <w:r w:rsidRPr="0067728D">
        <w:rPr>
          <w:rFonts w:ascii="Times New Roman" w:hAnsi="Times New Roman"/>
          <w:sz w:val="28"/>
          <w:szCs w:val="28"/>
        </w:rPr>
        <w:t xml:space="preserve">» </w:t>
      </w:r>
      <w:r>
        <w:rPr>
          <w:rFonts w:ascii="Times New Roman CYR" w:hAnsi="Times New Roman CYR" w:cs="Times New Roman CYR"/>
          <w:sz w:val="28"/>
          <w:szCs w:val="28"/>
        </w:rPr>
        <w:t>можно будет в 7 шагов:</w:t>
      </w:r>
    </w:p>
    <w:p w14:paraId="7C7CEC0F"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 xml:space="preserve">1 </w:t>
      </w:r>
      <w:r>
        <w:rPr>
          <w:rFonts w:ascii="Times New Roman CYR" w:hAnsi="Times New Roman CYR" w:cs="Times New Roman CYR"/>
          <w:sz w:val="28"/>
          <w:szCs w:val="28"/>
        </w:rPr>
        <w:t>шаг. Регистрация на портале государственных услуг.</w:t>
      </w:r>
    </w:p>
    <w:p w14:paraId="5F78E4DF" w14:textId="77777777" w:rsidR="008C3903" w:rsidRPr="0067728D" w:rsidRDefault="008C3903" w:rsidP="008C3903">
      <w:pPr>
        <w:autoSpaceDE w:val="0"/>
        <w:autoSpaceDN w:val="0"/>
        <w:adjustRightInd w:val="0"/>
        <w:spacing w:after="0" w:line="360" w:lineRule="auto"/>
        <w:ind w:firstLine="851"/>
        <w:jc w:val="both"/>
        <w:rPr>
          <w:rFonts w:ascii="Times New Roman" w:hAnsi="Times New Roman"/>
          <w:sz w:val="28"/>
          <w:szCs w:val="28"/>
        </w:rPr>
      </w:pPr>
      <w:r w:rsidRPr="0067728D">
        <w:rPr>
          <w:rFonts w:ascii="Times New Roman" w:hAnsi="Times New Roman"/>
          <w:sz w:val="28"/>
          <w:szCs w:val="28"/>
        </w:rPr>
        <w:t xml:space="preserve">2 </w:t>
      </w:r>
      <w:r>
        <w:rPr>
          <w:rFonts w:ascii="Times New Roman CYR" w:hAnsi="Times New Roman CYR" w:cs="Times New Roman CYR"/>
          <w:sz w:val="28"/>
          <w:szCs w:val="28"/>
        </w:rPr>
        <w:t xml:space="preserve">шаг. Вход в личный кабинет на ресурсе </w:t>
      </w:r>
      <w:r w:rsidRPr="0067728D">
        <w:rPr>
          <w:rFonts w:ascii="Times New Roman" w:hAnsi="Times New Roman"/>
          <w:sz w:val="28"/>
          <w:szCs w:val="28"/>
        </w:rPr>
        <w:t>«</w:t>
      </w:r>
      <w:r>
        <w:rPr>
          <w:rFonts w:ascii="Times New Roman CYR" w:hAnsi="Times New Roman CYR" w:cs="Times New Roman CYR"/>
          <w:sz w:val="28"/>
          <w:szCs w:val="28"/>
        </w:rPr>
        <w:t>Дальневосточный гектар</w:t>
      </w:r>
      <w:r w:rsidRPr="0067728D">
        <w:rPr>
          <w:rFonts w:ascii="Times New Roman" w:hAnsi="Times New Roman"/>
          <w:sz w:val="28"/>
          <w:szCs w:val="28"/>
        </w:rPr>
        <w:t>».</w:t>
      </w:r>
    </w:p>
    <w:p w14:paraId="3BF12EBB"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3</w:t>
      </w:r>
      <w:r>
        <w:rPr>
          <w:rFonts w:ascii="Times New Roman" w:hAnsi="Times New Roman"/>
          <w:sz w:val="28"/>
          <w:szCs w:val="28"/>
          <w:lang w:val="en-US"/>
        </w:rPr>
        <w:t> </w:t>
      </w:r>
      <w:r>
        <w:rPr>
          <w:rFonts w:ascii="Times New Roman CYR" w:hAnsi="Times New Roman CYR" w:cs="Times New Roman CYR"/>
          <w:sz w:val="28"/>
          <w:szCs w:val="28"/>
        </w:rPr>
        <w:t>шаг. Выбор границ будущего земельного участка на публичной кадастровой карте и его подтверждение.</w:t>
      </w:r>
    </w:p>
    <w:p w14:paraId="2E9A8F1B"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4</w:t>
      </w:r>
      <w:r>
        <w:rPr>
          <w:rFonts w:ascii="Times New Roman" w:hAnsi="Times New Roman"/>
          <w:sz w:val="28"/>
          <w:szCs w:val="28"/>
          <w:lang w:val="en-US"/>
        </w:rPr>
        <w:t> </w:t>
      </w:r>
      <w:r>
        <w:rPr>
          <w:rFonts w:ascii="Times New Roman CYR" w:hAnsi="Times New Roman CYR" w:cs="Times New Roman CYR"/>
          <w:sz w:val="28"/>
          <w:szCs w:val="28"/>
        </w:rPr>
        <w:t>шаг.</w:t>
      </w:r>
      <w:r>
        <w:rPr>
          <w:rFonts w:ascii="Times New Roman" w:hAnsi="Times New Roman"/>
          <w:sz w:val="28"/>
          <w:szCs w:val="28"/>
          <w:lang w:val="en-US"/>
        </w:rPr>
        <w:t> </w:t>
      </w:r>
      <w:r>
        <w:rPr>
          <w:rFonts w:ascii="Times New Roman CYR" w:hAnsi="Times New Roman CYR" w:cs="Times New Roman CYR"/>
          <w:sz w:val="28"/>
          <w:szCs w:val="28"/>
        </w:rPr>
        <w:t>Проверка сгенерированного электронного заявления, подтверждение отправки в уполномоченное ведомство и ожидание ответа. Договор безвозмездного пользования земельным участком будет направлен в личный кабинет заявителя. Постановка на кадастровый учет займет до 5 дней.</w:t>
      </w:r>
    </w:p>
    <w:p w14:paraId="7A70CA1C"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5</w:t>
      </w:r>
      <w:r>
        <w:rPr>
          <w:rFonts w:ascii="Times New Roman" w:hAnsi="Times New Roman"/>
          <w:sz w:val="28"/>
          <w:szCs w:val="28"/>
          <w:lang w:val="en-US"/>
        </w:rPr>
        <w:t> </w:t>
      </w:r>
      <w:r>
        <w:rPr>
          <w:rFonts w:ascii="Times New Roman CYR" w:hAnsi="Times New Roman CYR" w:cs="Times New Roman CYR"/>
          <w:sz w:val="28"/>
          <w:szCs w:val="28"/>
        </w:rPr>
        <w:t>шаг.</w:t>
      </w:r>
      <w:r>
        <w:rPr>
          <w:rFonts w:ascii="Times New Roman" w:hAnsi="Times New Roman"/>
          <w:sz w:val="28"/>
          <w:szCs w:val="28"/>
          <w:lang w:val="en-US"/>
        </w:rPr>
        <w:t> </w:t>
      </w:r>
      <w:r>
        <w:rPr>
          <w:rFonts w:ascii="Times New Roman CYR" w:hAnsi="Times New Roman CYR" w:cs="Times New Roman CYR"/>
          <w:sz w:val="28"/>
          <w:szCs w:val="28"/>
        </w:rPr>
        <w:t>Подписание Договора осуществляется в сроки до 10 дней. Оформление всех необходимых документов ограничено 30 днями.</w:t>
      </w:r>
    </w:p>
    <w:p w14:paraId="54068311"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 xml:space="preserve">6 </w:t>
      </w:r>
      <w:r>
        <w:rPr>
          <w:rFonts w:ascii="Times New Roman CYR" w:hAnsi="Times New Roman CYR" w:cs="Times New Roman CYR"/>
          <w:sz w:val="28"/>
          <w:szCs w:val="28"/>
        </w:rPr>
        <w:t>шаг. Декларирование освоения земельного участка в Управлении лесами</w:t>
      </w:r>
    </w:p>
    <w:p w14:paraId="18DEF66D"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После истечения трех лет со дня заключения договора необходимо не позднее чем в трехмесячный срок предоставить в уполномоченный орган декларацию об использовании земельного участка.</w:t>
      </w:r>
    </w:p>
    <w:p w14:paraId="3CA05F82"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w:hAnsi="Times New Roman"/>
          <w:sz w:val="28"/>
          <w:szCs w:val="28"/>
        </w:rPr>
        <w:t xml:space="preserve">7 </w:t>
      </w:r>
      <w:r>
        <w:rPr>
          <w:rFonts w:ascii="Times New Roman CYR" w:hAnsi="Times New Roman CYR" w:cs="Times New Roman CYR"/>
          <w:sz w:val="28"/>
          <w:szCs w:val="28"/>
        </w:rPr>
        <w:t>шаг. Оформление прав собственности на земельный участок.</w:t>
      </w:r>
    </w:p>
    <w:p w14:paraId="6F7CC2A2"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Если гражданин в течение пяти лет освоил полученный гектар, он получает право подать в уполномоченный орган заявление о предоставлении земельного участка в собственность или в аренду на срок до 49 лет.</w:t>
      </w:r>
    </w:p>
    <w:p w14:paraId="2043BAD6"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(14 дней). Получение разрешительных документов для пасеки.</w:t>
      </w:r>
    </w:p>
    <w:p w14:paraId="6163727D"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Предпринимательская деятельность подлежит государственной регистрации. Государственная пошлина </w:t>
      </w:r>
      <w:r>
        <w:rPr>
          <w:rFonts w:ascii="Times New Roman CYR" w:hAnsi="Times New Roman CYR" w:cs="Times New Roman CYR"/>
          <w:color w:val="00000A"/>
          <w:sz w:val="28"/>
          <w:szCs w:val="28"/>
        </w:rPr>
        <w:t>за регистрацию в</w:t>
      </w:r>
      <w:r>
        <w:rPr>
          <w:rFonts w:ascii="Times New Roman" w:hAnsi="Times New Roman"/>
          <w:color w:val="00000A"/>
          <w:sz w:val="28"/>
          <w:szCs w:val="28"/>
        </w:rPr>
        <w:t xml:space="preserve"> </w:t>
      </w:r>
      <w:r>
        <w:rPr>
          <w:rFonts w:ascii="Times New Roman CYR" w:hAnsi="Times New Roman CYR" w:cs="Times New Roman CYR"/>
          <w:color w:val="00000A"/>
          <w:sz w:val="28"/>
          <w:szCs w:val="28"/>
        </w:rPr>
        <w:t>качестве индивидуального предпринимателя и получение свидетельства — </w:t>
      </w:r>
      <w:r>
        <w:rPr>
          <w:rFonts w:ascii="Times New Roman CYR" w:hAnsi="Times New Roman CYR" w:cs="Times New Roman CYR"/>
          <w:sz w:val="28"/>
          <w:szCs w:val="28"/>
        </w:rPr>
        <w:t>800</w:t>
      </w:r>
      <w:r>
        <w:rPr>
          <w:rFonts w:ascii="Times New Roman" w:hAnsi="Times New Roman"/>
          <w:sz w:val="28"/>
          <w:szCs w:val="28"/>
          <w:lang w:val="en-US"/>
        </w:rPr>
        <w:t> </w:t>
      </w:r>
      <w:r>
        <w:rPr>
          <w:rFonts w:ascii="Times New Roman CYR" w:hAnsi="Times New Roman CYR" w:cs="Times New Roman CYR"/>
          <w:sz w:val="28"/>
          <w:szCs w:val="28"/>
        </w:rPr>
        <w:t>рублей.</w:t>
      </w:r>
    </w:p>
    <w:p w14:paraId="3F2C21F1" w14:textId="77777777" w:rsidR="008C3903" w:rsidRPr="0067728D"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sidRPr="0067728D">
        <w:rPr>
          <w:rFonts w:ascii="Times New Roman CYR" w:hAnsi="Times New Roman CYR" w:cs="Times New Roman CYR"/>
          <w:sz w:val="28"/>
          <w:szCs w:val="28"/>
        </w:rPr>
        <w:t>Второй этап</w:t>
      </w:r>
      <w:r>
        <w:rPr>
          <w:rFonts w:ascii="Times New Roman CYR" w:hAnsi="Times New Roman CYR" w:cs="Times New Roman CYR"/>
          <w:sz w:val="28"/>
          <w:szCs w:val="28"/>
        </w:rPr>
        <w:t xml:space="preserve"> (20 дней)</w:t>
      </w:r>
      <w:r w:rsidRPr="0067728D">
        <w:rPr>
          <w:rFonts w:ascii="Times New Roman CYR" w:hAnsi="Times New Roman CYR" w:cs="Times New Roman CYR"/>
          <w:sz w:val="28"/>
          <w:szCs w:val="28"/>
        </w:rPr>
        <w:t>. Документация.</w:t>
      </w:r>
    </w:p>
    <w:p w14:paraId="1B1EF00C"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 любой вид бизнеса, пчеловодство требует подготовки документов. Обязательными являются ветеринарный паспорт пасеки, справка </w:t>
      </w:r>
      <w:r w:rsidRPr="0067728D">
        <w:rPr>
          <w:rFonts w:ascii="Times New Roman" w:hAnsi="Times New Roman"/>
          <w:sz w:val="28"/>
          <w:szCs w:val="28"/>
        </w:rPr>
        <w:t>«</w:t>
      </w:r>
      <w:r>
        <w:rPr>
          <w:rFonts w:ascii="Times New Roman CYR" w:hAnsi="Times New Roman CYR" w:cs="Times New Roman CYR"/>
          <w:sz w:val="28"/>
          <w:szCs w:val="28"/>
        </w:rPr>
        <w:t xml:space="preserve">анализа </w:t>
      </w:r>
      <w:r>
        <w:rPr>
          <w:rFonts w:ascii="Times New Roman CYR" w:hAnsi="Times New Roman CYR" w:cs="Times New Roman CYR"/>
          <w:sz w:val="28"/>
          <w:szCs w:val="28"/>
        </w:rPr>
        <w:lastRenderedPageBreak/>
        <w:t>меда</w:t>
      </w:r>
      <w:r w:rsidRPr="0067728D">
        <w:rPr>
          <w:rFonts w:ascii="Times New Roman" w:hAnsi="Times New Roman"/>
          <w:sz w:val="28"/>
          <w:szCs w:val="28"/>
        </w:rPr>
        <w:t xml:space="preserve">», </w:t>
      </w:r>
      <w:r>
        <w:rPr>
          <w:rFonts w:ascii="Times New Roman CYR" w:hAnsi="Times New Roman CYR" w:cs="Times New Roman CYR"/>
          <w:sz w:val="28"/>
          <w:szCs w:val="28"/>
        </w:rPr>
        <w:t>ветеринарные свидетельства, справка о наличии личного подворья. Это перечень основных документов, необходимых каждому пчеловоду.</w:t>
      </w:r>
    </w:p>
    <w:p w14:paraId="0CEBB981"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color w:val="00000A"/>
          <w:sz w:val="28"/>
          <w:szCs w:val="28"/>
        </w:rPr>
        <w:t>Ветеринарный паспорт на пасеку — это документ, который выдаёт (продлевает) ветврач, который обслуживает местность. Ветеринарный паспорт на пасеку заполняется один раз в год — весной. Для того</w:t>
      </w:r>
      <w:proofErr w:type="gramStart"/>
      <w:r>
        <w:rPr>
          <w:rFonts w:ascii="Times New Roman CYR" w:hAnsi="Times New Roman CYR" w:cs="Times New Roman CYR"/>
          <w:color w:val="00000A"/>
          <w:sz w:val="28"/>
          <w:szCs w:val="28"/>
        </w:rPr>
        <w:t>,</w:t>
      </w:r>
      <w:proofErr w:type="gramEnd"/>
      <w:r>
        <w:rPr>
          <w:rFonts w:ascii="Times New Roman CYR" w:hAnsi="Times New Roman CYR" w:cs="Times New Roman CYR"/>
          <w:color w:val="00000A"/>
          <w:sz w:val="28"/>
          <w:szCs w:val="28"/>
        </w:rPr>
        <w:t xml:space="preserve"> чтобы получить паспорт пасеки, надо подать заявление в районную ветеринарную станцию. </w:t>
      </w:r>
      <w:r>
        <w:rPr>
          <w:rFonts w:ascii="Times New Roman CYR" w:hAnsi="Times New Roman CYR" w:cs="Times New Roman CYR"/>
          <w:sz w:val="28"/>
          <w:szCs w:val="28"/>
        </w:rPr>
        <w:t>После получения заявления от пасечника, ветеринар соответствующей службы (районной или городской) выезжает на осмотр пчелиного хозяйства.</w:t>
      </w:r>
    </w:p>
    <w:p w14:paraId="4A3845BB"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Также, большое значение имеет специальное свидетельство, в котором указывается, что проводилась ветеринарно</w:t>
      </w:r>
      <w:r>
        <w:rPr>
          <w:rFonts w:ascii="Times New Roman CYR" w:hAnsi="Times New Roman CYR" w:cs="Times New Roman CYR"/>
          <w:color w:val="00000A"/>
          <w:sz w:val="28"/>
          <w:szCs w:val="28"/>
        </w:rPr>
        <w:t>–санитарная</w:t>
      </w:r>
      <w:r>
        <w:rPr>
          <w:rFonts w:ascii="Times New Roman CYR" w:hAnsi="Times New Roman CYR" w:cs="Times New Roman CYR"/>
          <w:sz w:val="28"/>
          <w:szCs w:val="28"/>
        </w:rPr>
        <w:t xml:space="preserve"> экспертиза, и признали продукцию качественной, ее можно реализовать, на месте расположения пасеки нет инфекционных заболеваний.</w:t>
      </w:r>
    </w:p>
    <w:p w14:paraId="6BD7F5CA"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Вышеперечисленные документы обязательны, поскольку при их отсутствии продукция не допускается к реализации.</w:t>
      </w:r>
    </w:p>
    <w:p w14:paraId="56FD44F0"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этап (60 дней).  Возведение пасеки. </w:t>
      </w:r>
    </w:p>
    <w:p w14:paraId="4D4A7D15"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При решении вопроса о возведении пасеки рассматривались два варианта:</w:t>
      </w:r>
    </w:p>
    <w:p w14:paraId="3DAD7CEC" w14:textId="77777777" w:rsidR="008C3903" w:rsidRDefault="008C3903" w:rsidP="008C3903">
      <w:pPr>
        <w:numPr>
          <w:ilvl w:val="0"/>
          <w:numId w:val="88"/>
        </w:numPr>
        <w:tabs>
          <w:tab w:val="left" w:pos="1276"/>
        </w:tabs>
        <w:autoSpaceDE w:val="0"/>
        <w:autoSpaceDN w:val="0"/>
        <w:adjustRightInd w:val="0"/>
        <w:spacing w:after="0" w:line="360" w:lineRule="auto"/>
        <w:ind w:left="720" w:firstLine="491"/>
        <w:jc w:val="both"/>
        <w:rPr>
          <w:rFonts w:ascii="Times New Roman" w:hAnsi="Times New Roman"/>
          <w:sz w:val="28"/>
          <w:szCs w:val="28"/>
          <w:lang w:val="en-US"/>
        </w:rPr>
      </w:pPr>
      <w:r>
        <w:rPr>
          <w:rFonts w:ascii="Times New Roman CYR" w:hAnsi="Times New Roman CYR" w:cs="Times New Roman CYR"/>
          <w:sz w:val="28"/>
          <w:szCs w:val="28"/>
        </w:rPr>
        <w:t xml:space="preserve">модуль </w:t>
      </w:r>
      <w:r>
        <w:rPr>
          <w:rFonts w:ascii="Times New Roman" w:hAnsi="Times New Roman"/>
          <w:sz w:val="28"/>
          <w:szCs w:val="28"/>
          <w:lang w:val="en-US"/>
        </w:rPr>
        <w:t>«</w:t>
      </w:r>
      <w:r>
        <w:rPr>
          <w:rFonts w:ascii="Times New Roman CYR" w:hAnsi="Times New Roman CYR" w:cs="Times New Roman CYR"/>
          <w:sz w:val="28"/>
          <w:szCs w:val="28"/>
        </w:rPr>
        <w:t>Пасека под ключ</w:t>
      </w:r>
      <w:r>
        <w:rPr>
          <w:rFonts w:ascii="Times New Roman" w:hAnsi="Times New Roman"/>
          <w:sz w:val="28"/>
          <w:szCs w:val="28"/>
          <w:lang w:val="en-US"/>
        </w:rPr>
        <w:t>»;</w:t>
      </w:r>
    </w:p>
    <w:p w14:paraId="439E51F6" w14:textId="77777777" w:rsidR="008C3903" w:rsidRDefault="008C3903" w:rsidP="008C3903">
      <w:pPr>
        <w:numPr>
          <w:ilvl w:val="0"/>
          <w:numId w:val="88"/>
        </w:numPr>
        <w:tabs>
          <w:tab w:val="left" w:pos="1276"/>
        </w:tabs>
        <w:autoSpaceDE w:val="0"/>
        <w:autoSpaceDN w:val="0"/>
        <w:adjustRightInd w:val="0"/>
        <w:spacing w:after="0" w:line="360" w:lineRule="auto"/>
        <w:ind w:left="720" w:firstLine="491"/>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пасеки.</w:t>
      </w:r>
    </w:p>
    <w:p w14:paraId="2BBB173F"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было принято решение построить пасеку самостоятельно, поскольку денежные затраты на строительство в этом случае значительно меньше.</w:t>
      </w:r>
    </w:p>
    <w:p w14:paraId="43778D4D"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В развитии пасечного дела необходимы денежные средства на цели приобретение пчел, инвентаря, возведение построек.</w:t>
      </w:r>
    </w:p>
    <w:p w14:paraId="5C748C67"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Объекты строительства пасеки (Таблица 1):</w:t>
      </w:r>
    </w:p>
    <w:p w14:paraId="7E3B258E" w14:textId="77777777" w:rsidR="008C3903" w:rsidRDefault="008C3903" w:rsidP="008C3903">
      <w:pPr>
        <w:numPr>
          <w:ilvl w:val="0"/>
          <w:numId w:val="88"/>
        </w:numPr>
        <w:tabs>
          <w:tab w:val="left" w:pos="851"/>
          <w:tab w:val="left" w:pos="1134"/>
          <w:tab w:val="left" w:pos="1276"/>
        </w:tabs>
        <w:autoSpaceDE w:val="0"/>
        <w:autoSpaceDN w:val="0"/>
        <w:adjustRightInd w:val="0"/>
        <w:spacing w:after="0" w:line="360" w:lineRule="auto"/>
        <w:ind w:left="0" w:firstLine="851"/>
        <w:jc w:val="both"/>
        <w:rPr>
          <w:rFonts w:ascii="Times New Roman CYR" w:hAnsi="Times New Roman CYR" w:cs="Times New Roman CYR"/>
          <w:sz w:val="28"/>
          <w:szCs w:val="28"/>
        </w:rPr>
      </w:pPr>
      <w:r>
        <w:rPr>
          <w:rFonts w:ascii="Times New Roman CYR" w:hAnsi="Times New Roman CYR" w:cs="Times New Roman CYR"/>
          <w:sz w:val="28"/>
          <w:szCs w:val="28"/>
        </w:rPr>
        <w:t>сотохранилище;</w:t>
      </w:r>
    </w:p>
    <w:p w14:paraId="3E1CA622" w14:textId="77777777" w:rsidR="008C3903" w:rsidRPr="003B3F37" w:rsidRDefault="008C3903" w:rsidP="008C3903">
      <w:pPr>
        <w:numPr>
          <w:ilvl w:val="0"/>
          <w:numId w:val="88"/>
        </w:numPr>
        <w:tabs>
          <w:tab w:val="left" w:pos="851"/>
          <w:tab w:val="left" w:pos="1134"/>
          <w:tab w:val="left" w:pos="1276"/>
        </w:tabs>
        <w:autoSpaceDE w:val="0"/>
        <w:autoSpaceDN w:val="0"/>
        <w:adjustRightInd w:val="0"/>
        <w:spacing w:after="0" w:line="360" w:lineRule="auto"/>
        <w:ind w:left="0" w:firstLine="851"/>
        <w:jc w:val="both"/>
        <w:rPr>
          <w:rFonts w:ascii="Times New Roman CYR" w:hAnsi="Times New Roman CYR" w:cs="Times New Roman CYR"/>
          <w:sz w:val="28"/>
          <w:szCs w:val="28"/>
        </w:rPr>
      </w:pPr>
      <w:r w:rsidRPr="003B3F37">
        <w:rPr>
          <w:rFonts w:ascii="Times New Roman CYR" w:hAnsi="Times New Roman CYR" w:cs="Times New Roman CYR"/>
          <w:sz w:val="28"/>
          <w:szCs w:val="28"/>
        </w:rPr>
        <w:t>мастерская;</w:t>
      </w:r>
    </w:p>
    <w:p w14:paraId="6C1E2F41" w14:textId="77777777" w:rsidR="008C3903" w:rsidRPr="003B3F37" w:rsidRDefault="008C3903" w:rsidP="008C3903">
      <w:pPr>
        <w:numPr>
          <w:ilvl w:val="0"/>
          <w:numId w:val="88"/>
        </w:numPr>
        <w:tabs>
          <w:tab w:val="left" w:pos="851"/>
          <w:tab w:val="left" w:pos="1134"/>
          <w:tab w:val="left" w:pos="1276"/>
        </w:tabs>
        <w:autoSpaceDE w:val="0"/>
        <w:autoSpaceDN w:val="0"/>
        <w:adjustRightInd w:val="0"/>
        <w:spacing w:after="0" w:line="360" w:lineRule="auto"/>
        <w:ind w:left="0" w:firstLine="851"/>
        <w:jc w:val="both"/>
        <w:rPr>
          <w:rFonts w:ascii="Times New Roman CYR" w:hAnsi="Times New Roman CYR" w:cs="Times New Roman CYR"/>
          <w:sz w:val="28"/>
          <w:szCs w:val="28"/>
        </w:rPr>
      </w:pPr>
      <w:r w:rsidRPr="003B3F37">
        <w:rPr>
          <w:rFonts w:ascii="Times New Roman CYR" w:hAnsi="Times New Roman CYR" w:cs="Times New Roman CYR"/>
          <w:sz w:val="28"/>
          <w:szCs w:val="28"/>
        </w:rPr>
        <w:t>омшаник;</w:t>
      </w:r>
    </w:p>
    <w:p w14:paraId="5D07C6B3" w14:textId="77777777" w:rsidR="008C3903" w:rsidRDefault="008C3903" w:rsidP="008C3903">
      <w:pPr>
        <w:numPr>
          <w:ilvl w:val="0"/>
          <w:numId w:val="88"/>
        </w:numPr>
        <w:tabs>
          <w:tab w:val="left" w:pos="851"/>
          <w:tab w:val="left" w:pos="1134"/>
          <w:tab w:val="left" w:pos="1276"/>
        </w:tabs>
        <w:autoSpaceDE w:val="0"/>
        <w:autoSpaceDN w:val="0"/>
        <w:adjustRightInd w:val="0"/>
        <w:spacing w:after="0" w:line="360" w:lineRule="auto"/>
        <w:ind w:left="0" w:firstLine="851"/>
        <w:jc w:val="both"/>
        <w:rPr>
          <w:rFonts w:ascii="Times New Roman CYR" w:hAnsi="Times New Roman CYR" w:cs="Times New Roman CYR"/>
          <w:sz w:val="28"/>
          <w:szCs w:val="28"/>
        </w:rPr>
      </w:pPr>
      <w:r w:rsidRPr="003B3F37">
        <w:rPr>
          <w:rFonts w:ascii="Times New Roman CYR" w:hAnsi="Times New Roman CYR" w:cs="Times New Roman CYR"/>
          <w:sz w:val="28"/>
          <w:szCs w:val="28"/>
        </w:rPr>
        <w:t>жилое</w:t>
      </w:r>
      <w:r>
        <w:rPr>
          <w:rFonts w:ascii="Times New Roman CYR" w:hAnsi="Times New Roman CYR" w:cs="Times New Roman CYR"/>
          <w:sz w:val="28"/>
          <w:szCs w:val="28"/>
        </w:rPr>
        <w:t xml:space="preserve"> помещение.</w:t>
      </w:r>
    </w:p>
    <w:p w14:paraId="0E5EA50F"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Таблица 1. Структура зданий и сооружений, кв.м.</w:t>
      </w:r>
    </w:p>
    <w:tbl>
      <w:tblPr>
        <w:tblW w:w="10030" w:type="dxa"/>
        <w:tblInd w:w="108" w:type="dxa"/>
        <w:tblLayout w:type="fixed"/>
        <w:tblLook w:val="0000" w:firstRow="0" w:lastRow="0" w:firstColumn="0" w:lastColumn="0" w:noHBand="0" w:noVBand="0"/>
      </w:tblPr>
      <w:tblGrid>
        <w:gridCol w:w="5812"/>
        <w:gridCol w:w="2377"/>
        <w:gridCol w:w="1841"/>
      </w:tblGrid>
      <w:tr w:rsidR="008C3903" w14:paraId="0C127A20"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5FEEF6BB"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CYR" w:hAnsi="Times New Roman CYR" w:cs="Times New Roman CYR"/>
                <w:b/>
                <w:bCs/>
                <w:sz w:val="28"/>
                <w:szCs w:val="28"/>
              </w:rPr>
              <w:lastRenderedPageBreak/>
              <w:t>Наименование помещения</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6D7C4C4E"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CYR" w:hAnsi="Times New Roman CYR" w:cs="Times New Roman CYR"/>
                <w:b/>
                <w:bCs/>
                <w:sz w:val="28"/>
                <w:szCs w:val="28"/>
              </w:rPr>
              <w:t>Площадь, кв. м.</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54884D83"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CYR" w:hAnsi="Times New Roman CYR" w:cs="Times New Roman CYR"/>
                <w:b/>
                <w:bCs/>
                <w:sz w:val="28"/>
                <w:szCs w:val="28"/>
              </w:rPr>
              <w:t>Доля, %</w:t>
            </w:r>
          </w:p>
        </w:tc>
      </w:tr>
      <w:tr w:rsidR="008C3903" w14:paraId="74BD8E8B"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3BE3E7CE" w14:textId="77777777" w:rsidR="008C3903" w:rsidRPr="003B3F37" w:rsidRDefault="008C3903" w:rsidP="008C3903">
            <w:pPr>
              <w:autoSpaceDE w:val="0"/>
              <w:autoSpaceDN w:val="0"/>
              <w:adjustRightInd w:val="0"/>
              <w:spacing w:after="0" w:line="240" w:lineRule="auto"/>
              <w:jc w:val="both"/>
              <w:rPr>
                <w:rFonts w:cs="Calibri"/>
                <w:sz w:val="28"/>
                <w:szCs w:val="28"/>
                <w:lang w:val="en-US"/>
              </w:rPr>
            </w:pPr>
            <w:r w:rsidRPr="003B3F37">
              <w:rPr>
                <w:rFonts w:ascii="Times New Roman CYR" w:hAnsi="Times New Roman CYR" w:cs="Times New Roman CYR"/>
                <w:sz w:val="28"/>
                <w:szCs w:val="28"/>
              </w:rPr>
              <w:t>Сотохранилище</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31409CEF"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250</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16D14129"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32</w:t>
            </w:r>
          </w:p>
        </w:tc>
      </w:tr>
      <w:tr w:rsidR="008C3903" w14:paraId="1FB5063E"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271263BB" w14:textId="77777777" w:rsidR="008C3903" w:rsidRPr="003B3F37" w:rsidRDefault="008C3903" w:rsidP="008C3903">
            <w:pPr>
              <w:autoSpaceDE w:val="0"/>
              <w:autoSpaceDN w:val="0"/>
              <w:adjustRightInd w:val="0"/>
              <w:spacing w:after="0" w:line="240" w:lineRule="auto"/>
              <w:jc w:val="both"/>
              <w:rPr>
                <w:rFonts w:cs="Calibri"/>
                <w:sz w:val="28"/>
                <w:szCs w:val="28"/>
                <w:lang w:val="en-US"/>
              </w:rPr>
            </w:pPr>
            <w:r w:rsidRPr="003B3F37">
              <w:rPr>
                <w:rFonts w:ascii="Times New Roman CYR" w:hAnsi="Times New Roman CYR" w:cs="Times New Roman CYR"/>
                <w:sz w:val="28"/>
                <w:szCs w:val="28"/>
              </w:rPr>
              <w:t>Мастерская</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0788D2BB"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90</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27090296"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12</w:t>
            </w:r>
          </w:p>
        </w:tc>
      </w:tr>
      <w:tr w:rsidR="008C3903" w14:paraId="7D31391C"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7EBD3284" w14:textId="77777777" w:rsidR="008C3903" w:rsidRPr="003B3F37" w:rsidRDefault="008C3903" w:rsidP="008C3903">
            <w:pPr>
              <w:autoSpaceDE w:val="0"/>
              <w:autoSpaceDN w:val="0"/>
              <w:adjustRightInd w:val="0"/>
              <w:spacing w:after="0" w:line="240" w:lineRule="auto"/>
              <w:jc w:val="both"/>
              <w:rPr>
                <w:rFonts w:cs="Calibri"/>
                <w:sz w:val="28"/>
                <w:szCs w:val="28"/>
                <w:lang w:val="en-US"/>
              </w:rPr>
            </w:pPr>
            <w:r w:rsidRPr="003B3F37">
              <w:rPr>
                <w:rFonts w:ascii="Times New Roman CYR" w:hAnsi="Times New Roman CYR" w:cs="Times New Roman CYR"/>
                <w:sz w:val="28"/>
                <w:szCs w:val="28"/>
              </w:rPr>
              <w:t>Омшаник</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3B47E26C"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320</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4FC61570"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41</w:t>
            </w:r>
          </w:p>
        </w:tc>
      </w:tr>
      <w:tr w:rsidR="008C3903" w14:paraId="59093A83"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6468D5B0" w14:textId="77777777" w:rsidR="008C3903" w:rsidRPr="003B3F37" w:rsidRDefault="008C3903" w:rsidP="008C3903">
            <w:pPr>
              <w:autoSpaceDE w:val="0"/>
              <w:autoSpaceDN w:val="0"/>
              <w:adjustRightInd w:val="0"/>
              <w:spacing w:after="0" w:line="240" w:lineRule="auto"/>
              <w:jc w:val="both"/>
              <w:rPr>
                <w:rFonts w:cs="Calibri"/>
                <w:sz w:val="28"/>
                <w:szCs w:val="28"/>
                <w:lang w:val="en-US"/>
              </w:rPr>
            </w:pPr>
            <w:r w:rsidRPr="003B3F37">
              <w:rPr>
                <w:rFonts w:ascii="Times New Roman CYR" w:hAnsi="Times New Roman CYR" w:cs="Times New Roman CYR"/>
                <w:sz w:val="28"/>
                <w:szCs w:val="28"/>
              </w:rPr>
              <w:t>Жилое помещение</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24DABE25"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120</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76BD58EC"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sz w:val="28"/>
                <w:szCs w:val="28"/>
                <w:lang w:val="en-US"/>
              </w:rPr>
              <w:t>15</w:t>
            </w:r>
          </w:p>
        </w:tc>
      </w:tr>
      <w:tr w:rsidR="008C3903" w14:paraId="51DF6EC9" w14:textId="77777777" w:rsidTr="008C3903">
        <w:trPr>
          <w:trHeight w:val="1"/>
        </w:trPr>
        <w:tc>
          <w:tcPr>
            <w:tcW w:w="5812" w:type="dxa"/>
            <w:tcBorders>
              <w:top w:val="single" w:sz="4" w:space="0" w:color="000001"/>
              <w:left w:val="single" w:sz="4" w:space="0" w:color="000001"/>
              <w:bottom w:val="single" w:sz="4" w:space="0" w:color="000001"/>
              <w:right w:val="single" w:sz="4" w:space="0" w:color="000001"/>
            </w:tcBorders>
            <w:shd w:val="clear" w:color="000000" w:fill="FFFFFF"/>
          </w:tcPr>
          <w:p w14:paraId="52169944" w14:textId="77777777" w:rsidR="008C3903" w:rsidRPr="003B3F37" w:rsidRDefault="008C3903" w:rsidP="008C3903">
            <w:pPr>
              <w:autoSpaceDE w:val="0"/>
              <w:autoSpaceDN w:val="0"/>
              <w:adjustRightInd w:val="0"/>
              <w:spacing w:after="0" w:line="240" w:lineRule="auto"/>
              <w:jc w:val="right"/>
              <w:rPr>
                <w:rFonts w:cs="Calibri"/>
                <w:sz w:val="28"/>
                <w:szCs w:val="28"/>
                <w:lang w:val="en-US"/>
              </w:rPr>
            </w:pPr>
            <w:r w:rsidRPr="003B3F37">
              <w:rPr>
                <w:rFonts w:ascii="Times New Roman CYR" w:hAnsi="Times New Roman CYR" w:cs="Times New Roman CYR"/>
                <w:b/>
                <w:bCs/>
                <w:sz w:val="28"/>
                <w:szCs w:val="28"/>
              </w:rPr>
              <w:t>Итого:</w:t>
            </w:r>
          </w:p>
        </w:tc>
        <w:tc>
          <w:tcPr>
            <w:tcW w:w="2377" w:type="dxa"/>
            <w:tcBorders>
              <w:top w:val="single" w:sz="4" w:space="0" w:color="000001"/>
              <w:left w:val="single" w:sz="4" w:space="0" w:color="000001"/>
              <w:bottom w:val="single" w:sz="4" w:space="0" w:color="000001"/>
              <w:right w:val="single" w:sz="4" w:space="0" w:color="000001"/>
            </w:tcBorders>
            <w:shd w:val="clear" w:color="000000" w:fill="FFFFFF"/>
          </w:tcPr>
          <w:p w14:paraId="4802B233"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b/>
                <w:bCs/>
                <w:sz w:val="28"/>
                <w:szCs w:val="28"/>
                <w:lang w:val="en-US"/>
              </w:rPr>
              <w:t>780</w:t>
            </w:r>
          </w:p>
        </w:tc>
        <w:tc>
          <w:tcPr>
            <w:tcW w:w="1841" w:type="dxa"/>
            <w:tcBorders>
              <w:top w:val="single" w:sz="4" w:space="0" w:color="000001"/>
              <w:left w:val="single" w:sz="4" w:space="0" w:color="000001"/>
              <w:bottom w:val="single" w:sz="4" w:space="0" w:color="000001"/>
              <w:right w:val="single" w:sz="4" w:space="0" w:color="000001"/>
            </w:tcBorders>
            <w:shd w:val="clear" w:color="000000" w:fill="FFFFFF"/>
          </w:tcPr>
          <w:p w14:paraId="2A7B28F8" w14:textId="77777777" w:rsidR="008C3903" w:rsidRPr="003B3F37" w:rsidRDefault="008C3903" w:rsidP="008C3903">
            <w:pPr>
              <w:autoSpaceDE w:val="0"/>
              <w:autoSpaceDN w:val="0"/>
              <w:adjustRightInd w:val="0"/>
              <w:spacing w:after="0" w:line="240" w:lineRule="auto"/>
              <w:jc w:val="center"/>
              <w:rPr>
                <w:rFonts w:cs="Calibri"/>
                <w:sz w:val="28"/>
                <w:szCs w:val="28"/>
                <w:lang w:val="en-US"/>
              </w:rPr>
            </w:pPr>
            <w:r w:rsidRPr="003B3F37">
              <w:rPr>
                <w:rFonts w:ascii="Times New Roman" w:hAnsi="Times New Roman"/>
                <w:b/>
                <w:bCs/>
                <w:sz w:val="28"/>
                <w:szCs w:val="28"/>
                <w:lang w:val="en-US"/>
              </w:rPr>
              <w:t>100</w:t>
            </w:r>
          </w:p>
        </w:tc>
      </w:tr>
    </w:tbl>
    <w:p w14:paraId="03A9F3CF" w14:textId="77777777" w:rsidR="008C3903" w:rsidRDefault="008C3903" w:rsidP="008C3903">
      <w:pPr>
        <w:autoSpaceDE w:val="0"/>
        <w:autoSpaceDN w:val="0"/>
        <w:adjustRightInd w:val="0"/>
        <w:spacing w:before="120"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Строительство сотохранилища и мастерской.</w:t>
      </w:r>
    </w:p>
    <w:p w14:paraId="29FAF70F"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Размеры сотохранилища и мастерской 6</w:t>
      </w:r>
      <w:r>
        <w:rPr>
          <w:rFonts w:ascii="Times New Roman" w:hAnsi="Times New Roman"/>
          <w:sz w:val="28"/>
          <w:szCs w:val="28"/>
          <w:highlight w:val="white"/>
          <w:lang w:val="en-US"/>
        </w:rPr>
        <w:t> </w:t>
      </w:r>
      <w:r>
        <w:rPr>
          <w:rFonts w:ascii="Times New Roman CYR" w:hAnsi="Times New Roman CYR" w:cs="Times New Roman CYR"/>
          <w:sz w:val="28"/>
          <w:szCs w:val="28"/>
          <w:highlight w:val="white"/>
        </w:rPr>
        <w:t>х </w:t>
      </w:r>
      <w:r w:rsidRPr="0067728D">
        <w:rPr>
          <w:rFonts w:ascii="Times New Roman" w:hAnsi="Times New Roman"/>
          <w:sz w:val="28"/>
          <w:szCs w:val="28"/>
          <w:highlight w:val="white"/>
        </w:rPr>
        <w:t>10</w:t>
      </w:r>
      <w:r>
        <w:rPr>
          <w:rFonts w:ascii="Times New Roman" w:hAnsi="Times New Roman"/>
          <w:sz w:val="28"/>
          <w:szCs w:val="28"/>
          <w:highlight w:val="white"/>
          <w:lang w:val="en-US"/>
        </w:rPr>
        <w:t> </w:t>
      </w:r>
      <w:r>
        <w:rPr>
          <w:rFonts w:ascii="Times New Roman CYR" w:hAnsi="Times New Roman CYR" w:cs="Times New Roman CYR"/>
          <w:sz w:val="28"/>
          <w:szCs w:val="28"/>
          <w:highlight w:val="white"/>
        </w:rPr>
        <w:t>м, навеса — 3</w:t>
      </w:r>
      <w:r>
        <w:rPr>
          <w:rFonts w:ascii="Times New Roman" w:hAnsi="Times New Roman"/>
          <w:sz w:val="28"/>
          <w:szCs w:val="28"/>
          <w:highlight w:val="white"/>
          <w:lang w:val="en-US"/>
        </w:rPr>
        <w:t> </w:t>
      </w:r>
      <w:r>
        <w:rPr>
          <w:rFonts w:ascii="Times New Roman CYR" w:hAnsi="Times New Roman CYR" w:cs="Times New Roman CYR"/>
          <w:sz w:val="28"/>
          <w:szCs w:val="28"/>
          <w:highlight w:val="white"/>
        </w:rPr>
        <w:t>х 10 м; внутренняя высота помещения 2,8 м. Стены кирпичные толщиной 360 мм. Помещение для хранения оборудуется стеллажами. В нем цементный пол, в остальных помещениях — пол деревянный. В мастерской устанавливают столярный верстак, стол и другое оборудование. Помещение пасечной мастерской отапливаемое. Сметная стоимость равна 3</w:t>
      </w:r>
      <w:r>
        <w:rPr>
          <w:rFonts w:ascii="Times New Roman" w:hAnsi="Times New Roman"/>
          <w:sz w:val="28"/>
          <w:szCs w:val="28"/>
          <w:highlight w:val="white"/>
          <w:lang w:val="en-US"/>
        </w:rPr>
        <w:t> </w:t>
      </w:r>
      <w:r w:rsidRPr="003B3F37">
        <w:rPr>
          <w:rFonts w:ascii="Times New Roman" w:hAnsi="Times New Roman"/>
          <w:sz w:val="28"/>
          <w:szCs w:val="28"/>
          <w:highlight w:val="white"/>
        </w:rPr>
        <w:t xml:space="preserve">830 </w:t>
      </w:r>
      <w:r>
        <w:rPr>
          <w:rFonts w:ascii="Times New Roman CYR" w:hAnsi="Times New Roman CYR" w:cs="Times New Roman CYR"/>
          <w:sz w:val="28"/>
          <w:szCs w:val="28"/>
          <w:highlight w:val="white"/>
        </w:rPr>
        <w:t>руб.</w:t>
      </w:r>
    </w:p>
    <w:p w14:paraId="1BE4D065"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Строительство омшаника.</w:t>
      </w:r>
    </w:p>
    <w:p w14:paraId="341B7348"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Омшаник размером 6 х 6 м. и высотой 2,20 м. Потребуются брусья 20 х 20 м. и длиной 4 м. в количестве 70 шт. Цена одного такого бруска — 38 руб. Стоимость объекта составит 2 660 руб.</w:t>
      </w:r>
    </w:p>
    <w:p w14:paraId="1C225AAA"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Построение жилого помещения.</w:t>
      </w:r>
    </w:p>
    <w:p w14:paraId="6CFCE680"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Стены, пол  помещения выполняются из дощатых щитов, скрепляемых между собой при помощи болтов и металлических накладок. Щиты для пола — из досок, толщиной 37 мм, обшивка стен и опалубка кровли — из 20–ти мм</w:t>
      </w:r>
      <w:proofErr w:type="gramStart"/>
      <w:r>
        <w:rPr>
          <w:rFonts w:ascii="Times New Roman CYR" w:hAnsi="Times New Roman CYR" w:cs="Times New Roman CYR"/>
          <w:sz w:val="28"/>
          <w:szCs w:val="28"/>
          <w:highlight w:val="white"/>
        </w:rPr>
        <w:t>.</w:t>
      </w:r>
      <w:proofErr w:type="gramEnd"/>
      <w:r>
        <w:rPr>
          <w:rFonts w:ascii="Times New Roman CYR" w:hAnsi="Times New Roman CYR" w:cs="Times New Roman CYR"/>
          <w:sz w:val="28"/>
          <w:szCs w:val="28"/>
          <w:highlight w:val="white"/>
        </w:rPr>
        <w:t xml:space="preserve"> </w:t>
      </w:r>
      <w:proofErr w:type="gramStart"/>
      <w:r>
        <w:rPr>
          <w:rFonts w:ascii="Times New Roman CYR" w:hAnsi="Times New Roman CYR" w:cs="Times New Roman CYR"/>
          <w:sz w:val="28"/>
          <w:szCs w:val="28"/>
          <w:highlight w:val="white"/>
        </w:rPr>
        <w:t>д</w:t>
      </w:r>
      <w:proofErr w:type="gramEnd"/>
      <w:r>
        <w:rPr>
          <w:rFonts w:ascii="Times New Roman CYR" w:hAnsi="Times New Roman CYR" w:cs="Times New Roman CYR"/>
          <w:sz w:val="28"/>
          <w:szCs w:val="28"/>
          <w:highlight w:val="white"/>
        </w:rPr>
        <w:t>осок. Деревянные щиты кровли покрывают толем, а стены снаружи и внутри, а также пол, потолок, рамы и двери окрашиваются краской на масляной основе. Сметная стоимость равна 3 200 руб.</w:t>
      </w:r>
    </w:p>
    <w:p w14:paraId="3D23A5ED"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Инвентарь, который требуется для организации пасеки, приводится в таблице 2.</w:t>
      </w:r>
    </w:p>
    <w:p w14:paraId="1BA13E74"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Таблица 2. Инвентарь для пасеки.</w:t>
      </w:r>
    </w:p>
    <w:tbl>
      <w:tblPr>
        <w:tblW w:w="0" w:type="auto"/>
        <w:tblInd w:w="108" w:type="dxa"/>
        <w:tblLook w:val="0000" w:firstRow="0" w:lastRow="0" w:firstColumn="0" w:lastColumn="0" w:noHBand="0" w:noVBand="0"/>
      </w:tblPr>
      <w:tblGrid>
        <w:gridCol w:w="5038"/>
        <w:gridCol w:w="1713"/>
        <w:gridCol w:w="1393"/>
        <w:gridCol w:w="1601"/>
      </w:tblGrid>
      <w:tr w:rsidR="008C3903" w14:paraId="46E8C9C6"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3E5BB50"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Наименование</w:t>
            </w:r>
          </w:p>
        </w:tc>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F4FB75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Количество</w:t>
            </w:r>
          </w:p>
        </w:tc>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03A59A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Цена, руб.</w:t>
            </w:r>
          </w:p>
        </w:tc>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398F3B7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Сумма, руб.</w:t>
            </w:r>
          </w:p>
        </w:tc>
      </w:tr>
      <w:tr w:rsidR="008C3903" w14:paraId="0E19FDED"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B919BB3" w14:textId="77777777" w:rsidR="008C3903" w:rsidRPr="003B3F37" w:rsidRDefault="008C3903" w:rsidP="008C3903">
            <w:pPr>
              <w:autoSpaceDE w:val="0"/>
              <w:autoSpaceDN w:val="0"/>
              <w:adjustRightInd w:val="0"/>
              <w:spacing w:after="0" w:line="240" w:lineRule="auto"/>
              <w:rPr>
                <w:rFonts w:ascii="Times New Roman" w:hAnsi="Times New Roman"/>
                <w:sz w:val="28"/>
                <w:szCs w:val="28"/>
                <w:lang w:val="en-US"/>
              </w:rPr>
            </w:pPr>
            <w:r w:rsidRPr="003B3F37">
              <w:rPr>
                <w:rFonts w:ascii="Times New Roman" w:hAnsi="Times New Roman"/>
                <w:sz w:val="28"/>
                <w:szCs w:val="28"/>
              </w:rPr>
              <w:t>Комплект спецодежды</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C0F1C0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3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AB26DD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800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A2CA74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w:t>
            </w:r>
            <w:r>
              <w:rPr>
                <w:rFonts w:ascii="Times New Roman" w:hAnsi="Times New Roman"/>
                <w:sz w:val="28"/>
                <w:szCs w:val="28"/>
              </w:rPr>
              <w:t> </w:t>
            </w:r>
            <w:r w:rsidRPr="003B3F37">
              <w:rPr>
                <w:rFonts w:ascii="Times New Roman" w:hAnsi="Times New Roman"/>
                <w:sz w:val="28"/>
                <w:szCs w:val="28"/>
                <w:lang w:val="en-US"/>
              </w:rPr>
              <w:t>400</w:t>
            </w:r>
          </w:p>
        </w:tc>
      </w:tr>
      <w:tr w:rsidR="008C3903" w14:paraId="2DD59250"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62F2A3E" w14:textId="77777777" w:rsidR="008C3903" w:rsidRPr="003B3F37" w:rsidRDefault="008C3903" w:rsidP="008C3903">
            <w:pPr>
              <w:autoSpaceDE w:val="0"/>
              <w:autoSpaceDN w:val="0"/>
              <w:adjustRightInd w:val="0"/>
              <w:spacing w:after="0" w:line="240" w:lineRule="auto"/>
              <w:rPr>
                <w:rFonts w:ascii="Times New Roman" w:hAnsi="Times New Roman"/>
                <w:sz w:val="28"/>
                <w:szCs w:val="28"/>
                <w:lang w:val="en-US"/>
              </w:rPr>
            </w:pPr>
            <w:r w:rsidRPr="003B3F37">
              <w:rPr>
                <w:rFonts w:ascii="Times New Roman" w:hAnsi="Times New Roman"/>
                <w:sz w:val="28"/>
                <w:szCs w:val="28"/>
              </w:rPr>
              <w:t>Дымарь</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A74486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A0A0330"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580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D2920A0"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160</w:t>
            </w:r>
          </w:p>
        </w:tc>
      </w:tr>
      <w:tr w:rsidR="008C3903" w14:paraId="1FCB8DC9"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755AC806"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Стамеска пчеловодная</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6B87A87"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E41598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180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C1514C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360</w:t>
            </w:r>
          </w:p>
        </w:tc>
      </w:tr>
      <w:tr w:rsidR="008C3903" w14:paraId="36271FA2"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5F0B09E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Щётка-смётка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5887B8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FF7A6E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ACA18D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120</w:t>
            </w:r>
          </w:p>
        </w:tc>
      </w:tr>
      <w:tr w:rsidR="008C3903" w14:paraId="19039F3F"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5F5608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lastRenderedPageBreak/>
              <w:t>Переносной ящик</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185946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50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C9B206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690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66384D8A"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34</w:t>
            </w:r>
            <w:r>
              <w:rPr>
                <w:rFonts w:ascii="Times New Roman" w:hAnsi="Times New Roman"/>
                <w:sz w:val="28"/>
                <w:szCs w:val="28"/>
              </w:rPr>
              <w:t> </w:t>
            </w:r>
            <w:r w:rsidRPr="003B3F37">
              <w:rPr>
                <w:rFonts w:ascii="Times New Roman" w:hAnsi="Times New Roman"/>
                <w:sz w:val="28"/>
                <w:szCs w:val="28"/>
                <w:lang w:val="en-US"/>
              </w:rPr>
              <w:t>500</w:t>
            </w:r>
          </w:p>
        </w:tc>
      </w:tr>
      <w:tr w:rsidR="008C3903" w14:paraId="3BF0CDBA"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3B00EDE2"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Роёвня</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DB2C13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DAADA6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550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E88AA0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100</w:t>
            </w:r>
          </w:p>
        </w:tc>
      </w:tr>
      <w:tr w:rsidR="008C3903" w14:paraId="62600272"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20112EF7"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Клеточки для маток</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E437DC4"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E3C9F5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500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6B9D65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w:t>
            </w:r>
            <w:r>
              <w:rPr>
                <w:rFonts w:ascii="Times New Roman" w:hAnsi="Times New Roman"/>
                <w:sz w:val="28"/>
                <w:szCs w:val="28"/>
              </w:rPr>
              <w:t> </w:t>
            </w:r>
            <w:r w:rsidRPr="003B3F37">
              <w:rPr>
                <w:rFonts w:ascii="Times New Roman" w:hAnsi="Times New Roman"/>
                <w:sz w:val="28"/>
                <w:szCs w:val="28"/>
                <w:lang w:val="en-US"/>
              </w:rPr>
              <w:t>000</w:t>
            </w:r>
          </w:p>
        </w:tc>
      </w:tr>
      <w:tr w:rsidR="008C3903" w14:paraId="75368C13"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84AB685"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Кормушки для подкормки пчел</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548BD6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296A48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833C5C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30</w:t>
            </w:r>
            <w:r>
              <w:rPr>
                <w:rFonts w:ascii="Times New Roman" w:hAnsi="Times New Roman"/>
                <w:sz w:val="28"/>
                <w:szCs w:val="28"/>
              </w:rPr>
              <w:t> </w:t>
            </w:r>
            <w:r w:rsidRPr="003B3F37">
              <w:rPr>
                <w:rFonts w:ascii="Times New Roman" w:hAnsi="Times New Roman"/>
                <w:sz w:val="28"/>
                <w:szCs w:val="28"/>
                <w:lang w:val="en-US"/>
              </w:rPr>
              <w:t>000</w:t>
            </w:r>
          </w:p>
        </w:tc>
      </w:tr>
      <w:tr w:rsidR="008C3903" w14:paraId="5CE141C3"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48A8A49F"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Летковые  заградители</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8C03B0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1A48DF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32</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0E85A6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w:t>
            </w:r>
            <w:r>
              <w:rPr>
                <w:rFonts w:ascii="Times New Roman" w:hAnsi="Times New Roman"/>
                <w:sz w:val="28"/>
                <w:szCs w:val="28"/>
              </w:rPr>
              <w:t> </w:t>
            </w:r>
            <w:r w:rsidRPr="003B3F37">
              <w:rPr>
                <w:rFonts w:ascii="Times New Roman" w:hAnsi="Times New Roman"/>
                <w:sz w:val="28"/>
                <w:szCs w:val="28"/>
                <w:lang w:val="en-US"/>
              </w:rPr>
              <w:t>200</w:t>
            </w:r>
          </w:p>
        </w:tc>
      </w:tr>
      <w:tr w:rsidR="008C3903" w14:paraId="3AEBD7F0"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48A4CAF4"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Проволока для натягивания рамок.</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50AC8C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80 </w:t>
            </w:r>
            <w:r w:rsidRPr="003B3F37">
              <w:rPr>
                <w:rFonts w:ascii="Times New Roman" w:hAnsi="Times New Roman"/>
                <w:sz w:val="28"/>
                <w:szCs w:val="28"/>
              </w:rPr>
              <w:t>м.</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9C682B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58</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F90A3E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58</w:t>
            </w:r>
          </w:p>
        </w:tc>
      </w:tr>
      <w:tr w:rsidR="008C3903" w14:paraId="736CE9D6"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04C7ECEE"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rPr>
            </w:pPr>
            <w:r w:rsidRPr="003B3F37">
              <w:rPr>
                <w:rFonts w:ascii="Times New Roman" w:hAnsi="Times New Roman"/>
                <w:sz w:val="28"/>
                <w:szCs w:val="28"/>
              </w:rPr>
              <w:t>Ножи для срезки восковых крышечек на сотах</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4D918A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7940010"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380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3D3122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760</w:t>
            </w:r>
          </w:p>
        </w:tc>
      </w:tr>
      <w:tr w:rsidR="008C3903" w14:paraId="1EBB51CD"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3453BE5D"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Медогонка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BBAC6C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768CE0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50</w:t>
            </w:r>
            <w:r>
              <w:rPr>
                <w:rFonts w:ascii="Times New Roman" w:hAnsi="Times New Roman"/>
                <w:sz w:val="28"/>
                <w:szCs w:val="28"/>
              </w:rPr>
              <w:t> </w:t>
            </w:r>
            <w:r w:rsidRPr="003B3F37">
              <w:rPr>
                <w:rFonts w:ascii="Times New Roman" w:hAnsi="Times New Roman"/>
                <w:sz w:val="28"/>
                <w:szCs w:val="28"/>
                <w:lang w:val="en-US"/>
              </w:rPr>
              <w:t>900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AB5E267"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50</w:t>
            </w:r>
            <w:r>
              <w:rPr>
                <w:rFonts w:ascii="Times New Roman" w:hAnsi="Times New Roman"/>
                <w:sz w:val="28"/>
                <w:szCs w:val="28"/>
              </w:rPr>
              <w:t> </w:t>
            </w:r>
            <w:r w:rsidRPr="003B3F37">
              <w:rPr>
                <w:rFonts w:ascii="Times New Roman" w:hAnsi="Times New Roman"/>
                <w:sz w:val="28"/>
                <w:szCs w:val="28"/>
                <w:lang w:val="en-US"/>
              </w:rPr>
              <w:t>900</w:t>
            </w:r>
          </w:p>
        </w:tc>
      </w:tr>
      <w:tr w:rsidR="008C3903" w14:paraId="41846BE8"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33DEAC9"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Сетчатый фильтр для меда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964D52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C52BCA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990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D1BE09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990</w:t>
            </w:r>
          </w:p>
        </w:tc>
      </w:tr>
      <w:tr w:rsidR="008C3903" w14:paraId="462AA47A"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02C75B5"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Паровая воскотопка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4AC4CB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108BA0A"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4</w:t>
            </w:r>
            <w:r>
              <w:rPr>
                <w:rFonts w:ascii="Times New Roman" w:hAnsi="Times New Roman"/>
                <w:sz w:val="28"/>
                <w:szCs w:val="28"/>
              </w:rPr>
              <w:t> </w:t>
            </w:r>
            <w:r w:rsidRPr="003B3F37">
              <w:rPr>
                <w:rFonts w:ascii="Times New Roman" w:hAnsi="Times New Roman"/>
                <w:sz w:val="28"/>
                <w:szCs w:val="28"/>
                <w:lang w:val="en-US"/>
              </w:rPr>
              <w:t>900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6D5E12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4</w:t>
            </w:r>
            <w:r>
              <w:rPr>
                <w:rFonts w:ascii="Times New Roman" w:hAnsi="Times New Roman"/>
                <w:sz w:val="28"/>
                <w:szCs w:val="28"/>
              </w:rPr>
              <w:t> </w:t>
            </w:r>
            <w:r w:rsidRPr="003B3F37">
              <w:rPr>
                <w:rFonts w:ascii="Times New Roman" w:hAnsi="Times New Roman"/>
                <w:sz w:val="28"/>
                <w:szCs w:val="28"/>
                <w:lang w:val="en-US"/>
              </w:rPr>
              <w:t>900</w:t>
            </w:r>
          </w:p>
        </w:tc>
      </w:tr>
      <w:tr w:rsidR="008C3903" w14:paraId="3EB6D8C0" w14:textId="77777777" w:rsidTr="008C3903">
        <w:trPr>
          <w:trHeight w:val="362"/>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CF4AEF7"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Бачки для меда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1E920F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67A3228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570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871BEE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w:t>
            </w:r>
            <w:r>
              <w:rPr>
                <w:rFonts w:ascii="Times New Roman" w:hAnsi="Times New Roman"/>
                <w:sz w:val="28"/>
                <w:szCs w:val="28"/>
              </w:rPr>
              <w:t> </w:t>
            </w:r>
            <w:r w:rsidRPr="003B3F37">
              <w:rPr>
                <w:rFonts w:ascii="Times New Roman" w:hAnsi="Times New Roman"/>
                <w:sz w:val="28"/>
                <w:szCs w:val="28"/>
                <w:lang w:val="en-US"/>
              </w:rPr>
              <w:t>840</w:t>
            </w:r>
          </w:p>
        </w:tc>
      </w:tr>
      <w:tr w:rsidR="008C3903" w14:paraId="217C2D56"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07A6163E"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Пыльцеуловитель</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9B00FD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25D1B67"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630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8F105E7"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260</w:t>
            </w:r>
          </w:p>
        </w:tc>
      </w:tr>
      <w:tr w:rsidR="008C3903" w14:paraId="568220EC"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33E3FB7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Формочки для заливки воска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C33833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4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6F3D8D2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350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75DDA0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400</w:t>
            </w:r>
          </w:p>
        </w:tc>
      </w:tr>
      <w:tr w:rsidR="008C3903" w14:paraId="2FDA4B11"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5935EA87"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Опрыскиватель</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473335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285FCA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245</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9398CC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490</w:t>
            </w:r>
          </w:p>
        </w:tc>
      </w:tr>
      <w:tr w:rsidR="008C3903" w14:paraId="5231F3BB"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47E9B6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Электрофонарь с красным фильтром</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681D6CA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5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BDF1F0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9B57AB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000</w:t>
            </w:r>
          </w:p>
        </w:tc>
      </w:tr>
      <w:tr w:rsidR="008C3903" w14:paraId="42350AC7"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616035AE"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Диафрагмы (ульевые перегородки)</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2F851D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200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4B697C94"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95</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8DD05D2"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19</w:t>
            </w:r>
            <w:r>
              <w:rPr>
                <w:rFonts w:ascii="Times New Roman" w:hAnsi="Times New Roman"/>
                <w:sz w:val="28"/>
                <w:szCs w:val="28"/>
              </w:rPr>
              <w:t> </w:t>
            </w:r>
            <w:r w:rsidRPr="003B3F37">
              <w:rPr>
                <w:rFonts w:ascii="Times New Roman" w:hAnsi="Times New Roman"/>
                <w:sz w:val="28"/>
                <w:szCs w:val="28"/>
                <w:lang w:val="en-US"/>
              </w:rPr>
              <w:t>000</w:t>
            </w:r>
          </w:p>
        </w:tc>
      </w:tr>
      <w:tr w:rsidR="008C3903" w14:paraId="05F4C5F7"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07EB44B2"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Вощина</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67B7105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10 </w:t>
            </w:r>
            <w:r w:rsidRPr="003B3F37">
              <w:rPr>
                <w:rFonts w:ascii="Times New Roman" w:hAnsi="Times New Roman"/>
                <w:sz w:val="28"/>
                <w:szCs w:val="28"/>
              </w:rPr>
              <w:t>кг.</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4F9E15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w:t>
            </w:r>
            <w:r>
              <w:rPr>
                <w:rFonts w:ascii="Times New Roman" w:hAnsi="Times New Roman"/>
                <w:sz w:val="28"/>
                <w:szCs w:val="28"/>
              </w:rPr>
              <w:t> </w:t>
            </w:r>
            <w:r w:rsidRPr="003B3F37">
              <w:rPr>
                <w:rFonts w:ascii="Times New Roman" w:hAnsi="Times New Roman"/>
                <w:sz w:val="28"/>
                <w:szCs w:val="28"/>
                <w:lang w:val="en-US"/>
              </w:rPr>
              <w:t>500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146D8B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5</w:t>
            </w:r>
            <w:r>
              <w:rPr>
                <w:rFonts w:ascii="Times New Roman" w:hAnsi="Times New Roman"/>
                <w:sz w:val="28"/>
                <w:szCs w:val="28"/>
              </w:rPr>
              <w:t> </w:t>
            </w:r>
            <w:r w:rsidRPr="003B3F37">
              <w:rPr>
                <w:rFonts w:ascii="Times New Roman" w:hAnsi="Times New Roman"/>
                <w:sz w:val="28"/>
                <w:szCs w:val="28"/>
                <w:lang w:val="en-US"/>
              </w:rPr>
              <w:t>000</w:t>
            </w:r>
          </w:p>
        </w:tc>
      </w:tr>
      <w:tr w:rsidR="008C3903" w14:paraId="232F0761"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A5B5446"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Рамки</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CBCB61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1200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EA2F7E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35</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3D0C7D4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42</w:t>
            </w:r>
            <w:r>
              <w:rPr>
                <w:rFonts w:ascii="Times New Roman" w:hAnsi="Times New Roman"/>
                <w:sz w:val="28"/>
                <w:szCs w:val="28"/>
              </w:rPr>
              <w:t> </w:t>
            </w:r>
            <w:r w:rsidRPr="003B3F37">
              <w:rPr>
                <w:rFonts w:ascii="Times New Roman" w:hAnsi="Times New Roman"/>
                <w:sz w:val="28"/>
                <w:szCs w:val="28"/>
                <w:lang w:val="en-US"/>
              </w:rPr>
              <w:t>000</w:t>
            </w:r>
          </w:p>
        </w:tc>
      </w:tr>
      <w:tr w:rsidR="008C3903" w14:paraId="5BD2A718"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5E3ACE02"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Улья</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0FDFE4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7B11355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w:t>
            </w:r>
            <w:r>
              <w:rPr>
                <w:rFonts w:ascii="Times New Roman" w:hAnsi="Times New Roman"/>
                <w:sz w:val="28"/>
                <w:szCs w:val="28"/>
              </w:rPr>
              <w:t> </w:t>
            </w:r>
            <w:r w:rsidRPr="003B3F37">
              <w:rPr>
                <w:rFonts w:ascii="Times New Roman" w:hAnsi="Times New Roman"/>
                <w:sz w:val="28"/>
                <w:szCs w:val="28"/>
                <w:lang w:val="en-US"/>
              </w:rPr>
              <w:t>900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E396B3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290</w:t>
            </w:r>
            <w:r>
              <w:rPr>
                <w:rFonts w:ascii="Times New Roman" w:hAnsi="Times New Roman"/>
                <w:sz w:val="28"/>
                <w:szCs w:val="28"/>
              </w:rPr>
              <w:t> </w:t>
            </w:r>
            <w:r w:rsidRPr="003B3F37">
              <w:rPr>
                <w:rFonts w:ascii="Times New Roman" w:hAnsi="Times New Roman"/>
                <w:sz w:val="28"/>
                <w:szCs w:val="28"/>
                <w:lang w:val="en-US"/>
              </w:rPr>
              <w:t>000</w:t>
            </w:r>
          </w:p>
        </w:tc>
      </w:tr>
      <w:tr w:rsidR="008C3903" w14:paraId="78A298F6"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3B613190"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Пчелосемьи</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1AB7461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 xml:space="preserve">100 </w:t>
            </w:r>
            <w:r w:rsidRPr="003B3F37">
              <w:rPr>
                <w:rFonts w:ascii="Times New Roman" w:hAnsi="Times New Roman"/>
                <w:sz w:val="28"/>
                <w:szCs w:val="28"/>
              </w:rPr>
              <w:t>шт.</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408C5F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r>
              <w:rPr>
                <w:rFonts w:ascii="Times New Roman" w:hAnsi="Times New Roman"/>
                <w:sz w:val="28"/>
                <w:szCs w:val="28"/>
              </w:rPr>
              <w:t> </w:t>
            </w:r>
            <w:r w:rsidRPr="003B3F37">
              <w:rPr>
                <w:rFonts w:ascii="Times New Roman" w:hAnsi="Times New Roman"/>
                <w:sz w:val="28"/>
                <w:szCs w:val="28"/>
                <w:lang w:val="en-US"/>
              </w:rPr>
              <w:t>350</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5F9F2D8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135</w:t>
            </w:r>
            <w:r>
              <w:rPr>
                <w:rFonts w:ascii="Times New Roman" w:hAnsi="Times New Roman"/>
                <w:sz w:val="28"/>
                <w:szCs w:val="28"/>
              </w:rPr>
              <w:t> </w:t>
            </w:r>
            <w:r w:rsidRPr="003B3F37">
              <w:rPr>
                <w:rFonts w:ascii="Times New Roman" w:hAnsi="Times New Roman"/>
                <w:sz w:val="28"/>
                <w:szCs w:val="28"/>
                <w:lang w:val="en-US"/>
              </w:rPr>
              <w:t>000</w:t>
            </w:r>
          </w:p>
        </w:tc>
      </w:tr>
      <w:tr w:rsidR="008C3903" w14:paraId="07063EA4" w14:textId="77777777" w:rsidTr="008C3903">
        <w:trPr>
          <w:trHeight w:val="1"/>
        </w:trPr>
        <w:tc>
          <w:tcPr>
            <w:tcW w:w="0" w:type="auto"/>
            <w:tcBorders>
              <w:top w:val="single" w:sz="4" w:space="0" w:color="000001"/>
              <w:left w:val="single" w:sz="4" w:space="0" w:color="000001"/>
              <w:bottom w:val="single" w:sz="4" w:space="0" w:color="000001"/>
              <w:right w:val="single" w:sz="4" w:space="0" w:color="000001"/>
            </w:tcBorders>
            <w:shd w:val="clear" w:color="000000" w:fill="FFFFFF"/>
          </w:tcPr>
          <w:p w14:paraId="10D31E6A" w14:textId="77777777" w:rsidR="008C3903" w:rsidRPr="003B3F37" w:rsidRDefault="008C3903" w:rsidP="008C3903">
            <w:pPr>
              <w:autoSpaceDE w:val="0"/>
              <w:autoSpaceDN w:val="0"/>
              <w:adjustRightInd w:val="0"/>
              <w:spacing w:after="0" w:line="240" w:lineRule="auto"/>
              <w:ind w:firstLine="851"/>
              <w:jc w:val="right"/>
              <w:rPr>
                <w:rFonts w:ascii="Times New Roman" w:hAnsi="Times New Roman"/>
                <w:sz w:val="28"/>
                <w:szCs w:val="28"/>
                <w:lang w:val="en-US"/>
              </w:rPr>
            </w:pPr>
            <w:r w:rsidRPr="003B3F37">
              <w:rPr>
                <w:rFonts w:ascii="Times New Roman" w:hAnsi="Times New Roman"/>
                <w:b/>
                <w:bCs/>
                <w:sz w:val="28"/>
                <w:szCs w:val="28"/>
              </w:rPr>
              <w:t>Итого:</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0E428487"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8E2F57A"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70 795</w:t>
            </w:r>
          </w:p>
        </w:tc>
        <w:tc>
          <w:tcPr>
            <w:tcW w:w="0" w:type="auto"/>
            <w:tcBorders>
              <w:top w:val="single" w:sz="4" w:space="0" w:color="000001"/>
              <w:left w:val="single" w:sz="4" w:space="0" w:color="000001"/>
              <w:bottom w:val="single" w:sz="4" w:space="0" w:color="000001"/>
              <w:right w:val="single" w:sz="4" w:space="0" w:color="000001"/>
            </w:tcBorders>
            <w:shd w:val="clear" w:color="000000" w:fill="FFFFFF"/>
            <w:vAlign w:val="center"/>
          </w:tcPr>
          <w:p w14:paraId="25F0194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635 438</w:t>
            </w:r>
          </w:p>
        </w:tc>
      </w:tr>
    </w:tbl>
    <w:p w14:paraId="159DD380" w14:textId="77777777" w:rsidR="008C3903" w:rsidRDefault="008C3903" w:rsidP="008C3903">
      <w:pPr>
        <w:autoSpaceDE w:val="0"/>
        <w:autoSpaceDN w:val="0"/>
        <w:adjustRightInd w:val="0"/>
        <w:spacing w:before="120"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Четвертый этап (60 дней). Организационный план.</w:t>
      </w:r>
    </w:p>
    <w:p w14:paraId="62C798A2"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Для стабильного функционирования пасеки потребуются 4 работника, ежемесячная заработная плата которых всего составляет 110 тыс. руб. Должности согласно штатному расписанию и фонд оплаты труда представлены в таблице 3.</w:t>
      </w:r>
    </w:p>
    <w:p w14:paraId="50A21E50"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Таблица 3. Персонал.</w:t>
      </w:r>
    </w:p>
    <w:tbl>
      <w:tblPr>
        <w:tblW w:w="0" w:type="auto"/>
        <w:tblInd w:w="108" w:type="dxa"/>
        <w:tblLayout w:type="fixed"/>
        <w:tblLook w:val="0000" w:firstRow="0" w:lastRow="0" w:firstColumn="0" w:lastColumn="0" w:noHBand="0" w:noVBand="0"/>
      </w:tblPr>
      <w:tblGrid>
        <w:gridCol w:w="2977"/>
        <w:gridCol w:w="1843"/>
        <w:gridCol w:w="1276"/>
        <w:gridCol w:w="1275"/>
        <w:gridCol w:w="2548"/>
      </w:tblGrid>
      <w:tr w:rsidR="008C3903" w:rsidRPr="0067728D" w14:paraId="354E91AF" w14:textId="77777777" w:rsidTr="008C3903">
        <w:trPr>
          <w:trHeight w:val="833"/>
        </w:trPr>
        <w:tc>
          <w:tcPr>
            <w:tcW w:w="2977" w:type="dxa"/>
            <w:tcBorders>
              <w:top w:val="single" w:sz="4" w:space="0" w:color="000001"/>
              <w:left w:val="single" w:sz="4" w:space="0" w:color="000001"/>
              <w:bottom w:val="single" w:sz="4" w:space="0" w:color="000001"/>
              <w:right w:val="single" w:sz="4" w:space="0" w:color="000001"/>
            </w:tcBorders>
            <w:shd w:val="clear" w:color="000000" w:fill="FFFFFF"/>
            <w:vAlign w:val="center"/>
          </w:tcPr>
          <w:p w14:paraId="7671B2D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Наименование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vAlign w:val="center"/>
          </w:tcPr>
          <w:p w14:paraId="02E78CE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Количество, чел.</w:t>
            </w:r>
          </w:p>
        </w:tc>
        <w:tc>
          <w:tcPr>
            <w:tcW w:w="1276" w:type="dxa"/>
            <w:tcBorders>
              <w:top w:val="single" w:sz="4" w:space="0" w:color="000001"/>
              <w:left w:val="single" w:sz="4" w:space="0" w:color="000001"/>
              <w:bottom w:val="single" w:sz="4" w:space="0" w:color="000001"/>
              <w:right w:val="single" w:sz="4" w:space="0" w:color="000001"/>
            </w:tcBorders>
            <w:shd w:val="clear" w:color="000000" w:fill="FFFFFF"/>
            <w:vAlign w:val="center"/>
          </w:tcPr>
          <w:p w14:paraId="0815FBE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Оклад, руб.</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14:paraId="4E6D68F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Итого, руб.</w:t>
            </w:r>
          </w:p>
        </w:tc>
        <w:tc>
          <w:tcPr>
            <w:tcW w:w="2548" w:type="dxa"/>
            <w:tcBorders>
              <w:top w:val="single" w:sz="4" w:space="0" w:color="000001"/>
              <w:left w:val="single" w:sz="4" w:space="0" w:color="000001"/>
              <w:bottom w:val="single" w:sz="4" w:space="0" w:color="000001"/>
              <w:right w:val="single" w:sz="4" w:space="0" w:color="000001"/>
            </w:tcBorders>
            <w:shd w:val="clear" w:color="000000" w:fill="FFFFFF"/>
            <w:vAlign w:val="center"/>
          </w:tcPr>
          <w:p w14:paraId="565FD3D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rPr>
            </w:pPr>
            <w:r w:rsidRPr="003B3F37">
              <w:rPr>
                <w:rFonts w:ascii="Times New Roman" w:hAnsi="Times New Roman"/>
                <w:b/>
                <w:bCs/>
                <w:sz w:val="28"/>
                <w:szCs w:val="28"/>
              </w:rPr>
              <w:t>Отчисления от заработной платы, руб.</w:t>
            </w:r>
          </w:p>
        </w:tc>
      </w:tr>
      <w:tr w:rsidR="008C3903" w14:paraId="560866F1" w14:textId="77777777" w:rsidTr="008C3903">
        <w:trPr>
          <w:trHeight w:val="395"/>
        </w:trPr>
        <w:tc>
          <w:tcPr>
            <w:tcW w:w="2977" w:type="dxa"/>
            <w:tcBorders>
              <w:top w:val="single" w:sz="4" w:space="0" w:color="000001"/>
              <w:left w:val="single" w:sz="4" w:space="0" w:color="000001"/>
              <w:bottom w:val="single" w:sz="4" w:space="0" w:color="000001"/>
              <w:right w:val="single" w:sz="4" w:space="0" w:color="000001"/>
            </w:tcBorders>
            <w:shd w:val="clear" w:color="000000" w:fill="FFFFFF"/>
          </w:tcPr>
          <w:p w14:paraId="2237B15B" w14:textId="77777777" w:rsidR="008C3903" w:rsidRPr="003B3F37" w:rsidRDefault="008C3903" w:rsidP="008C3903">
            <w:pPr>
              <w:tabs>
                <w:tab w:val="left" w:pos="863"/>
              </w:tabs>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Старший пчеловод</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14:paraId="4D9BAE2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p>
        </w:tc>
        <w:tc>
          <w:tcPr>
            <w:tcW w:w="1276" w:type="dxa"/>
            <w:tcBorders>
              <w:top w:val="single" w:sz="4" w:space="0" w:color="000001"/>
              <w:left w:val="single" w:sz="4" w:space="0" w:color="000001"/>
              <w:bottom w:val="single" w:sz="4" w:space="0" w:color="000001"/>
              <w:right w:val="single" w:sz="4" w:space="0" w:color="000001"/>
            </w:tcBorders>
            <w:shd w:val="clear" w:color="000000" w:fill="FFFFFF"/>
          </w:tcPr>
          <w:p w14:paraId="6875BE1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35</w:t>
            </w:r>
            <w:r>
              <w:rPr>
                <w:rFonts w:ascii="Times New Roman" w:hAnsi="Times New Roman"/>
                <w:sz w:val="28"/>
                <w:szCs w:val="28"/>
              </w:rPr>
              <w:t> </w:t>
            </w:r>
            <w:r w:rsidRPr="003B3F37">
              <w:rPr>
                <w:rFonts w:ascii="Times New Roman" w:hAnsi="Times New Roman"/>
                <w:sz w:val="28"/>
                <w:szCs w:val="28"/>
                <w:lang w:val="en-US"/>
              </w:rPr>
              <w:t>000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tcPr>
          <w:p w14:paraId="0809D4E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35</w:t>
            </w:r>
            <w:r>
              <w:rPr>
                <w:rFonts w:ascii="Times New Roman" w:hAnsi="Times New Roman"/>
                <w:sz w:val="28"/>
                <w:szCs w:val="28"/>
              </w:rPr>
              <w:t> </w:t>
            </w:r>
            <w:r w:rsidRPr="003B3F37">
              <w:rPr>
                <w:rFonts w:ascii="Times New Roman" w:hAnsi="Times New Roman"/>
                <w:sz w:val="28"/>
                <w:szCs w:val="28"/>
                <w:lang w:val="en-US"/>
              </w:rPr>
              <w:t>000</w:t>
            </w:r>
          </w:p>
        </w:tc>
        <w:tc>
          <w:tcPr>
            <w:tcW w:w="2548" w:type="dxa"/>
            <w:tcBorders>
              <w:top w:val="single" w:sz="4" w:space="0" w:color="000001"/>
              <w:left w:val="single" w:sz="4" w:space="0" w:color="000001"/>
              <w:bottom w:val="single" w:sz="4" w:space="0" w:color="000001"/>
              <w:right w:val="single" w:sz="4" w:space="0" w:color="000001"/>
            </w:tcBorders>
            <w:shd w:val="clear" w:color="000000" w:fill="FFFFFF"/>
          </w:tcPr>
          <w:p w14:paraId="7C39F21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10</w:t>
            </w:r>
            <w:r>
              <w:rPr>
                <w:rFonts w:ascii="Times New Roman" w:hAnsi="Times New Roman"/>
                <w:sz w:val="28"/>
                <w:szCs w:val="28"/>
              </w:rPr>
              <w:t> </w:t>
            </w:r>
            <w:r w:rsidRPr="003B3F37">
              <w:rPr>
                <w:rFonts w:ascii="Times New Roman" w:hAnsi="Times New Roman"/>
                <w:sz w:val="28"/>
                <w:szCs w:val="28"/>
                <w:lang w:val="en-US"/>
              </w:rPr>
              <w:t>500</w:t>
            </w:r>
          </w:p>
        </w:tc>
      </w:tr>
      <w:tr w:rsidR="008C3903" w14:paraId="7CEE0ACE" w14:textId="77777777" w:rsidTr="008C3903">
        <w:trPr>
          <w:trHeight w:val="416"/>
        </w:trPr>
        <w:tc>
          <w:tcPr>
            <w:tcW w:w="2977" w:type="dxa"/>
            <w:tcBorders>
              <w:top w:val="single" w:sz="4" w:space="0" w:color="000001"/>
              <w:left w:val="single" w:sz="4" w:space="0" w:color="000001"/>
              <w:bottom w:val="single" w:sz="4" w:space="0" w:color="000001"/>
              <w:right w:val="single" w:sz="4" w:space="0" w:color="000001"/>
            </w:tcBorders>
            <w:shd w:val="clear" w:color="000000" w:fill="FFFFFF"/>
          </w:tcPr>
          <w:p w14:paraId="1B6213A1"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Младший пчеловод</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14:paraId="1C97C66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w:t>
            </w:r>
          </w:p>
        </w:tc>
        <w:tc>
          <w:tcPr>
            <w:tcW w:w="1276" w:type="dxa"/>
            <w:tcBorders>
              <w:top w:val="single" w:sz="4" w:space="0" w:color="000001"/>
              <w:left w:val="single" w:sz="4" w:space="0" w:color="000001"/>
              <w:bottom w:val="single" w:sz="4" w:space="0" w:color="000001"/>
              <w:right w:val="single" w:sz="4" w:space="0" w:color="000001"/>
            </w:tcBorders>
            <w:shd w:val="clear" w:color="000000" w:fill="FFFFFF"/>
          </w:tcPr>
          <w:p w14:paraId="05A4339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30</w:t>
            </w:r>
            <w:r>
              <w:rPr>
                <w:rFonts w:ascii="Times New Roman" w:hAnsi="Times New Roman"/>
                <w:sz w:val="28"/>
                <w:szCs w:val="28"/>
              </w:rPr>
              <w:t> </w:t>
            </w:r>
            <w:r w:rsidRPr="003B3F37">
              <w:rPr>
                <w:rFonts w:ascii="Times New Roman" w:hAnsi="Times New Roman"/>
                <w:sz w:val="28"/>
                <w:szCs w:val="28"/>
                <w:lang w:val="en-US"/>
              </w:rPr>
              <w:t>000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tcPr>
          <w:p w14:paraId="075CFD1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60</w:t>
            </w:r>
            <w:r>
              <w:rPr>
                <w:rFonts w:ascii="Times New Roman" w:hAnsi="Times New Roman"/>
                <w:sz w:val="28"/>
                <w:szCs w:val="28"/>
              </w:rPr>
              <w:t> </w:t>
            </w:r>
            <w:r w:rsidRPr="003B3F37">
              <w:rPr>
                <w:rFonts w:ascii="Times New Roman" w:hAnsi="Times New Roman"/>
                <w:sz w:val="28"/>
                <w:szCs w:val="28"/>
                <w:lang w:val="en-US"/>
              </w:rPr>
              <w:t>000</w:t>
            </w:r>
          </w:p>
        </w:tc>
        <w:tc>
          <w:tcPr>
            <w:tcW w:w="2548" w:type="dxa"/>
            <w:tcBorders>
              <w:top w:val="single" w:sz="4" w:space="0" w:color="000001"/>
              <w:left w:val="single" w:sz="4" w:space="0" w:color="000001"/>
              <w:bottom w:val="single" w:sz="4" w:space="0" w:color="000001"/>
              <w:right w:val="single" w:sz="4" w:space="0" w:color="000001"/>
            </w:tcBorders>
            <w:shd w:val="clear" w:color="000000" w:fill="FFFFFF"/>
          </w:tcPr>
          <w:p w14:paraId="1565C97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18</w:t>
            </w:r>
            <w:r>
              <w:rPr>
                <w:rFonts w:ascii="Times New Roman" w:hAnsi="Times New Roman"/>
                <w:sz w:val="28"/>
                <w:szCs w:val="28"/>
              </w:rPr>
              <w:t> </w:t>
            </w:r>
            <w:r w:rsidRPr="003B3F37">
              <w:rPr>
                <w:rFonts w:ascii="Times New Roman" w:hAnsi="Times New Roman"/>
                <w:sz w:val="28"/>
                <w:szCs w:val="28"/>
                <w:lang w:val="en-US"/>
              </w:rPr>
              <w:t>000</w:t>
            </w:r>
          </w:p>
        </w:tc>
      </w:tr>
      <w:tr w:rsidR="008C3903" w14:paraId="25535854" w14:textId="77777777" w:rsidTr="008C3903">
        <w:trPr>
          <w:trHeight w:val="408"/>
        </w:trPr>
        <w:tc>
          <w:tcPr>
            <w:tcW w:w="2977" w:type="dxa"/>
            <w:tcBorders>
              <w:top w:val="single" w:sz="4" w:space="0" w:color="000001"/>
              <w:left w:val="single" w:sz="4" w:space="0" w:color="000001"/>
              <w:bottom w:val="single" w:sz="4" w:space="0" w:color="000001"/>
              <w:right w:val="single" w:sz="4" w:space="0" w:color="000001"/>
            </w:tcBorders>
            <w:shd w:val="clear" w:color="000000" w:fill="FFFFFF"/>
          </w:tcPr>
          <w:p w14:paraId="53216C5B"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Водитель-экспедитор</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14:paraId="4446D213"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w:t>
            </w:r>
          </w:p>
        </w:tc>
        <w:tc>
          <w:tcPr>
            <w:tcW w:w="1276" w:type="dxa"/>
            <w:tcBorders>
              <w:top w:val="single" w:sz="4" w:space="0" w:color="000001"/>
              <w:left w:val="single" w:sz="4" w:space="0" w:color="000001"/>
              <w:bottom w:val="single" w:sz="4" w:space="0" w:color="000001"/>
              <w:right w:val="single" w:sz="4" w:space="0" w:color="000001"/>
            </w:tcBorders>
            <w:shd w:val="clear" w:color="000000" w:fill="FFFFFF"/>
          </w:tcPr>
          <w:p w14:paraId="6BF5F5C5"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15</w:t>
            </w:r>
            <w:r>
              <w:rPr>
                <w:rFonts w:ascii="Times New Roman" w:hAnsi="Times New Roman"/>
                <w:sz w:val="28"/>
                <w:szCs w:val="28"/>
              </w:rPr>
              <w:t> </w:t>
            </w:r>
            <w:r w:rsidRPr="003B3F37">
              <w:rPr>
                <w:rFonts w:ascii="Times New Roman" w:hAnsi="Times New Roman"/>
                <w:sz w:val="28"/>
                <w:szCs w:val="28"/>
                <w:lang w:val="en-US"/>
              </w:rPr>
              <w:t>000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tcPr>
          <w:p w14:paraId="55E282B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15</w:t>
            </w:r>
            <w:r>
              <w:rPr>
                <w:rFonts w:ascii="Times New Roman" w:hAnsi="Times New Roman"/>
                <w:sz w:val="28"/>
                <w:szCs w:val="28"/>
              </w:rPr>
              <w:t> </w:t>
            </w:r>
            <w:r w:rsidRPr="003B3F37">
              <w:rPr>
                <w:rFonts w:ascii="Times New Roman" w:hAnsi="Times New Roman"/>
                <w:sz w:val="28"/>
                <w:szCs w:val="28"/>
                <w:lang w:val="en-US"/>
              </w:rPr>
              <w:t>000</w:t>
            </w:r>
          </w:p>
        </w:tc>
        <w:tc>
          <w:tcPr>
            <w:tcW w:w="2548" w:type="dxa"/>
            <w:tcBorders>
              <w:top w:val="single" w:sz="4" w:space="0" w:color="000001"/>
              <w:left w:val="single" w:sz="4" w:space="0" w:color="000001"/>
              <w:bottom w:val="single" w:sz="4" w:space="0" w:color="000001"/>
              <w:right w:val="single" w:sz="4" w:space="0" w:color="000001"/>
            </w:tcBorders>
            <w:shd w:val="clear" w:color="000000" w:fill="FFFFFF"/>
          </w:tcPr>
          <w:p w14:paraId="6DBDCC4B"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4</w:t>
            </w:r>
            <w:r>
              <w:rPr>
                <w:rFonts w:ascii="Times New Roman" w:hAnsi="Times New Roman"/>
                <w:sz w:val="28"/>
                <w:szCs w:val="28"/>
              </w:rPr>
              <w:t> </w:t>
            </w:r>
            <w:r w:rsidRPr="003B3F37">
              <w:rPr>
                <w:rFonts w:ascii="Times New Roman" w:hAnsi="Times New Roman"/>
                <w:sz w:val="28"/>
                <w:szCs w:val="28"/>
                <w:lang w:val="en-US"/>
              </w:rPr>
              <w:t>500</w:t>
            </w:r>
          </w:p>
        </w:tc>
      </w:tr>
      <w:tr w:rsidR="008C3903" w14:paraId="702BF23B" w14:textId="77777777" w:rsidTr="008C3903">
        <w:trPr>
          <w:trHeight w:val="413"/>
        </w:trPr>
        <w:tc>
          <w:tcPr>
            <w:tcW w:w="2977" w:type="dxa"/>
            <w:tcBorders>
              <w:top w:val="single" w:sz="4" w:space="0" w:color="000001"/>
              <w:left w:val="single" w:sz="4" w:space="0" w:color="000001"/>
              <w:bottom w:val="single" w:sz="4" w:space="0" w:color="000001"/>
              <w:right w:val="single" w:sz="4" w:space="0" w:color="000001"/>
            </w:tcBorders>
            <w:shd w:val="clear" w:color="000000" w:fill="FFFFFF"/>
          </w:tcPr>
          <w:p w14:paraId="09704465"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b/>
                <w:bCs/>
                <w:sz w:val="28"/>
                <w:szCs w:val="28"/>
              </w:rPr>
              <w:t>Итого: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14:paraId="32FC7AC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4</w:t>
            </w:r>
          </w:p>
        </w:tc>
        <w:tc>
          <w:tcPr>
            <w:tcW w:w="1276" w:type="dxa"/>
            <w:tcBorders>
              <w:top w:val="single" w:sz="4" w:space="0" w:color="000001"/>
              <w:left w:val="single" w:sz="4" w:space="0" w:color="000001"/>
              <w:bottom w:val="single" w:sz="4" w:space="0" w:color="000001"/>
              <w:right w:val="single" w:sz="4" w:space="0" w:color="000001"/>
            </w:tcBorders>
            <w:shd w:val="clear" w:color="000000" w:fill="FFFFFF"/>
          </w:tcPr>
          <w:p w14:paraId="1B001FC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80</w:t>
            </w:r>
            <w:r>
              <w:rPr>
                <w:rFonts w:ascii="Times New Roman" w:hAnsi="Times New Roman"/>
                <w:b/>
                <w:bCs/>
                <w:sz w:val="28"/>
                <w:szCs w:val="28"/>
              </w:rPr>
              <w:t> </w:t>
            </w:r>
            <w:r w:rsidRPr="003B3F37">
              <w:rPr>
                <w:rFonts w:ascii="Times New Roman" w:hAnsi="Times New Roman"/>
                <w:b/>
                <w:bCs/>
                <w:sz w:val="28"/>
                <w:szCs w:val="28"/>
                <w:lang w:val="en-US"/>
              </w:rPr>
              <w:t>000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tcPr>
          <w:p w14:paraId="6ED0FC0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110</w:t>
            </w:r>
            <w:r>
              <w:rPr>
                <w:rFonts w:ascii="Times New Roman" w:hAnsi="Times New Roman"/>
                <w:b/>
                <w:bCs/>
                <w:sz w:val="28"/>
                <w:szCs w:val="28"/>
              </w:rPr>
              <w:t> </w:t>
            </w:r>
            <w:r w:rsidRPr="003B3F37">
              <w:rPr>
                <w:rFonts w:ascii="Times New Roman" w:hAnsi="Times New Roman"/>
                <w:b/>
                <w:bCs/>
                <w:sz w:val="28"/>
                <w:szCs w:val="28"/>
                <w:lang w:val="en-US"/>
              </w:rPr>
              <w:t>000</w:t>
            </w:r>
          </w:p>
        </w:tc>
        <w:tc>
          <w:tcPr>
            <w:tcW w:w="2548" w:type="dxa"/>
            <w:tcBorders>
              <w:top w:val="single" w:sz="4" w:space="0" w:color="000001"/>
              <w:left w:val="single" w:sz="4" w:space="0" w:color="000001"/>
              <w:bottom w:val="single" w:sz="4" w:space="0" w:color="000001"/>
              <w:right w:val="single" w:sz="4" w:space="0" w:color="000001"/>
            </w:tcBorders>
            <w:shd w:val="clear" w:color="000000" w:fill="FFFFFF"/>
          </w:tcPr>
          <w:p w14:paraId="62624CD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lang w:val="en-US"/>
              </w:rPr>
              <w:t>33</w:t>
            </w:r>
            <w:r>
              <w:rPr>
                <w:rFonts w:ascii="Times New Roman" w:hAnsi="Times New Roman"/>
                <w:b/>
                <w:bCs/>
                <w:sz w:val="28"/>
                <w:szCs w:val="28"/>
              </w:rPr>
              <w:t> </w:t>
            </w:r>
            <w:r w:rsidRPr="003B3F37">
              <w:rPr>
                <w:rFonts w:ascii="Times New Roman" w:hAnsi="Times New Roman"/>
                <w:b/>
                <w:bCs/>
                <w:sz w:val="28"/>
                <w:szCs w:val="28"/>
                <w:lang w:val="en-US"/>
              </w:rPr>
              <w:t>000</w:t>
            </w:r>
          </w:p>
        </w:tc>
      </w:tr>
    </w:tbl>
    <w:p w14:paraId="60F8BEDD" w14:textId="77777777" w:rsidR="008C3903" w:rsidRDefault="008C3903" w:rsidP="008C3903">
      <w:pPr>
        <w:tabs>
          <w:tab w:val="left" w:pos="3930"/>
        </w:tabs>
        <w:autoSpaceDE w:val="0"/>
        <w:autoSpaceDN w:val="0"/>
        <w:adjustRightInd w:val="0"/>
        <w:spacing w:before="120"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Пятый этап. Реклама.</w:t>
      </w:r>
    </w:p>
    <w:p w14:paraId="41BF00AC"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способы успешного продвижения товара. Ниже представлены оптимальные из них для рекламы продукции.</w:t>
      </w:r>
    </w:p>
    <w:p w14:paraId="57899EE6" w14:textId="77777777" w:rsidR="008C3903" w:rsidRDefault="008C3903" w:rsidP="008C3903">
      <w:pPr>
        <w:tabs>
          <w:tab w:val="left" w:pos="32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Трансляция видеоролика о продуктах пчеловодства на телевидении, стоимость которого составляет 98 790 руб. в квартал.</w:t>
      </w:r>
    </w:p>
    <w:p w14:paraId="55A1C448" w14:textId="77777777" w:rsidR="008C3903" w:rsidRDefault="008C3903" w:rsidP="008C3903">
      <w:pPr>
        <w:tabs>
          <w:tab w:val="left" w:pos="32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Распечатка рекламных баннеров и размещение их по регионам обойдётся в 30 600 руб.</w:t>
      </w:r>
    </w:p>
    <w:p w14:paraId="39F3D91F"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b/>
          <w:bCs/>
          <w:sz w:val="28"/>
          <w:szCs w:val="28"/>
        </w:rPr>
      </w:pPr>
      <w:r>
        <w:rPr>
          <w:rFonts w:ascii="Times New Roman CYR" w:hAnsi="Times New Roman CYR" w:cs="Times New Roman CYR"/>
          <w:sz w:val="28"/>
          <w:szCs w:val="28"/>
        </w:rPr>
        <w:t>Реализация товара</w:t>
      </w:r>
      <w:r>
        <w:rPr>
          <w:rFonts w:ascii="Times New Roman CYR" w:hAnsi="Times New Roman CYR" w:cs="Times New Roman CYR"/>
          <w:b/>
          <w:bCs/>
          <w:sz w:val="28"/>
          <w:szCs w:val="28"/>
        </w:rPr>
        <w:t>.</w:t>
      </w:r>
    </w:p>
    <w:p w14:paraId="5ADD415E"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Сбыт готовой продукции будет происходить через сеть оптовых баз. Продажа будет осуществляться </w:t>
      </w:r>
      <w:proofErr w:type="gramStart"/>
      <w:r>
        <w:rPr>
          <w:rFonts w:ascii="Times New Roman CYR" w:hAnsi="Times New Roman CYR" w:cs="Times New Roman CYR"/>
          <w:sz w:val="28"/>
          <w:szCs w:val="28"/>
        </w:rPr>
        <w:t>через</w:t>
      </w:r>
      <w:proofErr w:type="gramEnd"/>
      <w:r>
        <w:rPr>
          <w:rFonts w:ascii="Times New Roman CYR" w:hAnsi="Times New Roman CYR" w:cs="Times New Roman CYR"/>
          <w:sz w:val="28"/>
          <w:szCs w:val="28"/>
        </w:rPr>
        <w:t>:</w:t>
      </w:r>
    </w:p>
    <w:p w14:paraId="75219B72" w14:textId="77777777" w:rsidR="008C3903" w:rsidRDefault="008C3903" w:rsidP="008C3903">
      <w:pPr>
        <w:numPr>
          <w:ilvl w:val="0"/>
          <w:numId w:val="88"/>
        </w:numPr>
        <w:tabs>
          <w:tab w:val="left" w:pos="1134"/>
        </w:tabs>
        <w:autoSpaceDE w:val="0"/>
        <w:autoSpaceDN w:val="0"/>
        <w:adjustRightInd w:val="0"/>
        <w:spacing w:after="84" w:line="360" w:lineRule="auto"/>
        <w:ind w:left="0" w:firstLine="851"/>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торговые организации;</w:t>
      </w:r>
    </w:p>
    <w:p w14:paraId="25555EA0" w14:textId="77777777" w:rsidR="008C3903" w:rsidRDefault="008C3903" w:rsidP="008C3903">
      <w:pPr>
        <w:numPr>
          <w:ilvl w:val="0"/>
          <w:numId w:val="88"/>
        </w:numPr>
        <w:tabs>
          <w:tab w:val="left" w:pos="1134"/>
        </w:tabs>
        <w:autoSpaceDE w:val="0"/>
        <w:autoSpaceDN w:val="0"/>
        <w:adjustRightInd w:val="0"/>
        <w:spacing w:after="84" w:line="360" w:lineRule="auto"/>
        <w:ind w:left="0" w:firstLine="851"/>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медицинские учреждения;</w:t>
      </w:r>
    </w:p>
    <w:p w14:paraId="571BDD7D" w14:textId="77777777" w:rsidR="008C3903" w:rsidRDefault="008C3903" w:rsidP="008C3903">
      <w:pPr>
        <w:numPr>
          <w:ilvl w:val="0"/>
          <w:numId w:val="88"/>
        </w:numPr>
        <w:tabs>
          <w:tab w:val="left" w:pos="1134"/>
        </w:tabs>
        <w:autoSpaceDE w:val="0"/>
        <w:autoSpaceDN w:val="0"/>
        <w:adjustRightInd w:val="0"/>
        <w:spacing w:after="84" w:line="360" w:lineRule="auto"/>
        <w:ind w:left="0" w:firstLine="851"/>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косметические компании.</w:t>
      </w:r>
    </w:p>
    <w:p w14:paraId="630CFB8B" w14:textId="77777777" w:rsidR="008C3903" w:rsidRPr="0067728D" w:rsidRDefault="008C3903" w:rsidP="008C3903">
      <w:pPr>
        <w:autoSpaceDE w:val="0"/>
        <w:autoSpaceDN w:val="0"/>
        <w:adjustRightInd w:val="0"/>
        <w:spacing w:after="84" w:line="360" w:lineRule="auto"/>
        <w:ind w:firstLine="851"/>
        <w:rPr>
          <w:rFonts w:ascii="Times New Roman CYR" w:hAnsi="Times New Roman CYR" w:cs="Times New Roman CYR"/>
          <w:sz w:val="28"/>
          <w:szCs w:val="28"/>
          <w:highlight w:val="white"/>
        </w:rPr>
      </w:pPr>
      <w:r w:rsidRPr="0067728D">
        <w:rPr>
          <w:rFonts w:ascii="Times New Roman CYR" w:hAnsi="Times New Roman CYR" w:cs="Times New Roman CYR"/>
          <w:sz w:val="28"/>
          <w:szCs w:val="28"/>
          <w:highlight w:val="white"/>
        </w:rPr>
        <w:t>В таблице 4 приведены расходы по созданию пасеки.</w:t>
      </w:r>
    </w:p>
    <w:p w14:paraId="041AFC5C"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Таблица 4. План расходов.</w:t>
      </w:r>
    </w:p>
    <w:tbl>
      <w:tblPr>
        <w:tblW w:w="0" w:type="auto"/>
        <w:tblLayout w:type="fixed"/>
        <w:tblLook w:val="0000" w:firstRow="0" w:lastRow="0" w:firstColumn="0" w:lastColumn="0" w:noHBand="0" w:noVBand="0"/>
      </w:tblPr>
      <w:tblGrid>
        <w:gridCol w:w="5778"/>
        <w:gridCol w:w="4111"/>
      </w:tblGrid>
      <w:tr w:rsidR="008C3903" w14:paraId="32EA723A"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1A500860"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Затраты</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0B5E1223" w14:textId="77777777" w:rsidR="008C3903" w:rsidRPr="003B3F37" w:rsidRDefault="008C3903" w:rsidP="008C3903">
            <w:pPr>
              <w:tabs>
                <w:tab w:val="left" w:pos="570"/>
              </w:tabs>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sz w:val="28"/>
                <w:szCs w:val="28"/>
              </w:rPr>
              <w:t>Сумма, руб.</w:t>
            </w:r>
          </w:p>
        </w:tc>
      </w:tr>
      <w:tr w:rsidR="008C3903" w14:paraId="77854596"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672CE6A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Регистрация документов</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409A38E3" w14:textId="77777777" w:rsidR="008C3903" w:rsidRPr="003B3F37" w:rsidRDefault="008C3903" w:rsidP="008C3903">
            <w:pPr>
              <w:tabs>
                <w:tab w:val="left" w:pos="570"/>
              </w:tabs>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800</w:t>
            </w:r>
          </w:p>
        </w:tc>
      </w:tr>
      <w:tr w:rsidR="008C3903" w14:paraId="494E247D"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4ECB85A0"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Строительство оборудования</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70D227CF"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9690</w:t>
            </w:r>
          </w:p>
        </w:tc>
      </w:tr>
      <w:tr w:rsidR="008C3903" w14:paraId="0703D560"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55DAA5A7"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Приобретение инвентаря</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4011D421"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635 438</w:t>
            </w:r>
          </w:p>
        </w:tc>
      </w:tr>
      <w:tr w:rsidR="008C3903" w14:paraId="236919BF"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391D801E"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Заработная плата</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3BC8DA3D"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110 000</w:t>
            </w:r>
          </w:p>
        </w:tc>
      </w:tr>
      <w:tr w:rsidR="008C3903" w14:paraId="71321F60"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120D8816"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Страховые взносы</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2C2A6359"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color w:val="00000A"/>
                <w:sz w:val="28"/>
                <w:szCs w:val="28"/>
                <w:lang w:val="en-US"/>
              </w:rPr>
              <w:t>33 000</w:t>
            </w:r>
          </w:p>
        </w:tc>
      </w:tr>
      <w:tr w:rsidR="008C3903" w14:paraId="3D05CA5F"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2AEAA21C"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sz w:val="28"/>
                <w:szCs w:val="28"/>
              </w:rPr>
              <w:t>Реклама</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0659C5CC"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129 390</w:t>
            </w:r>
          </w:p>
        </w:tc>
      </w:tr>
      <w:tr w:rsidR="008C3903" w14:paraId="62FA8B7A"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22317F3F"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color w:val="00000A"/>
                <w:sz w:val="28"/>
                <w:szCs w:val="28"/>
              </w:rPr>
              <w:t>Транспортные расходы</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5FEB5A78"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24 728</w:t>
            </w:r>
          </w:p>
        </w:tc>
      </w:tr>
      <w:tr w:rsidR="008C3903" w14:paraId="057683B9"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40C5B803" w14:textId="77777777" w:rsidR="008C3903" w:rsidRPr="003B3F37" w:rsidRDefault="008C3903" w:rsidP="008C3903">
            <w:pPr>
              <w:autoSpaceDE w:val="0"/>
              <w:autoSpaceDN w:val="0"/>
              <w:adjustRightInd w:val="0"/>
              <w:spacing w:after="0" w:line="240" w:lineRule="auto"/>
              <w:jc w:val="both"/>
              <w:rPr>
                <w:rFonts w:ascii="Times New Roman" w:hAnsi="Times New Roman"/>
                <w:sz w:val="28"/>
                <w:szCs w:val="28"/>
                <w:lang w:val="en-US"/>
              </w:rPr>
            </w:pPr>
            <w:r w:rsidRPr="003B3F37">
              <w:rPr>
                <w:rFonts w:ascii="Times New Roman" w:hAnsi="Times New Roman"/>
                <w:color w:val="00000A"/>
                <w:sz w:val="28"/>
                <w:szCs w:val="28"/>
              </w:rPr>
              <w:t>Коммунальные платежи</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7C312C1E"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sz w:val="28"/>
                <w:szCs w:val="28"/>
                <w:lang w:val="en-US"/>
              </w:rPr>
              <w:t>23 000</w:t>
            </w:r>
          </w:p>
        </w:tc>
      </w:tr>
      <w:tr w:rsidR="008C3903" w14:paraId="2B5FFA6D" w14:textId="77777777" w:rsidTr="008C3903">
        <w:trPr>
          <w:trHeight w:val="1"/>
        </w:trPr>
        <w:tc>
          <w:tcPr>
            <w:tcW w:w="5778" w:type="dxa"/>
            <w:tcBorders>
              <w:top w:val="single" w:sz="4" w:space="0" w:color="000001"/>
              <w:left w:val="single" w:sz="4" w:space="0" w:color="000001"/>
              <w:bottom w:val="single" w:sz="4" w:space="0" w:color="000001"/>
              <w:right w:val="single" w:sz="4" w:space="0" w:color="000001"/>
            </w:tcBorders>
            <w:shd w:val="clear" w:color="000000" w:fill="FFFFFF"/>
          </w:tcPr>
          <w:p w14:paraId="2EA7F73F" w14:textId="77777777" w:rsidR="008C3903" w:rsidRPr="003B3F37" w:rsidRDefault="008C3903" w:rsidP="008C3903">
            <w:pPr>
              <w:autoSpaceDE w:val="0"/>
              <w:autoSpaceDN w:val="0"/>
              <w:adjustRightInd w:val="0"/>
              <w:spacing w:after="0" w:line="240" w:lineRule="auto"/>
              <w:jc w:val="right"/>
              <w:rPr>
                <w:rFonts w:ascii="Times New Roman" w:hAnsi="Times New Roman"/>
                <w:sz w:val="28"/>
                <w:szCs w:val="28"/>
                <w:lang w:val="en-US"/>
              </w:rPr>
            </w:pPr>
            <w:r w:rsidRPr="003B3F37">
              <w:rPr>
                <w:rFonts w:ascii="Times New Roman" w:hAnsi="Times New Roman"/>
                <w:b/>
                <w:bCs/>
                <w:sz w:val="28"/>
                <w:szCs w:val="28"/>
              </w:rPr>
              <w:t>Итого:</w:t>
            </w:r>
          </w:p>
        </w:tc>
        <w:tc>
          <w:tcPr>
            <w:tcW w:w="4111" w:type="dxa"/>
            <w:tcBorders>
              <w:top w:val="single" w:sz="4" w:space="0" w:color="000001"/>
              <w:left w:val="single" w:sz="4" w:space="0" w:color="000001"/>
              <w:bottom w:val="single" w:sz="4" w:space="0" w:color="000001"/>
              <w:right w:val="single" w:sz="4" w:space="0" w:color="000001"/>
            </w:tcBorders>
            <w:shd w:val="clear" w:color="000000" w:fill="FFFFFF"/>
          </w:tcPr>
          <w:p w14:paraId="7CC4F7B6" w14:textId="77777777" w:rsidR="008C3903" w:rsidRPr="003B3F37" w:rsidRDefault="008C3903" w:rsidP="008C3903">
            <w:pPr>
              <w:autoSpaceDE w:val="0"/>
              <w:autoSpaceDN w:val="0"/>
              <w:adjustRightInd w:val="0"/>
              <w:spacing w:after="0" w:line="240" w:lineRule="auto"/>
              <w:jc w:val="center"/>
              <w:rPr>
                <w:rFonts w:ascii="Times New Roman" w:hAnsi="Times New Roman"/>
                <w:sz w:val="28"/>
                <w:szCs w:val="28"/>
                <w:lang w:val="en-US"/>
              </w:rPr>
            </w:pPr>
            <w:r w:rsidRPr="003B3F37">
              <w:rPr>
                <w:rFonts w:ascii="Times New Roman" w:hAnsi="Times New Roman"/>
                <w:b/>
                <w:bCs/>
                <w:color w:val="00000A"/>
                <w:sz w:val="28"/>
                <w:szCs w:val="28"/>
                <w:lang w:val="en-US"/>
              </w:rPr>
              <w:t>966 046</w:t>
            </w:r>
          </w:p>
        </w:tc>
      </w:tr>
    </w:tbl>
    <w:p w14:paraId="1C170470" w14:textId="77777777" w:rsidR="008C3903" w:rsidRPr="009D60C9" w:rsidRDefault="008C3903" w:rsidP="008C3903">
      <w:pPr>
        <w:autoSpaceDE w:val="0"/>
        <w:autoSpaceDN w:val="0"/>
        <w:adjustRightInd w:val="0"/>
        <w:spacing w:before="120" w:after="0" w:line="360" w:lineRule="auto"/>
        <w:ind w:firstLine="851"/>
        <w:jc w:val="both"/>
        <w:rPr>
          <w:rFonts w:ascii="Times New Roman" w:hAnsi="Times New Roman"/>
          <w:sz w:val="28"/>
          <w:szCs w:val="28"/>
        </w:rPr>
      </w:pPr>
      <w:r w:rsidRPr="009D60C9">
        <w:rPr>
          <w:rFonts w:ascii="Times New Roman CYR" w:hAnsi="Times New Roman CYR" w:cs="Times New Roman CYR"/>
          <w:sz w:val="28"/>
          <w:szCs w:val="28"/>
        </w:rPr>
        <w:t xml:space="preserve">Шестой этап. Кредитование по программе </w:t>
      </w:r>
      <w:r w:rsidRPr="009D60C9">
        <w:rPr>
          <w:rFonts w:ascii="Times New Roman" w:hAnsi="Times New Roman"/>
          <w:sz w:val="28"/>
          <w:szCs w:val="28"/>
        </w:rPr>
        <w:t>«</w:t>
      </w:r>
      <w:r w:rsidRPr="009D60C9">
        <w:rPr>
          <w:rFonts w:ascii="Times New Roman CYR" w:hAnsi="Times New Roman CYR" w:cs="Times New Roman CYR"/>
          <w:sz w:val="28"/>
          <w:szCs w:val="28"/>
        </w:rPr>
        <w:t>Дальневосточный гектар</w:t>
      </w:r>
      <w:r w:rsidRPr="009D60C9">
        <w:rPr>
          <w:rFonts w:ascii="Times New Roman" w:hAnsi="Times New Roman"/>
          <w:sz w:val="28"/>
          <w:szCs w:val="28"/>
        </w:rPr>
        <w:t>».</w:t>
      </w:r>
    </w:p>
    <w:p w14:paraId="3A11F230" w14:textId="77777777" w:rsidR="008C3903" w:rsidRPr="009D60C9"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sidRPr="009D60C9">
        <w:rPr>
          <w:rFonts w:ascii="Times New Roman CYR" w:hAnsi="Times New Roman CYR" w:cs="Times New Roman CYR"/>
          <w:sz w:val="28"/>
          <w:szCs w:val="28"/>
        </w:rPr>
        <w:t>Для покрытия расходов рассматривались 2 варианта источников финансирования:</w:t>
      </w:r>
    </w:p>
    <w:p w14:paraId="5D84E970" w14:textId="77777777" w:rsidR="008C3903" w:rsidRDefault="008C3903" w:rsidP="008C3903">
      <w:pPr>
        <w:numPr>
          <w:ilvl w:val="0"/>
          <w:numId w:val="88"/>
        </w:numPr>
        <w:tabs>
          <w:tab w:val="left" w:pos="1134"/>
          <w:tab w:val="left" w:pos="2359"/>
        </w:tabs>
        <w:autoSpaceDE w:val="0"/>
        <w:autoSpaceDN w:val="0"/>
        <w:adjustRightInd w:val="0"/>
        <w:spacing w:after="0" w:line="360" w:lineRule="auto"/>
        <w:ind w:left="0" w:firstLine="851"/>
        <w:jc w:val="both"/>
        <w:rPr>
          <w:rFonts w:ascii="Times New Roman" w:hAnsi="Times New Roman"/>
          <w:sz w:val="28"/>
          <w:szCs w:val="28"/>
          <w:lang w:val="en-US"/>
        </w:rPr>
      </w:pPr>
      <w:r>
        <w:rPr>
          <w:rFonts w:ascii="Times New Roman" w:hAnsi="Times New Roman"/>
          <w:sz w:val="28"/>
          <w:szCs w:val="28"/>
          <w:lang w:val="en-US"/>
        </w:rPr>
        <w:t>«</w:t>
      </w:r>
      <w:r>
        <w:rPr>
          <w:rFonts w:ascii="Times New Roman CYR" w:hAnsi="Times New Roman CYR" w:cs="Times New Roman CYR"/>
          <w:sz w:val="28"/>
          <w:szCs w:val="28"/>
        </w:rPr>
        <w:t>Грант начинающим фермерам 2020</w:t>
      </w:r>
      <w:r>
        <w:rPr>
          <w:rFonts w:ascii="Times New Roman" w:hAnsi="Times New Roman"/>
          <w:sz w:val="28"/>
          <w:szCs w:val="28"/>
          <w:lang w:val="en-US"/>
        </w:rPr>
        <w:t>»</w:t>
      </w:r>
      <w:r>
        <w:rPr>
          <w:rFonts w:ascii="Times New Roman" w:hAnsi="Times New Roman"/>
          <w:sz w:val="28"/>
          <w:szCs w:val="28"/>
        </w:rPr>
        <w:t>;</w:t>
      </w:r>
    </w:p>
    <w:p w14:paraId="4EFC4AE6" w14:textId="77777777" w:rsidR="008C3903" w:rsidRDefault="008C3903" w:rsidP="008C3903">
      <w:pPr>
        <w:numPr>
          <w:ilvl w:val="0"/>
          <w:numId w:val="88"/>
        </w:numPr>
        <w:tabs>
          <w:tab w:val="left" w:pos="1134"/>
          <w:tab w:val="left" w:pos="2359"/>
        </w:tabs>
        <w:autoSpaceDE w:val="0"/>
        <w:autoSpaceDN w:val="0"/>
        <w:adjustRightInd w:val="0"/>
        <w:spacing w:after="0" w:line="360" w:lineRule="auto"/>
        <w:ind w:left="0" w:firstLine="851"/>
        <w:jc w:val="both"/>
        <w:rPr>
          <w:rFonts w:ascii="Times New Roman CYR" w:hAnsi="Times New Roman CYR" w:cs="Times New Roman CYR"/>
          <w:sz w:val="28"/>
          <w:szCs w:val="28"/>
        </w:rPr>
      </w:pPr>
      <w:r>
        <w:rPr>
          <w:rFonts w:ascii="Times New Roman CYR" w:hAnsi="Times New Roman CYR" w:cs="Times New Roman CYR"/>
          <w:sz w:val="28"/>
          <w:szCs w:val="28"/>
        </w:rPr>
        <w:t>Кредит.</w:t>
      </w:r>
    </w:p>
    <w:p w14:paraId="3FD231E5"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 сельского хозяйства предлагает в качестве помощи воспользоваться грантом. К сожалению, наш проект не соответствует условиям получения гранта, поэтому было принято решение взять кредит.</w:t>
      </w:r>
    </w:p>
    <w:p w14:paraId="7DD0FDF2" w14:textId="77777777" w:rsidR="008C3903" w:rsidRDefault="008C3903" w:rsidP="008C3903">
      <w:pPr>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Сумма кредита — 1</w:t>
      </w:r>
      <w:r>
        <w:rPr>
          <w:rFonts w:ascii="Times New Roman" w:hAnsi="Times New Roman"/>
          <w:sz w:val="28"/>
          <w:szCs w:val="28"/>
          <w:lang w:val="en-US"/>
        </w:rPr>
        <w:t> </w:t>
      </w:r>
      <w:r w:rsidRPr="0067728D">
        <w:rPr>
          <w:rFonts w:ascii="Times New Roman" w:hAnsi="Times New Roman"/>
          <w:sz w:val="28"/>
          <w:szCs w:val="28"/>
        </w:rPr>
        <w:t>000</w:t>
      </w:r>
      <w:r>
        <w:rPr>
          <w:rFonts w:ascii="Times New Roman" w:hAnsi="Times New Roman"/>
          <w:sz w:val="28"/>
          <w:szCs w:val="28"/>
          <w:lang w:val="en-US"/>
        </w:rPr>
        <w:t> </w:t>
      </w:r>
      <w:r w:rsidRPr="0067728D">
        <w:rPr>
          <w:rFonts w:ascii="Times New Roman" w:hAnsi="Times New Roman"/>
          <w:sz w:val="28"/>
          <w:szCs w:val="28"/>
        </w:rPr>
        <w:t xml:space="preserve">000 </w:t>
      </w:r>
      <w:r>
        <w:rPr>
          <w:rFonts w:ascii="Times New Roman CYR" w:hAnsi="Times New Roman CYR" w:cs="Times New Roman CYR"/>
          <w:sz w:val="28"/>
          <w:szCs w:val="28"/>
        </w:rPr>
        <w:t>руб., срок кредитования — </w:t>
      </w:r>
      <w:r>
        <w:rPr>
          <w:rFonts w:ascii="Times New Roman CYR" w:hAnsi="Times New Roman CYR" w:cs="Times New Roman CYR"/>
          <w:color w:val="00000A"/>
          <w:sz w:val="28"/>
          <w:szCs w:val="28"/>
        </w:rPr>
        <w:t xml:space="preserve">2 года, </w:t>
      </w:r>
      <w:r>
        <w:rPr>
          <w:rFonts w:ascii="Times New Roman CYR" w:hAnsi="Times New Roman CYR" w:cs="Times New Roman CYR"/>
          <w:sz w:val="28"/>
          <w:szCs w:val="28"/>
        </w:rPr>
        <w:t>процентная ставка — 10%, ежемесячная выплата — 46 145руб.</w:t>
      </w:r>
    </w:p>
    <w:p w14:paraId="55AB325C"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Доходы от реализации.</w:t>
      </w:r>
    </w:p>
    <w:p w14:paraId="23B7E098"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Прогнозируемые доходы рассматриваются в таблице 5.</w:t>
      </w:r>
    </w:p>
    <w:p w14:paraId="602FF3A5"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Таблица 5. Прогнозируемые доходы.</w:t>
      </w:r>
    </w:p>
    <w:tbl>
      <w:tblPr>
        <w:tblW w:w="0" w:type="auto"/>
        <w:tblLayout w:type="fixed"/>
        <w:tblLook w:val="0000" w:firstRow="0" w:lastRow="0" w:firstColumn="0" w:lastColumn="0" w:noHBand="0" w:noVBand="0"/>
      </w:tblPr>
      <w:tblGrid>
        <w:gridCol w:w="2637"/>
        <w:gridCol w:w="1696"/>
        <w:gridCol w:w="2863"/>
        <w:gridCol w:w="2835"/>
      </w:tblGrid>
      <w:tr w:rsidR="008C3903" w:rsidRPr="0067728D" w14:paraId="12452BA4"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2AA2E546"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rPr>
              <w:t>Наименование продукции</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46426A39"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rPr>
              <w:t>Ед. изм.</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7CF1E498"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rPr>
              <w:t>Стоимость, руб.</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66DB9DE4"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rPr>
            </w:pPr>
            <w:r w:rsidRPr="003B3F37">
              <w:rPr>
                <w:rFonts w:ascii="Times New Roman" w:hAnsi="Times New Roman"/>
                <w:b/>
                <w:bCs/>
                <w:sz w:val="28"/>
                <w:szCs w:val="28"/>
              </w:rPr>
              <w:t>Предполагаемые доходы за квартал, руб.</w:t>
            </w:r>
          </w:p>
        </w:tc>
      </w:tr>
      <w:tr w:rsidR="008C3903" w14:paraId="55C7F9B2"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02A7F711"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Липовый мёд</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00BDFB68"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л</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1362690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550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4164DEE6"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38 550</w:t>
            </w:r>
          </w:p>
        </w:tc>
      </w:tr>
      <w:tr w:rsidR="008C3903" w14:paraId="0F07529E"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73C31367"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Подсолнечный мёд</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1DCC4C48"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л</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4197355B"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320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60E6BDAC"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22 400</w:t>
            </w:r>
          </w:p>
        </w:tc>
      </w:tr>
      <w:tr w:rsidR="008C3903" w14:paraId="1BE6333F"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26F936CA"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Гречишный мёд</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41B7B07C"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л</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3EFA5B5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590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258FE238"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41 300</w:t>
            </w:r>
          </w:p>
        </w:tc>
      </w:tr>
      <w:tr w:rsidR="008C3903" w14:paraId="4C6143A4"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6948B480"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Пчелиный воск</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254190AE"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кг</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5F58388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1280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567E7527"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64 000</w:t>
            </w:r>
          </w:p>
        </w:tc>
      </w:tr>
      <w:tr w:rsidR="008C3903" w14:paraId="6AD7AB15"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4A6CC8B0"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Пчелиное маточное молочко</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4A5BE72C"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л</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42C057A7"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300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67EF853F"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30 000</w:t>
            </w:r>
          </w:p>
        </w:tc>
      </w:tr>
      <w:tr w:rsidR="008C3903" w14:paraId="1B36061E"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6ECB45BA"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Прополис</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073EEF94"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кг</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1479AFC0"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2600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1B5807F5"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52 000</w:t>
            </w:r>
          </w:p>
        </w:tc>
      </w:tr>
      <w:tr w:rsidR="008C3903" w14:paraId="0F510968"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029564A6"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Крем-мёд</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3842ED2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кг</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7A91AC04"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460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41811009"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46 000</w:t>
            </w:r>
          </w:p>
        </w:tc>
      </w:tr>
      <w:tr w:rsidR="008C3903" w14:paraId="043A5A12"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32E28FFB"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Перга</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38BA68A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кг</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624E7C2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2990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77FEC78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897 000</w:t>
            </w:r>
          </w:p>
        </w:tc>
      </w:tr>
      <w:tr w:rsidR="008C3903" w14:paraId="444A59D6"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4D9E22F4" w14:textId="77777777" w:rsidR="008C3903" w:rsidRPr="003B3F37" w:rsidRDefault="008C3903" w:rsidP="008C3903">
            <w:pPr>
              <w:tabs>
                <w:tab w:val="left" w:pos="3930"/>
              </w:tabs>
              <w:autoSpaceDE w:val="0"/>
              <w:autoSpaceDN w:val="0"/>
              <w:adjustRightInd w:val="0"/>
              <w:spacing w:after="0" w:line="240" w:lineRule="auto"/>
              <w:rPr>
                <w:rFonts w:ascii="Times New Roman" w:hAnsi="Times New Roman"/>
                <w:lang w:val="en-US"/>
              </w:rPr>
            </w:pPr>
            <w:r w:rsidRPr="003B3F37">
              <w:rPr>
                <w:rFonts w:ascii="Times New Roman" w:hAnsi="Times New Roman"/>
                <w:sz w:val="28"/>
                <w:szCs w:val="28"/>
              </w:rPr>
              <w:t>Подмор</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46AFD03E"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proofErr w:type="gramStart"/>
            <w:r w:rsidRPr="003B3F37">
              <w:rPr>
                <w:rFonts w:ascii="Times New Roman" w:hAnsi="Times New Roman"/>
                <w:sz w:val="28"/>
                <w:szCs w:val="28"/>
              </w:rPr>
              <w:t>кг</w:t>
            </w:r>
            <w:proofErr w:type="gramEnd"/>
            <w:r w:rsidRPr="003B3F37">
              <w:rPr>
                <w:rFonts w:ascii="Times New Roman" w:hAnsi="Times New Roman"/>
                <w:sz w:val="28"/>
                <w:szCs w:val="28"/>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61D4C00D"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5000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39D89148"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sz w:val="28"/>
                <w:szCs w:val="28"/>
                <w:lang w:val="en-US"/>
              </w:rPr>
              <w:t>500 000</w:t>
            </w:r>
          </w:p>
        </w:tc>
      </w:tr>
      <w:tr w:rsidR="008C3903" w14:paraId="435F75EE" w14:textId="77777777" w:rsidTr="008C3903">
        <w:trPr>
          <w:trHeight w:val="1"/>
        </w:trPr>
        <w:tc>
          <w:tcPr>
            <w:tcW w:w="2637" w:type="dxa"/>
            <w:tcBorders>
              <w:top w:val="single" w:sz="4" w:space="0" w:color="000001"/>
              <w:left w:val="single" w:sz="4" w:space="0" w:color="000001"/>
              <w:bottom w:val="single" w:sz="4" w:space="0" w:color="000001"/>
              <w:right w:val="single" w:sz="4" w:space="0" w:color="000001"/>
            </w:tcBorders>
            <w:shd w:val="clear" w:color="000000" w:fill="FFFFFF"/>
          </w:tcPr>
          <w:p w14:paraId="7365490C" w14:textId="77777777" w:rsidR="008C3903" w:rsidRPr="003B3F37" w:rsidRDefault="008C3903" w:rsidP="008C3903">
            <w:pPr>
              <w:tabs>
                <w:tab w:val="left" w:pos="3930"/>
              </w:tabs>
              <w:autoSpaceDE w:val="0"/>
              <w:autoSpaceDN w:val="0"/>
              <w:adjustRightInd w:val="0"/>
              <w:spacing w:after="0" w:line="240" w:lineRule="auto"/>
              <w:ind w:firstLine="851"/>
              <w:jc w:val="right"/>
              <w:rPr>
                <w:rFonts w:ascii="Times New Roman" w:hAnsi="Times New Roman"/>
                <w:lang w:val="en-US"/>
              </w:rPr>
            </w:pPr>
            <w:r w:rsidRPr="003B3F37">
              <w:rPr>
                <w:rFonts w:ascii="Times New Roman" w:hAnsi="Times New Roman"/>
                <w:b/>
                <w:bCs/>
                <w:sz w:val="28"/>
                <w:szCs w:val="28"/>
              </w:rPr>
              <w:t>Итого:</w:t>
            </w:r>
          </w:p>
        </w:tc>
        <w:tc>
          <w:tcPr>
            <w:tcW w:w="1696" w:type="dxa"/>
            <w:tcBorders>
              <w:top w:val="single" w:sz="4" w:space="0" w:color="000001"/>
              <w:left w:val="single" w:sz="4" w:space="0" w:color="000001"/>
              <w:bottom w:val="single" w:sz="4" w:space="0" w:color="000001"/>
              <w:right w:val="single" w:sz="4" w:space="0" w:color="000001"/>
            </w:tcBorders>
            <w:shd w:val="clear" w:color="000000" w:fill="FFFFFF"/>
          </w:tcPr>
          <w:p w14:paraId="0FB03731"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lang w:val="en-US"/>
              </w:rPr>
              <w:t>–</w:t>
            </w:r>
          </w:p>
        </w:tc>
        <w:tc>
          <w:tcPr>
            <w:tcW w:w="2863" w:type="dxa"/>
            <w:tcBorders>
              <w:top w:val="single" w:sz="4" w:space="0" w:color="000001"/>
              <w:left w:val="single" w:sz="4" w:space="0" w:color="000001"/>
              <w:bottom w:val="single" w:sz="4" w:space="0" w:color="000001"/>
              <w:right w:val="single" w:sz="4" w:space="0" w:color="000001"/>
            </w:tcBorders>
            <w:shd w:val="clear" w:color="000000" w:fill="FFFFFF"/>
          </w:tcPr>
          <w:p w14:paraId="76420094"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lang w:val="en-US"/>
              </w:rPr>
              <w:t>14 090</w:t>
            </w:r>
          </w:p>
        </w:tc>
        <w:tc>
          <w:tcPr>
            <w:tcW w:w="2835" w:type="dxa"/>
            <w:tcBorders>
              <w:top w:val="single" w:sz="4" w:space="0" w:color="000001"/>
              <w:left w:val="single" w:sz="4" w:space="0" w:color="000001"/>
              <w:bottom w:val="single" w:sz="4" w:space="0" w:color="000001"/>
              <w:right w:val="single" w:sz="4" w:space="0" w:color="000001"/>
            </w:tcBorders>
            <w:shd w:val="clear" w:color="000000" w:fill="FFFFFF"/>
          </w:tcPr>
          <w:p w14:paraId="5D1D2D4B" w14:textId="77777777" w:rsidR="008C3903" w:rsidRPr="003B3F37" w:rsidRDefault="008C3903" w:rsidP="008C3903">
            <w:pPr>
              <w:tabs>
                <w:tab w:val="left" w:pos="3930"/>
              </w:tabs>
              <w:autoSpaceDE w:val="0"/>
              <w:autoSpaceDN w:val="0"/>
              <w:adjustRightInd w:val="0"/>
              <w:spacing w:after="0" w:line="240" w:lineRule="auto"/>
              <w:jc w:val="center"/>
              <w:rPr>
                <w:rFonts w:ascii="Times New Roman" w:hAnsi="Times New Roman"/>
                <w:lang w:val="en-US"/>
              </w:rPr>
            </w:pPr>
            <w:r w:rsidRPr="003B3F37">
              <w:rPr>
                <w:rFonts w:ascii="Times New Roman" w:hAnsi="Times New Roman"/>
                <w:b/>
                <w:bCs/>
                <w:sz w:val="28"/>
                <w:szCs w:val="28"/>
                <w:lang w:val="en-US"/>
              </w:rPr>
              <w:t>1 691 250</w:t>
            </w:r>
          </w:p>
        </w:tc>
      </w:tr>
    </w:tbl>
    <w:p w14:paraId="403C0394" w14:textId="77777777" w:rsidR="008C3903" w:rsidRDefault="008C3903" w:rsidP="008C3903">
      <w:pPr>
        <w:tabs>
          <w:tab w:val="left" w:pos="3930"/>
        </w:tabs>
        <w:autoSpaceDE w:val="0"/>
        <w:autoSpaceDN w:val="0"/>
        <w:adjustRightInd w:val="0"/>
        <w:spacing w:before="120" w:after="0" w:line="360" w:lineRule="auto"/>
        <w:ind w:firstLine="851"/>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исследования предстоящих расходов и возможных доходов можно предположить, что наши затраты на развитие пасечного дела окупятся относительно быстро, в течение одного сезона. При таком темпе у нас появится возможность выплатить кредит досрочно.</w:t>
      </w:r>
    </w:p>
    <w:p w14:paraId="59620F9E" w14:textId="77777777" w:rsidR="008C3903" w:rsidRDefault="008C3903" w:rsidP="008C3903">
      <w:pPr>
        <w:tabs>
          <w:tab w:val="left" w:pos="3930"/>
        </w:tabs>
        <w:autoSpaceDE w:val="0"/>
        <w:autoSpaceDN w:val="0"/>
        <w:adjustRightInd w:val="0"/>
        <w:spacing w:after="0" w:line="360" w:lineRule="auto"/>
        <w:ind w:firstLine="851"/>
        <w:jc w:val="both"/>
        <w:rPr>
          <w:rFonts w:ascii="Times New Roman CYR" w:hAnsi="Times New Roman CYR" w:cs="Times New Roman CYR"/>
          <w:color w:val="00000A"/>
          <w:sz w:val="28"/>
          <w:szCs w:val="28"/>
        </w:rPr>
      </w:pPr>
      <w:r>
        <w:rPr>
          <w:rFonts w:ascii="Times New Roman CYR" w:hAnsi="Times New Roman CYR" w:cs="Times New Roman CYR"/>
          <w:sz w:val="28"/>
          <w:szCs w:val="28"/>
        </w:rPr>
        <w:t xml:space="preserve">Таким образом, путем участия в программе </w:t>
      </w:r>
      <w:r w:rsidRPr="0067728D">
        <w:rPr>
          <w:rFonts w:ascii="Times New Roman" w:hAnsi="Times New Roman"/>
          <w:sz w:val="28"/>
          <w:szCs w:val="28"/>
        </w:rPr>
        <w:t>«</w:t>
      </w:r>
      <w:r>
        <w:rPr>
          <w:rFonts w:ascii="Times New Roman CYR" w:hAnsi="Times New Roman CYR" w:cs="Times New Roman CYR"/>
          <w:sz w:val="28"/>
          <w:szCs w:val="28"/>
        </w:rPr>
        <w:t>Дальневосточный гектар</w:t>
      </w:r>
      <w:r w:rsidRPr="0067728D">
        <w:rPr>
          <w:rFonts w:ascii="Times New Roman" w:hAnsi="Times New Roman"/>
          <w:sz w:val="28"/>
          <w:szCs w:val="28"/>
        </w:rPr>
        <w:t xml:space="preserve">» </w:t>
      </w:r>
      <w:r>
        <w:rPr>
          <w:rFonts w:ascii="Times New Roman CYR" w:hAnsi="Times New Roman CYR" w:cs="Times New Roman CYR"/>
          <w:sz w:val="28"/>
          <w:szCs w:val="28"/>
        </w:rPr>
        <w:t xml:space="preserve">нами была возведена собственная пасека, освоено пасечное дело. </w:t>
      </w:r>
      <w:r>
        <w:rPr>
          <w:rFonts w:ascii="Times New Roman CYR" w:hAnsi="Times New Roman CYR" w:cs="Times New Roman CYR"/>
          <w:color w:val="00000A"/>
          <w:sz w:val="28"/>
          <w:szCs w:val="28"/>
        </w:rPr>
        <w:t>В результате чего, подтвердилась полезность продуктов пчеловодства. Произведя расчеты, мы выяснили, что пасечное дело приносит немалую выгоду экономике Хабаровского края, поэтому, говоря о пчеловодстве как о бизнесе, можно утверждать, что при грамотной организации пасеки обеспечивается постоянное увеличение продаж.</w:t>
      </w:r>
    </w:p>
    <w:p w14:paraId="21FE0BD9" w14:textId="77777777" w:rsidR="008C3903" w:rsidRPr="003B3F37" w:rsidRDefault="008C3903" w:rsidP="008C3903">
      <w:pPr>
        <w:rPr>
          <w:rFonts w:ascii="Times New Roman" w:hAnsi="Times New Roman"/>
          <w:sz w:val="28"/>
          <w:szCs w:val="28"/>
        </w:rPr>
      </w:pPr>
    </w:p>
    <w:p w14:paraId="2A194971" w14:textId="77777777" w:rsidR="008C3903" w:rsidRPr="003B3F37" w:rsidRDefault="008C3903" w:rsidP="008C3903">
      <w:pPr>
        <w:tabs>
          <w:tab w:val="left" w:pos="3930"/>
        </w:tabs>
        <w:autoSpaceDE w:val="0"/>
        <w:autoSpaceDN w:val="0"/>
        <w:adjustRightInd w:val="0"/>
        <w:spacing w:after="0" w:line="360" w:lineRule="auto"/>
        <w:ind w:firstLine="851"/>
        <w:jc w:val="center"/>
        <w:rPr>
          <w:rFonts w:ascii="Times New Roman" w:hAnsi="Times New Roman"/>
          <w:sz w:val="28"/>
          <w:szCs w:val="28"/>
        </w:rPr>
      </w:pPr>
      <w:r w:rsidRPr="003B3F37">
        <w:rPr>
          <w:rFonts w:ascii="Times New Roman" w:hAnsi="Times New Roman"/>
          <w:sz w:val="28"/>
          <w:szCs w:val="28"/>
        </w:rPr>
        <w:t>Список источников</w:t>
      </w:r>
    </w:p>
    <w:p w14:paraId="27234413" w14:textId="77777777" w:rsidR="008C3903" w:rsidRPr="00EE691B" w:rsidRDefault="008C3903" w:rsidP="008C3903">
      <w:pPr>
        <w:pStyle w:val="a6"/>
        <w:numPr>
          <w:ilvl w:val="0"/>
          <w:numId w:val="93"/>
        </w:numPr>
        <w:tabs>
          <w:tab w:val="left" w:pos="1134"/>
          <w:tab w:val="left" w:pos="3930"/>
        </w:tabs>
        <w:autoSpaceDE w:val="0"/>
        <w:autoSpaceDN w:val="0"/>
        <w:adjustRightInd w:val="0"/>
        <w:spacing w:after="0" w:line="360" w:lineRule="auto"/>
        <w:ind w:left="0" w:firstLine="851"/>
        <w:contextualSpacing w:val="0"/>
        <w:jc w:val="both"/>
      </w:pPr>
      <w:r w:rsidRPr="00EE691B">
        <w:t>Часть вторая Налогового кодекса Р</w:t>
      </w:r>
      <w:r>
        <w:t xml:space="preserve">оссийской </w:t>
      </w:r>
      <w:r w:rsidRPr="00EE691B">
        <w:t>Ф</w:t>
      </w:r>
      <w:r>
        <w:t>едерации</w:t>
      </w:r>
      <w:r w:rsidRPr="00EE691B">
        <w:t xml:space="preserve"> [Текст]: </w:t>
      </w:r>
      <w:r>
        <w:t>Федеральный закон от 05.08.2000 </w:t>
      </w:r>
      <w:r w:rsidRPr="00EE691B">
        <w:t>г. № 117-ФЗ</w:t>
      </w:r>
      <w:proofErr w:type="gramStart"/>
      <w:r w:rsidRPr="00EE691B">
        <w:t xml:space="preserve"> // С</w:t>
      </w:r>
      <w:proofErr w:type="gramEnd"/>
      <w:r w:rsidRPr="00EE691B">
        <w:t>обр. зако</w:t>
      </w:r>
      <w:r>
        <w:t>нодательства. – 2000. – № 32. – </w:t>
      </w:r>
      <w:r w:rsidRPr="00EE691B">
        <w:t>Ст. 33</w:t>
      </w:r>
      <w:r>
        <w:t>3.33</w:t>
      </w:r>
    </w:p>
    <w:p w14:paraId="0EF76672" w14:textId="77777777" w:rsidR="008C3903" w:rsidRPr="003B3F37" w:rsidRDefault="008C3903" w:rsidP="008C3903">
      <w:pPr>
        <w:pStyle w:val="a6"/>
        <w:numPr>
          <w:ilvl w:val="0"/>
          <w:numId w:val="93"/>
        </w:numPr>
        <w:tabs>
          <w:tab w:val="left" w:pos="1134"/>
          <w:tab w:val="left" w:pos="3930"/>
        </w:tabs>
        <w:autoSpaceDE w:val="0"/>
        <w:autoSpaceDN w:val="0"/>
        <w:adjustRightInd w:val="0"/>
        <w:spacing w:after="0" w:line="360" w:lineRule="auto"/>
        <w:ind w:left="0" w:firstLine="851"/>
        <w:contextualSpacing w:val="0"/>
        <w:jc w:val="both"/>
      </w:pPr>
      <w:r w:rsidRPr="003B3F37">
        <w:rPr>
          <w:lang w:val="en-US"/>
        </w:rPr>
        <w:t>https</w:t>
      </w:r>
      <w:r w:rsidRPr="003B3F37">
        <w:t>://надальнийвосток.рф/business-plan/detail?id=12</w:t>
      </w:r>
    </w:p>
    <w:p w14:paraId="4421D936" w14:textId="77777777" w:rsidR="008C3903" w:rsidRPr="003B3F37" w:rsidRDefault="00922355" w:rsidP="008C3903">
      <w:pPr>
        <w:pStyle w:val="a6"/>
        <w:numPr>
          <w:ilvl w:val="0"/>
          <w:numId w:val="93"/>
        </w:numPr>
        <w:tabs>
          <w:tab w:val="left" w:pos="1134"/>
          <w:tab w:val="left" w:pos="3930"/>
        </w:tabs>
        <w:autoSpaceDE w:val="0"/>
        <w:autoSpaceDN w:val="0"/>
        <w:adjustRightInd w:val="0"/>
        <w:spacing w:after="0" w:line="360" w:lineRule="auto"/>
        <w:ind w:left="0" w:firstLine="851"/>
        <w:contextualSpacing w:val="0"/>
        <w:jc w:val="both"/>
      </w:pPr>
      <w:hyperlink r:id="rId247" w:history="1">
        <w:r w:rsidR="008C3903" w:rsidRPr="003B3F37">
          <w:rPr>
            <w:lang w:val="en-US"/>
          </w:rPr>
          <w:t>https</w:t>
        </w:r>
        <w:r w:rsidR="008C3903" w:rsidRPr="003B3F37">
          <w:t>://надальнийвосток.рф/best-practice/view?id=25</w:t>
        </w:r>
      </w:hyperlink>
    </w:p>
    <w:p w14:paraId="6196D67D" w14:textId="77777777" w:rsidR="008C3903" w:rsidRPr="003B3F37" w:rsidRDefault="00922355" w:rsidP="008C3903">
      <w:pPr>
        <w:pStyle w:val="a6"/>
        <w:numPr>
          <w:ilvl w:val="0"/>
          <w:numId w:val="93"/>
        </w:numPr>
        <w:tabs>
          <w:tab w:val="left" w:pos="1134"/>
          <w:tab w:val="left" w:pos="3930"/>
        </w:tabs>
        <w:autoSpaceDE w:val="0"/>
        <w:autoSpaceDN w:val="0"/>
        <w:adjustRightInd w:val="0"/>
        <w:spacing w:after="0" w:line="360" w:lineRule="auto"/>
        <w:ind w:left="0" w:firstLine="851"/>
        <w:contextualSpacing w:val="0"/>
        <w:jc w:val="both"/>
      </w:pPr>
      <w:hyperlink r:id="rId248" w:history="1">
        <w:r w:rsidR="008C3903" w:rsidRPr="003B3F37">
          <w:rPr>
            <w:lang w:val="en-US"/>
          </w:rPr>
          <w:t>https</w:t>
        </w:r>
        <w:r w:rsidR="008C3903" w:rsidRPr="003B3F37">
          <w:t>://</w:t>
        </w:r>
        <w:r w:rsidR="008C3903" w:rsidRPr="003B3F37">
          <w:rPr>
            <w:lang w:val="en-US"/>
          </w:rPr>
          <w:t>mio</w:t>
        </w:r>
        <w:r w:rsidR="008C3903" w:rsidRPr="003B3F37">
          <w:t>.</w:t>
        </w:r>
        <w:r w:rsidR="008C3903" w:rsidRPr="003B3F37">
          <w:rPr>
            <w:lang w:val="en-US"/>
          </w:rPr>
          <w:t>khabkrai</w:t>
        </w:r>
        <w:r w:rsidR="008C3903" w:rsidRPr="003B3F37">
          <w:t>.</w:t>
        </w:r>
        <w:r w:rsidR="008C3903" w:rsidRPr="003B3F37">
          <w:rPr>
            <w:lang w:val="en-US"/>
          </w:rPr>
          <w:t>ru</w:t>
        </w:r>
        <w:r w:rsidR="008C3903" w:rsidRPr="003B3F37">
          <w:t>/</w:t>
        </w:r>
        <w:r w:rsidR="008C3903" w:rsidRPr="003B3F37">
          <w:rPr>
            <w:lang w:val="en-US"/>
          </w:rPr>
          <w:t>Dalnevostochnyj</w:t>
        </w:r>
        <w:r w:rsidR="008C3903" w:rsidRPr="003B3F37">
          <w:t>-</w:t>
        </w:r>
        <w:r w:rsidR="008C3903" w:rsidRPr="003B3F37">
          <w:rPr>
            <w:lang w:val="en-US"/>
          </w:rPr>
          <w:t>gektar</w:t>
        </w:r>
      </w:hyperlink>
    </w:p>
    <w:p w14:paraId="676E4EC5" w14:textId="72AF6C7F" w:rsidR="006C7BDC" w:rsidRDefault="00922355" w:rsidP="00365377">
      <w:pPr>
        <w:spacing w:after="0"/>
        <w:rPr>
          <w:rFonts w:ascii="Times New Roman" w:hAnsi="Times New Roman"/>
          <w:sz w:val="28"/>
          <w:szCs w:val="28"/>
        </w:rPr>
      </w:pPr>
      <w:hyperlink r:id="rId249" w:history="1">
        <w:r w:rsidR="008C3903" w:rsidRPr="003B3F37">
          <w:rPr>
            <w:rFonts w:ascii="Times New Roman" w:hAnsi="Times New Roman"/>
            <w:sz w:val="28"/>
            <w:szCs w:val="28"/>
            <w:lang w:val="en-US"/>
          </w:rPr>
          <w:t>https</w:t>
        </w:r>
        <w:r w:rsidR="008C3903" w:rsidRPr="003B3F37">
          <w:rPr>
            <w:rFonts w:ascii="Times New Roman" w:hAnsi="Times New Roman"/>
            <w:sz w:val="28"/>
            <w:szCs w:val="28"/>
          </w:rPr>
          <w:t>://сельхозпортал.рф/articles/promyshlennoe-pchelovodstvo/</w:t>
        </w:r>
      </w:hyperlink>
    </w:p>
    <w:p w14:paraId="00859C0C" w14:textId="77777777" w:rsidR="00B274D3" w:rsidRDefault="00B274D3" w:rsidP="00365377">
      <w:pPr>
        <w:spacing w:after="0"/>
        <w:jc w:val="center"/>
        <w:rPr>
          <w:rFonts w:ascii="Times New Roman" w:hAnsi="Times New Roman" w:cs="Times New Roman"/>
          <w:b/>
          <w:i/>
          <w:sz w:val="28"/>
          <w:szCs w:val="28"/>
        </w:rPr>
      </w:pPr>
    </w:p>
    <w:p w14:paraId="20C03607" w14:textId="77777777" w:rsidR="00B274D3" w:rsidRDefault="00B274D3" w:rsidP="00365377">
      <w:pPr>
        <w:spacing w:after="0"/>
        <w:jc w:val="center"/>
        <w:rPr>
          <w:rFonts w:ascii="Times New Roman" w:hAnsi="Times New Roman" w:cs="Times New Roman"/>
          <w:b/>
          <w:i/>
          <w:sz w:val="28"/>
          <w:szCs w:val="28"/>
        </w:rPr>
      </w:pPr>
    </w:p>
    <w:p w14:paraId="06B28123" w14:textId="77777777" w:rsidR="0070463C" w:rsidRPr="00DF6622" w:rsidRDefault="0070463C" w:rsidP="00365377">
      <w:pPr>
        <w:spacing w:after="0"/>
        <w:jc w:val="center"/>
        <w:rPr>
          <w:rFonts w:ascii="Times New Roman" w:hAnsi="Times New Roman" w:cs="Times New Roman"/>
          <w:b/>
          <w:i/>
          <w:sz w:val="28"/>
          <w:szCs w:val="28"/>
        </w:rPr>
      </w:pPr>
      <w:r w:rsidRPr="00DF6622">
        <w:rPr>
          <w:rFonts w:ascii="Times New Roman" w:hAnsi="Times New Roman" w:cs="Times New Roman"/>
          <w:b/>
          <w:i/>
          <w:sz w:val="28"/>
          <w:szCs w:val="28"/>
        </w:rPr>
        <w:t>Секция 6. Инновационные сферы общественного питания</w:t>
      </w:r>
    </w:p>
    <w:p w14:paraId="0910C740" w14:textId="77777777" w:rsidR="0070463C" w:rsidRDefault="0070463C" w:rsidP="00365377">
      <w:pPr>
        <w:spacing w:after="0"/>
        <w:rPr>
          <w:rFonts w:ascii="Times New Roman" w:hAnsi="Times New Roman" w:cs="Times New Roman"/>
          <w:sz w:val="28"/>
          <w:szCs w:val="28"/>
        </w:rPr>
      </w:pPr>
    </w:p>
    <w:p w14:paraId="188CF6EF" w14:textId="78DC1804" w:rsidR="001A7C90" w:rsidRPr="00DC71B0" w:rsidRDefault="001A7C90" w:rsidP="001A7C90">
      <w:pPr>
        <w:spacing w:after="0" w:line="360" w:lineRule="auto"/>
        <w:ind w:firstLine="709"/>
        <w:jc w:val="center"/>
        <w:rPr>
          <w:rFonts w:ascii="Times New Roman" w:hAnsi="Times New Roman" w:cs="Times New Roman"/>
          <w:b/>
          <w:sz w:val="28"/>
          <w:szCs w:val="28"/>
          <w:shd w:val="clear" w:color="auto" w:fill="FFFFFF"/>
        </w:rPr>
      </w:pPr>
      <w:r w:rsidRPr="001A7C90">
        <w:rPr>
          <w:rFonts w:ascii="Times New Roman" w:hAnsi="Times New Roman" w:cs="Times New Roman"/>
          <w:b/>
          <w:sz w:val="28"/>
          <w:szCs w:val="28"/>
          <w:shd w:val="clear" w:color="auto" w:fill="FFFFFF"/>
        </w:rPr>
        <w:t xml:space="preserve">ИСПОЛЬЗОВАНИЕ </w:t>
      </w:r>
      <w:r w:rsidRPr="001A7C90">
        <w:rPr>
          <w:rFonts w:ascii="Times New Roman" w:hAnsi="Times New Roman" w:cs="Times New Roman"/>
          <w:b/>
          <w:sz w:val="28"/>
          <w:szCs w:val="28"/>
          <w:shd w:val="clear" w:color="auto" w:fill="FFFFFF"/>
          <w:lang w:val="en-US"/>
        </w:rPr>
        <w:t>I</w:t>
      </w:r>
      <w:r w:rsidR="00156F17">
        <w:rPr>
          <w:rFonts w:ascii="Times New Roman" w:hAnsi="Times New Roman" w:cs="Times New Roman"/>
          <w:b/>
          <w:sz w:val="28"/>
          <w:szCs w:val="28"/>
          <w:shd w:val="clear" w:color="auto" w:fill="FFFFFF"/>
          <w:lang w:val="en-US"/>
        </w:rPr>
        <w:t>IKO</w:t>
      </w:r>
      <w:r w:rsidRPr="001A7C90">
        <w:rPr>
          <w:rFonts w:ascii="Times New Roman" w:hAnsi="Times New Roman" w:cs="Times New Roman"/>
          <w:b/>
          <w:sz w:val="28"/>
          <w:szCs w:val="28"/>
          <w:shd w:val="clear" w:color="auto" w:fill="FFFFFF"/>
        </w:rPr>
        <w:t xml:space="preserve"> АВТОМАТИЗАЦИИ </w:t>
      </w:r>
    </w:p>
    <w:p w14:paraId="6C7C9E6C" w14:textId="72E9F28F" w:rsidR="001A7C90" w:rsidRPr="001A7C90" w:rsidRDefault="001A7C90" w:rsidP="008C3903">
      <w:pPr>
        <w:spacing w:line="360" w:lineRule="auto"/>
        <w:ind w:firstLine="709"/>
        <w:jc w:val="center"/>
        <w:rPr>
          <w:rFonts w:ascii="Times New Roman" w:hAnsi="Times New Roman" w:cs="Times New Roman"/>
          <w:b/>
          <w:sz w:val="28"/>
          <w:szCs w:val="28"/>
        </w:rPr>
      </w:pPr>
      <w:r w:rsidRPr="001A7C90">
        <w:rPr>
          <w:rFonts w:ascii="Times New Roman" w:hAnsi="Times New Roman" w:cs="Times New Roman"/>
          <w:b/>
          <w:sz w:val="28"/>
          <w:szCs w:val="28"/>
          <w:shd w:val="clear" w:color="auto" w:fill="FFFFFF"/>
        </w:rPr>
        <w:t>ОБЩЕСТВЕННОГО ПИТАНИЯ</w:t>
      </w:r>
    </w:p>
    <w:p w14:paraId="7E8A8A9F" w14:textId="7922C789" w:rsidR="008C3903" w:rsidRDefault="008C3903" w:rsidP="008C3903">
      <w:pPr>
        <w:spacing w:after="0" w:line="360" w:lineRule="auto"/>
        <w:ind w:firstLine="709"/>
        <w:jc w:val="right"/>
        <w:rPr>
          <w:rFonts w:ascii="Times New Roman" w:hAnsi="Times New Roman" w:cs="Times New Roman"/>
          <w:b/>
          <w:i/>
          <w:sz w:val="28"/>
          <w:szCs w:val="28"/>
        </w:rPr>
      </w:pPr>
      <w:r w:rsidRPr="003956F3">
        <w:rPr>
          <w:rFonts w:ascii="Times New Roman" w:hAnsi="Times New Roman" w:cs="Times New Roman"/>
          <w:b/>
          <w:i/>
          <w:sz w:val="28"/>
          <w:szCs w:val="28"/>
        </w:rPr>
        <w:t>Лысенко Валерия Витальевна</w:t>
      </w:r>
      <w:r w:rsidR="001A7C90">
        <w:rPr>
          <w:rFonts w:ascii="Times New Roman" w:hAnsi="Times New Roman" w:cs="Times New Roman"/>
          <w:b/>
          <w:i/>
          <w:sz w:val="28"/>
          <w:szCs w:val="28"/>
        </w:rPr>
        <w:t>,</w:t>
      </w:r>
      <w:r w:rsidRPr="003956F3">
        <w:rPr>
          <w:rFonts w:ascii="Times New Roman" w:hAnsi="Times New Roman" w:cs="Times New Roman"/>
          <w:b/>
          <w:i/>
          <w:sz w:val="28"/>
          <w:szCs w:val="28"/>
        </w:rPr>
        <w:t xml:space="preserve"> </w:t>
      </w:r>
    </w:p>
    <w:p w14:paraId="23F4EEC6" w14:textId="77777777" w:rsidR="008C3903" w:rsidRDefault="008C3903" w:rsidP="008C3903">
      <w:pPr>
        <w:spacing w:after="0" w:line="360" w:lineRule="auto"/>
        <w:ind w:firstLine="709"/>
        <w:jc w:val="right"/>
        <w:rPr>
          <w:rFonts w:ascii="Times New Roman" w:hAnsi="Times New Roman" w:cs="Times New Roman"/>
          <w:i/>
          <w:sz w:val="28"/>
          <w:szCs w:val="28"/>
        </w:rPr>
      </w:pPr>
      <w:r w:rsidRPr="006C2A96">
        <w:rPr>
          <w:rFonts w:ascii="Times New Roman" w:hAnsi="Times New Roman" w:cs="Times New Roman"/>
          <w:i/>
          <w:sz w:val="28"/>
          <w:szCs w:val="28"/>
        </w:rPr>
        <w:t>студентка, КГА ПОУ «Хабаровский технологический колледж»</w:t>
      </w:r>
    </w:p>
    <w:p w14:paraId="464DC7E2" w14:textId="77777777" w:rsidR="001A7C90" w:rsidRPr="006C2A96" w:rsidRDefault="001A7C90" w:rsidP="008C3903">
      <w:pPr>
        <w:spacing w:after="0" w:line="360" w:lineRule="auto"/>
        <w:ind w:firstLine="709"/>
        <w:jc w:val="right"/>
        <w:rPr>
          <w:rFonts w:ascii="Times New Roman" w:hAnsi="Times New Roman" w:cs="Times New Roman"/>
          <w:i/>
          <w:sz w:val="28"/>
          <w:szCs w:val="28"/>
        </w:rPr>
      </w:pPr>
    </w:p>
    <w:p w14:paraId="0678E2E5" w14:textId="30F9FF58" w:rsidR="008C3903" w:rsidRDefault="008C3903" w:rsidP="008C3903">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Желтякова Елена Юрьевна</w:t>
      </w:r>
      <w:r w:rsidR="001A7C90">
        <w:rPr>
          <w:rFonts w:ascii="Times New Roman" w:hAnsi="Times New Roman" w:cs="Times New Roman"/>
          <w:b/>
          <w:i/>
          <w:sz w:val="28"/>
          <w:szCs w:val="28"/>
        </w:rPr>
        <w:t>,</w:t>
      </w:r>
      <w:r>
        <w:rPr>
          <w:rFonts w:ascii="Times New Roman" w:hAnsi="Times New Roman" w:cs="Times New Roman"/>
          <w:b/>
          <w:i/>
          <w:sz w:val="28"/>
          <w:szCs w:val="28"/>
        </w:rPr>
        <w:t xml:space="preserve"> </w:t>
      </w:r>
    </w:p>
    <w:p w14:paraId="66A5312C" w14:textId="77777777" w:rsidR="008C3903" w:rsidRPr="006C2A96" w:rsidRDefault="008C3903" w:rsidP="008C3903">
      <w:pPr>
        <w:spacing w:after="0" w:line="360" w:lineRule="auto"/>
        <w:ind w:firstLine="709"/>
        <w:jc w:val="right"/>
        <w:rPr>
          <w:rFonts w:ascii="Times New Roman" w:hAnsi="Times New Roman" w:cs="Times New Roman"/>
          <w:i/>
          <w:sz w:val="28"/>
          <w:szCs w:val="28"/>
        </w:rPr>
      </w:pPr>
      <w:r w:rsidRPr="006C2A96">
        <w:rPr>
          <w:rFonts w:ascii="Times New Roman" w:hAnsi="Times New Roman" w:cs="Times New Roman"/>
          <w:i/>
          <w:sz w:val="28"/>
          <w:szCs w:val="28"/>
        </w:rPr>
        <w:t>преподаватель, КГА ПОУ «Хабаровский технологический колледж»</w:t>
      </w:r>
    </w:p>
    <w:p w14:paraId="6A5C57D9" w14:textId="77777777" w:rsidR="008C3903" w:rsidRPr="0050430B" w:rsidRDefault="008C3903" w:rsidP="008C3903">
      <w:pPr>
        <w:spacing w:after="0" w:line="360" w:lineRule="auto"/>
        <w:ind w:firstLine="709"/>
        <w:rPr>
          <w:rFonts w:ascii="Times New Roman" w:hAnsi="Times New Roman" w:cs="Times New Roman"/>
          <w:b/>
          <w:sz w:val="28"/>
          <w:szCs w:val="28"/>
        </w:rPr>
      </w:pPr>
    </w:p>
    <w:p w14:paraId="73A30B20" w14:textId="641761BE" w:rsidR="008C3903" w:rsidRPr="00781DB3" w:rsidRDefault="001A7C90"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Аннотация. </w:t>
      </w:r>
      <w:r w:rsidR="008C3903" w:rsidRPr="001A7C90">
        <w:rPr>
          <w:rFonts w:ascii="Times New Roman" w:hAnsi="Times New Roman" w:cs="Times New Roman"/>
          <w:sz w:val="28"/>
          <w:szCs w:val="28"/>
        </w:rPr>
        <w:t xml:space="preserve">Технологии двигаются вперёд, человек иногда не успевает за течением жизни, инновации доходит до колоссальных размеров, которые позволяют людям делать свои </w:t>
      </w:r>
      <w:proofErr w:type="gramStart"/>
      <w:r w:rsidR="008C3903" w:rsidRPr="001A7C90">
        <w:rPr>
          <w:rFonts w:ascii="Times New Roman" w:hAnsi="Times New Roman" w:cs="Times New Roman"/>
          <w:sz w:val="28"/>
          <w:szCs w:val="28"/>
        </w:rPr>
        <w:t>дела</w:t>
      </w:r>
      <w:proofErr w:type="gramEnd"/>
      <w:r w:rsidR="008C3903" w:rsidRPr="001A7C90">
        <w:rPr>
          <w:rFonts w:ascii="Times New Roman" w:hAnsi="Times New Roman" w:cs="Times New Roman"/>
          <w:sz w:val="28"/>
          <w:szCs w:val="28"/>
        </w:rPr>
        <w:t xml:space="preserve"> не выходя из дома, тем самым закрываются многие предприятия приходятся закрываться. Но общественное питание будет существовать, так как инновации существуют и для любой сферы</w:t>
      </w:r>
      <w:r w:rsidR="008C3903" w:rsidRPr="00781DB3">
        <w:rPr>
          <w:rFonts w:ascii="Times New Roman" w:hAnsi="Times New Roman" w:cs="Times New Roman"/>
          <w:sz w:val="28"/>
          <w:szCs w:val="28"/>
        </w:rPr>
        <w:t xml:space="preserve">. </w:t>
      </w:r>
      <w:proofErr w:type="gramStart"/>
      <w:r w:rsidR="008C3903" w:rsidRPr="00781DB3">
        <w:rPr>
          <w:rFonts w:ascii="Times New Roman" w:hAnsi="Times New Roman" w:cs="Times New Roman"/>
          <w:sz w:val="28"/>
          <w:szCs w:val="28"/>
          <w:lang w:val="en-US"/>
        </w:rPr>
        <w:t>Iiko</w:t>
      </w:r>
      <w:r w:rsidR="008C3903" w:rsidRPr="00781DB3">
        <w:rPr>
          <w:rFonts w:ascii="Times New Roman" w:hAnsi="Times New Roman" w:cs="Times New Roman"/>
          <w:sz w:val="28"/>
          <w:szCs w:val="28"/>
        </w:rPr>
        <w:t xml:space="preserve"> позволят интенсивно заметить это движение в сфере общественного питания.</w:t>
      </w:r>
      <w:proofErr w:type="gramEnd"/>
    </w:p>
    <w:p w14:paraId="7488F184" w14:textId="213F547C" w:rsidR="008C3903" w:rsidRPr="00492507" w:rsidRDefault="00492507" w:rsidP="00492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color w:val="222222"/>
          <w:sz w:val="28"/>
          <w:szCs w:val="28"/>
          <w:lang w:eastAsia="ru-RU"/>
        </w:rPr>
        <w:tab/>
      </w:r>
      <w:proofErr w:type="gramStart"/>
      <w:r>
        <w:rPr>
          <w:rFonts w:ascii="Times New Roman" w:eastAsia="Times New Roman" w:hAnsi="Times New Roman" w:cs="Times New Roman"/>
          <w:i/>
          <w:color w:val="222222"/>
          <w:sz w:val="28"/>
          <w:szCs w:val="28"/>
          <w:lang w:val="en-US" w:eastAsia="ru-RU"/>
        </w:rPr>
        <w:t>Annatation.</w:t>
      </w:r>
      <w:proofErr w:type="gramEnd"/>
      <w:r>
        <w:rPr>
          <w:rFonts w:ascii="Times New Roman" w:eastAsia="Times New Roman" w:hAnsi="Times New Roman" w:cs="Times New Roman"/>
          <w:i/>
          <w:color w:val="222222"/>
          <w:sz w:val="28"/>
          <w:szCs w:val="28"/>
          <w:lang w:val="en-US" w:eastAsia="ru-RU"/>
        </w:rPr>
        <w:t xml:space="preserve"> </w:t>
      </w:r>
      <w:r w:rsidR="008C3903" w:rsidRPr="00492507">
        <w:rPr>
          <w:rFonts w:ascii="Times New Roman" w:eastAsia="Times New Roman" w:hAnsi="Times New Roman" w:cs="Times New Roman"/>
          <w:sz w:val="28"/>
          <w:szCs w:val="28"/>
          <w:lang w:val="en-US" w:eastAsia="ru-RU"/>
        </w:rPr>
        <w:t>Technologies move forward, people sometimes do not keep pace with the course of life, innovations come to enormous proportions that allow people to do their business without leaving home, thereby closing many businesses that have to close. But catering will exist, as innovations exist for any field. Iiko will allow you to intensively notice this mov</w:t>
      </w:r>
      <w:r>
        <w:rPr>
          <w:rFonts w:ascii="Times New Roman" w:eastAsia="Times New Roman" w:hAnsi="Times New Roman" w:cs="Times New Roman"/>
          <w:sz w:val="28"/>
          <w:szCs w:val="28"/>
          <w:lang w:val="en-US" w:eastAsia="ru-RU"/>
        </w:rPr>
        <w:t>ement in the field of catering.</w:t>
      </w:r>
    </w:p>
    <w:p w14:paraId="3D00C6FD" w14:textId="33B2E1D2" w:rsidR="008C3903" w:rsidRPr="00A2421A" w:rsidRDefault="008C3903" w:rsidP="00A2421A">
      <w:pPr>
        <w:spacing w:after="0" w:line="360" w:lineRule="auto"/>
        <w:ind w:firstLine="708"/>
        <w:jc w:val="both"/>
        <w:rPr>
          <w:rFonts w:ascii="Times New Roman" w:hAnsi="Times New Roman" w:cs="Times New Roman"/>
          <w:b/>
          <w:sz w:val="28"/>
          <w:szCs w:val="28"/>
        </w:rPr>
      </w:pPr>
      <w:r w:rsidRPr="00492507">
        <w:rPr>
          <w:rFonts w:ascii="Times New Roman" w:hAnsi="Times New Roman" w:cs="Times New Roman"/>
          <w:i/>
          <w:sz w:val="28"/>
          <w:szCs w:val="28"/>
        </w:rPr>
        <w:t xml:space="preserve">Ключевые слова: </w:t>
      </w:r>
      <w:r w:rsidRPr="00A2421A">
        <w:rPr>
          <w:rFonts w:ascii="Times New Roman" w:hAnsi="Times New Roman" w:cs="Times New Roman"/>
          <w:sz w:val="28"/>
          <w:szCs w:val="28"/>
          <w:lang w:val="en-US"/>
        </w:rPr>
        <w:t>Iiko</w:t>
      </w:r>
      <w:proofErr w:type="gramStart"/>
      <w:r w:rsidRPr="00A2421A">
        <w:rPr>
          <w:rFonts w:ascii="Times New Roman" w:hAnsi="Times New Roman" w:cs="Times New Roman"/>
          <w:sz w:val="28"/>
          <w:szCs w:val="28"/>
        </w:rPr>
        <w:t>,общественное</w:t>
      </w:r>
      <w:proofErr w:type="gramEnd"/>
      <w:r w:rsidRPr="00A2421A">
        <w:rPr>
          <w:rFonts w:ascii="Times New Roman" w:hAnsi="Times New Roman" w:cs="Times New Roman"/>
          <w:sz w:val="28"/>
          <w:szCs w:val="28"/>
        </w:rPr>
        <w:t xml:space="preserve"> питания, инновации, технологии, предприниматель,</w:t>
      </w:r>
      <w:r w:rsidRPr="00A2421A">
        <w:rPr>
          <w:rFonts w:ascii="Times New Roman" w:hAnsi="Times New Roman" w:cs="Times New Roman"/>
          <w:sz w:val="28"/>
          <w:szCs w:val="28"/>
          <w:lang w:val="en-US"/>
        </w:rPr>
        <w:t>R</w:t>
      </w:r>
      <w:r w:rsidRPr="00A2421A">
        <w:rPr>
          <w:rFonts w:ascii="Times New Roman" w:hAnsi="Times New Roman" w:cs="Times New Roman"/>
          <w:sz w:val="28"/>
          <w:szCs w:val="28"/>
        </w:rPr>
        <w:t>-</w:t>
      </w:r>
      <w:r w:rsidRPr="00A2421A">
        <w:rPr>
          <w:rFonts w:ascii="Times New Roman" w:hAnsi="Times New Roman" w:cs="Times New Roman"/>
          <w:sz w:val="28"/>
          <w:szCs w:val="28"/>
          <w:lang w:val="en-US"/>
        </w:rPr>
        <w:t>keeper</w:t>
      </w:r>
      <w:r w:rsidRPr="00A2421A">
        <w:rPr>
          <w:rFonts w:ascii="Times New Roman" w:hAnsi="Times New Roman" w:cs="Times New Roman"/>
          <w:sz w:val="28"/>
          <w:szCs w:val="28"/>
        </w:rPr>
        <w:t>,молодой специалист.</w:t>
      </w:r>
    </w:p>
    <w:p w14:paraId="708E174B" w14:textId="77777777" w:rsidR="00A2421A" w:rsidRPr="00A2421A" w:rsidRDefault="00A2421A" w:rsidP="00A2421A">
      <w:pPr>
        <w:spacing w:after="0" w:line="360" w:lineRule="auto"/>
        <w:ind w:firstLine="708"/>
        <w:jc w:val="both"/>
        <w:rPr>
          <w:rFonts w:ascii="Times New Roman" w:hAnsi="Times New Roman" w:cs="Times New Roman"/>
          <w:b/>
          <w:sz w:val="28"/>
          <w:szCs w:val="28"/>
        </w:rPr>
      </w:pPr>
    </w:p>
    <w:p w14:paraId="3478E567" w14:textId="21D47264" w:rsidR="008C3903" w:rsidRPr="00F1005B" w:rsidRDefault="008C3903" w:rsidP="00A2421A">
      <w:pPr>
        <w:spacing w:after="0" w:line="360" w:lineRule="auto"/>
        <w:ind w:firstLine="709"/>
        <w:rPr>
          <w:rFonts w:ascii="Times New Roman" w:hAnsi="Times New Roman" w:cs="Times New Roman"/>
          <w:sz w:val="28"/>
          <w:szCs w:val="28"/>
        </w:rPr>
      </w:pPr>
      <w:r w:rsidRPr="00A2421A">
        <w:rPr>
          <w:rFonts w:ascii="Times New Roman" w:hAnsi="Times New Roman" w:cs="Times New Roman"/>
          <w:sz w:val="28"/>
          <w:szCs w:val="28"/>
        </w:rPr>
        <w:t>Введение</w:t>
      </w:r>
      <w:r w:rsidR="00A2421A">
        <w:rPr>
          <w:rFonts w:ascii="Times New Roman" w:hAnsi="Times New Roman" w:cs="Times New Roman"/>
          <w:sz w:val="28"/>
          <w:szCs w:val="28"/>
        </w:rPr>
        <w:t xml:space="preserve">.  </w:t>
      </w:r>
      <w:r w:rsidRPr="00F1005B">
        <w:rPr>
          <w:rFonts w:ascii="Times New Roman" w:hAnsi="Times New Roman" w:cs="Times New Roman"/>
          <w:sz w:val="28"/>
          <w:szCs w:val="28"/>
        </w:rPr>
        <w:t xml:space="preserve">Сегодня будет озвучена интересная тема, она связана не только с ресторанным сервисом, но </w:t>
      </w:r>
      <w:proofErr w:type="gramStart"/>
      <w:r w:rsidRPr="00F1005B">
        <w:rPr>
          <w:rFonts w:ascii="Times New Roman" w:hAnsi="Times New Roman" w:cs="Times New Roman"/>
          <w:sz w:val="28"/>
          <w:szCs w:val="28"/>
        </w:rPr>
        <w:t>и</w:t>
      </w:r>
      <w:proofErr w:type="gramEnd"/>
      <w:r w:rsidRPr="00F1005B">
        <w:rPr>
          <w:rFonts w:ascii="Times New Roman" w:hAnsi="Times New Roman" w:cs="Times New Roman"/>
          <w:sz w:val="28"/>
          <w:szCs w:val="28"/>
        </w:rPr>
        <w:t xml:space="preserve"> в общем с нами. Каждый день появляются </w:t>
      </w:r>
      <w:r w:rsidRPr="00F1005B">
        <w:rPr>
          <w:rFonts w:ascii="Times New Roman" w:hAnsi="Times New Roman" w:cs="Times New Roman"/>
          <w:sz w:val="28"/>
          <w:szCs w:val="28"/>
        </w:rPr>
        <w:lastRenderedPageBreak/>
        <w:t>новые проекты, изобретение и технологии. Как любой человек мы учувствуем в этом движение, кто-то целеноправно следит за новинками, а кто-то узнает от своего ближайшего окружения.  Как говорил французский философ   Ролан Барт «Новое — это не мода, это</w:t>
      </w:r>
      <w:r w:rsidR="00A2421A">
        <w:rPr>
          <w:rFonts w:ascii="Times New Roman" w:hAnsi="Times New Roman" w:cs="Times New Roman"/>
          <w:sz w:val="28"/>
          <w:szCs w:val="28"/>
        </w:rPr>
        <w:t xml:space="preserve"> ценность, основа любой критики</w:t>
      </w:r>
      <w:r w:rsidRPr="00F1005B">
        <w:rPr>
          <w:rFonts w:ascii="Times New Roman" w:hAnsi="Times New Roman" w:cs="Times New Roman"/>
          <w:sz w:val="28"/>
          <w:szCs w:val="28"/>
        </w:rPr>
        <w:t>»</w:t>
      </w:r>
      <w:r w:rsidR="00A2421A">
        <w:rPr>
          <w:rFonts w:ascii="Times New Roman" w:hAnsi="Times New Roman" w:cs="Times New Roman"/>
          <w:sz w:val="28"/>
          <w:szCs w:val="28"/>
        </w:rPr>
        <w:t>.</w:t>
      </w:r>
      <w:r w:rsidRPr="00F1005B">
        <w:rPr>
          <w:rFonts w:ascii="Times New Roman" w:hAnsi="Times New Roman" w:cs="Times New Roman"/>
          <w:sz w:val="28"/>
          <w:szCs w:val="28"/>
        </w:rPr>
        <w:t xml:space="preserve"> </w:t>
      </w:r>
    </w:p>
    <w:p w14:paraId="1D056282"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Ресторанный сервис тоже следят и следуют за модой. Это отражается не только по способу приготовления блюд, но и по подаче, интересам и методам обслуживания. В наше течению жизни важно время. Многие люди выбирают себе заведение с быстрым сервисов, вкусной едой и качественным сервисом.</w:t>
      </w:r>
    </w:p>
    <w:p w14:paraId="72A0D0A4"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 xml:space="preserve">До 2006 года многим организациям приходилось всё делать вручную, многим предпринимателям приходилось самостоятельно; составлять </w:t>
      </w:r>
      <w:proofErr w:type="gramStart"/>
      <w:r w:rsidRPr="00F1005B">
        <w:rPr>
          <w:rFonts w:ascii="Times New Roman" w:hAnsi="Times New Roman" w:cs="Times New Roman"/>
          <w:sz w:val="28"/>
          <w:szCs w:val="28"/>
        </w:rPr>
        <w:t>акт-заявок</w:t>
      </w:r>
      <w:proofErr w:type="gramEnd"/>
      <w:r w:rsidRPr="00F1005B">
        <w:rPr>
          <w:rFonts w:ascii="Times New Roman" w:hAnsi="Times New Roman" w:cs="Times New Roman"/>
          <w:sz w:val="28"/>
          <w:szCs w:val="28"/>
        </w:rPr>
        <w:t>, проводить ревизии, проводить акты-списания и отслеживать по количеству продукции вручную. Так же приходилось спрашивать у работников зала, администратора или у поваров, какие продукты являются продаваемые. Официантом приходилось покидать свои рабочие места, чтобы отдать заказ кухни, оставлять гостей наедине, что могло повлечь за собой некачественное обслуживание, также при необходимости «отмены» заказа была большая трата времени.</w:t>
      </w:r>
    </w:p>
    <w:p w14:paraId="1E71255B"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Особенно было сложно молодым предпринимателям. Они могли мало знать о работе зала или кухне, им приходилось нанимать большое количество персонала особенно товароведа, который помогал составление акта закупки и расчёта продукции</w:t>
      </w:r>
    </w:p>
    <w:p w14:paraId="75B2DE9C"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Iiko позволят вам сократить ресурсы предприятия, время обслуживания, а также – это хороший навык и повышение квалификации.</w:t>
      </w:r>
    </w:p>
    <w:p w14:paraId="6A12FC9B"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Iiko- это программа для выполнения быстрого принятия заказа на разные подразделения, а также ведение учётной записи продаж и закупок по продукции на разные подразделения зала.</w:t>
      </w:r>
    </w:p>
    <w:p w14:paraId="7571C2C3"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 xml:space="preserve">Программа «Iiko» началась разрабатываться в 2005 г.  В 2006 г. данную программу решили приобрести кафе «FAQ-cafe», после чего  «Тройка-Диалог» решилась инвестировать. Данный проект приобретал популярность и в 2010 г. появились первые 1000 клиентов. 2011 г. iiko можно взять в аренду. При этом </w:t>
      </w:r>
      <w:r w:rsidRPr="00F1005B">
        <w:rPr>
          <w:rFonts w:ascii="Times New Roman" w:hAnsi="Times New Roman" w:cs="Times New Roman"/>
          <w:sz w:val="28"/>
          <w:szCs w:val="28"/>
        </w:rPr>
        <w:lastRenderedPageBreak/>
        <w:t xml:space="preserve">рестораторы вносят регулярную плату за использование лицензий iiko в течение определенного периода: месяца, квартала, года. Так же фирмой было принято решение о создании сайта, где была информация и бесплатные уроки по использованию данной программы.  С каждым годом программа пользовалась спросом и 2013 г. по результатам Третьего Российского ТехТура iiko признана одной из 25 самых перспективных и инновационных российских компаний. </w:t>
      </w:r>
      <w:proofErr w:type="gramStart"/>
      <w:r w:rsidRPr="00F1005B">
        <w:rPr>
          <w:rFonts w:ascii="Times New Roman" w:hAnsi="Times New Roman" w:cs="Times New Roman"/>
          <w:sz w:val="28"/>
          <w:szCs w:val="28"/>
          <w:lang w:val="en-US"/>
        </w:rPr>
        <w:t>Iiko</w:t>
      </w:r>
      <w:r w:rsidRPr="00F1005B">
        <w:rPr>
          <w:rFonts w:ascii="Times New Roman" w:hAnsi="Times New Roman" w:cs="Times New Roman"/>
          <w:sz w:val="28"/>
          <w:szCs w:val="28"/>
        </w:rPr>
        <w:t xml:space="preserve"> приобретала популярность не только в России, но и в Европе, а также странах Ближнего и Дальнего востока.</w:t>
      </w:r>
      <w:proofErr w:type="gramEnd"/>
    </w:p>
    <w:p w14:paraId="2849A7BB" w14:textId="767CCF3C"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 xml:space="preserve">В Iiko вы можете внести акт закупок, разбить их по складам такие как; склад ресторан, склад бар, склад доставка. При внесении акта закупок вы распределяете по технологическим картам, после чего программа сама ведёт историю продаж по заказанным блюдам </w:t>
      </w:r>
      <w:proofErr w:type="gramStart"/>
      <w:r w:rsidRPr="00F1005B">
        <w:rPr>
          <w:rFonts w:ascii="Times New Roman" w:hAnsi="Times New Roman" w:cs="Times New Roman"/>
          <w:sz w:val="28"/>
          <w:szCs w:val="28"/>
        </w:rPr>
        <w:t>блюдам</w:t>
      </w:r>
      <w:proofErr w:type="gramEnd"/>
      <w:r w:rsidRPr="00F1005B">
        <w:rPr>
          <w:rFonts w:ascii="Times New Roman" w:hAnsi="Times New Roman" w:cs="Times New Roman"/>
          <w:sz w:val="28"/>
          <w:szCs w:val="28"/>
        </w:rPr>
        <w:t>, количество остатков продукции на складах и готовит новый акт закупок по мере необходимости. В зале же Iiko помогает смотреть количество гостей, разбивать заказы на 1 персону и сразу распределять заказ по зонам, это облегчит работу официантам им не нужно сломя голову бежать на кухню и оставлять гостей.</w:t>
      </w:r>
      <w:r w:rsidR="00E03BD1">
        <w:rPr>
          <w:rFonts w:ascii="Times New Roman" w:hAnsi="Times New Roman" w:cs="Times New Roman"/>
          <w:sz w:val="28"/>
          <w:szCs w:val="28"/>
        </w:rPr>
        <w:t xml:space="preserve"> </w:t>
      </w:r>
      <w:r w:rsidRPr="00F1005B">
        <w:rPr>
          <w:rFonts w:ascii="Times New Roman" w:hAnsi="Times New Roman" w:cs="Times New Roman"/>
          <w:sz w:val="28"/>
          <w:szCs w:val="28"/>
        </w:rPr>
        <w:t xml:space="preserve">Для предпринимателей эта программа помогает для дистанционного управления заведением, а точнее; </w:t>
      </w:r>
      <w:proofErr w:type="gramStart"/>
      <w:r w:rsidRPr="00F1005B">
        <w:rPr>
          <w:rFonts w:ascii="Times New Roman" w:hAnsi="Times New Roman" w:cs="Times New Roman"/>
          <w:sz w:val="28"/>
          <w:szCs w:val="28"/>
        </w:rPr>
        <w:t>смотреть</w:t>
      </w:r>
      <w:proofErr w:type="gramEnd"/>
      <w:r w:rsidRPr="00F1005B">
        <w:rPr>
          <w:rFonts w:ascii="Times New Roman" w:hAnsi="Times New Roman" w:cs="Times New Roman"/>
          <w:sz w:val="28"/>
          <w:szCs w:val="28"/>
        </w:rPr>
        <w:t xml:space="preserve"> во сколько приходят сотрудники, инкассация и внесение денег в кассу, количество гостей в зале, стоп-лист (если такой имеется), расчёт заработной платы.</w:t>
      </w:r>
    </w:p>
    <w:p w14:paraId="2CB47233"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Затраты на продукты в среднем по рынку составляют в ресторанах 25-30% от выручки ресторана.</w:t>
      </w:r>
    </w:p>
    <w:p w14:paraId="218DCA06"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Для того, чтобы минимизировать эти затраты мы управляем всем, что на них влияет.</w:t>
      </w:r>
    </w:p>
    <w:p w14:paraId="578C0432"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i/>
          <w:sz w:val="28"/>
          <w:szCs w:val="28"/>
        </w:rPr>
        <w:t>Закупочные цены поставщиков</w:t>
      </w:r>
      <w:r w:rsidRPr="00F1005B">
        <w:rPr>
          <w:rFonts w:ascii="Times New Roman" w:hAnsi="Times New Roman" w:cs="Times New Roman"/>
          <w:sz w:val="28"/>
          <w:szCs w:val="28"/>
        </w:rPr>
        <w:t xml:space="preserve">. Для контроля входящих цен в iiko есть удобный инструмент. Система «знает» все прайсы, по которым поставщики возят нам продукты. Управляющий ресторана просматривает накладне три раза в неделю и тщательно разбирает все «красные» накладные. Ошибки в ценах могут быть вызваны ошибкой поставщика, удорожанием цен, о котором нас </w:t>
      </w:r>
      <w:r w:rsidRPr="00F1005B">
        <w:rPr>
          <w:rFonts w:ascii="Times New Roman" w:hAnsi="Times New Roman" w:cs="Times New Roman"/>
          <w:sz w:val="28"/>
          <w:szCs w:val="28"/>
        </w:rPr>
        <w:lastRenderedPageBreak/>
        <w:t>предупредили, или ошибкой с нашей стороны (заказали вместо одного сыра другой – более дорогой). Этот инструмент риски этих ошибок почти к нулю.</w:t>
      </w:r>
    </w:p>
    <w:p w14:paraId="3189DEF6"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i/>
          <w:sz w:val="28"/>
          <w:szCs w:val="28"/>
        </w:rPr>
        <w:t>Закупочные цены экспедитора</w:t>
      </w:r>
      <w:r w:rsidRPr="00F1005B">
        <w:rPr>
          <w:rFonts w:ascii="Times New Roman" w:hAnsi="Times New Roman" w:cs="Times New Roman"/>
          <w:sz w:val="28"/>
          <w:szCs w:val="28"/>
        </w:rPr>
        <w:t xml:space="preserve">. Для этого заказ экспедитору делается на специальном бланке, который печатается из iiko. В бланке есть все наши продукты, место для количества, плановая цена и место, где этот продукт надо купить. Специальный модуль iikoKitchen позволяет шеф-повару и бармену делать списания прямо со станции официанты или кухонного терминала. Все списания делаются в момент отдачи в режиме онлайн. </w:t>
      </w:r>
    </w:p>
    <w:p w14:paraId="113B5352"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i/>
          <w:sz w:val="28"/>
          <w:szCs w:val="28"/>
        </w:rPr>
        <w:t>Контроль уровня остатков на складе</w:t>
      </w:r>
      <w:r w:rsidRPr="00F1005B">
        <w:rPr>
          <w:rFonts w:ascii="Times New Roman" w:hAnsi="Times New Roman" w:cs="Times New Roman"/>
          <w:sz w:val="28"/>
          <w:szCs w:val="28"/>
        </w:rPr>
        <w:t xml:space="preserve">. Чтобы продукты не портились, важно не покупать лишнего. Чтобы не было </w:t>
      </w:r>
      <w:proofErr w:type="gramStart"/>
      <w:r w:rsidRPr="00F1005B">
        <w:rPr>
          <w:rFonts w:ascii="Times New Roman" w:hAnsi="Times New Roman" w:cs="Times New Roman"/>
          <w:sz w:val="28"/>
          <w:szCs w:val="28"/>
        </w:rPr>
        <w:t>стоп-листа</w:t>
      </w:r>
      <w:proofErr w:type="gramEnd"/>
      <w:r w:rsidRPr="00F1005B">
        <w:rPr>
          <w:rFonts w:ascii="Times New Roman" w:hAnsi="Times New Roman" w:cs="Times New Roman"/>
          <w:sz w:val="28"/>
          <w:szCs w:val="28"/>
        </w:rPr>
        <w:t xml:space="preserve">, важно покупать достаточное количество продуктов. В Iiko настроены минимальные и максимальные остатки по каждому </w:t>
      </w:r>
      <w:proofErr w:type="gramStart"/>
      <w:r w:rsidRPr="00F1005B">
        <w:rPr>
          <w:rFonts w:ascii="Times New Roman" w:hAnsi="Times New Roman" w:cs="Times New Roman"/>
          <w:sz w:val="28"/>
          <w:szCs w:val="28"/>
        </w:rPr>
        <w:t>товару</w:t>
      </w:r>
      <w:proofErr w:type="gramEnd"/>
      <w:r w:rsidRPr="00F1005B">
        <w:rPr>
          <w:rFonts w:ascii="Times New Roman" w:hAnsi="Times New Roman" w:cs="Times New Roman"/>
          <w:sz w:val="28"/>
          <w:szCs w:val="28"/>
        </w:rPr>
        <w:t xml:space="preserve"> и система позволяет сделать автоматический заказ продуктов.</w:t>
      </w:r>
    </w:p>
    <w:p w14:paraId="2BF81D00"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 xml:space="preserve">Миссия ресторанов поддерживать гармонию со всеми звеньями, чтобы это заведение двигалось в светлое </w:t>
      </w:r>
      <w:proofErr w:type="gramStart"/>
      <w:r w:rsidRPr="00F1005B">
        <w:rPr>
          <w:rFonts w:ascii="Times New Roman" w:hAnsi="Times New Roman" w:cs="Times New Roman"/>
          <w:sz w:val="28"/>
          <w:szCs w:val="28"/>
        </w:rPr>
        <w:t>будущие</w:t>
      </w:r>
      <w:proofErr w:type="gramEnd"/>
      <w:r w:rsidRPr="00F1005B">
        <w:rPr>
          <w:rFonts w:ascii="Times New Roman" w:hAnsi="Times New Roman" w:cs="Times New Roman"/>
          <w:sz w:val="28"/>
          <w:szCs w:val="28"/>
        </w:rPr>
        <w:t>, и не закрывалась через год.</w:t>
      </w:r>
    </w:p>
    <w:p w14:paraId="687D42EB"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Склады – это основа, многие предприятия даже не задумываются, что нужно вести учёт по склад, после чего предпринимателям приходится искать выход и задумываться: «Куда пропали его сбережение?».</w:t>
      </w:r>
    </w:p>
    <w:p w14:paraId="287D1ADF"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Любой бизнес любит порядок, точность и краткость. Любая компания ищёт  программы, инновации, технологии по сокращение ресурсов. «</w:t>
      </w:r>
      <w:r w:rsidRPr="00F1005B">
        <w:rPr>
          <w:rFonts w:ascii="Times New Roman" w:hAnsi="Times New Roman" w:cs="Times New Roman"/>
          <w:sz w:val="28"/>
          <w:szCs w:val="28"/>
          <w:lang w:val="en-US"/>
        </w:rPr>
        <w:t>Iiko</w:t>
      </w:r>
      <w:r w:rsidRPr="00F1005B">
        <w:rPr>
          <w:rFonts w:ascii="Times New Roman" w:hAnsi="Times New Roman" w:cs="Times New Roman"/>
          <w:sz w:val="28"/>
          <w:szCs w:val="28"/>
        </w:rPr>
        <w:t xml:space="preserve">» помогает в сохранение денег и нервов. В любом деле нужно искать упрощение, таким </w:t>
      </w:r>
      <w:proofErr w:type="gramStart"/>
      <w:r w:rsidRPr="00F1005B">
        <w:rPr>
          <w:rFonts w:ascii="Times New Roman" w:hAnsi="Times New Roman" w:cs="Times New Roman"/>
          <w:sz w:val="28"/>
          <w:szCs w:val="28"/>
        </w:rPr>
        <w:t>образом</w:t>
      </w:r>
      <w:proofErr w:type="gramEnd"/>
      <w:r w:rsidRPr="00F1005B">
        <w:rPr>
          <w:rFonts w:ascii="Times New Roman" w:hAnsi="Times New Roman" w:cs="Times New Roman"/>
          <w:sz w:val="28"/>
          <w:szCs w:val="28"/>
        </w:rPr>
        <w:t xml:space="preserve"> нам не нужно создавать большое количество складов, например:</w:t>
      </w:r>
    </w:p>
    <w:p w14:paraId="627CAD42" w14:textId="77777777" w:rsidR="008C3903" w:rsidRPr="00F1005B" w:rsidRDefault="008C3903" w:rsidP="008C3903">
      <w:pPr>
        <w:pStyle w:val="a6"/>
        <w:numPr>
          <w:ilvl w:val="0"/>
          <w:numId w:val="94"/>
        </w:numPr>
        <w:tabs>
          <w:tab w:val="left" w:pos="993"/>
        </w:tabs>
        <w:spacing w:after="0" w:line="360" w:lineRule="auto"/>
        <w:ind w:left="0" w:firstLine="709"/>
        <w:jc w:val="both"/>
      </w:pPr>
      <w:r w:rsidRPr="00F1005B">
        <w:t>Склад бар</w:t>
      </w:r>
    </w:p>
    <w:p w14:paraId="640FAB6B" w14:textId="77777777" w:rsidR="008C3903" w:rsidRPr="00F1005B" w:rsidRDefault="008C3903" w:rsidP="008C3903">
      <w:pPr>
        <w:pStyle w:val="a6"/>
        <w:numPr>
          <w:ilvl w:val="0"/>
          <w:numId w:val="94"/>
        </w:numPr>
        <w:tabs>
          <w:tab w:val="left" w:pos="993"/>
        </w:tabs>
        <w:spacing w:after="0" w:line="360" w:lineRule="auto"/>
        <w:ind w:left="0" w:firstLine="709"/>
        <w:jc w:val="both"/>
      </w:pPr>
      <w:r w:rsidRPr="00F1005B">
        <w:t>Посуда бар</w:t>
      </w:r>
    </w:p>
    <w:p w14:paraId="48301E08" w14:textId="77777777" w:rsidR="008C3903" w:rsidRPr="00F1005B" w:rsidRDefault="008C3903" w:rsidP="008C3903">
      <w:pPr>
        <w:pStyle w:val="a6"/>
        <w:numPr>
          <w:ilvl w:val="0"/>
          <w:numId w:val="94"/>
        </w:numPr>
        <w:tabs>
          <w:tab w:val="left" w:pos="993"/>
        </w:tabs>
        <w:spacing w:after="0" w:line="360" w:lineRule="auto"/>
        <w:ind w:left="0" w:firstLine="709"/>
        <w:jc w:val="both"/>
      </w:pPr>
      <w:r w:rsidRPr="00F1005B">
        <w:t>Кухня</w:t>
      </w:r>
    </w:p>
    <w:p w14:paraId="78FD03E7" w14:textId="77777777" w:rsidR="008C3903" w:rsidRPr="00F1005B" w:rsidRDefault="008C3903" w:rsidP="008C3903">
      <w:pPr>
        <w:pStyle w:val="a6"/>
        <w:numPr>
          <w:ilvl w:val="0"/>
          <w:numId w:val="94"/>
        </w:numPr>
        <w:tabs>
          <w:tab w:val="left" w:pos="993"/>
        </w:tabs>
        <w:spacing w:after="0" w:line="360" w:lineRule="auto"/>
        <w:ind w:left="0" w:firstLine="709"/>
        <w:jc w:val="both"/>
      </w:pPr>
      <w:r w:rsidRPr="00F1005B">
        <w:t xml:space="preserve">Посуда кухня </w:t>
      </w:r>
    </w:p>
    <w:p w14:paraId="1D8B9D72" w14:textId="77777777" w:rsidR="008C3903" w:rsidRPr="00F1005B" w:rsidRDefault="008C3903" w:rsidP="008C3903">
      <w:pPr>
        <w:pStyle w:val="a6"/>
        <w:numPr>
          <w:ilvl w:val="0"/>
          <w:numId w:val="94"/>
        </w:numPr>
        <w:tabs>
          <w:tab w:val="left" w:pos="993"/>
        </w:tabs>
        <w:spacing w:after="0" w:line="360" w:lineRule="auto"/>
        <w:ind w:left="0" w:firstLine="709"/>
        <w:jc w:val="both"/>
      </w:pPr>
      <w:r w:rsidRPr="00F1005B">
        <w:t>Основной склад и т</w:t>
      </w:r>
      <w:proofErr w:type="gramStart"/>
      <w:r w:rsidRPr="00F1005B">
        <w:t>.д</w:t>
      </w:r>
      <w:proofErr w:type="gramEnd"/>
    </w:p>
    <w:p w14:paraId="1023E0E1" w14:textId="77777777" w:rsidR="008C3903" w:rsidRPr="00F1005B" w:rsidRDefault="008C3903" w:rsidP="008C3903">
      <w:pPr>
        <w:spacing w:after="0" w:line="360" w:lineRule="auto"/>
        <w:ind w:firstLine="709"/>
        <w:jc w:val="both"/>
        <w:rPr>
          <w:rFonts w:ascii="Times New Roman" w:hAnsi="Times New Roman" w:cs="Times New Roman"/>
          <w:sz w:val="28"/>
          <w:szCs w:val="28"/>
        </w:rPr>
      </w:pPr>
      <w:r w:rsidRPr="00F1005B">
        <w:rPr>
          <w:rFonts w:ascii="Times New Roman" w:hAnsi="Times New Roman" w:cs="Times New Roman"/>
          <w:sz w:val="28"/>
          <w:szCs w:val="28"/>
        </w:rPr>
        <w:t xml:space="preserve">По опыту многих людей, могу сказать, что данный список складов не нужен, у вас не только потеряется персонал, но и вы сами. Если приедет поставщик и с посудой, и с продуктами, то у вас большую часть времени </w:t>
      </w:r>
      <w:r w:rsidRPr="00F1005B">
        <w:rPr>
          <w:rFonts w:ascii="Times New Roman" w:hAnsi="Times New Roman" w:cs="Times New Roman"/>
          <w:sz w:val="28"/>
          <w:szCs w:val="28"/>
        </w:rPr>
        <w:lastRenderedPageBreak/>
        <w:t xml:space="preserve">займёт вбить акт, тем самым вы можете не </w:t>
      </w:r>
      <w:proofErr w:type="gramStart"/>
      <w:r w:rsidRPr="00F1005B">
        <w:rPr>
          <w:rFonts w:ascii="Times New Roman" w:hAnsi="Times New Roman" w:cs="Times New Roman"/>
          <w:sz w:val="28"/>
          <w:szCs w:val="28"/>
        </w:rPr>
        <w:t>по</w:t>
      </w:r>
      <w:proofErr w:type="gramEnd"/>
      <w:r w:rsidRPr="00F1005B">
        <w:rPr>
          <w:rFonts w:ascii="Times New Roman" w:hAnsi="Times New Roman" w:cs="Times New Roman"/>
          <w:sz w:val="28"/>
          <w:szCs w:val="28"/>
        </w:rPr>
        <w:t xml:space="preserve"> </w:t>
      </w:r>
      <w:proofErr w:type="gramStart"/>
      <w:r w:rsidRPr="00F1005B">
        <w:rPr>
          <w:rFonts w:ascii="Times New Roman" w:hAnsi="Times New Roman" w:cs="Times New Roman"/>
          <w:sz w:val="28"/>
          <w:szCs w:val="28"/>
        </w:rPr>
        <w:t>своей</w:t>
      </w:r>
      <w:proofErr w:type="gramEnd"/>
      <w:r w:rsidRPr="00F1005B">
        <w:rPr>
          <w:rFonts w:ascii="Times New Roman" w:hAnsi="Times New Roman" w:cs="Times New Roman"/>
          <w:sz w:val="28"/>
          <w:szCs w:val="28"/>
        </w:rPr>
        <w:t xml:space="preserve"> воли остановить работу заведения.  При этом можно обойтись всего 2 складами, </w:t>
      </w:r>
      <w:proofErr w:type="gramStart"/>
      <w:r w:rsidRPr="00F1005B">
        <w:rPr>
          <w:rFonts w:ascii="Times New Roman" w:hAnsi="Times New Roman" w:cs="Times New Roman"/>
          <w:sz w:val="28"/>
          <w:szCs w:val="28"/>
        </w:rPr>
        <w:t>такие</w:t>
      </w:r>
      <w:proofErr w:type="gramEnd"/>
      <w:r w:rsidRPr="00F1005B">
        <w:rPr>
          <w:rFonts w:ascii="Times New Roman" w:hAnsi="Times New Roman" w:cs="Times New Roman"/>
          <w:sz w:val="28"/>
          <w:szCs w:val="28"/>
        </w:rPr>
        <w:t xml:space="preserve"> как «Склад ресторан» и «Склад бар». В эти склады вы можете внести посуду, система </w:t>
      </w:r>
      <w:r w:rsidRPr="00F1005B">
        <w:rPr>
          <w:rFonts w:ascii="Times New Roman" w:hAnsi="Times New Roman" w:cs="Times New Roman"/>
          <w:sz w:val="28"/>
          <w:szCs w:val="28"/>
          <w:lang w:val="en-US"/>
        </w:rPr>
        <w:t>iiko</w:t>
      </w:r>
      <w:r w:rsidRPr="00F1005B">
        <w:rPr>
          <w:rFonts w:ascii="Times New Roman" w:hAnsi="Times New Roman" w:cs="Times New Roman"/>
          <w:sz w:val="28"/>
          <w:szCs w:val="28"/>
        </w:rPr>
        <w:t xml:space="preserve"> не позволит вам запутаться, она сама сразу сгруппирует всё, что нужно.</w:t>
      </w:r>
    </w:p>
    <w:p w14:paraId="4B76CFA2" w14:textId="77777777" w:rsidR="008C3903" w:rsidRPr="00F1005B" w:rsidRDefault="008C3903" w:rsidP="008C3903">
      <w:pPr>
        <w:spacing w:after="0" w:line="360" w:lineRule="auto"/>
        <w:ind w:firstLine="709"/>
        <w:jc w:val="both"/>
        <w:rPr>
          <w:rFonts w:ascii="Times New Roman" w:hAnsi="Times New Roman" w:cs="Times New Roman"/>
          <w:b/>
          <w:sz w:val="28"/>
          <w:szCs w:val="28"/>
        </w:rPr>
      </w:pPr>
      <w:r w:rsidRPr="00F1005B">
        <w:rPr>
          <w:rFonts w:ascii="Times New Roman" w:hAnsi="Times New Roman" w:cs="Times New Roman"/>
          <w:sz w:val="28"/>
          <w:szCs w:val="28"/>
        </w:rPr>
        <w:t>На данный момент на рынке автоматизации предприятий общепита существует несколько программ, которые позволяют вести не только финансовый учет, но и в различной степени регулируют деятельность других процессов бизнеса.</w:t>
      </w:r>
    </w:p>
    <w:p w14:paraId="28086706" w14:textId="77777777" w:rsidR="008C3903" w:rsidRPr="00F1005B" w:rsidRDefault="008C3903" w:rsidP="008C3903">
      <w:pPr>
        <w:pStyle w:val="a8"/>
        <w:spacing w:before="0" w:beforeAutospacing="0" w:after="0" w:afterAutospacing="0" w:line="360" w:lineRule="auto"/>
        <w:ind w:firstLine="709"/>
        <w:jc w:val="both"/>
        <w:rPr>
          <w:sz w:val="28"/>
          <w:szCs w:val="28"/>
        </w:rPr>
      </w:pPr>
      <w:r w:rsidRPr="00F1005B">
        <w:rPr>
          <w:sz w:val="28"/>
          <w:szCs w:val="28"/>
        </w:rPr>
        <w:t xml:space="preserve">Появление R-keeper стало настоящим прорывом в сфере автоматизации ресторанов. Программа существует уже более 20 лет и за годы работы название стало нарицательным. Система R-keeper появилась на российском рынке еще в 90-е годы прошлого века, </w:t>
      </w:r>
      <w:proofErr w:type="gramStart"/>
      <w:r w:rsidRPr="00F1005B">
        <w:rPr>
          <w:sz w:val="28"/>
          <w:szCs w:val="28"/>
        </w:rPr>
        <w:t>и</w:t>
      </w:r>
      <w:proofErr w:type="gramEnd"/>
      <w:r w:rsidRPr="00F1005B">
        <w:rPr>
          <w:sz w:val="28"/>
          <w:szCs w:val="28"/>
        </w:rPr>
        <w:t xml:space="preserve"> несмотря на большое количество изменений и дополнений, сохранила ряд своих изначальных особенностей.</w:t>
      </w:r>
      <w:r>
        <w:rPr>
          <w:sz w:val="28"/>
          <w:szCs w:val="28"/>
        </w:rPr>
        <w:t xml:space="preserve"> </w:t>
      </w:r>
      <w:r w:rsidRPr="00F1005B">
        <w:rPr>
          <w:sz w:val="28"/>
          <w:szCs w:val="28"/>
        </w:rPr>
        <w:t>Так, например, R-Keeper позволяет работать из-под DOS и имеет скромные системные требования. Но на практике это означает устаревший и трудно настраиваемый интерфейс</w:t>
      </w:r>
      <w:r>
        <w:rPr>
          <w:sz w:val="28"/>
          <w:szCs w:val="28"/>
        </w:rPr>
        <w:t>.</w:t>
      </w:r>
    </w:p>
    <w:p w14:paraId="65651D9B" w14:textId="77777777" w:rsidR="008C3903" w:rsidRDefault="008C3903" w:rsidP="008C3903">
      <w:pPr>
        <w:pStyle w:val="a8"/>
        <w:spacing w:before="0" w:beforeAutospacing="0" w:after="0" w:afterAutospacing="0" w:line="360" w:lineRule="auto"/>
        <w:ind w:firstLine="709"/>
        <w:jc w:val="both"/>
        <w:rPr>
          <w:sz w:val="28"/>
          <w:szCs w:val="28"/>
        </w:rPr>
      </w:pPr>
      <w:proofErr w:type="gramStart"/>
      <w:r w:rsidRPr="00F1005B">
        <w:rPr>
          <w:sz w:val="28"/>
          <w:szCs w:val="28"/>
          <w:lang w:val="en-US"/>
        </w:rPr>
        <w:t>Iiko</w:t>
      </w:r>
      <w:r w:rsidRPr="00F1005B">
        <w:rPr>
          <w:sz w:val="28"/>
          <w:szCs w:val="28"/>
        </w:rPr>
        <w:t xml:space="preserve"> существует более 14 лет, но она уже сумела покарать большое количество предпринимателей, своим функционалом и стоимостью.</w:t>
      </w:r>
      <w:proofErr w:type="gramEnd"/>
      <w:r w:rsidRPr="00F1005B">
        <w:rPr>
          <w:sz w:val="28"/>
          <w:szCs w:val="28"/>
        </w:rPr>
        <w:t xml:space="preserve"> Выбираете более современную систему автоматизации ресторанного бизнеса, а значит, систему, наиболее приспособленную к требованиям и задачам современных предприятий.</w:t>
      </w:r>
      <w:r w:rsidRPr="002E6DDA">
        <w:t xml:space="preserve"> </w:t>
      </w:r>
      <w:r w:rsidRPr="002E6DDA">
        <w:rPr>
          <w:sz w:val="28"/>
          <w:szCs w:val="28"/>
        </w:rPr>
        <w:t>Система iiko позволяет вам не только контролировать все аспекты работы своего предприятия в режиме реального времени, </w:t>
      </w:r>
      <w:r w:rsidRPr="002E6DDA">
        <w:rPr>
          <w:rStyle w:val="a9"/>
          <w:b w:val="0"/>
          <w:sz w:val="28"/>
          <w:szCs w:val="28"/>
        </w:rPr>
        <w:t xml:space="preserve">но и анализирует все полученные данные, предоставляя вам отчеты </w:t>
      </w:r>
      <w:proofErr w:type="gramStart"/>
      <w:r w:rsidRPr="002E6DDA">
        <w:rPr>
          <w:rStyle w:val="a9"/>
          <w:b w:val="0"/>
          <w:sz w:val="28"/>
          <w:szCs w:val="28"/>
        </w:rPr>
        <w:t>о</w:t>
      </w:r>
      <w:proofErr w:type="gramEnd"/>
      <w:r w:rsidRPr="002E6DDA">
        <w:rPr>
          <w:rStyle w:val="a9"/>
          <w:b w:val="0"/>
          <w:sz w:val="28"/>
          <w:szCs w:val="28"/>
        </w:rPr>
        <w:t xml:space="preserve"> всех проблемах и недосмотрах</w:t>
      </w:r>
      <w:r w:rsidRPr="002E6DDA">
        <w:rPr>
          <w:sz w:val="28"/>
          <w:szCs w:val="28"/>
        </w:rPr>
        <w:t>.</w:t>
      </w:r>
    </w:p>
    <w:p w14:paraId="732DA7A3" w14:textId="77777777" w:rsidR="008C3903" w:rsidRPr="00DC5CE1" w:rsidRDefault="008C3903" w:rsidP="008C3903">
      <w:pPr>
        <w:pStyle w:val="a8"/>
        <w:spacing w:before="0" w:beforeAutospacing="0" w:after="0" w:afterAutospacing="0" w:line="360" w:lineRule="auto"/>
        <w:ind w:firstLine="709"/>
        <w:jc w:val="both"/>
        <w:rPr>
          <w:sz w:val="28"/>
          <w:szCs w:val="28"/>
        </w:rPr>
      </w:pPr>
      <w:r w:rsidRPr="00DC5CE1">
        <w:rPr>
          <w:sz w:val="28"/>
          <w:szCs w:val="28"/>
        </w:rPr>
        <w:t>С помощью iiko вы получаете возможность удаленного управления своим предприятиям, и не одно важное событие в ходе функционирования вашего ресторана не останется для вас неизвестным. Это позволит вам оперативно принимать верные управленческие решения.</w:t>
      </w:r>
      <w:r>
        <w:rPr>
          <w:sz w:val="28"/>
          <w:szCs w:val="28"/>
        </w:rPr>
        <w:t xml:space="preserve">  </w:t>
      </w:r>
      <w:r>
        <w:rPr>
          <w:sz w:val="28"/>
          <w:szCs w:val="28"/>
          <w:lang w:val="en-US"/>
        </w:rPr>
        <w:t>Iiko</w:t>
      </w:r>
      <w:r>
        <w:rPr>
          <w:sz w:val="28"/>
          <w:szCs w:val="28"/>
        </w:rPr>
        <w:t xml:space="preserve"> </w:t>
      </w:r>
      <w:proofErr w:type="gramStart"/>
      <w:r>
        <w:rPr>
          <w:sz w:val="28"/>
          <w:szCs w:val="28"/>
        </w:rPr>
        <w:t>лучше  многими</w:t>
      </w:r>
      <w:proofErr w:type="gramEnd"/>
      <w:r>
        <w:rPr>
          <w:sz w:val="28"/>
          <w:szCs w:val="28"/>
        </w:rPr>
        <w:t xml:space="preserve"> факторами такие как:</w:t>
      </w:r>
    </w:p>
    <w:p w14:paraId="3984FA5F" w14:textId="77777777" w:rsidR="008C3903" w:rsidRPr="00DC5CE1" w:rsidRDefault="008C3903" w:rsidP="00156F17">
      <w:pPr>
        <w:numPr>
          <w:ilvl w:val="0"/>
          <w:numId w:val="95"/>
        </w:numPr>
        <w:spacing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lastRenderedPageBreak/>
        <w:t>Возможность использования в любых типах заведений: барах, кафе, ресторанах, фастфудах.</w:t>
      </w:r>
    </w:p>
    <w:p w14:paraId="3D85E667"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Подключение оборудования напрямую к системе.</w:t>
      </w:r>
    </w:p>
    <w:p w14:paraId="54E4D9BB"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Интеграция с ЕГАИС.</w:t>
      </w:r>
    </w:p>
    <w:p w14:paraId="6A81AC61"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Поддержка оборудования через Wi-Fi.</w:t>
      </w:r>
    </w:p>
    <w:p w14:paraId="0BBEF017"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Интеграция с системой видеонаблюдения.</w:t>
      </w:r>
    </w:p>
    <w:p w14:paraId="370D5695"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Поддержка электронного меню на планшетах.</w:t>
      </w:r>
    </w:p>
    <w:p w14:paraId="15BF5CC3"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Система контроля розлива пива на столах.</w:t>
      </w:r>
    </w:p>
    <w:p w14:paraId="69565504"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Автоматизация службы доставки.</w:t>
      </w:r>
    </w:p>
    <w:p w14:paraId="300872CA"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Автоматизированная система управленческих и складских отчетов</w:t>
      </w:r>
      <w:proofErr w:type="gramStart"/>
      <w:r w:rsidRPr="00DC5CE1">
        <w:rPr>
          <w:rFonts w:ascii="Times New Roman" w:eastAsia="Times New Roman" w:hAnsi="Times New Roman" w:cs="Times New Roman"/>
          <w:sz w:val="28"/>
          <w:szCs w:val="28"/>
          <w:lang w:eastAsia="ru-RU"/>
        </w:rPr>
        <w:t xml:space="preserve"> .</w:t>
      </w:r>
      <w:proofErr w:type="gramEnd"/>
    </w:p>
    <w:p w14:paraId="4F287E48"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Возможность работы с сетью ресторанов из одной точки.</w:t>
      </w:r>
    </w:p>
    <w:p w14:paraId="5F817442" w14:textId="77777777" w:rsidR="008C3903" w:rsidRPr="00DC5CE1" w:rsidRDefault="008C3903" w:rsidP="008C3903">
      <w:pPr>
        <w:numPr>
          <w:ilvl w:val="0"/>
          <w:numId w:val="95"/>
        </w:numPr>
        <w:spacing w:before="100" w:beforeAutospacing="1" w:after="100" w:afterAutospacing="1"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Интеграция с 1С.</w:t>
      </w:r>
    </w:p>
    <w:p w14:paraId="71A1B41B" w14:textId="0F59A2BB" w:rsidR="008C3903" w:rsidRPr="00156F17" w:rsidRDefault="008C3903" w:rsidP="00156F17">
      <w:pPr>
        <w:numPr>
          <w:ilvl w:val="0"/>
          <w:numId w:val="95"/>
        </w:numPr>
        <w:spacing w:after="0" w:line="360" w:lineRule="auto"/>
        <w:rPr>
          <w:rFonts w:ascii="Times New Roman" w:eastAsia="Times New Roman" w:hAnsi="Times New Roman" w:cs="Times New Roman"/>
          <w:sz w:val="28"/>
          <w:szCs w:val="28"/>
          <w:lang w:eastAsia="ru-RU"/>
        </w:rPr>
      </w:pPr>
      <w:r w:rsidRPr="00DC5CE1">
        <w:rPr>
          <w:rFonts w:ascii="Times New Roman" w:eastAsia="Times New Roman" w:hAnsi="Times New Roman" w:cs="Times New Roman"/>
          <w:sz w:val="28"/>
          <w:szCs w:val="28"/>
          <w:lang w:eastAsia="ru-RU"/>
        </w:rPr>
        <w:t>Возможность планирования и учета рабочего времени персонала.</w:t>
      </w:r>
    </w:p>
    <w:p w14:paraId="6387715C" w14:textId="77777777" w:rsidR="008C3903" w:rsidRPr="0050430B" w:rsidRDefault="008C3903" w:rsidP="008C3903">
      <w:pPr>
        <w:pStyle w:val="a8"/>
        <w:spacing w:before="0" w:beforeAutospacing="0" w:after="0" w:afterAutospacing="0" w:line="360" w:lineRule="auto"/>
        <w:ind w:firstLine="709"/>
        <w:jc w:val="both"/>
        <w:rPr>
          <w:b/>
          <w:sz w:val="28"/>
          <w:szCs w:val="28"/>
        </w:rPr>
      </w:pPr>
      <w:r w:rsidRPr="0050430B">
        <w:rPr>
          <w:b/>
          <w:sz w:val="28"/>
          <w:szCs w:val="28"/>
        </w:rPr>
        <w:t>Заключение</w:t>
      </w:r>
    </w:p>
    <w:p w14:paraId="5E14B282" w14:textId="77777777" w:rsidR="008C3903" w:rsidRDefault="008C3903" w:rsidP="008C3903">
      <w:pPr>
        <w:pStyle w:val="a8"/>
        <w:spacing w:before="0" w:beforeAutospacing="0" w:after="0" w:afterAutospacing="0" w:line="360" w:lineRule="auto"/>
        <w:ind w:firstLine="709"/>
        <w:jc w:val="both"/>
        <w:rPr>
          <w:sz w:val="28"/>
          <w:szCs w:val="28"/>
        </w:rPr>
      </w:pPr>
      <w:r>
        <w:rPr>
          <w:sz w:val="28"/>
          <w:szCs w:val="28"/>
        </w:rPr>
        <w:t xml:space="preserve">Многие заведения работают с системой </w:t>
      </w:r>
      <w:r>
        <w:rPr>
          <w:sz w:val="28"/>
          <w:szCs w:val="28"/>
          <w:lang w:val="en-US"/>
        </w:rPr>
        <w:t>Iiko</w:t>
      </w:r>
      <w:r>
        <w:rPr>
          <w:sz w:val="28"/>
          <w:szCs w:val="28"/>
        </w:rPr>
        <w:t>, многие молодые специалист не знает</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ак с ней работать так как это не обучает колледжах. Но «Хабаровский технологический колледж», решил внедрить  новые навыки молодым специалистам. </w:t>
      </w:r>
    </w:p>
    <w:p w14:paraId="5B110821" w14:textId="77777777" w:rsidR="008C3903" w:rsidRDefault="008C3903" w:rsidP="008C3903">
      <w:pPr>
        <w:pStyle w:val="a8"/>
        <w:spacing w:before="0" w:beforeAutospacing="0" w:after="0" w:afterAutospacing="0" w:line="360" w:lineRule="auto"/>
        <w:ind w:firstLine="709"/>
        <w:jc w:val="both"/>
        <w:rPr>
          <w:sz w:val="28"/>
          <w:szCs w:val="28"/>
        </w:rPr>
      </w:pPr>
      <w:r>
        <w:rPr>
          <w:sz w:val="28"/>
          <w:szCs w:val="28"/>
        </w:rPr>
        <w:t xml:space="preserve">В данной программе обучения, ребята </w:t>
      </w:r>
      <w:proofErr w:type="gramStart"/>
      <w:r>
        <w:rPr>
          <w:sz w:val="28"/>
          <w:szCs w:val="28"/>
        </w:rPr>
        <w:t>научится правильно работают</w:t>
      </w:r>
      <w:proofErr w:type="gramEnd"/>
      <w:r>
        <w:rPr>
          <w:sz w:val="28"/>
          <w:szCs w:val="28"/>
        </w:rPr>
        <w:t xml:space="preserve"> со складами, расчёт технологической карты, списание и инкассация, а также  расстановка столов и принятие  заказов.</w:t>
      </w:r>
    </w:p>
    <w:p w14:paraId="3771D133" w14:textId="77777777" w:rsidR="008C3903" w:rsidRDefault="008C3903" w:rsidP="008C3903">
      <w:pPr>
        <w:pStyle w:val="a8"/>
        <w:spacing w:before="0" w:beforeAutospacing="0" w:after="0" w:afterAutospacing="0" w:line="360" w:lineRule="auto"/>
        <w:ind w:firstLine="709"/>
        <w:jc w:val="both"/>
        <w:rPr>
          <w:sz w:val="28"/>
          <w:szCs w:val="28"/>
        </w:rPr>
      </w:pPr>
      <w:r>
        <w:rPr>
          <w:sz w:val="28"/>
          <w:szCs w:val="28"/>
        </w:rPr>
        <w:t>Молодой специалис</w:t>
      </w:r>
      <w:proofErr w:type="gramStart"/>
      <w:r>
        <w:rPr>
          <w:sz w:val="28"/>
          <w:szCs w:val="28"/>
        </w:rPr>
        <w:t>т-</w:t>
      </w:r>
      <w:proofErr w:type="gramEnd"/>
      <w:r>
        <w:rPr>
          <w:sz w:val="28"/>
          <w:szCs w:val="28"/>
        </w:rPr>
        <w:t xml:space="preserve"> это ключ к успешному бизнесу, так кА данный человек может принести навыки и знания полученным в своём учебном заведение. </w:t>
      </w:r>
    </w:p>
    <w:p w14:paraId="24736AFE" w14:textId="77777777" w:rsidR="008C3903" w:rsidRDefault="008C3903" w:rsidP="008C3903">
      <w:pPr>
        <w:pStyle w:val="a8"/>
        <w:spacing w:before="0" w:beforeAutospacing="0" w:after="0" w:afterAutospacing="0" w:line="360" w:lineRule="auto"/>
        <w:ind w:firstLine="709"/>
        <w:jc w:val="both"/>
        <w:rPr>
          <w:rStyle w:val="e24kjd"/>
          <w:sz w:val="28"/>
          <w:szCs w:val="28"/>
        </w:rPr>
      </w:pPr>
      <w:proofErr w:type="gramStart"/>
      <w:r w:rsidRPr="000B4D86">
        <w:rPr>
          <w:rStyle w:val="e24kjd"/>
          <w:sz w:val="28"/>
          <w:szCs w:val="28"/>
          <w:lang w:val="en-US"/>
        </w:rPr>
        <w:t>Iiko</w:t>
      </w:r>
      <w:r w:rsidRPr="000B4D86">
        <w:rPr>
          <w:rStyle w:val="e24kjd"/>
          <w:sz w:val="28"/>
          <w:szCs w:val="28"/>
        </w:rPr>
        <w:t>- это программный комплекс, при помощи которого вы сможете не только полностью автоматизировать работу вашего ресторана или сети ресторанов, но и контролировать все процессы, происходящие в отдельных ресторанах.</w:t>
      </w:r>
      <w:proofErr w:type="gramEnd"/>
    </w:p>
    <w:p w14:paraId="1C5D93AC" w14:textId="3CAF816A" w:rsidR="008C3903" w:rsidRPr="00156F17" w:rsidRDefault="008C3903" w:rsidP="00156F17">
      <w:pPr>
        <w:pStyle w:val="a8"/>
        <w:spacing w:before="0" w:beforeAutospacing="0" w:after="0" w:afterAutospacing="0" w:line="360" w:lineRule="auto"/>
        <w:ind w:firstLine="709"/>
        <w:jc w:val="both"/>
        <w:rPr>
          <w:sz w:val="28"/>
          <w:szCs w:val="28"/>
        </w:rPr>
      </w:pPr>
      <w:r w:rsidRPr="000B4D86">
        <w:rPr>
          <w:sz w:val="28"/>
          <w:szCs w:val="28"/>
        </w:rPr>
        <w:t xml:space="preserve">Система автоматизации Айко, успешно внедряемая ресторанами в последние годы, стремительно меняется в лучшую сторону. Айко, как </w:t>
      </w:r>
      <w:r w:rsidRPr="000B4D86">
        <w:rPr>
          <w:sz w:val="28"/>
          <w:szCs w:val="28"/>
        </w:rPr>
        <w:lastRenderedPageBreak/>
        <w:t xml:space="preserve">отмечают эксперты, устойчива и дружелюбна как для </w:t>
      </w:r>
      <w:proofErr w:type="gramStart"/>
      <w:r w:rsidRPr="000B4D86">
        <w:rPr>
          <w:sz w:val="28"/>
          <w:szCs w:val="28"/>
        </w:rPr>
        <w:t>пользователей</w:t>
      </w:r>
      <w:proofErr w:type="gramEnd"/>
      <w:r w:rsidRPr="000B4D86">
        <w:rPr>
          <w:sz w:val="28"/>
          <w:szCs w:val="28"/>
        </w:rPr>
        <w:t xml:space="preserve"> так и для интеграторов. Внедряя систему автоматизации ресторанов Айко, мы не сталкиваемся с неразрешимыми проблемами у заказчиков за пос</w:t>
      </w:r>
      <w:r w:rsidR="00156F17">
        <w:rPr>
          <w:sz w:val="28"/>
          <w:szCs w:val="28"/>
        </w:rPr>
        <w:t xml:space="preserve">ледние годы. </w:t>
      </w:r>
    </w:p>
    <w:p w14:paraId="34049647" w14:textId="77777777" w:rsidR="00156F17" w:rsidRPr="00156F17" w:rsidRDefault="00156F17" w:rsidP="00156F17">
      <w:pPr>
        <w:pStyle w:val="a8"/>
        <w:spacing w:before="0" w:beforeAutospacing="0" w:after="0" w:afterAutospacing="0" w:line="360" w:lineRule="auto"/>
        <w:ind w:firstLine="709"/>
        <w:jc w:val="both"/>
        <w:rPr>
          <w:sz w:val="28"/>
          <w:szCs w:val="28"/>
        </w:rPr>
      </w:pPr>
    </w:p>
    <w:p w14:paraId="39098D8B" w14:textId="4F400A7E" w:rsidR="008C3903" w:rsidRPr="00DC71B0" w:rsidRDefault="00F35813" w:rsidP="00156F17">
      <w:pPr>
        <w:spacing w:line="36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3E87EDB4" w14:textId="77777777" w:rsidR="008C3903" w:rsidRPr="007C1F32" w:rsidRDefault="008C3903" w:rsidP="00156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7C1F32">
        <w:t xml:space="preserve"> </w:t>
      </w:r>
      <w:hyperlink r:id="rId250" w:history="1">
        <w:r w:rsidRPr="007C1F32">
          <w:rPr>
            <w:rStyle w:val="a5"/>
            <w:rFonts w:ascii="Times New Roman" w:hAnsi="Times New Roman" w:cs="Times New Roman"/>
            <w:sz w:val="28"/>
            <w:szCs w:val="28"/>
          </w:rPr>
          <w:t>https://open-s.info</w:t>
        </w:r>
      </w:hyperlink>
    </w:p>
    <w:p w14:paraId="7FB6F4EB" w14:textId="77777777" w:rsidR="008C3903" w:rsidRDefault="008C3903" w:rsidP="00156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7C1F32">
        <w:t xml:space="preserve"> </w:t>
      </w:r>
      <w:hyperlink r:id="rId251" w:history="1">
        <w:r w:rsidRPr="007C1F32">
          <w:rPr>
            <w:rStyle w:val="a5"/>
            <w:rFonts w:ascii="Times New Roman" w:hAnsi="Times New Roman" w:cs="Times New Roman"/>
            <w:sz w:val="28"/>
            <w:szCs w:val="28"/>
          </w:rPr>
          <w:t>https://iiko.ru</w:t>
        </w:r>
      </w:hyperlink>
    </w:p>
    <w:p w14:paraId="28DED61B" w14:textId="77777777" w:rsidR="008C3903" w:rsidRDefault="008C3903" w:rsidP="00156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7C1F32">
        <w:t xml:space="preserve"> </w:t>
      </w:r>
      <w:hyperlink r:id="rId252" w:history="1">
        <w:r w:rsidRPr="007C1F32">
          <w:rPr>
            <w:rStyle w:val="a5"/>
            <w:rFonts w:ascii="Times New Roman" w:hAnsi="Times New Roman" w:cs="Times New Roman"/>
            <w:sz w:val="28"/>
            <w:szCs w:val="28"/>
          </w:rPr>
          <w:t>https://iiko.restoran-service.ru</w:t>
        </w:r>
      </w:hyperlink>
    </w:p>
    <w:p w14:paraId="07C89185" w14:textId="77777777" w:rsidR="008C3903" w:rsidRDefault="008C3903" w:rsidP="00156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7C1F32">
        <w:t xml:space="preserve"> </w:t>
      </w:r>
      <w:hyperlink r:id="rId253" w:history="1">
        <w:r w:rsidRPr="007C1F32">
          <w:rPr>
            <w:rStyle w:val="a5"/>
            <w:rFonts w:ascii="Times New Roman" w:hAnsi="Times New Roman" w:cs="Times New Roman"/>
            <w:sz w:val="28"/>
            <w:szCs w:val="28"/>
          </w:rPr>
          <w:t>https://itcafe.by</w:t>
        </w:r>
      </w:hyperlink>
    </w:p>
    <w:p w14:paraId="34834846" w14:textId="77777777" w:rsidR="008C3903" w:rsidRPr="007C1F32" w:rsidRDefault="008C3903" w:rsidP="00156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7C1F32">
        <w:rPr>
          <w:rFonts w:ascii="Times New Roman" w:hAnsi="Times New Roman" w:cs="Times New Roman"/>
          <w:sz w:val="28"/>
          <w:szCs w:val="28"/>
        </w:rPr>
        <w:t xml:space="preserve"> </w:t>
      </w:r>
      <w:hyperlink r:id="rId254" w:history="1">
        <w:r w:rsidRPr="007C1F32">
          <w:rPr>
            <w:rStyle w:val="a5"/>
            <w:rFonts w:ascii="Times New Roman" w:hAnsi="Times New Roman" w:cs="Times New Roman"/>
            <w:sz w:val="28"/>
            <w:szCs w:val="28"/>
          </w:rPr>
          <w:t>https://carbis.ru</w:t>
        </w:r>
      </w:hyperlink>
    </w:p>
    <w:p w14:paraId="28638A00" w14:textId="77777777" w:rsidR="008C3903" w:rsidRDefault="008C3903">
      <w:pPr>
        <w:rPr>
          <w:rFonts w:ascii="Times New Roman" w:hAnsi="Times New Roman" w:cs="Times New Roman"/>
          <w:sz w:val="28"/>
          <w:szCs w:val="28"/>
        </w:rPr>
      </w:pPr>
    </w:p>
    <w:p w14:paraId="454A60F7" w14:textId="0C8B8185" w:rsidR="008C3903" w:rsidRDefault="008C3903" w:rsidP="008C3903">
      <w:pPr>
        <w:spacing w:after="0" w:line="360" w:lineRule="auto"/>
        <w:jc w:val="center"/>
        <w:rPr>
          <w:rFonts w:ascii="Times New Roman" w:hAnsi="Times New Roman" w:cs="Times New Roman"/>
          <w:b/>
          <w:sz w:val="28"/>
          <w:szCs w:val="28"/>
        </w:rPr>
      </w:pPr>
      <w:r w:rsidRPr="00076541">
        <w:rPr>
          <w:rFonts w:ascii="Times New Roman" w:hAnsi="Times New Roman" w:cs="Times New Roman"/>
          <w:b/>
          <w:sz w:val="28"/>
          <w:szCs w:val="28"/>
        </w:rPr>
        <w:t>Н</w:t>
      </w:r>
      <w:r w:rsidR="00A52158">
        <w:rPr>
          <w:rFonts w:ascii="Times New Roman" w:hAnsi="Times New Roman" w:cs="Times New Roman"/>
          <w:b/>
          <w:sz w:val="28"/>
          <w:szCs w:val="28"/>
        </w:rPr>
        <w:t>ОВЫЕ ФОРМАТЫ СОВРЕМЕННЫХ ПРЕДПРИЯТИЙ РЕСТОРАННОГО БИЗНЕСА</w:t>
      </w:r>
    </w:p>
    <w:p w14:paraId="5DC88B9A" w14:textId="77777777" w:rsidR="00A52158" w:rsidRPr="00A52158" w:rsidRDefault="00A52158" w:rsidP="008C3903">
      <w:pPr>
        <w:spacing w:after="0" w:line="360" w:lineRule="auto"/>
        <w:jc w:val="right"/>
        <w:rPr>
          <w:rFonts w:ascii="Times New Roman" w:hAnsi="Times New Roman" w:cs="Times New Roman"/>
          <w:b/>
          <w:i/>
          <w:sz w:val="28"/>
          <w:szCs w:val="28"/>
        </w:rPr>
      </w:pPr>
    </w:p>
    <w:p w14:paraId="5176B627" w14:textId="5EF48B74" w:rsidR="008C3903" w:rsidRDefault="008C3903" w:rsidP="008C3903">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Юдина Антонина Олеговна</w:t>
      </w:r>
      <w:r w:rsidR="00A52158">
        <w:rPr>
          <w:rFonts w:ascii="Times New Roman" w:hAnsi="Times New Roman" w:cs="Times New Roman"/>
          <w:b/>
          <w:i/>
          <w:sz w:val="28"/>
          <w:szCs w:val="28"/>
        </w:rPr>
        <w:t>,</w:t>
      </w:r>
    </w:p>
    <w:p w14:paraId="5236C883" w14:textId="4F5F6EE9" w:rsidR="008C3903" w:rsidRDefault="00E03BD1" w:rsidP="008C3903">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с</w:t>
      </w:r>
      <w:r w:rsidR="008C3903" w:rsidRPr="00076541">
        <w:rPr>
          <w:rFonts w:ascii="Times New Roman" w:hAnsi="Times New Roman" w:cs="Times New Roman"/>
          <w:i/>
          <w:sz w:val="28"/>
          <w:szCs w:val="28"/>
        </w:rPr>
        <w:t xml:space="preserve">тудентка КГА ПОУ </w:t>
      </w:r>
      <w:r w:rsidR="008C3903">
        <w:rPr>
          <w:rFonts w:ascii="Times New Roman" w:hAnsi="Times New Roman" w:cs="Times New Roman"/>
          <w:i/>
          <w:sz w:val="28"/>
          <w:szCs w:val="28"/>
        </w:rPr>
        <w:t>«</w:t>
      </w:r>
      <w:r w:rsidR="008C3903" w:rsidRPr="00076541">
        <w:rPr>
          <w:rFonts w:ascii="Times New Roman" w:hAnsi="Times New Roman" w:cs="Times New Roman"/>
          <w:i/>
          <w:sz w:val="28"/>
          <w:szCs w:val="28"/>
        </w:rPr>
        <w:t>Хабаровский технологический колледж</w:t>
      </w:r>
      <w:r w:rsidR="008C3903">
        <w:rPr>
          <w:rFonts w:ascii="Times New Roman" w:hAnsi="Times New Roman" w:cs="Times New Roman"/>
          <w:i/>
          <w:sz w:val="28"/>
          <w:szCs w:val="28"/>
        </w:rPr>
        <w:t>»</w:t>
      </w:r>
    </w:p>
    <w:p w14:paraId="66B43FD5" w14:textId="77777777" w:rsidR="00A52158" w:rsidRDefault="00A52158" w:rsidP="008C3903">
      <w:pPr>
        <w:spacing w:after="0" w:line="360" w:lineRule="auto"/>
        <w:jc w:val="right"/>
        <w:rPr>
          <w:rFonts w:ascii="Times New Roman" w:hAnsi="Times New Roman" w:cs="Times New Roman"/>
          <w:i/>
          <w:sz w:val="28"/>
          <w:szCs w:val="28"/>
        </w:rPr>
      </w:pPr>
    </w:p>
    <w:p w14:paraId="1AB73B55" w14:textId="7CE2342B" w:rsidR="008C3903" w:rsidRDefault="008C3903" w:rsidP="008C3903">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Егорова Ольга Владимировна</w:t>
      </w:r>
      <w:r w:rsidR="00A52158">
        <w:rPr>
          <w:rFonts w:ascii="Times New Roman" w:hAnsi="Times New Roman" w:cs="Times New Roman"/>
          <w:b/>
          <w:i/>
          <w:sz w:val="28"/>
          <w:szCs w:val="28"/>
        </w:rPr>
        <w:t>,</w:t>
      </w:r>
    </w:p>
    <w:p w14:paraId="026BFB62" w14:textId="6B0854F7" w:rsidR="008C3903" w:rsidRDefault="00E03BD1" w:rsidP="008C3903">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w:t>
      </w:r>
      <w:r w:rsidR="008C3903">
        <w:rPr>
          <w:rFonts w:ascii="Times New Roman" w:hAnsi="Times New Roman" w:cs="Times New Roman"/>
          <w:i/>
          <w:sz w:val="28"/>
          <w:szCs w:val="28"/>
        </w:rPr>
        <w:t>реподаватель КГА ПОУ «Хабаровский технологический колледж»</w:t>
      </w:r>
    </w:p>
    <w:p w14:paraId="0CF86111" w14:textId="77777777" w:rsidR="00A52158" w:rsidRPr="00076541" w:rsidRDefault="00A52158" w:rsidP="008C3903">
      <w:pPr>
        <w:spacing w:after="0" w:line="360" w:lineRule="auto"/>
        <w:jc w:val="right"/>
        <w:rPr>
          <w:rFonts w:ascii="Times New Roman" w:hAnsi="Times New Roman" w:cs="Times New Roman"/>
          <w:i/>
          <w:sz w:val="28"/>
          <w:szCs w:val="28"/>
        </w:rPr>
      </w:pPr>
    </w:p>
    <w:p w14:paraId="0397875E" w14:textId="01C2829E" w:rsidR="008C3903" w:rsidRPr="00F97303" w:rsidRDefault="00F973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Аннотация. </w:t>
      </w:r>
      <w:r w:rsidR="008C3903" w:rsidRPr="00F97303">
        <w:rPr>
          <w:rFonts w:ascii="Times New Roman" w:hAnsi="Times New Roman" w:cs="Times New Roman"/>
          <w:sz w:val="28"/>
          <w:szCs w:val="28"/>
        </w:rPr>
        <w:t>Ресторанный бизнес как один из наиболее быстроокупаемых направлений инвестирования. Преимущества уличного фуд-корта. Классификация предприятий питания. Форматы ресторанного предприятия «Клубный».</w:t>
      </w:r>
    </w:p>
    <w:p w14:paraId="6730CD6E" w14:textId="54D09226" w:rsidR="008C3903" w:rsidRPr="002314BC" w:rsidRDefault="00F97303" w:rsidP="008C3903">
      <w:pPr>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i/>
          <w:sz w:val="28"/>
          <w:szCs w:val="28"/>
          <w:lang w:val="en-US"/>
        </w:rPr>
        <w:t>Annotation</w:t>
      </w:r>
      <w:r w:rsidRPr="00F97303">
        <w:rPr>
          <w:rFonts w:ascii="Times New Roman" w:hAnsi="Times New Roman" w:cs="Times New Roman"/>
          <w:i/>
          <w:sz w:val="28"/>
          <w:szCs w:val="28"/>
          <w:lang w:val="en-US"/>
        </w:rPr>
        <w:t>.</w:t>
      </w:r>
      <w:proofErr w:type="gramEnd"/>
      <w:r w:rsidRPr="00F97303">
        <w:rPr>
          <w:rFonts w:ascii="Times New Roman" w:hAnsi="Times New Roman" w:cs="Times New Roman"/>
          <w:i/>
          <w:sz w:val="28"/>
          <w:szCs w:val="28"/>
          <w:lang w:val="en-US"/>
        </w:rPr>
        <w:t xml:space="preserve"> </w:t>
      </w:r>
      <w:proofErr w:type="gramStart"/>
      <w:r w:rsidR="008C3903" w:rsidRPr="00F97303">
        <w:rPr>
          <w:rFonts w:ascii="Times New Roman" w:hAnsi="Times New Roman" w:cs="Times New Roman"/>
          <w:sz w:val="28"/>
          <w:szCs w:val="28"/>
          <w:lang w:val="en-US"/>
        </w:rPr>
        <w:t>Restaurant business as one of the fastest-paying investment areas.</w:t>
      </w:r>
      <w:proofErr w:type="gramEnd"/>
      <w:r w:rsidR="008C3903" w:rsidRPr="00F97303">
        <w:rPr>
          <w:rFonts w:ascii="Times New Roman" w:hAnsi="Times New Roman" w:cs="Times New Roman"/>
          <w:sz w:val="28"/>
          <w:szCs w:val="28"/>
          <w:lang w:val="en-US"/>
        </w:rPr>
        <w:t xml:space="preserve"> </w:t>
      </w:r>
      <w:proofErr w:type="gramStart"/>
      <w:r w:rsidR="008C3903" w:rsidRPr="00F97303">
        <w:rPr>
          <w:rFonts w:ascii="Times New Roman" w:hAnsi="Times New Roman" w:cs="Times New Roman"/>
          <w:sz w:val="28"/>
          <w:szCs w:val="28"/>
          <w:lang w:val="en-US"/>
        </w:rPr>
        <w:t>The benefits of a street food court.</w:t>
      </w:r>
      <w:proofErr w:type="gramEnd"/>
      <w:r w:rsidR="008C3903" w:rsidRPr="00F97303">
        <w:rPr>
          <w:rFonts w:ascii="Times New Roman" w:hAnsi="Times New Roman" w:cs="Times New Roman"/>
          <w:sz w:val="28"/>
          <w:szCs w:val="28"/>
          <w:lang w:val="en-US"/>
        </w:rPr>
        <w:t xml:space="preserve"> </w:t>
      </w:r>
      <w:proofErr w:type="gramStart"/>
      <w:r w:rsidR="008C3903" w:rsidRPr="00F97303">
        <w:rPr>
          <w:rFonts w:ascii="Times New Roman" w:hAnsi="Times New Roman" w:cs="Times New Roman"/>
          <w:sz w:val="28"/>
          <w:szCs w:val="28"/>
          <w:lang w:val="en-US"/>
        </w:rPr>
        <w:t>Classification of titanium enterprises.</w:t>
      </w:r>
      <w:proofErr w:type="gramEnd"/>
      <w:r w:rsidR="008C3903" w:rsidRPr="00F97303">
        <w:rPr>
          <w:rFonts w:ascii="Times New Roman" w:hAnsi="Times New Roman" w:cs="Times New Roman"/>
          <w:sz w:val="28"/>
          <w:szCs w:val="28"/>
          <w:lang w:val="en-US"/>
        </w:rPr>
        <w:t xml:space="preserve"> </w:t>
      </w:r>
      <w:proofErr w:type="gramStart"/>
      <w:r w:rsidR="008C3903" w:rsidRPr="00F97303">
        <w:rPr>
          <w:rFonts w:ascii="Times New Roman" w:hAnsi="Times New Roman" w:cs="Times New Roman"/>
          <w:sz w:val="28"/>
          <w:szCs w:val="28"/>
          <w:lang w:val="en-US"/>
        </w:rPr>
        <w:t>Formats</w:t>
      </w:r>
      <w:r w:rsidR="008C3903" w:rsidRPr="00F97303">
        <w:rPr>
          <w:rFonts w:ascii="Times New Roman" w:hAnsi="Times New Roman" w:cs="Times New Roman"/>
          <w:sz w:val="28"/>
          <w:szCs w:val="28"/>
        </w:rPr>
        <w:t xml:space="preserve"> </w:t>
      </w:r>
      <w:r w:rsidR="008C3903" w:rsidRPr="00F97303">
        <w:rPr>
          <w:rFonts w:ascii="Times New Roman" w:hAnsi="Times New Roman" w:cs="Times New Roman"/>
          <w:sz w:val="28"/>
          <w:szCs w:val="28"/>
          <w:lang w:val="en-US"/>
        </w:rPr>
        <w:t>of</w:t>
      </w:r>
      <w:r w:rsidR="008C3903" w:rsidRPr="00F97303">
        <w:rPr>
          <w:rFonts w:ascii="Times New Roman" w:hAnsi="Times New Roman" w:cs="Times New Roman"/>
          <w:sz w:val="28"/>
          <w:szCs w:val="28"/>
        </w:rPr>
        <w:t xml:space="preserve"> </w:t>
      </w:r>
      <w:r w:rsidR="008C3903" w:rsidRPr="00F97303">
        <w:rPr>
          <w:rFonts w:ascii="Times New Roman" w:hAnsi="Times New Roman" w:cs="Times New Roman"/>
          <w:sz w:val="28"/>
          <w:szCs w:val="28"/>
          <w:lang w:val="en-US"/>
        </w:rPr>
        <w:t>the</w:t>
      </w:r>
      <w:r w:rsidR="008C3903" w:rsidRPr="00F97303">
        <w:rPr>
          <w:rFonts w:ascii="Times New Roman" w:hAnsi="Times New Roman" w:cs="Times New Roman"/>
          <w:sz w:val="28"/>
          <w:szCs w:val="28"/>
        </w:rPr>
        <w:t xml:space="preserve"> </w:t>
      </w:r>
      <w:r w:rsidR="008C3903" w:rsidRPr="00F97303">
        <w:rPr>
          <w:rFonts w:ascii="Times New Roman" w:hAnsi="Times New Roman" w:cs="Times New Roman"/>
          <w:sz w:val="28"/>
          <w:szCs w:val="28"/>
          <w:lang w:val="en-US"/>
        </w:rPr>
        <w:t>restaurant</w:t>
      </w:r>
      <w:r w:rsidR="008C3903" w:rsidRPr="00F97303">
        <w:rPr>
          <w:rFonts w:ascii="Times New Roman" w:hAnsi="Times New Roman" w:cs="Times New Roman"/>
          <w:sz w:val="28"/>
          <w:szCs w:val="28"/>
        </w:rPr>
        <w:t xml:space="preserve"> </w:t>
      </w:r>
      <w:r w:rsidR="008C3903" w:rsidRPr="00F97303">
        <w:rPr>
          <w:rFonts w:ascii="Times New Roman" w:hAnsi="Times New Roman" w:cs="Times New Roman"/>
          <w:sz w:val="28"/>
          <w:szCs w:val="28"/>
          <w:lang w:val="en-US"/>
        </w:rPr>
        <w:t>enterprise</w:t>
      </w:r>
      <w:r w:rsidR="008C3903" w:rsidRPr="00F97303">
        <w:rPr>
          <w:rFonts w:ascii="Times New Roman" w:hAnsi="Times New Roman" w:cs="Times New Roman"/>
          <w:sz w:val="28"/>
          <w:szCs w:val="28"/>
        </w:rPr>
        <w:t xml:space="preserve"> «</w:t>
      </w:r>
      <w:r w:rsidR="008C3903" w:rsidRPr="00F97303">
        <w:rPr>
          <w:rFonts w:ascii="Times New Roman" w:hAnsi="Times New Roman" w:cs="Times New Roman"/>
          <w:sz w:val="28"/>
          <w:szCs w:val="28"/>
          <w:lang w:val="en-US"/>
        </w:rPr>
        <w:t>Club</w:t>
      </w:r>
      <w:r w:rsidR="008C3903" w:rsidRPr="00F97303">
        <w:rPr>
          <w:rFonts w:ascii="Times New Roman" w:hAnsi="Times New Roman" w:cs="Times New Roman"/>
          <w:sz w:val="28"/>
          <w:szCs w:val="28"/>
        </w:rPr>
        <w:t>».</w:t>
      </w:r>
      <w:proofErr w:type="gramEnd"/>
    </w:p>
    <w:p w14:paraId="5EB91A77" w14:textId="77777777" w:rsidR="009F7FAF" w:rsidRDefault="009F7FAF" w:rsidP="008C3903">
      <w:pPr>
        <w:spacing w:after="0" w:line="360" w:lineRule="auto"/>
        <w:ind w:firstLine="709"/>
        <w:jc w:val="both"/>
        <w:rPr>
          <w:rFonts w:ascii="Times New Roman" w:hAnsi="Times New Roman" w:cs="Times New Roman"/>
          <w:sz w:val="28"/>
          <w:szCs w:val="28"/>
        </w:rPr>
      </w:pPr>
    </w:p>
    <w:p w14:paraId="54903349" w14:textId="3218065E" w:rsidR="008C3903" w:rsidRPr="00CF3FA4" w:rsidRDefault="009F7FAF"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Введение. </w:t>
      </w:r>
      <w:r w:rsidR="008C3903" w:rsidRPr="00CF3FA4">
        <w:rPr>
          <w:rFonts w:ascii="Times New Roman" w:hAnsi="Times New Roman" w:cs="Times New Roman"/>
          <w:sz w:val="28"/>
          <w:szCs w:val="28"/>
        </w:rPr>
        <w:t xml:space="preserve">На сегодняшний день ресторанный бизнес во всем мире считается одним из наиболее быстроокупаемых направлений инвестирования. Сравнительно небольшие капитальные затраты в создании ресторана могут </w:t>
      </w:r>
      <w:proofErr w:type="gramStart"/>
      <w:r w:rsidR="008C3903" w:rsidRPr="00CF3FA4">
        <w:rPr>
          <w:rFonts w:ascii="Times New Roman" w:hAnsi="Times New Roman" w:cs="Times New Roman"/>
          <w:sz w:val="28"/>
          <w:szCs w:val="28"/>
        </w:rPr>
        <w:t>окупится</w:t>
      </w:r>
      <w:proofErr w:type="gramEnd"/>
      <w:r w:rsidR="008C3903" w:rsidRPr="00CF3FA4">
        <w:rPr>
          <w:rFonts w:ascii="Times New Roman" w:hAnsi="Times New Roman" w:cs="Times New Roman"/>
          <w:sz w:val="28"/>
          <w:szCs w:val="28"/>
        </w:rPr>
        <w:t xml:space="preserve">, по словам специалистов, за 2-3 года. </w:t>
      </w:r>
      <w:proofErr w:type="gramStart"/>
      <w:r w:rsidR="008C3903" w:rsidRPr="00CF3FA4">
        <w:rPr>
          <w:rFonts w:ascii="Times New Roman" w:hAnsi="Times New Roman" w:cs="Times New Roman"/>
          <w:sz w:val="28"/>
          <w:szCs w:val="28"/>
        </w:rPr>
        <w:t>Однако в ряде случаев - особенно если речь идет о «дорогих ресторанах» - они являются своего рода бизнесом «для души» и не предполагают быстрой окупаемости и высокой рентабельности в то же время, ресторанный бизнес является одним из наиболее рискованных, поскольку ошибка, допущенная лишь в одном из множества ключевых факторов успеха, может обусловить убыточность бизнеса в целом.</w:t>
      </w:r>
      <w:proofErr w:type="gramEnd"/>
    </w:p>
    <w:p w14:paraId="3B0C5B1A"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Слово «ресторан» имеет французское происхождение и означает «восстанавливающий» (силу, здоровье). Современный ресторан представляет собой заведение общественного пит</w:t>
      </w:r>
      <w:r>
        <w:rPr>
          <w:rFonts w:ascii="Times New Roman" w:hAnsi="Times New Roman" w:cs="Times New Roman"/>
          <w:sz w:val="28"/>
          <w:szCs w:val="28"/>
        </w:rPr>
        <w:t>ания, деятельность которого (</w:t>
      </w:r>
      <w:r w:rsidRPr="00CF3FA4">
        <w:rPr>
          <w:rFonts w:ascii="Times New Roman" w:hAnsi="Times New Roman" w:cs="Times New Roman"/>
          <w:sz w:val="28"/>
          <w:szCs w:val="28"/>
        </w:rPr>
        <w:t>в отличи</w:t>
      </w:r>
      <w:proofErr w:type="gramStart"/>
      <w:r w:rsidRPr="00CF3FA4">
        <w:rPr>
          <w:rFonts w:ascii="Times New Roman" w:hAnsi="Times New Roman" w:cs="Times New Roman"/>
          <w:sz w:val="28"/>
          <w:szCs w:val="28"/>
        </w:rPr>
        <w:t>и</w:t>
      </w:r>
      <w:proofErr w:type="gramEnd"/>
      <w:r w:rsidRPr="00CF3FA4">
        <w:rPr>
          <w:rFonts w:ascii="Times New Roman" w:hAnsi="Times New Roman" w:cs="Times New Roman"/>
          <w:sz w:val="28"/>
          <w:szCs w:val="28"/>
        </w:rPr>
        <w:t xml:space="preserve"> от формата фаст-фуд) основана на работе с сырьем, а не с полуфабрикатами, что обусловливает наличие собственной кухни.</w:t>
      </w:r>
    </w:p>
    <w:p w14:paraId="640FB748"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Формат ПРБ</w:t>
      </w:r>
      <w:r w:rsidRPr="00CF3FA4">
        <w:rPr>
          <w:rFonts w:ascii="Times New Roman" w:hAnsi="Times New Roman" w:cs="Times New Roman"/>
          <w:sz w:val="28"/>
          <w:szCs w:val="28"/>
        </w:rPr>
        <w:t xml:space="preserve"> «Streetfood»</w:t>
      </w:r>
    </w:p>
    <w:p w14:paraId="49F71FE5"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Street-food (уличное питание) - самое лучшее решение для утоления голода в обеденное время. Пообедать или просто перекусить в точках уличной торговли могут все категории населения. Уличный общепит - оптимальное решение для молодых людей, прежде всего, студентов и учащихся. Именно в их среде наиболее </w:t>
      </w:r>
      <w:proofErr w:type="gramStart"/>
      <w:r w:rsidRPr="00CF3FA4">
        <w:rPr>
          <w:rFonts w:ascii="Times New Roman" w:hAnsi="Times New Roman" w:cs="Times New Roman"/>
          <w:sz w:val="28"/>
          <w:szCs w:val="28"/>
        </w:rPr>
        <w:t>популярен</w:t>
      </w:r>
      <w:proofErr w:type="gramEnd"/>
      <w:r w:rsidRPr="00CF3FA4">
        <w:rPr>
          <w:rFonts w:ascii="Times New Roman" w:hAnsi="Times New Roman" w:cs="Times New Roman"/>
          <w:sz w:val="28"/>
          <w:szCs w:val="28"/>
        </w:rPr>
        <w:t xml:space="preserve"> street-food.</w:t>
      </w:r>
    </w:p>
    <w:p w14:paraId="288F6CC2"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Уличные предприятия в России включают в себя киоски, павильоны и передвижные прилавки и тележки. Каждое предприятие имеет свою специфику, часто это одно наименование продукции или на один вид продукции: хот-доги, чебуреки, сэндвичи, бургеры, шаурма, пирожки, слойки, кури, пончики и т.д.</w:t>
      </w:r>
    </w:p>
    <w:p w14:paraId="214C1CC7"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Самостоятельным сегментом этого рынка является веселая еда (funfood). Его специфические продукты - это попкорн, </w:t>
      </w:r>
      <w:proofErr w:type="gramStart"/>
      <w:r w:rsidRPr="00CF3FA4">
        <w:rPr>
          <w:rFonts w:ascii="Times New Roman" w:hAnsi="Times New Roman" w:cs="Times New Roman"/>
          <w:sz w:val="28"/>
          <w:szCs w:val="28"/>
        </w:rPr>
        <w:t>от</w:t>
      </w:r>
      <w:proofErr w:type="gramEnd"/>
      <w:r w:rsidRPr="00CF3FA4">
        <w:rPr>
          <w:rFonts w:ascii="Times New Roman" w:hAnsi="Times New Roman" w:cs="Times New Roman"/>
          <w:sz w:val="28"/>
          <w:szCs w:val="28"/>
        </w:rPr>
        <w:t xml:space="preserve"> соленого и до карамелизированного, сахарная вата, чипсы и т.д.</w:t>
      </w:r>
    </w:p>
    <w:p w14:paraId="7FF8D103"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 уличного фуд-корт</w:t>
      </w:r>
      <w:r w:rsidRPr="00CF3FA4">
        <w:rPr>
          <w:rFonts w:ascii="Times New Roman" w:hAnsi="Times New Roman" w:cs="Times New Roman"/>
          <w:sz w:val="28"/>
          <w:szCs w:val="28"/>
        </w:rPr>
        <w:t>а</w:t>
      </w:r>
      <w:r>
        <w:rPr>
          <w:rFonts w:ascii="Times New Roman" w:hAnsi="Times New Roman" w:cs="Times New Roman"/>
          <w:sz w:val="28"/>
          <w:szCs w:val="28"/>
        </w:rPr>
        <w:t>.</w:t>
      </w:r>
    </w:p>
    <w:p w14:paraId="07774E50"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Основным преимуществом уличного питания является его доступность и приближенность к большим потокам людей. Точки располагаются в самых </w:t>
      </w:r>
      <w:r w:rsidRPr="00CF3FA4">
        <w:rPr>
          <w:rFonts w:ascii="Times New Roman" w:hAnsi="Times New Roman" w:cs="Times New Roman"/>
          <w:sz w:val="28"/>
          <w:szCs w:val="28"/>
        </w:rPr>
        <w:lastRenderedPageBreak/>
        <w:t>удобных местах города: на пересечении транспортных и пешеходных потоках… Желающим перекусить не придется тратить время на поиск! В 40% случаев покупка в киосках уличного питания происходит рядом с местом работы/учебы, а в 38% - по пути следования.</w:t>
      </w:r>
    </w:p>
    <w:p w14:paraId="07040E09"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В нише уличной торговли увеличивается число торговых точек </w:t>
      </w:r>
      <w:proofErr w:type="gramStart"/>
      <w:r w:rsidRPr="00CF3FA4">
        <w:rPr>
          <w:rFonts w:ascii="Times New Roman" w:hAnsi="Times New Roman" w:cs="Times New Roman"/>
          <w:sz w:val="28"/>
          <w:szCs w:val="28"/>
        </w:rPr>
        <w:t>сет</w:t>
      </w:r>
      <w:r>
        <w:rPr>
          <w:rFonts w:ascii="Times New Roman" w:hAnsi="Times New Roman" w:cs="Times New Roman"/>
          <w:sz w:val="28"/>
          <w:szCs w:val="28"/>
        </w:rPr>
        <w:t>евого</w:t>
      </w:r>
      <w:proofErr w:type="gramEnd"/>
      <w:r>
        <w:rPr>
          <w:rFonts w:ascii="Times New Roman" w:hAnsi="Times New Roman" w:cs="Times New Roman"/>
          <w:sz w:val="28"/>
          <w:szCs w:val="28"/>
        </w:rPr>
        <w:t xml:space="preserve"> фаст-фуда</w:t>
      </w:r>
      <w:r w:rsidRPr="00CF3FA4">
        <w:rPr>
          <w:rFonts w:ascii="Times New Roman" w:hAnsi="Times New Roman" w:cs="Times New Roman"/>
          <w:sz w:val="28"/>
          <w:szCs w:val="28"/>
        </w:rPr>
        <w:t>. Работа любой сети стрит-фуда чаще выстроена по одной и той же схеме: трейлеры прикреплены к производственной базе, на которой изготавливают полуфабрикаты высокой степени готовности, а оборудование для подготовки и приготовления блюд располагается непосредственно в вагончике. Перечень продукции, как правило, небольшой. При этом потребители не чувствуют недостатка ассортимента за счет многочисленных и разнообразных предложений от разных сетей стрит-фуда. Блюда уличных точек максимально адаптированы для быстрого, массового приготовления и ориентированы на частое воспроизведение операций. Наиболее востребованными блюдами на улице является фирменная выпечка, хот-доги, сэндвичи и горячие бутерброды.</w:t>
      </w:r>
    </w:p>
    <w:p w14:paraId="419B20DF"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Стрит-фуд - очень перспективное направление в индустрии питания в особенности в условиях сложившейся экономической ситуации в стране. Почти каждый город России имеет свою крупную или небольшую сеть стрит-фуда. </w:t>
      </w:r>
    </w:p>
    <w:p w14:paraId="7748EE4A"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Как правило, стрит-фуд </w:t>
      </w:r>
      <w:proofErr w:type="gramStart"/>
      <w:r w:rsidRPr="00CF3FA4">
        <w:rPr>
          <w:rFonts w:ascii="Times New Roman" w:hAnsi="Times New Roman" w:cs="Times New Roman"/>
          <w:sz w:val="28"/>
          <w:szCs w:val="28"/>
        </w:rPr>
        <w:t>представлен</w:t>
      </w:r>
      <w:proofErr w:type="gramEnd"/>
      <w:r w:rsidRPr="00CF3FA4">
        <w:rPr>
          <w:rFonts w:ascii="Times New Roman" w:hAnsi="Times New Roman" w:cs="Times New Roman"/>
          <w:sz w:val="28"/>
          <w:szCs w:val="28"/>
        </w:rPr>
        <w:t xml:space="preserve"> моно продуктовой концепции. В мире - это, как </w:t>
      </w:r>
      <w:proofErr w:type="gramStart"/>
      <w:r w:rsidRPr="00CF3FA4">
        <w:rPr>
          <w:rFonts w:ascii="Times New Roman" w:hAnsi="Times New Roman" w:cs="Times New Roman"/>
          <w:sz w:val="28"/>
          <w:szCs w:val="28"/>
        </w:rPr>
        <w:t>правило</w:t>
      </w:r>
      <w:proofErr w:type="gramEnd"/>
      <w:r w:rsidRPr="00CF3FA4">
        <w:rPr>
          <w:rFonts w:ascii="Times New Roman" w:hAnsi="Times New Roman" w:cs="Times New Roman"/>
          <w:sz w:val="28"/>
          <w:szCs w:val="28"/>
        </w:rPr>
        <w:t xml:space="preserve"> сети по продаже хот-догов и гамбургеров. </w:t>
      </w:r>
    </w:p>
    <w:p w14:paraId="43EA8092"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Уличный общепит оптимальное решение для молодых людей, прежде всего студентов и учащихся. Исследование показало, что именно в их среде </w:t>
      </w:r>
      <w:proofErr w:type="gramStart"/>
      <w:r w:rsidRPr="00CF3FA4">
        <w:rPr>
          <w:rFonts w:ascii="Times New Roman" w:hAnsi="Times New Roman" w:cs="Times New Roman"/>
          <w:sz w:val="28"/>
          <w:szCs w:val="28"/>
        </w:rPr>
        <w:t>популярен</w:t>
      </w:r>
      <w:proofErr w:type="gramEnd"/>
      <w:r w:rsidRPr="00CF3FA4">
        <w:rPr>
          <w:rFonts w:ascii="Times New Roman" w:hAnsi="Times New Roman" w:cs="Times New Roman"/>
          <w:sz w:val="28"/>
          <w:szCs w:val="28"/>
        </w:rPr>
        <w:t xml:space="preserve"> street-food. Их уровень и образ жизни пока не позволяет им питаться в других ресторанных сегментах, и именно сетевой street-food предлагает им качественное гарантированное решение. </w:t>
      </w:r>
    </w:p>
    <w:p w14:paraId="16534C44"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Формат ПРБ</w:t>
      </w:r>
      <w:r w:rsidRPr="00CF3FA4">
        <w:rPr>
          <w:rFonts w:ascii="Times New Roman" w:hAnsi="Times New Roman" w:cs="Times New Roman"/>
          <w:sz w:val="28"/>
          <w:szCs w:val="28"/>
        </w:rPr>
        <w:t xml:space="preserve"> «Fast-food»</w:t>
      </w:r>
    </w:p>
    <w:p w14:paraId="14A17D69" w14:textId="77777777" w:rsidR="008C3903" w:rsidRPr="00CF3FA4" w:rsidRDefault="008C3903" w:rsidP="008C3903">
      <w:pPr>
        <w:spacing w:after="0" w:line="360" w:lineRule="auto"/>
        <w:ind w:firstLine="709"/>
        <w:jc w:val="both"/>
        <w:rPr>
          <w:rFonts w:ascii="Times New Roman" w:hAnsi="Times New Roman" w:cs="Times New Roman"/>
          <w:sz w:val="28"/>
          <w:szCs w:val="28"/>
        </w:rPr>
      </w:pPr>
      <w:proofErr w:type="gramStart"/>
      <w:r w:rsidRPr="00CF3FA4">
        <w:rPr>
          <w:rFonts w:ascii="Times New Roman" w:hAnsi="Times New Roman" w:cs="Times New Roman"/>
          <w:sz w:val="28"/>
          <w:szCs w:val="28"/>
        </w:rPr>
        <w:t>Фаст-фуды - заведения, в которых можно, во-первых, быстро поесть, и, во-вторых (теоретически), за небольшие деньги.</w:t>
      </w:r>
      <w:proofErr w:type="gramEnd"/>
    </w:p>
    <w:p w14:paraId="1254DB2C"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lastRenderedPageBreak/>
        <w:t>Первое достигается за счет полного самообслуживания - практически отсутствует в заведениях такого рода обслуживание официантами. Второе - за счет специфического способа приготовления еды. Как правило, фаст-фуды работают с использованием полуфабрикатов, окончательная обработка или разогрев которых производится непосредственно перед выдачей клиенту. Сама заготовка полуфабрикатов высокой степени готовности происходит, как правило, не на кухне фаст-фуда, а в собственном или арендованном производственном цехе. В связи с этим фаст-фуды отличает узкое меню - количество позиций блюд в меню в редких случаях превышает 30.</w:t>
      </w:r>
    </w:p>
    <w:p w14:paraId="5C68D909"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Следующая особенность - фаст-фуды отличает жесткая стандартизация, поэтому для них приемлемо развитие по франчайзингу или развитие собственной сети заведения.</w:t>
      </w:r>
    </w:p>
    <w:p w14:paraId="3D5B14FF"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Очень важная особенность фаст-фудов - время обслуживания (2-3 минуты) и время пребывания потребителей в таком заведении (в среднем 30 минут). Поэтому и интерьер фаст-фудов, как правило, не отличается сложностью и обилием декоративных деталей - чисто, гигиенично, светло, но не более того. Все это делается для того, чтобы посетитель не задерживался в фаст-фуде: оборачиваемость одного посадочного места - один из основных критериев успешности такого заведения.</w:t>
      </w:r>
    </w:p>
    <w:p w14:paraId="6A415599" w14:textId="77777777" w:rsidR="008C3903" w:rsidRPr="00CF3FA4" w:rsidRDefault="008C3903" w:rsidP="008C3903">
      <w:pPr>
        <w:spacing w:after="0" w:line="360" w:lineRule="auto"/>
        <w:ind w:firstLine="709"/>
        <w:jc w:val="both"/>
        <w:rPr>
          <w:rFonts w:ascii="Times New Roman" w:hAnsi="Times New Roman" w:cs="Times New Roman"/>
          <w:sz w:val="28"/>
          <w:szCs w:val="28"/>
        </w:rPr>
      </w:pPr>
      <w:r w:rsidRPr="00CF3FA4">
        <w:rPr>
          <w:rFonts w:ascii="Times New Roman" w:hAnsi="Times New Roman" w:cs="Times New Roman"/>
          <w:sz w:val="28"/>
          <w:szCs w:val="28"/>
        </w:rPr>
        <w:t xml:space="preserve">Поскольку решение о посещении фаст-фуда возникает спонтанно, с точки </w:t>
      </w:r>
      <w:proofErr w:type="gramStart"/>
      <w:r w:rsidRPr="00CF3FA4">
        <w:rPr>
          <w:rFonts w:ascii="Times New Roman" w:hAnsi="Times New Roman" w:cs="Times New Roman"/>
          <w:sz w:val="28"/>
          <w:szCs w:val="28"/>
        </w:rPr>
        <w:t>зрения качества обслуживания нужд клиентов</w:t>
      </w:r>
      <w:proofErr w:type="gramEnd"/>
      <w:r w:rsidRPr="00CF3FA4">
        <w:rPr>
          <w:rFonts w:ascii="Times New Roman" w:hAnsi="Times New Roman" w:cs="Times New Roman"/>
          <w:sz w:val="28"/>
          <w:szCs w:val="28"/>
        </w:rPr>
        <w:t xml:space="preserve"> очень актуальным оказались фуд-корты, когда на одной площади собраны несколько операторов. Клиент, не найдя желаемого в одном заведении, может </w:t>
      </w:r>
      <w:proofErr w:type="gramStart"/>
      <w:r w:rsidRPr="00CF3FA4">
        <w:rPr>
          <w:rFonts w:ascii="Times New Roman" w:hAnsi="Times New Roman" w:cs="Times New Roman"/>
          <w:sz w:val="28"/>
          <w:szCs w:val="28"/>
        </w:rPr>
        <w:t>обратится</w:t>
      </w:r>
      <w:proofErr w:type="gramEnd"/>
      <w:r w:rsidRPr="00CF3FA4">
        <w:rPr>
          <w:rFonts w:ascii="Times New Roman" w:hAnsi="Times New Roman" w:cs="Times New Roman"/>
          <w:sz w:val="28"/>
          <w:szCs w:val="28"/>
        </w:rPr>
        <w:t xml:space="preserve"> во второе или третье и найти там то, что его устроит.</w:t>
      </w:r>
    </w:p>
    <w:p w14:paraId="677DBC0D"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Виды фаст-фудов</w:t>
      </w:r>
    </w:p>
    <w:p w14:paraId="5DA42705"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Если классифицировать фаст-фуды по категориям,</w:t>
      </w:r>
      <w:r>
        <w:rPr>
          <w:rFonts w:ascii="Times New Roman" w:hAnsi="Times New Roman" w:cs="Times New Roman"/>
          <w:sz w:val="28"/>
          <w:szCs w:val="28"/>
        </w:rPr>
        <w:t xml:space="preserve"> то я бы выделила </w:t>
      </w:r>
      <w:proofErr w:type="gramStart"/>
      <w:r>
        <w:rPr>
          <w:rFonts w:ascii="Times New Roman" w:hAnsi="Times New Roman" w:cs="Times New Roman"/>
          <w:sz w:val="28"/>
          <w:szCs w:val="28"/>
        </w:rPr>
        <w:t>следующие</w:t>
      </w:r>
      <w:proofErr w:type="gramEnd"/>
      <w:r>
        <w:rPr>
          <w:rFonts w:ascii="Times New Roman" w:hAnsi="Times New Roman" w:cs="Times New Roman"/>
          <w:sz w:val="28"/>
          <w:szCs w:val="28"/>
        </w:rPr>
        <w:t>:</w:t>
      </w:r>
    </w:p>
    <w:p w14:paraId="7D79E505"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7D3F">
        <w:rPr>
          <w:rFonts w:ascii="Times New Roman" w:hAnsi="Times New Roman" w:cs="Times New Roman"/>
          <w:sz w:val="28"/>
          <w:szCs w:val="28"/>
        </w:rPr>
        <w:t xml:space="preserve">Первое – фаст-фуды западного образца, прежде </w:t>
      </w:r>
      <w:proofErr w:type="gramStart"/>
      <w:r w:rsidRPr="00827D3F">
        <w:rPr>
          <w:rFonts w:ascii="Times New Roman" w:hAnsi="Times New Roman" w:cs="Times New Roman"/>
          <w:sz w:val="28"/>
          <w:szCs w:val="28"/>
        </w:rPr>
        <w:t>всего</w:t>
      </w:r>
      <w:proofErr w:type="gramEnd"/>
      <w:r w:rsidRPr="00827D3F">
        <w:rPr>
          <w:rFonts w:ascii="Times New Roman" w:hAnsi="Times New Roman" w:cs="Times New Roman"/>
          <w:sz w:val="28"/>
          <w:szCs w:val="28"/>
        </w:rPr>
        <w:t xml:space="preserve"> конечно «Макдональдс», который собственно стал первым настоящим фаст-фудом в </w:t>
      </w:r>
      <w:r w:rsidRPr="00827D3F">
        <w:rPr>
          <w:rFonts w:ascii="Times New Roman" w:hAnsi="Times New Roman" w:cs="Times New Roman"/>
          <w:sz w:val="28"/>
          <w:szCs w:val="28"/>
        </w:rPr>
        <w:lastRenderedPageBreak/>
        <w:t>России и который задал тот тон для заведений такого рода. К этой группе можно также отнести такие заведения как: «KFS», «РоялБургер», «Ukushu»</w:t>
      </w:r>
      <w:r>
        <w:rPr>
          <w:rFonts w:ascii="Times New Roman" w:hAnsi="Times New Roman" w:cs="Times New Roman"/>
          <w:sz w:val="28"/>
          <w:szCs w:val="28"/>
        </w:rPr>
        <w:t>.</w:t>
      </w:r>
    </w:p>
    <w:p w14:paraId="4853FAD6"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7D3F">
        <w:rPr>
          <w:rFonts w:ascii="Times New Roman" w:hAnsi="Times New Roman" w:cs="Times New Roman"/>
          <w:sz w:val="28"/>
          <w:szCs w:val="28"/>
        </w:rPr>
        <w:t xml:space="preserve">Второй тип фаст-фудов – заведения, которые основаны на национальной кухне. Национальная направленность подчеркивается не только ассортиментом, но и элементами оформления, цветовой гаммой торговых точек и даже названием. </w:t>
      </w:r>
      <w:proofErr w:type="gramStart"/>
      <w:r w:rsidRPr="00827D3F">
        <w:rPr>
          <w:rFonts w:ascii="Times New Roman" w:hAnsi="Times New Roman" w:cs="Times New Roman"/>
          <w:sz w:val="28"/>
          <w:szCs w:val="28"/>
        </w:rPr>
        <w:t>В этой нише – «Кабачок» (русская, украинская кухня), «Вилки-Палки» (китайская кухня), «Барин Пицца» (итальянская кухня), ресторан «Regent» (японская и европейская кухня).</w:t>
      </w:r>
      <w:proofErr w:type="gramEnd"/>
    </w:p>
    <w:p w14:paraId="58CAAD8C"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7D3F">
        <w:rPr>
          <w:rFonts w:ascii="Times New Roman" w:hAnsi="Times New Roman" w:cs="Times New Roman"/>
          <w:sz w:val="28"/>
          <w:szCs w:val="28"/>
        </w:rPr>
        <w:t xml:space="preserve">Третий тип – заведения, концепция которых основана на определённом продукте. Несмотря на то, что ключевой, якорный продукт присутствует во всех заведениях фаст-фуд, в закусочных этого типа тематика этого продукта выводится на первое место по значимости и оформляется концептуально. </w:t>
      </w:r>
      <w:proofErr w:type="gramStart"/>
      <w:r w:rsidRPr="00827D3F">
        <w:rPr>
          <w:rFonts w:ascii="Times New Roman" w:hAnsi="Times New Roman" w:cs="Times New Roman"/>
          <w:sz w:val="28"/>
          <w:szCs w:val="28"/>
        </w:rPr>
        <w:t>В этой нише - все пиццерии нижнего ценового сегмента («Чердак», «Синьор Помидор», «L’Italiano»), заведение «Фабрика Эклеров» (якорный продукт – эклеры), СушиШоп (суши, роллы).</w:t>
      </w:r>
      <w:proofErr w:type="gramEnd"/>
    </w:p>
    <w:p w14:paraId="7270AA79"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Тип фаст-фудов, которые нельзя не упомянуть - так называемые небрендированные торговые точки по продаже быстрой еды - чебуреков, хот-догов, сосисок в тесте и т.д., которые чаще всего работают без собственного зала, но имеют в силу своей доступности и дешевизны достаточно большой оборот (до 500 человек в день). Основное отличие этих заведений - торговля на вынос, сами точки расположены либо непосредственно на улице, либо в киосках. Ценовая категория очень низкая.</w:t>
      </w:r>
    </w:p>
    <w:p w14:paraId="6748E342"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3. Формат ПРБ “FastCasual”</w:t>
      </w:r>
    </w:p>
    <w:p w14:paraId="72434C31"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Ресторан FastCasual – «быстрый и демократичный» - этот формат является наиболее перспективными сейчас как в Европе, так и в России. Этот формат находится где-то между фаст-фудом и демократичным рестораном, и является наиболее быстро растущим сегментом в индустрии общественного питания. Главное достоинство формата - возможность в одном заведении за сравнительно небольшую цену и поесть, и провести время. Посетителей </w:t>
      </w:r>
      <w:r w:rsidRPr="00827D3F">
        <w:rPr>
          <w:rFonts w:ascii="Times New Roman" w:hAnsi="Times New Roman" w:cs="Times New Roman"/>
          <w:sz w:val="28"/>
          <w:szCs w:val="28"/>
        </w:rPr>
        <w:lastRenderedPageBreak/>
        <w:t>привлекает в первую очередь более вкусная и разнообразная еда, чем в фаст-фуде, и более быстрое обслуживание, чем в ресторане.</w:t>
      </w:r>
    </w:p>
    <w:p w14:paraId="1ACEDF40"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Для открытия заведения данного формата требуются небольшие по площади помещения и наличие фабрики-кухни. Это выгодно отражается на стоимости аренды и дает возможность ресторатором делать свой бизнес более привлекательным для себя и для своих посетителей. С ресторанами этот формат объединяет наличие многоразовой посуды и стильные интерьеры. Каждое блюдо готовится индивидуально для конкретного клиента, при приготовлении используются продукты высшего качества и деликатесы. Общие черты с фаст-фудом - ограниченное меню, быстрота обслуживания, невысокая цена, демократичная атмосфера, стандартизация управленческих процессов, меню и деталей интерьера. Более распространён сетевой формат с возможным использованием франчайзинга. Темпы роста сегмента fastcasual оцениваются аналитиками в 15% в год.</w:t>
      </w:r>
    </w:p>
    <w:p w14:paraId="0D575FDD"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От американцев к нам пришли понятия fastfood (быстрая еда) и casualding («повседневный обед»). Если объединить эти два понятия в единую концепцию, то получится уже не фаст-фуд, но и не ресторан. Устойчивое мнение, что фаст-фуд вредит здоровью, привело к появлению нового формата. </w:t>
      </w:r>
      <w:proofErr w:type="gramStart"/>
      <w:r w:rsidRPr="00827D3F">
        <w:rPr>
          <w:rFonts w:ascii="Times New Roman" w:hAnsi="Times New Roman" w:cs="Times New Roman"/>
          <w:sz w:val="28"/>
          <w:szCs w:val="28"/>
        </w:rPr>
        <w:t>Популярность fastcasual связано с тем, что интерьер здесь более дорогой и концептуальный, меню - шире, чем в обычном фаст-фуде иногда даже есть официанты.</w:t>
      </w:r>
      <w:proofErr w:type="gramEnd"/>
    </w:p>
    <w:p w14:paraId="6C054AF1"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4. Формат ПРБ «CasualDining»</w:t>
      </w:r>
    </w:p>
    <w:p w14:paraId="2218FF75"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Демократичные рестораны (CasualDining) - в этот формат входят все демократичные заведения, от кафе-кондитерских до баров и ночных клубов. При создании ресторана такого класса, прежде всего, необходимо знать, на кого он рассчитан и в каком месте будет открыть. Современные потребители ресторанных услуг делятся на категории по своим предпочтениям. Некоторые ходят в рестораны исключительно покушать, для других важнейшим будет являться атмосфера заведения, для кого-то - какая именно кухня представлена в том или ином месте, некоторые приходят развлечься и отдохнуть. Средний чек </w:t>
      </w:r>
      <w:r w:rsidRPr="00827D3F">
        <w:rPr>
          <w:rFonts w:ascii="Times New Roman" w:hAnsi="Times New Roman" w:cs="Times New Roman"/>
          <w:sz w:val="28"/>
          <w:szCs w:val="28"/>
        </w:rPr>
        <w:lastRenderedPageBreak/>
        <w:t>в этих заведениях варьируется от 500 рублей до 1000 рублей. Исходя из этих показателей, надо выбирать концепцию планируемого ресторана. Самыми популярными концепциями в данном формате являются кондитерская, кофейня, пивная, стейк-хаус, национальный ресторан, бар.</w:t>
      </w:r>
    </w:p>
    <w:p w14:paraId="340CE161"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Хит сегодняшнего дня – «демократичные» рестораны. Невысокая, но качественная кухня, хороший уровень сервиса и небольшие цены. </w:t>
      </w:r>
      <w:proofErr w:type="gramStart"/>
      <w:r w:rsidRPr="00827D3F">
        <w:rPr>
          <w:rFonts w:ascii="Times New Roman" w:hAnsi="Times New Roman" w:cs="Times New Roman"/>
          <w:sz w:val="28"/>
          <w:szCs w:val="28"/>
        </w:rPr>
        <w:t>Прибавьте к этому оригинальный интерьер и уютную, располагающие к общению атмосферу, и вы получите описание тех мест, где сегодня обедает, ужинает и отмечает праздники огромное число людей, те, кого называют «представителями среднего класса».</w:t>
      </w:r>
      <w:proofErr w:type="gramEnd"/>
    </w:p>
    <w:p w14:paraId="6D2F10B7"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Таких ресторанов сейчас появляется очень много. Известные рестораторы создают целые сети подобных заведений, широко рекламируя качество и доступность своей продукции. Но большинство демократичных ресторанов в городах России принадлежит, всё же, не знаменитым сетям, а местным ресторатором, хорошо знающим вкусы жителей своего города. Даже в Москве, переполненной громкими именами, находятся места все новым и новым ресторанчикам, которым отсутствие бренда не мешает в часы обеда быть заполненными до отказа.</w:t>
      </w:r>
    </w:p>
    <w:p w14:paraId="41A12B73"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5. Формат ПРБ «FineDining»</w:t>
      </w:r>
    </w:p>
    <w:p w14:paraId="5F0CB510"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Kfinedining («приятный обед») относятся премиальные рестораны: для них характерны наиболее высокая ценовая категория, дорогие интерьеры, хороший выбор блюд и напитков, в том числе деликатесы и элитный алкоголь, высокий уровень сервиса.</w:t>
      </w:r>
    </w:p>
    <w:p w14:paraId="058B224C"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Элитные рестораны (FineDining) - рестораны премиум класса </w:t>
      </w:r>
      <w:proofErr w:type="gramStart"/>
      <w:r w:rsidRPr="00827D3F">
        <w:rPr>
          <w:rFonts w:ascii="Times New Roman" w:hAnsi="Times New Roman" w:cs="Times New Roman"/>
          <w:sz w:val="28"/>
          <w:szCs w:val="28"/>
        </w:rPr>
        <w:t>со</w:t>
      </w:r>
      <w:proofErr w:type="gramEnd"/>
      <w:r w:rsidRPr="00827D3F">
        <w:rPr>
          <w:rFonts w:ascii="Times New Roman" w:hAnsi="Times New Roman" w:cs="Times New Roman"/>
          <w:sz w:val="28"/>
          <w:szCs w:val="28"/>
        </w:rPr>
        <w:t xml:space="preserve"> множеством преимуществ перед своими «собратьями»: дорогой интерьер, созданный лучшими дизайнерами по последним веяниям моды, профессиональный персонал, отменная кухня, огромный ассортимент напитков. Средний чек очень высокий (от 2000 рублей и выше).</w:t>
      </w:r>
    </w:p>
    <w:p w14:paraId="45AF7E46"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Рестораторы постепенно отказываются от элитной публики и переходят на массовые форматы. Об этом свидетельствуют данные статистики, </w:t>
      </w:r>
      <w:r w:rsidRPr="00827D3F">
        <w:rPr>
          <w:rFonts w:ascii="Times New Roman" w:hAnsi="Times New Roman" w:cs="Times New Roman"/>
          <w:sz w:val="28"/>
          <w:szCs w:val="28"/>
        </w:rPr>
        <w:lastRenderedPageBreak/>
        <w:t>подтвержденные оценками экспертов. Более того, стремясь максимально удовлетворить потребности посетителей в условиях кризиса, рестораторы постепенно переходят на вновь выработанный собственный формат, который не вписывается в общепринятую классификацию предприятий ресторанного сегмента.</w:t>
      </w:r>
    </w:p>
    <w:p w14:paraId="788C13E6"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Стремясь сохранить хорошую кухню и максимально ускорить процесс обслуживания гостей, рестораны переходят на некий гибрид – «быстрые демократичный» (quick&amp;casual), занимающий промежуточное положение в классификации предприятий питания между ресторанами быстрого обслуживания и демократичными ресторанами. Отличить гибрид от фаст-фуда можно по нескольким признакам. </w:t>
      </w:r>
    </w:p>
    <w:p w14:paraId="30E461E8"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Нередко рестораны, ориентированные на такой гибрид, выбирают формат freeflow. В переводе с английского «быстрый поток». Достигается такая скорость за счёт того, что под одной крышей ресторана может быть собрано несколько залов разнообразной кухни, гость может обслужить себя без помощи официантов и не расплачиваться в течение всего вечера, сделав это один раз на выходе из заведения.</w:t>
      </w:r>
    </w:p>
    <w:p w14:paraId="448CC4CB"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Сейчас гибрид разрастается количеством новых участников рынка, заимствуя всё лучшее у фаст-фуда. Привлекательность концепции заключается в том, что в таких местах посетители могут делать выбор оптимального ассортимента разнообразных блюд, приготовленных на высоком уровне за время, сопоставимое с обслуживанием в фаст-фуде. Демократичность цен объясняется </w:t>
      </w:r>
      <w:proofErr w:type="gramStart"/>
      <w:r w:rsidRPr="00827D3F">
        <w:rPr>
          <w:rFonts w:ascii="Times New Roman" w:hAnsi="Times New Roman" w:cs="Times New Roman"/>
          <w:sz w:val="28"/>
          <w:szCs w:val="28"/>
        </w:rPr>
        <w:t>тем</w:t>
      </w:r>
      <w:proofErr w:type="gramEnd"/>
      <w:r w:rsidRPr="00827D3F">
        <w:rPr>
          <w:rFonts w:ascii="Times New Roman" w:hAnsi="Times New Roman" w:cs="Times New Roman"/>
          <w:sz w:val="28"/>
          <w:szCs w:val="28"/>
        </w:rPr>
        <w:t xml:space="preserve"> что в таких заведениях практикуется упрощённая рецептура и устанавливается более низкие наценки на блюда.</w:t>
      </w:r>
    </w:p>
    <w:p w14:paraId="67666C78"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6. Формат ПРБ «Семейный»</w:t>
      </w:r>
    </w:p>
    <w:p w14:paraId="5F5C37CB" w14:textId="77777777" w:rsidR="008C3903"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Выходной - семейный день. Он позволяет хотя бы на время забыть о заботах и провести несколько часов с самыми близкими и любимыми людьми, на что времени в условии занятых будней никогда не хватает. В семейном ресторане, например, можно не только покушать, но и обеспечить детям полноценную развлекательную программу. </w:t>
      </w:r>
    </w:p>
    <w:p w14:paraId="6FD55EC7"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lastRenderedPageBreak/>
        <w:t>Взрослые же могут присоединиться к своим деткам, либо просто вкусно поесть и расслабиться в комфортной атмосфере, а детское меню поражает своим многообразием и исключительно полезным составом всех блюд.</w:t>
      </w:r>
    </w:p>
    <w:p w14:paraId="67A1F80B" w14:textId="77777777" w:rsidR="008C3903" w:rsidRPr="00827D3F" w:rsidRDefault="008C3903" w:rsidP="008C3903">
      <w:pPr>
        <w:spacing w:after="0" w:line="360" w:lineRule="auto"/>
        <w:ind w:firstLine="709"/>
        <w:jc w:val="both"/>
        <w:rPr>
          <w:rFonts w:ascii="Times New Roman" w:hAnsi="Times New Roman" w:cs="Times New Roman"/>
          <w:sz w:val="28"/>
          <w:szCs w:val="28"/>
        </w:rPr>
      </w:pPr>
      <w:proofErr w:type="gramStart"/>
      <w:r w:rsidRPr="00827D3F">
        <w:rPr>
          <w:rFonts w:ascii="Times New Roman" w:hAnsi="Times New Roman" w:cs="Times New Roman"/>
          <w:sz w:val="28"/>
          <w:szCs w:val="28"/>
        </w:rPr>
        <w:t xml:space="preserve">Встречать вместе праздники, просто отдыхать с самыми близкими после работы, проводить выходные дни вместе - семейный ресторан для этих целей подходит идеальным образом. </w:t>
      </w:r>
      <w:proofErr w:type="gramEnd"/>
    </w:p>
    <w:p w14:paraId="4BB5B2A9"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7. Формат ПРБ «FreeFlow»</w:t>
      </w:r>
    </w:p>
    <w:p w14:paraId="1493D01E"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Фри-флоу (Freeflow) – «свободный доступ». Этот формат подразумевает свободное перемещение гостей по торговому залу с возможностью самостоятельного выбора готовящихся в их присутствии блюд. Средний чек до 350 рублей. Отличительная особенность - это большой ассортимент, демократичные цены, большая пропускная способность. </w:t>
      </w:r>
    </w:p>
    <w:p w14:paraId="05A3D6C2"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Отличительными характеристиками этого формата является наличие открытой кухни, приготовление блюд на глазах у посетителей, принцип самообслуживания и широкий выбор предлагаемых блюд. Приготовление блюд в заведениях формата freeflow превращено в захватывающее кулинарное шоу, театрализованное представление. Это спектакль, </w:t>
      </w:r>
      <w:proofErr w:type="gramStart"/>
      <w:r w:rsidRPr="00827D3F">
        <w:rPr>
          <w:rFonts w:ascii="Times New Roman" w:hAnsi="Times New Roman" w:cs="Times New Roman"/>
          <w:sz w:val="28"/>
          <w:szCs w:val="28"/>
        </w:rPr>
        <w:t>посвящённые</w:t>
      </w:r>
      <w:proofErr w:type="gramEnd"/>
      <w:r w:rsidRPr="00827D3F">
        <w:rPr>
          <w:rFonts w:ascii="Times New Roman" w:hAnsi="Times New Roman" w:cs="Times New Roman"/>
          <w:sz w:val="28"/>
          <w:szCs w:val="28"/>
        </w:rPr>
        <w:t xml:space="preserve"> приготовлению и вкушению еды.</w:t>
      </w:r>
    </w:p>
    <w:p w14:paraId="79728B5E"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Формат freeflow отличает максимально </w:t>
      </w:r>
      <w:proofErr w:type="gramStart"/>
      <w:r w:rsidRPr="00827D3F">
        <w:rPr>
          <w:rFonts w:ascii="Times New Roman" w:hAnsi="Times New Roman" w:cs="Times New Roman"/>
          <w:sz w:val="28"/>
          <w:szCs w:val="28"/>
        </w:rPr>
        <w:t>демократичная система</w:t>
      </w:r>
      <w:proofErr w:type="gramEnd"/>
      <w:r w:rsidRPr="00827D3F">
        <w:rPr>
          <w:rFonts w:ascii="Times New Roman" w:hAnsi="Times New Roman" w:cs="Times New Roman"/>
          <w:sz w:val="28"/>
          <w:szCs w:val="28"/>
        </w:rPr>
        <w:t xml:space="preserve"> работы с потребителем. В </w:t>
      </w:r>
      <w:proofErr w:type="gramStart"/>
      <w:r w:rsidRPr="00827D3F">
        <w:rPr>
          <w:rFonts w:ascii="Times New Roman" w:hAnsi="Times New Roman" w:cs="Times New Roman"/>
          <w:sz w:val="28"/>
          <w:szCs w:val="28"/>
        </w:rPr>
        <w:t>традиционном</w:t>
      </w:r>
      <w:proofErr w:type="gramEnd"/>
      <w:r w:rsidRPr="00827D3F">
        <w:rPr>
          <w:rFonts w:ascii="Times New Roman" w:hAnsi="Times New Roman" w:cs="Times New Roman"/>
          <w:sz w:val="28"/>
          <w:szCs w:val="28"/>
        </w:rPr>
        <w:t xml:space="preserve"> фри-фло отсутствуют раздачи, вынуждающие гостя выставить очередь и пройти всю ассортиментную линейку. Благодаря foodstation (отдельным «островкам» с блюдами разных кухонь и стоимостью) даже при большом количестве посетителей удаётся избежать длинной очереди. Основные «островки» - это овощной, кофейные, пивной, линия горячих блюд и линия самообслуживания. Плюс в том, что заказа не надо ждать. Также, чтобы избежать очередей и сделать процедуру заказа более удобной, в некоторых ресторанах предусмотрены несколько линий раздачи. </w:t>
      </w:r>
    </w:p>
    <w:p w14:paraId="3A598C83"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Формат фри-фло идеален для корпоративных столовых при крупных компаниях или в </w:t>
      </w:r>
      <w:proofErr w:type="gramStart"/>
      <w:r w:rsidRPr="00827D3F">
        <w:rPr>
          <w:rFonts w:ascii="Times New Roman" w:hAnsi="Times New Roman" w:cs="Times New Roman"/>
          <w:sz w:val="28"/>
          <w:szCs w:val="28"/>
        </w:rPr>
        <w:t>бизнес-центрах</w:t>
      </w:r>
      <w:proofErr w:type="gramEnd"/>
      <w:r w:rsidRPr="00827D3F">
        <w:rPr>
          <w:rFonts w:ascii="Times New Roman" w:hAnsi="Times New Roman" w:cs="Times New Roman"/>
          <w:sz w:val="28"/>
          <w:szCs w:val="28"/>
        </w:rPr>
        <w:t xml:space="preserve">. Решение iikoCard позволяет организовать безналичную систему оплаты с возможностью создания бонусных программ и </w:t>
      </w:r>
      <w:r w:rsidRPr="00827D3F">
        <w:rPr>
          <w:rFonts w:ascii="Times New Roman" w:hAnsi="Times New Roman" w:cs="Times New Roman"/>
          <w:sz w:val="28"/>
          <w:szCs w:val="28"/>
        </w:rPr>
        <w:lastRenderedPageBreak/>
        <w:t xml:space="preserve">реализовать разнообразные схемы корпоративного питания сотрудников. С помощью iikoCard можно вести персональный учет и анализ данных по питанию сотрудников, а также поддерживать использование ваучеров для гостей компании или участников мероприятий, проводимых в </w:t>
      </w:r>
      <w:proofErr w:type="gramStart"/>
      <w:r w:rsidRPr="00827D3F">
        <w:rPr>
          <w:rFonts w:ascii="Times New Roman" w:hAnsi="Times New Roman" w:cs="Times New Roman"/>
          <w:sz w:val="28"/>
          <w:szCs w:val="28"/>
        </w:rPr>
        <w:t>бизнес-центре</w:t>
      </w:r>
      <w:proofErr w:type="gramEnd"/>
      <w:r w:rsidRPr="00827D3F">
        <w:rPr>
          <w:rFonts w:ascii="Times New Roman" w:hAnsi="Times New Roman" w:cs="Times New Roman"/>
          <w:sz w:val="28"/>
          <w:szCs w:val="28"/>
        </w:rPr>
        <w:t>.</w:t>
      </w:r>
    </w:p>
    <w:p w14:paraId="18703EB5"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8. Форматы ресторанного предприятия «клубный»</w:t>
      </w:r>
    </w:p>
    <w:p w14:paraId="25225350"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В условиях жесткой конкуренции на рынке ресторанного хозяйства для привлечения и сохранения потребителей, которые пользуются определенным учреждением, необходимо создавать неповторимую атмосферу, присущую только данному заведению. Это достигается благодаря </w:t>
      </w:r>
      <w:proofErr w:type="gramStart"/>
      <w:r w:rsidRPr="00827D3F">
        <w:rPr>
          <w:rFonts w:ascii="Times New Roman" w:hAnsi="Times New Roman" w:cs="Times New Roman"/>
          <w:sz w:val="28"/>
          <w:szCs w:val="28"/>
        </w:rPr>
        <w:t>синергетическому</w:t>
      </w:r>
      <w:proofErr w:type="gramEnd"/>
      <w:r w:rsidRPr="00827D3F">
        <w:rPr>
          <w:rFonts w:ascii="Times New Roman" w:hAnsi="Times New Roman" w:cs="Times New Roman"/>
          <w:sz w:val="28"/>
          <w:szCs w:val="28"/>
        </w:rPr>
        <w:t xml:space="preserve"> эффект многих факторов, таких как тематический дизайн, качественное обслуживание, качественная или специфическая кухня и т.д., а также правильная организация шоу-программ. Для современного этапа развития ресторанного хозяйства характерно появление все большего количества учреждений клубного формата, где шоу-программам придаётся чрезвычайно большое значение. В таких заведениях на шоу-программу продаются билеты, например, в ночных клубах. В большинстве заведений ресторанного хозяйства она не является главной статьей дохода. Важно то, что удачный проект будет способствовать удовлетворению потребностей потребителей в организации отдыха и повысит имидж заведение.</w:t>
      </w:r>
    </w:p>
    <w:p w14:paraId="30E2E853"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Lounge/ChillOutCafe (Лаундж кафе)</w:t>
      </w:r>
    </w:p>
    <w:p w14:paraId="0BF77DD7"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Этот куб является уютным Dj-кафе. Мягкий, безмятежный интерьер располагает к отдыху и общению, а особую атмосферу создает музыкальный формат - здесь играет спокойная и расслабляющая музыка. Вечерами выступает ди-джей, но это место не для танцев, а для расслабления и тихих бесед. Периодически проводятся презентации и события, направленные на формирование имиджа.</w:t>
      </w:r>
    </w:p>
    <w:p w14:paraId="30A351BC"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Concertclub (Концертный клуб)</w:t>
      </w:r>
    </w:p>
    <w:p w14:paraId="04836EB8"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 xml:space="preserve">Клуб спроектирован и оптимизирован под проведения живых шоу и концертов. Как </w:t>
      </w:r>
      <w:proofErr w:type="gramStart"/>
      <w:r w:rsidRPr="00827D3F">
        <w:rPr>
          <w:rFonts w:ascii="Times New Roman" w:hAnsi="Times New Roman" w:cs="Times New Roman"/>
          <w:sz w:val="28"/>
          <w:szCs w:val="28"/>
        </w:rPr>
        <w:t>правило</w:t>
      </w:r>
      <w:proofErr w:type="gramEnd"/>
      <w:r w:rsidRPr="00827D3F">
        <w:rPr>
          <w:rFonts w:ascii="Times New Roman" w:hAnsi="Times New Roman" w:cs="Times New Roman"/>
          <w:sz w:val="28"/>
          <w:szCs w:val="28"/>
        </w:rPr>
        <w:t xml:space="preserve"> это многофункциональный развлекательный комплекс, </w:t>
      </w:r>
      <w:r w:rsidRPr="00827D3F">
        <w:rPr>
          <w:rFonts w:ascii="Times New Roman" w:hAnsi="Times New Roman" w:cs="Times New Roman"/>
          <w:sz w:val="28"/>
          <w:szCs w:val="28"/>
        </w:rPr>
        <w:lastRenderedPageBreak/>
        <w:t>состоящий из различных ресторанов и барных зон, объединённых большой концертной площадкой.</w:t>
      </w:r>
    </w:p>
    <w:p w14:paraId="413B3F04"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Danceclub (Танцевальный клуб)</w:t>
      </w:r>
    </w:p>
    <w:p w14:paraId="18ED62CF"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Танцевальный клуб демократичного формата общей площадью 1000 квадратных метров, с большим основным танцполом, вместительностью от 700 человек. В клубах основной упор делается на массовые танцы, с яркой шоу-программой и приглашением известных ди-джеев.</w:t>
      </w:r>
    </w:p>
    <w:p w14:paraId="65F45752"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Luxuryclub</w:t>
      </w:r>
    </w:p>
    <w:p w14:paraId="69C6C080"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Это дорогой ночной клуб, который рассчитан на красивых, богатых и известных личностей, политиков, богему. Тут всё самое лучшее: обстановка, кухня, бар, обслуживание, шоу и атмосфера. Заведение рассчитано на узкую категорию людей, попасть рядовому тусовщику сюда непросто.</w:t>
      </w:r>
    </w:p>
    <w:p w14:paraId="08D3D4EE"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Aftetparyclub</w:t>
      </w:r>
    </w:p>
    <w:p w14:paraId="419C6D8D" w14:textId="77777777" w:rsidR="008C3903" w:rsidRPr="00827D3F" w:rsidRDefault="008C3903" w:rsidP="008C3903">
      <w:pPr>
        <w:spacing w:after="0" w:line="360" w:lineRule="auto"/>
        <w:ind w:firstLine="709"/>
        <w:jc w:val="both"/>
        <w:rPr>
          <w:rFonts w:ascii="Times New Roman" w:hAnsi="Times New Roman" w:cs="Times New Roman"/>
          <w:sz w:val="28"/>
          <w:szCs w:val="28"/>
        </w:rPr>
      </w:pPr>
      <w:r w:rsidRPr="00827D3F">
        <w:rPr>
          <w:rFonts w:ascii="Times New Roman" w:hAnsi="Times New Roman" w:cs="Times New Roman"/>
          <w:sz w:val="28"/>
          <w:szCs w:val="28"/>
        </w:rPr>
        <w:t>Основное действо в этом клубе начинается с двух или трех часов ночи, пик приходится на 5-7 утра. Сюда под утро приезжает публика из других заведений, она является местом утренних встреч тусовщиков. Как правило, у этих заведений свой сформировавшийся круг публики.</w:t>
      </w:r>
    </w:p>
    <w:p w14:paraId="549DBF5D" w14:textId="2F1F0AFB" w:rsidR="008C3903" w:rsidRDefault="009F7FAF"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w:t>
      </w:r>
      <w:r w:rsidR="008C3903">
        <w:rPr>
          <w:rFonts w:ascii="Times New Roman" w:hAnsi="Times New Roman" w:cs="Times New Roman"/>
          <w:sz w:val="28"/>
          <w:szCs w:val="28"/>
        </w:rPr>
        <w:t xml:space="preserve">В данной статье мы проанализировали направления ресторанного бизнеса. </w:t>
      </w:r>
    </w:p>
    <w:p w14:paraId="42C334B7" w14:textId="77777777" w:rsidR="008C3903" w:rsidRDefault="008C3903" w:rsidP="008C3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Узнали, что потребности, финансовые возможности и месторасположение будущего предприятия общественного питания очень сильно влияют на процветание бизнеса в этой сфере.</w:t>
      </w:r>
    </w:p>
    <w:p w14:paraId="54F51B7F" w14:textId="77777777" w:rsidR="009F7FAF" w:rsidRDefault="009F7FAF" w:rsidP="008C3903">
      <w:pPr>
        <w:spacing w:after="0" w:line="360" w:lineRule="auto"/>
        <w:ind w:firstLine="709"/>
        <w:jc w:val="center"/>
        <w:rPr>
          <w:rFonts w:ascii="Times New Roman" w:hAnsi="Times New Roman" w:cs="Times New Roman"/>
          <w:b/>
          <w:sz w:val="28"/>
          <w:szCs w:val="28"/>
        </w:rPr>
      </w:pPr>
    </w:p>
    <w:p w14:paraId="55CA39D4" w14:textId="77777777" w:rsidR="008C3903" w:rsidRPr="009F7FAF" w:rsidRDefault="008C3903" w:rsidP="008C3903">
      <w:pPr>
        <w:spacing w:after="0" w:line="360" w:lineRule="auto"/>
        <w:ind w:firstLine="709"/>
        <w:jc w:val="center"/>
        <w:rPr>
          <w:rFonts w:ascii="Times New Roman" w:hAnsi="Times New Roman" w:cs="Times New Roman"/>
          <w:sz w:val="28"/>
          <w:szCs w:val="28"/>
        </w:rPr>
      </w:pPr>
      <w:r w:rsidRPr="009F7FAF">
        <w:rPr>
          <w:rFonts w:ascii="Times New Roman" w:hAnsi="Times New Roman" w:cs="Times New Roman"/>
          <w:sz w:val="28"/>
          <w:szCs w:val="28"/>
        </w:rPr>
        <w:t>Список литературы</w:t>
      </w:r>
    </w:p>
    <w:p w14:paraId="4A1962B1" w14:textId="77777777" w:rsidR="008C3903" w:rsidRDefault="008C3903" w:rsidP="00E03BD1">
      <w:pPr>
        <w:pStyle w:val="a6"/>
        <w:numPr>
          <w:ilvl w:val="0"/>
          <w:numId w:val="96"/>
        </w:numPr>
        <w:spacing w:after="0" w:line="360" w:lineRule="auto"/>
        <w:ind w:left="426"/>
        <w:jc w:val="both"/>
      </w:pPr>
      <w:r>
        <w:t>Елашвили М. Стратегия вкусной еды//Управление компанией, 2005 №6</w:t>
      </w:r>
    </w:p>
    <w:p w14:paraId="4AEBF0A0" w14:textId="77777777" w:rsidR="008C3903" w:rsidRDefault="008C3903" w:rsidP="00E03BD1">
      <w:pPr>
        <w:pStyle w:val="a6"/>
        <w:numPr>
          <w:ilvl w:val="0"/>
          <w:numId w:val="96"/>
        </w:numPr>
        <w:spacing w:after="0" w:line="360" w:lineRule="auto"/>
        <w:ind w:left="426"/>
        <w:jc w:val="both"/>
      </w:pPr>
      <w:r>
        <w:t>Индавеев Н.С. История российского бизнеса: краткий экскурс. СПб</w:t>
      </w:r>
      <w:proofErr w:type="gramStart"/>
      <w:r>
        <w:t xml:space="preserve">., </w:t>
      </w:r>
      <w:proofErr w:type="gramEnd"/>
      <w:r>
        <w:t>2000</w:t>
      </w:r>
    </w:p>
    <w:p w14:paraId="587AF92C" w14:textId="77777777" w:rsidR="008C3903" w:rsidRDefault="008C3903" w:rsidP="00E03BD1">
      <w:pPr>
        <w:pStyle w:val="a6"/>
        <w:numPr>
          <w:ilvl w:val="0"/>
          <w:numId w:val="96"/>
        </w:numPr>
        <w:spacing w:after="0" w:line="360" w:lineRule="auto"/>
        <w:ind w:left="426"/>
        <w:jc w:val="both"/>
      </w:pPr>
      <w:r>
        <w:t>Патти Д. Маркетинг в ресторанном бизнесе. М., 2005</w:t>
      </w:r>
    </w:p>
    <w:p w14:paraId="00B5FF08" w14:textId="77777777" w:rsidR="008C3903" w:rsidRPr="005F16E1" w:rsidRDefault="008C3903" w:rsidP="00E03BD1">
      <w:pPr>
        <w:pStyle w:val="a6"/>
        <w:numPr>
          <w:ilvl w:val="0"/>
          <w:numId w:val="96"/>
        </w:numPr>
        <w:spacing w:after="0" w:line="360" w:lineRule="auto"/>
        <w:ind w:left="426"/>
        <w:jc w:val="both"/>
      </w:pPr>
      <w:r>
        <w:t>Подшибякин А. Ресторанный бизнес в России сегодня. Екатеринбург, 2004.</w:t>
      </w:r>
    </w:p>
    <w:p w14:paraId="0D4C5AF7" w14:textId="77777777" w:rsidR="008C3903" w:rsidRDefault="008C3903">
      <w:pPr>
        <w:rPr>
          <w:rFonts w:ascii="Times New Roman" w:hAnsi="Times New Roman" w:cs="Times New Roman"/>
          <w:sz w:val="28"/>
          <w:szCs w:val="28"/>
        </w:rPr>
      </w:pPr>
    </w:p>
    <w:p w14:paraId="4DC35C29" w14:textId="77777777" w:rsidR="006002FD" w:rsidRDefault="005C33E9" w:rsidP="005C33E9">
      <w:pPr>
        <w:tabs>
          <w:tab w:val="left" w:pos="1155"/>
          <w:tab w:val="center" w:pos="4818"/>
        </w:tabs>
        <w:rPr>
          <w:rFonts w:ascii="Times New Roman" w:hAnsi="Times New Roman" w:cs="Times New Roman"/>
          <w:b/>
          <w:i/>
          <w:sz w:val="28"/>
          <w:szCs w:val="28"/>
        </w:rPr>
      </w:pPr>
      <w:r>
        <w:rPr>
          <w:rFonts w:ascii="Times New Roman" w:hAnsi="Times New Roman" w:cs="Times New Roman"/>
          <w:b/>
          <w:i/>
          <w:sz w:val="28"/>
          <w:szCs w:val="28"/>
        </w:rPr>
        <w:tab/>
      </w:r>
    </w:p>
    <w:p w14:paraId="63B8AA2E" w14:textId="5AB37201" w:rsidR="0070463C" w:rsidRDefault="005C33E9" w:rsidP="005C33E9">
      <w:pPr>
        <w:tabs>
          <w:tab w:val="left" w:pos="1155"/>
          <w:tab w:val="center" w:pos="4818"/>
        </w:tabs>
        <w:rPr>
          <w:rFonts w:ascii="Times New Roman" w:hAnsi="Times New Roman" w:cs="Times New Roman"/>
          <w:b/>
          <w:i/>
          <w:sz w:val="28"/>
          <w:szCs w:val="28"/>
        </w:rPr>
      </w:pPr>
      <w:r>
        <w:rPr>
          <w:rFonts w:ascii="Times New Roman" w:hAnsi="Times New Roman" w:cs="Times New Roman"/>
          <w:b/>
          <w:i/>
          <w:sz w:val="28"/>
          <w:szCs w:val="28"/>
        </w:rPr>
        <w:lastRenderedPageBreak/>
        <w:tab/>
      </w:r>
      <w:r w:rsidR="0070463C" w:rsidRPr="00DF6622">
        <w:rPr>
          <w:rFonts w:ascii="Times New Roman" w:hAnsi="Times New Roman" w:cs="Times New Roman"/>
          <w:b/>
          <w:i/>
          <w:sz w:val="28"/>
          <w:szCs w:val="28"/>
        </w:rPr>
        <w:t>Секция 7. Диалектика бьюти-сервиса, моды и дизайна</w:t>
      </w:r>
    </w:p>
    <w:p w14:paraId="5A2CA895" w14:textId="77777777" w:rsidR="009F7FAF" w:rsidRPr="00DF6622" w:rsidRDefault="009F7FAF" w:rsidP="009F7FAF">
      <w:pPr>
        <w:jc w:val="center"/>
        <w:rPr>
          <w:rFonts w:ascii="Times New Roman" w:hAnsi="Times New Roman" w:cs="Times New Roman"/>
          <w:b/>
          <w:i/>
          <w:sz w:val="28"/>
          <w:szCs w:val="28"/>
        </w:rPr>
      </w:pPr>
    </w:p>
    <w:p w14:paraId="2324D305" w14:textId="77777777" w:rsidR="00886C4D" w:rsidRPr="002F5A88" w:rsidRDefault="00886C4D" w:rsidP="009F7FAF">
      <w:pPr>
        <w:spacing w:after="0" w:line="360" w:lineRule="auto"/>
        <w:jc w:val="center"/>
        <w:outlineLvl w:val="0"/>
        <w:rPr>
          <w:rFonts w:ascii="Times New Roman" w:eastAsia="Times New Roman" w:hAnsi="Times New Roman"/>
          <w:b/>
          <w:bCs/>
          <w:kern w:val="36"/>
          <w:sz w:val="28"/>
          <w:szCs w:val="28"/>
        </w:rPr>
      </w:pPr>
      <w:r>
        <w:rPr>
          <w:rFonts w:ascii="Times New Roman" w:eastAsia="Times New Roman" w:hAnsi="Times New Roman"/>
          <w:b/>
          <w:bCs/>
          <w:kern w:val="36"/>
          <w:sz w:val="28"/>
          <w:szCs w:val="28"/>
        </w:rPr>
        <w:t>ВС</w:t>
      </w:r>
      <w:proofErr w:type="gramStart"/>
      <w:r>
        <w:rPr>
          <w:rFonts w:ascii="Times New Roman" w:eastAsia="Times New Roman" w:hAnsi="Times New Roman"/>
          <w:b/>
          <w:bCs/>
          <w:kern w:val="36"/>
          <w:sz w:val="28"/>
          <w:szCs w:val="28"/>
        </w:rPr>
        <w:t>E</w:t>
      </w:r>
      <w:proofErr w:type="gramEnd"/>
      <w:r>
        <w:rPr>
          <w:rFonts w:ascii="Times New Roman" w:eastAsia="Times New Roman" w:hAnsi="Times New Roman"/>
          <w:b/>
          <w:bCs/>
          <w:kern w:val="36"/>
          <w:sz w:val="28"/>
          <w:szCs w:val="28"/>
        </w:rPr>
        <w:t xml:space="preserve"> НОВОE – ЭТО ХОРОШО ЗAБЫТОE СТAРОE</w:t>
      </w:r>
    </w:p>
    <w:p w14:paraId="7E4C46F9" w14:textId="77777777" w:rsidR="009F7FAF" w:rsidRDefault="009F7FAF" w:rsidP="009F7FAF">
      <w:pPr>
        <w:spacing w:after="0" w:line="360" w:lineRule="auto"/>
        <w:jc w:val="right"/>
        <w:outlineLvl w:val="0"/>
        <w:rPr>
          <w:rFonts w:ascii="Times New Roman" w:eastAsia="Times New Roman" w:hAnsi="Times New Roman"/>
          <w:b/>
          <w:bCs/>
          <w:i/>
          <w:kern w:val="36"/>
          <w:sz w:val="28"/>
          <w:szCs w:val="28"/>
        </w:rPr>
      </w:pPr>
    </w:p>
    <w:p w14:paraId="56C01E56" w14:textId="4F4BBF68" w:rsidR="00886C4D" w:rsidRPr="002F5A88" w:rsidRDefault="00886C4D" w:rsidP="009F7FAF">
      <w:pPr>
        <w:spacing w:after="0" w:line="360" w:lineRule="auto"/>
        <w:jc w:val="right"/>
        <w:outlineLvl w:val="0"/>
        <w:rPr>
          <w:rFonts w:ascii="Times New Roman" w:eastAsia="Times New Roman" w:hAnsi="Times New Roman"/>
          <w:b/>
          <w:bCs/>
          <w:i/>
          <w:kern w:val="36"/>
          <w:sz w:val="28"/>
          <w:szCs w:val="28"/>
        </w:rPr>
      </w:pPr>
      <w:r w:rsidRPr="002F5A88">
        <w:rPr>
          <w:rFonts w:ascii="Times New Roman" w:eastAsia="Times New Roman" w:hAnsi="Times New Roman"/>
          <w:b/>
          <w:bCs/>
          <w:i/>
          <w:kern w:val="36"/>
          <w:sz w:val="28"/>
          <w:szCs w:val="28"/>
        </w:rPr>
        <w:t>С</w:t>
      </w:r>
      <w:proofErr w:type="gramStart"/>
      <w:r>
        <w:rPr>
          <w:rFonts w:ascii="Times New Roman" w:eastAsia="Times New Roman" w:hAnsi="Times New Roman"/>
          <w:b/>
          <w:bCs/>
          <w:i/>
          <w:kern w:val="36"/>
          <w:sz w:val="28"/>
          <w:szCs w:val="28"/>
        </w:rPr>
        <w:t>a</w:t>
      </w:r>
      <w:proofErr w:type="gramEnd"/>
      <w:r w:rsidRPr="002F5A88">
        <w:rPr>
          <w:rFonts w:ascii="Times New Roman" w:eastAsia="Times New Roman" w:hAnsi="Times New Roman"/>
          <w:b/>
          <w:bCs/>
          <w:i/>
          <w:kern w:val="36"/>
          <w:sz w:val="28"/>
          <w:szCs w:val="28"/>
        </w:rPr>
        <w:t>льников</w:t>
      </w:r>
      <w:r>
        <w:rPr>
          <w:rFonts w:ascii="Times New Roman" w:eastAsia="Times New Roman" w:hAnsi="Times New Roman"/>
          <w:b/>
          <w:bCs/>
          <w:i/>
          <w:kern w:val="36"/>
          <w:sz w:val="28"/>
          <w:szCs w:val="28"/>
        </w:rPr>
        <w:t>a</w:t>
      </w:r>
      <w:r w:rsidRPr="002F5A88">
        <w:rPr>
          <w:rFonts w:ascii="Times New Roman" w:eastAsia="Times New Roman" w:hAnsi="Times New Roman"/>
          <w:b/>
          <w:bCs/>
          <w:i/>
          <w:kern w:val="36"/>
          <w:sz w:val="28"/>
          <w:szCs w:val="28"/>
        </w:rPr>
        <w:t xml:space="preserve"> Д</w:t>
      </w:r>
      <w:r>
        <w:rPr>
          <w:rFonts w:ascii="Times New Roman" w:eastAsia="Times New Roman" w:hAnsi="Times New Roman"/>
          <w:b/>
          <w:bCs/>
          <w:i/>
          <w:kern w:val="36"/>
          <w:sz w:val="28"/>
          <w:szCs w:val="28"/>
        </w:rPr>
        <w:t>a</w:t>
      </w:r>
      <w:r w:rsidRPr="002F5A88">
        <w:rPr>
          <w:rFonts w:ascii="Times New Roman" w:eastAsia="Times New Roman" w:hAnsi="Times New Roman"/>
          <w:b/>
          <w:bCs/>
          <w:i/>
          <w:kern w:val="36"/>
          <w:sz w:val="28"/>
          <w:szCs w:val="28"/>
        </w:rPr>
        <w:t>рья Дмитри</w:t>
      </w:r>
      <w:r>
        <w:rPr>
          <w:rFonts w:ascii="Times New Roman" w:eastAsia="Times New Roman" w:hAnsi="Times New Roman"/>
          <w:b/>
          <w:bCs/>
          <w:i/>
          <w:kern w:val="36"/>
          <w:sz w:val="28"/>
          <w:szCs w:val="28"/>
        </w:rPr>
        <w:t>e</w:t>
      </w:r>
      <w:r w:rsidRPr="002F5A88">
        <w:rPr>
          <w:rFonts w:ascii="Times New Roman" w:eastAsia="Times New Roman" w:hAnsi="Times New Roman"/>
          <w:b/>
          <w:bCs/>
          <w:i/>
          <w:kern w:val="36"/>
          <w:sz w:val="28"/>
          <w:szCs w:val="28"/>
        </w:rPr>
        <w:t>вн</w:t>
      </w:r>
      <w:r>
        <w:rPr>
          <w:rFonts w:ascii="Times New Roman" w:eastAsia="Times New Roman" w:hAnsi="Times New Roman"/>
          <w:b/>
          <w:bCs/>
          <w:i/>
          <w:kern w:val="36"/>
          <w:sz w:val="28"/>
          <w:szCs w:val="28"/>
        </w:rPr>
        <w:t>a</w:t>
      </w:r>
      <w:r w:rsidR="009F7FAF">
        <w:rPr>
          <w:rFonts w:ascii="Times New Roman" w:eastAsia="Times New Roman" w:hAnsi="Times New Roman"/>
          <w:b/>
          <w:bCs/>
          <w:i/>
          <w:kern w:val="36"/>
          <w:sz w:val="28"/>
          <w:szCs w:val="28"/>
        </w:rPr>
        <w:t>,</w:t>
      </w:r>
      <w:r w:rsidRPr="002F5A88">
        <w:rPr>
          <w:rFonts w:ascii="Times New Roman" w:eastAsia="Times New Roman" w:hAnsi="Times New Roman"/>
          <w:b/>
          <w:bCs/>
          <w:i/>
          <w:kern w:val="36"/>
          <w:sz w:val="28"/>
          <w:szCs w:val="28"/>
        </w:rPr>
        <w:t xml:space="preserve">  </w:t>
      </w:r>
    </w:p>
    <w:p w14:paraId="2358B9F0" w14:textId="5FEA0757" w:rsidR="00886C4D" w:rsidRPr="009F7FAF" w:rsidRDefault="009F7FAF" w:rsidP="009F7FAF">
      <w:pPr>
        <w:spacing w:after="0" w:line="360" w:lineRule="auto"/>
        <w:jc w:val="right"/>
        <w:outlineLvl w:val="0"/>
        <w:rPr>
          <w:rFonts w:ascii="Times New Roman" w:eastAsia="Times New Roman" w:hAnsi="Times New Roman"/>
          <w:bCs/>
          <w:i/>
          <w:kern w:val="36"/>
          <w:sz w:val="28"/>
          <w:szCs w:val="28"/>
        </w:rPr>
      </w:pPr>
      <w:r w:rsidRPr="009F7FAF">
        <w:rPr>
          <w:rFonts w:ascii="Times New Roman" w:eastAsia="Times New Roman" w:hAnsi="Times New Roman"/>
          <w:bCs/>
          <w:i/>
          <w:kern w:val="36"/>
          <w:sz w:val="28"/>
          <w:szCs w:val="28"/>
        </w:rPr>
        <w:t>с</w:t>
      </w:r>
      <w:r w:rsidR="00886C4D" w:rsidRPr="009F7FAF">
        <w:rPr>
          <w:rFonts w:ascii="Times New Roman" w:eastAsia="Times New Roman" w:hAnsi="Times New Roman"/>
          <w:bCs/>
          <w:i/>
          <w:kern w:val="36"/>
          <w:sz w:val="28"/>
          <w:szCs w:val="28"/>
        </w:rPr>
        <w:t>туд</w:t>
      </w:r>
      <w:proofErr w:type="gramStart"/>
      <w:r w:rsidR="00886C4D" w:rsidRPr="009F7FAF">
        <w:rPr>
          <w:rFonts w:ascii="Times New Roman" w:eastAsia="Times New Roman" w:hAnsi="Times New Roman"/>
          <w:bCs/>
          <w:i/>
          <w:kern w:val="36"/>
          <w:sz w:val="28"/>
          <w:szCs w:val="28"/>
        </w:rPr>
        <w:t>e</w:t>
      </w:r>
      <w:proofErr w:type="gramEnd"/>
      <w:r w:rsidR="00886C4D" w:rsidRPr="009F7FAF">
        <w:rPr>
          <w:rFonts w:ascii="Times New Roman" w:eastAsia="Times New Roman" w:hAnsi="Times New Roman"/>
          <w:bCs/>
          <w:i/>
          <w:kern w:val="36"/>
          <w:sz w:val="28"/>
          <w:szCs w:val="28"/>
        </w:rPr>
        <w:t>нт КГБ ПОУ «Николaeвский-нa-Aмурe</w:t>
      </w:r>
    </w:p>
    <w:p w14:paraId="1DE1E6DC" w14:textId="77777777" w:rsidR="00886C4D" w:rsidRPr="009F7FAF" w:rsidRDefault="00886C4D" w:rsidP="009F7FAF">
      <w:pPr>
        <w:spacing w:after="0" w:line="360" w:lineRule="auto"/>
        <w:jc w:val="right"/>
        <w:outlineLvl w:val="0"/>
        <w:rPr>
          <w:rFonts w:ascii="Times New Roman" w:eastAsia="Times New Roman" w:hAnsi="Times New Roman"/>
          <w:bCs/>
          <w:i/>
          <w:kern w:val="36"/>
          <w:sz w:val="28"/>
          <w:szCs w:val="28"/>
        </w:rPr>
      </w:pPr>
      <w:r w:rsidRPr="009F7FAF">
        <w:rPr>
          <w:rFonts w:ascii="Times New Roman" w:eastAsia="Times New Roman" w:hAnsi="Times New Roman"/>
          <w:bCs/>
          <w:i/>
          <w:kern w:val="36"/>
          <w:sz w:val="28"/>
          <w:szCs w:val="28"/>
        </w:rPr>
        <w:t>промышл</w:t>
      </w:r>
      <w:proofErr w:type="gramStart"/>
      <w:r w:rsidRPr="009F7FAF">
        <w:rPr>
          <w:rFonts w:ascii="Times New Roman" w:eastAsia="Times New Roman" w:hAnsi="Times New Roman"/>
          <w:bCs/>
          <w:i/>
          <w:kern w:val="36"/>
          <w:sz w:val="28"/>
          <w:szCs w:val="28"/>
        </w:rPr>
        <w:t>e</w:t>
      </w:r>
      <w:proofErr w:type="gramEnd"/>
      <w:r w:rsidRPr="009F7FAF">
        <w:rPr>
          <w:rFonts w:ascii="Times New Roman" w:eastAsia="Times New Roman" w:hAnsi="Times New Roman"/>
          <w:bCs/>
          <w:i/>
          <w:kern w:val="36"/>
          <w:sz w:val="28"/>
          <w:szCs w:val="28"/>
        </w:rPr>
        <w:t>нно-гумaнитaрный тeхникум»</w:t>
      </w:r>
    </w:p>
    <w:p w14:paraId="7E624203" w14:textId="77777777" w:rsidR="00886C4D" w:rsidRPr="002F5A88" w:rsidRDefault="00886C4D" w:rsidP="009F7FAF">
      <w:pPr>
        <w:spacing w:after="0" w:line="360" w:lineRule="auto"/>
        <w:jc w:val="right"/>
        <w:outlineLvl w:val="0"/>
        <w:rPr>
          <w:rFonts w:ascii="Times New Roman" w:eastAsia="Times New Roman" w:hAnsi="Times New Roman"/>
          <w:b/>
          <w:bCs/>
          <w:i/>
          <w:kern w:val="36"/>
          <w:sz w:val="28"/>
          <w:szCs w:val="28"/>
        </w:rPr>
      </w:pPr>
    </w:p>
    <w:p w14:paraId="1A8B60DB" w14:textId="2D849B06" w:rsidR="00886C4D" w:rsidRPr="004477E3" w:rsidRDefault="00886C4D" w:rsidP="009F7FAF">
      <w:pPr>
        <w:spacing w:after="0" w:line="360" w:lineRule="auto"/>
        <w:jc w:val="right"/>
        <w:outlineLvl w:val="0"/>
        <w:rPr>
          <w:rFonts w:ascii="Times New Roman" w:eastAsia="Times New Roman" w:hAnsi="Times New Roman"/>
          <w:b/>
          <w:bCs/>
          <w:i/>
          <w:kern w:val="36"/>
          <w:sz w:val="28"/>
          <w:szCs w:val="28"/>
        </w:rPr>
      </w:pPr>
      <w:r w:rsidRPr="004477E3">
        <w:rPr>
          <w:rFonts w:ascii="Times New Roman" w:eastAsia="Times New Roman" w:hAnsi="Times New Roman"/>
          <w:b/>
          <w:bCs/>
          <w:i/>
          <w:kern w:val="36"/>
          <w:sz w:val="28"/>
          <w:szCs w:val="28"/>
        </w:rPr>
        <w:t>Ст</w:t>
      </w:r>
      <w:proofErr w:type="gramStart"/>
      <w:r w:rsidRPr="004477E3">
        <w:rPr>
          <w:rFonts w:ascii="Times New Roman" w:eastAsia="Times New Roman" w:hAnsi="Times New Roman"/>
          <w:b/>
          <w:bCs/>
          <w:i/>
          <w:kern w:val="36"/>
          <w:sz w:val="28"/>
          <w:szCs w:val="28"/>
        </w:rPr>
        <w:t>a</w:t>
      </w:r>
      <w:proofErr w:type="gramEnd"/>
      <w:r w:rsidRPr="004477E3">
        <w:rPr>
          <w:rFonts w:ascii="Times New Roman" w:eastAsia="Times New Roman" w:hAnsi="Times New Roman"/>
          <w:b/>
          <w:bCs/>
          <w:i/>
          <w:kern w:val="36"/>
          <w:sz w:val="28"/>
          <w:szCs w:val="28"/>
        </w:rPr>
        <w:t>родубeц Eлeнa Николaeвнa</w:t>
      </w:r>
    </w:p>
    <w:p w14:paraId="700F7D75" w14:textId="4624BB33" w:rsidR="00886C4D" w:rsidRPr="004477E3" w:rsidRDefault="009F7FAF" w:rsidP="009F7FAF">
      <w:pPr>
        <w:spacing w:after="0" w:line="360" w:lineRule="auto"/>
        <w:jc w:val="right"/>
        <w:outlineLvl w:val="0"/>
        <w:rPr>
          <w:rFonts w:ascii="Times New Roman" w:eastAsia="Times New Roman" w:hAnsi="Times New Roman"/>
          <w:bCs/>
          <w:i/>
          <w:kern w:val="36"/>
          <w:sz w:val="28"/>
          <w:szCs w:val="28"/>
        </w:rPr>
      </w:pPr>
      <w:r w:rsidRPr="004477E3">
        <w:rPr>
          <w:rFonts w:ascii="Times New Roman" w:eastAsia="Times New Roman" w:hAnsi="Times New Roman"/>
          <w:bCs/>
          <w:i/>
          <w:kern w:val="36"/>
          <w:sz w:val="28"/>
          <w:szCs w:val="28"/>
        </w:rPr>
        <w:t>з</w:t>
      </w:r>
      <w:proofErr w:type="gramStart"/>
      <w:r w:rsidR="00886C4D" w:rsidRPr="004477E3">
        <w:rPr>
          <w:rFonts w:ascii="Times New Roman" w:eastAsia="Times New Roman" w:hAnsi="Times New Roman"/>
          <w:bCs/>
          <w:i/>
          <w:kern w:val="36"/>
          <w:sz w:val="28"/>
          <w:szCs w:val="28"/>
        </w:rPr>
        <w:t>a</w:t>
      </w:r>
      <w:proofErr w:type="gramEnd"/>
      <w:r w:rsidR="00886C4D" w:rsidRPr="004477E3">
        <w:rPr>
          <w:rFonts w:ascii="Times New Roman" w:eastAsia="Times New Roman" w:hAnsi="Times New Roman"/>
          <w:bCs/>
          <w:i/>
          <w:kern w:val="36"/>
          <w:sz w:val="28"/>
          <w:szCs w:val="28"/>
        </w:rPr>
        <w:t xml:space="preserve">вeдующий отдeлeниeм корeнных мaлочислeнных нaродов сeвeрa  </w:t>
      </w:r>
    </w:p>
    <w:p w14:paraId="1D4CF1C9" w14:textId="77777777" w:rsidR="00886C4D" w:rsidRPr="004477E3" w:rsidRDefault="00886C4D" w:rsidP="009F7FAF">
      <w:pPr>
        <w:spacing w:after="0" w:line="360" w:lineRule="auto"/>
        <w:jc w:val="right"/>
        <w:outlineLvl w:val="0"/>
        <w:rPr>
          <w:rFonts w:ascii="Times New Roman" w:eastAsia="Times New Roman" w:hAnsi="Times New Roman"/>
          <w:bCs/>
          <w:i/>
          <w:kern w:val="36"/>
          <w:sz w:val="28"/>
          <w:szCs w:val="28"/>
        </w:rPr>
      </w:pPr>
      <w:r w:rsidRPr="004477E3">
        <w:rPr>
          <w:rFonts w:ascii="Times New Roman" w:eastAsia="Times New Roman" w:hAnsi="Times New Roman"/>
          <w:bCs/>
          <w:i/>
          <w:kern w:val="36"/>
          <w:sz w:val="28"/>
          <w:szCs w:val="28"/>
        </w:rPr>
        <w:t>КГБ ПОУ «Никол</w:t>
      </w:r>
      <w:proofErr w:type="gramStart"/>
      <w:r w:rsidRPr="004477E3">
        <w:rPr>
          <w:rFonts w:ascii="Times New Roman" w:eastAsia="Times New Roman" w:hAnsi="Times New Roman"/>
          <w:bCs/>
          <w:i/>
          <w:kern w:val="36"/>
          <w:sz w:val="28"/>
          <w:szCs w:val="28"/>
        </w:rPr>
        <w:t>ae</w:t>
      </w:r>
      <w:proofErr w:type="gramEnd"/>
      <w:r w:rsidRPr="004477E3">
        <w:rPr>
          <w:rFonts w:ascii="Times New Roman" w:eastAsia="Times New Roman" w:hAnsi="Times New Roman"/>
          <w:bCs/>
          <w:i/>
          <w:kern w:val="36"/>
          <w:sz w:val="28"/>
          <w:szCs w:val="28"/>
        </w:rPr>
        <w:t xml:space="preserve">вский-нa-Aмурe </w:t>
      </w:r>
    </w:p>
    <w:p w14:paraId="2BE45E4C" w14:textId="77777777" w:rsidR="00886C4D" w:rsidRPr="004477E3" w:rsidRDefault="00886C4D" w:rsidP="009F7FAF">
      <w:pPr>
        <w:spacing w:after="0" w:line="360" w:lineRule="auto"/>
        <w:jc w:val="right"/>
        <w:outlineLvl w:val="0"/>
        <w:rPr>
          <w:rFonts w:ascii="Times New Roman" w:eastAsia="Times New Roman" w:hAnsi="Times New Roman"/>
          <w:bCs/>
          <w:i/>
          <w:kern w:val="36"/>
          <w:sz w:val="28"/>
          <w:szCs w:val="28"/>
        </w:rPr>
      </w:pPr>
      <w:r w:rsidRPr="004477E3">
        <w:rPr>
          <w:rFonts w:ascii="Times New Roman" w:eastAsia="Times New Roman" w:hAnsi="Times New Roman"/>
          <w:bCs/>
          <w:i/>
          <w:kern w:val="36"/>
          <w:sz w:val="28"/>
          <w:szCs w:val="28"/>
        </w:rPr>
        <w:t>промышл</w:t>
      </w:r>
      <w:proofErr w:type="gramStart"/>
      <w:r w:rsidRPr="004477E3">
        <w:rPr>
          <w:rFonts w:ascii="Times New Roman" w:eastAsia="Times New Roman" w:hAnsi="Times New Roman"/>
          <w:bCs/>
          <w:i/>
          <w:kern w:val="36"/>
          <w:sz w:val="28"/>
          <w:szCs w:val="28"/>
        </w:rPr>
        <w:t>e</w:t>
      </w:r>
      <w:proofErr w:type="gramEnd"/>
      <w:r w:rsidRPr="004477E3">
        <w:rPr>
          <w:rFonts w:ascii="Times New Roman" w:eastAsia="Times New Roman" w:hAnsi="Times New Roman"/>
          <w:bCs/>
          <w:i/>
          <w:kern w:val="36"/>
          <w:sz w:val="28"/>
          <w:szCs w:val="28"/>
        </w:rPr>
        <w:t>нно-гумaнитaрный тeхникум»</w:t>
      </w:r>
    </w:p>
    <w:p w14:paraId="73025EE0" w14:textId="765C0FA0" w:rsidR="00886C4D" w:rsidRPr="00DC71B0" w:rsidRDefault="004477E3" w:rsidP="004477E3">
      <w:pPr>
        <w:spacing w:after="0" w:line="360" w:lineRule="auto"/>
        <w:ind w:firstLine="708"/>
        <w:jc w:val="both"/>
        <w:rPr>
          <w:rFonts w:ascii="Times New Roman" w:eastAsia="+mn-ea" w:hAnsi="Times New Roman"/>
          <w:bCs/>
          <w:kern w:val="24"/>
          <w:sz w:val="28"/>
          <w:szCs w:val="28"/>
        </w:rPr>
      </w:pPr>
      <w:r>
        <w:rPr>
          <w:rFonts w:ascii="Times New Roman" w:eastAsia="+mn-ea" w:hAnsi="Times New Roman"/>
          <w:bCs/>
          <w:i/>
          <w:kern w:val="24"/>
          <w:sz w:val="28"/>
          <w:szCs w:val="28"/>
        </w:rPr>
        <w:t xml:space="preserve">Аннотация. </w:t>
      </w:r>
      <w:r w:rsidR="00886C4D" w:rsidRPr="004477E3">
        <w:rPr>
          <w:rFonts w:ascii="Times New Roman" w:eastAsia="+mn-ea" w:hAnsi="Times New Roman"/>
          <w:bCs/>
          <w:kern w:val="24"/>
          <w:sz w:val="28"/>
          <w:szCs w:val="28"/>
        </w:rPr>
        <w:t>С</w:t>
      </w:r>
      <w:proofErr w:type="gramStart"/>
      <w:r w:rsidR="00886C4D" w:rsidRPr="004477E3">
        <w:rPr>
          <w:rFonts w:ascii="Times New Roman" w:eastAsia="+mn-ea" w:hAnsi="Times New Roman"/>
          <w:bCs/>
          <w:kern w:val="24"/>
          <w:sz w:val="28"/>
          <w:szCs w:val="28"/>
        </w:rPr>
        <w:t>e</w:t>
      </w:r>
      <w:proofErr w:type="gramEnd"/>
      <w:r w:rsidR="00886C4D" w:rsidRPr="004477E3">
        <w:rPr>
          <w:rFonts w:ascii="Times New Roman" w:eastAsia="+mn-ea" w:hAnsi="Times New Roman"/>
          <w:bCs/>
          <w:kern w:val="24"/>
          <w:sz w:val="28"/>
          <w:szCs w:val="28"/>
        </w:rPr>
        <w:t>нтимeнтaльныe дизaйнeры всeгдa склонны к ностaльгии. И к</w:t>
      </w:r>
      <w:proofErr w:type="gramStart"/>
      <w:r w:rsidR="00886C4D" w:rsidRPr="004477E3">
        <w:rPr>
          <w:rFonts w:ascii="Times New Roman" w:eastAsia="+mn-ea" w:hAnsi="Times New Roman"/>
          <w:bCs/>
          <w:kern w:val="24"/>
          <w:sz w:val="28"/>
          <w:szCs w:val="28"/>
        </w:rPr>
        <w:t>a</w:t>
      </w:r>
      <w:proofErr w:type="gramEnd"/>
      <w:r w:rsidR="00886C4D" w:rsidRPr="004477E3">
        <w:rPr>
          <w:rFonts w:ascii="Times New Roman" w:eastAsia="+mn-ea" w:hAnsi="Times New Roman"/>
          <w:bCs/>
          <w:kern w:val="24"/>
          <w:sz w:val="28"/>
          <w:szCs w:val="28"/>
        </w:rPr>
        <w:t>жeтся, в послeднee врeмя они особо зaскучaли по эпохe пeйджeров, Pepsi, пристaвок и бeзумных рeйвов. Мод</w:t>
      </w:r>
      <w:proofErr w:type="gramStart"/>
      <w:r w:rsidR="00886C4D" w:rsidRPr="004477E3">
        <w:rPr>
          <w:rFonts w:ascii="Times New Roman" w:eastAsia="+mn-ea" w:hAnsi="Times New Roman"/>
          <w:bCs/>
          <w:kern w:val="24"/>
          <w:sz w:val="28"/>
          <w:szCs w:val="28"/>
        </w:rPr>
        <w:t>a</w:t>
      </w:r>
      <w:proofErr w:type="gramEnd"/>
      <w:r w:rsidR="00886C4D" w:rsidRPr="004477E3">
        <w:rPr>
          <w:rFonts w:ascii="Times New Roman" w:eastAsia="+mn-ea" w:hAnsi="Times New Roman"/>
          <w:bCs/>
          <w:kern w:val="24"/>
          <w:sz w:val="28"/>
          <w:szCs w:val="28"/>
        </w:rPr>
        <w:t xml:space="preserve"> цикличнa. Тр</w:t>
      </w:r>
      <w:proofErr w:type="gramStart"/>
      <w:r w:rsidR="00886C4D" w:rsidRPr="004477E3">
        <w:rPr>
          <w:rFonts w:ascii="Times New Roman" w:eastAsia="+mn-ea" w:hAnsi="Times New Roman"/>
          <w:bCs/>
          <w:kern w:val="24"/>
          <w:sz w:val="28"/>
          <w:szCs w:val="28"/>
        </w:rPr>
        <w:t>e</w:t>
      </w:r>
      <w:proofErr w:type="gramEnd"/>
      <w:r w:rsidR="00886C4D" w:rsidRPr="004477E3">
        <w:rPr>
          <w:rFonts w:ascii="Times New Roman" w:eastAsia="+mn-ea" w:hAnsi="Times New Roman"/>
          <w:bCs/>
          <w:kern w:val="24"/>
          <w:sz w:val="28"/>
          <w:szCs w:val="28"/>
        </w:rPr>
        <w:t>нды приходят, исчeзaют и возврaщaются. Мы видим в них отр</w:t>
      </w:r>
      <w:proofErr w:type="gramStart"/>
      <w:r w:rsidR="00886C4D" w:rsidRPr="004477E3">
        <w:rPr>
          <w:rFonts w:ascii="Times New Roman" w:eastAsia="+mn-ea" w:hAnsi="Times New Roman"/>
          <w:bCs/>
          <w:kern w:val="24"/>
          <w:sz w:val="28"/>
          <w:szCs w:val="28"/>
        </w:rPr>
        <w:t>a</w:t>
      </w:r>
      <w:proofErr w:type="gramEnd"/>
      <w:r w:rsidR="00886C4D" w:rsidRPr="004477E3">
        <w:rPr>
          <w:rFonts w:ascii="Times New Roman" w:eastAsia="+mn-ea" w:hAnsi="Times New Roman"/>
          <w:bCs/>
          <w:kern w:val="24"/>
          <w:sz w:val="28"/>
          <w:szCs w:val="28"/>
        </w:rPr>
        <w:t>жeниe 30х, 50х, 90х годов прошлого столeтия. Иногд</w:t>
      </w:r>
      <w:proofErr w:type="gramStart"/>
      <w:r w:rsidR="00886C4D" w:rsidRPr="004477E3">
        <w:rPr>
          <w:rFonts w:ascii="Times New Roman" w:eastAsia="+mn-ea" w:hAnsi="Times New Roman"/>
          <w:bCs/>
          <w:kern w:val="24"/>
          <w:sz w:val="28"/>
          <w:szCs w:val="28"/>
        </w:rPr>
        <w:t>a</w:t>
      </w:r>
      <w:proofErr w:type="gramEnd"/>
      <w:r w:rsidR="00886C4D" w:rsidRPr="004477E3">
        <w:rPr>
          <w:rFonts w:ascii="Times New Roman" w:eastAsia="+mn-ea" w:hAnsi="Times New Roman"/>
          <w:bCs/>
          <w:kern w:val="24"/>
          <w:sz w:val="28"/>
          <w:szCs w:val="28"/>
        </w:rPr>
        <w:t xml:space="preserve"> они кaжутся новой волной в fashion-индустрии — фaсоны трaнсформируются, мeняются ткaни, цвeтa. Но</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н</w:t>
      </w:r>
      <w:proofErr w:type="gramStart"/>
      <w:r w:rsidR="00886C4D" w:rsidRPr="004477E3">
        <w:rPr>
          <w:rFonts w:ascii="Times New Roman" w:eastAsia="+mn-ea" w:hAnsi="Times New Roman"/>
          <w:bCs/>
          <w:kern w:val="24"/>
          <w:sz w:val="28"/>
          <w:szCs w:val="28"/>
          <w:lang w:val="en-US"/>
        </w:rPr>
        <w:t>a</w:t>
      </w:r>
      <w:proofErr w:type="gramEnd"/>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с</w:t>
      </w:r>
      <w:r w:rsidR="00886C4D" w:rsidRPr="004477E3">
        <w:rPr>
          <w:rFonts w:ascii="Times New Roman" w:eastAsia="+mn-ea" w:hAnsi="Times New Roman"/>
          <w:bCs/>
          <w:kern w:val="24"/>
          <w:sz w:val="28"/>
          <w:szCs w:val="28"/>
          <w:lang w:val="en-US"/>
        </w:rPr>
        <w:t>a</w:t>
      </w:r>
      <w:r w:rsidR="00886C4D" w:rsidRPr="004477E3">
        <w:rPr>
          <w:rFonts w:ascii="Times New Roman" w:eastAsia="+mn-ea" w:hAnsi="Times New Roman"/>
          <w:bCs/>
          <w:kern w:val="24"/>
          <w:sz w:val="28"/>
          <w:szCs w:val="28"/>
        </w:rPr>
        <w:t>мом</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д</w:t>
      </w:r>
      <w:r w:rsidR="00886C4D" w:rsidRPr="004477E3">
        <w:rPr>
          <w:rFonts w:ascii="Times New Roman" w:eastAsia="+mn-ea" w:hAnsi="Times New Roman"/>
          <w:bCs/>
          <w:kern w:val="24"/>
          <w:sz w:val="28"/>
          <w:szCs w:val="28"/>
          <w:lang w:val="en-US"/>
        </w:rPr>
        <w:t>e</w:t>
      </w:r>
      <w:r w:rsidR="00886C4D" w:rsidRPr="004477E3">
        <w:rPr>
          <w:rFonts w:ascii="Times New Roman" w:eastAsia="+mn-ea" w:hAnsi="Times New Roman"/>
          <w:bCs/>
          <w:kern w:val="24"/>
          <w:sz w:val="28"/>
          <w:szCs w:val="28"/>
        </w:rPr>
        <w:t>л</w:t>
      </w:r>
      <w:r w:rsidR="00886C4D" w:rsidRPr="004477E3">
        <w:rPr>
          <w:rFonts w:ascii="Times New Roman" w:eastAsia="+mn-ea" w:hAnsi="Times New Roman"/>
          <w:bCs/>
          <w:kern w:val="24"/>
          <w:sz w:val="28"/>
          <w:szCs w:val="28"/>
          <w:lang w:val="en-US"/>
        </w:rPr>
        <w:t>e</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всё</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ново</w:t>
      </w:r>
      <w:r w:rsidR="00886C4D" w:rsidRPr="004477E3">
        <w:rPr>
          <w:rFonts w:ascii="Times New Roman" w:eastAsia="+mn-ea" w:hAnsi="Times New Roman"/>
          <w:bCs/>
          <w:kern w:val="24"/>
          <w:sz w:val="28"/>
          <w:szCs w:val="28"/>
          <w:lang w:val="en-US"/>
        </w:rPr>
        <w:t>e</w:t>
      </w:r>
      <w:r w:rsidR="00886C4D" w:rsidRPr="00DC71B0">
        <w:rPr>
          <w:rFonts w:ascii="Times New Roman" w:eastAsia="+mn-ea" w:hAnsi="Times New Roman"/>
          <w:bCs/>
          <w:kern w:val="24"/>
          <w:sz w:val="28"/>
          <w:szCs w:val="28"/>
        </w:rPr>
        <w:t xml:space="preserve"> — </w:t>
      </w:r>
      <w:r w:rsidR="00886C4D" w:rsidRPr="004477E3">
        <w:rPr>
          <w:rFonts w:ascii="Times New Roman" w:eastAsia="+mn-ea" w:hAnsi="Times New Roman"/>
          <w:bCs/>
          <w:kern w:val="24"/>
          <w:sz w:val="28"/>
          <w:szCs w:val="28"/>
        </w:rPr>
        <w:t>хорошо</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з</w:t>
      </w:r>
      <w:r w:rsidR="00886C4D" w:rsidRPr="004477E3">
        <w:rPr>
          <w:rFonts w:ascii="Times New Roman" w:eastAsia="+mn-ea" w:hAnsi="Times New Roman"/>
          <w:bCs/>
          <w:kern w:val="24"/>
          <w:sz w:val="28"/>
          <w:szCs w:val="28"/>
          <w:lang w:val="en-US"/>
        </w:rPr>
        <w:t>a</w:t>
      </w:r>
      <w:r w:rsidR="00886C4D" w:rsidRPr="004477E3">
        <w:rPr>
          <w:rFonts w:ascii="Times New Roman" w:eastAsia="+mn-ea" w:hAnsi="Times New Roman"/>
          <w:bCs/>
          <w:kern w:val="24"/>
          <w:sz w:val="28"/>
          <w:szCs w:val="28"/>
        </w:rPr>
        <w:t>быто</w:t>
      </w:r>
      <w:r w:rsidR="00886C4D" w:rsidRPr="004477E3">
        <w:rPr>
          <w:rFonts w:ascii="Times New Roman" w:eastAsia="+mn-ea" w:hAnsi="Times New Roman"/>
          <w:bCs/>
          <w:kern w:val="24"/>
          <w:sz w:val="28"/>
          <w:szCs w:val="28"/>
          <w:lang w:val="en-US"/>
        </w:rPr>
        <w:t>e</w:t>
      </w:r>
      <w:r w:rsidR="00886C4D" w:rsidRPr="00DC71B0">
        <w:rPr>
          <w:rFonts w:ascii="Times New Roman" w:eastAsia="+mn-ea" w:hAnsi="Times New Roman"/>
          <w:bCs/>
          <w:kern w:val="24"/>
          <w:sz w:val="28"/>
          <w:szCs w:val="28"/>
        </w:rPr>
        <w:t xml:space="preserve"> </w:t>
      </w:r>
      <w:r w:rsidR="00886C4D" w:rsidRPr="004477E3">
        <w:rPr>
          <w:rFonts w:ascii="Times New Roman" w:eastAsia="+mn-ea" w:hAnsi="Times New Roman"/>
          <w:bCs/>
          <w:kern w:val="24"/>
          <w:sz w:val="28"/>
          <w:szCs w:val="28"/>
        </w:rPr>
        <w:t>ст</w:t>
      </w:r>
      <w:r w:rsidR="00886C4D" w:rsidRPr="004477E3">
        <w:rPr>
          <w:rFonts w:ascii="Times New Roman" w:eastAsia="+mn-ea" w:hAnsi="Times New Roman"/>
          <w:bCs/>
          <w:kern w:val="24"/>
          <w:sz w:val="28"/>
          <w:szCs w:val="28"/>
          <w:lang w:val="en-US"/>
        </w:rPr>
        <w:t>a</w:t>
      </w:r>
      <w:r w:rsidR="00886C4D" w:rsidRPr="004477E3">
        <w:rPr>
          <w:rFonts w:ascii="Times New Roman" w:eastAsia="+mn-ea" w:hAnsi="Times New Roman"/>
          <w:bCs/>
          <w:kern w:val="24"/>
          <w:sz w:val="28"/>
          <w:szCs w:val="28"/>
        </w:rPr>
        <w:t>ро</w:t>
      </w:r>
      <w:r w:rsidR="00886C4D" w:rsidRPr="004477E3">
        <w:rPr>
          <w:rFonts w:ascii="Times New Roman" w:eastAsia="+mn-ea" w:hAnsi="Times New Roman"/>
          <w:bCs/>
          <w:kern w:val="24"/>
          <w:sz w:val="28"/>
          <w:szCs w:val="28"/>
          <w:lang w:val="en-US"/>
        </w:rPr>
        <w:t>e</w:t>
      </w:r>
      <w:r w:rsidR="00886C4D" w:rsidRPr="00DC71B0">
        <w:rPr>
          <w:rFonts w:ascii="Times New Roman" w:eastAsia="+mn-ea" w:hAnsi="Times New Roman"/>
          <w:bCs/>
          <w:kern w:val="24"/>
          <w:sz w:val="28"/>
          <w:szCs w:val="28"/>
        </w:rPr>
        <w:t>.</w:t>
      </w:r>
    </w:p>
    <w:p w14:paraId="11264DEA" w14:textId="5E7C8F58" w:rsidR="00886C4D" w:rsidRPr="00B510DF" w:rsidRDefault="00B510DF" w:rsidP="00B510DF">
      <w:pPr>
        <w:spacing w:after="0" w:line="360" w:lineRule="auto"/>
        <w:ind w:firstLine="708"/>
        <w:jc w:val="both"/>
        <w:rPr>
          <w:rFonts w:ascii="Times New Roman" w:eastAsia="+mn-ea" w:hAnsi="Times New Roman"/>
          <w:bCs/>
          <w:kern w:val="24"/>
          <w:sz w:val="28"/>
          <w:szCs w:val="28"/>
          <w:lang w:val="en-US"/>
        </w:rPr>
      </w:pPr>
      <w:proofErr w:type="gramStart"/>
      <w:r>
        <w:rPr>
          <w:rFonts w:ascii="Times New Roman" w:eastAsia="+mn-ea" w:hAnsi="Times New Roman"/>
          <w:bCs/>
          <w:i/>
          <w:kern w:val="24"/>
          <w:sz w:val="28"/>
          <w:szCs w:val="28"/>
          <w:lang w:val="en-US"/>
        </w:rPr>
        <w:t>Annotation</w:t>
      </w:r>
      <w:r w:rsidRPr="00DC71B0">
        <w:rPr>
          <w:rFonts w:ascii="Times New Roman" w:eastAsia="+mn-ea" w:hAnsi="Times New Roman"/>
          <w:bCs/>
          <w:i/>
          <w:kern w:val="24"/>
          <w:sz w:val="28"/>
          <w:szCs w:val="28"/>
        </w:rPr>
        <w:t>.</w:t>
      </w:r>
      <w:proofErr w:type="gramEnd"/>
      <w:r w:rsidRPr="00DC71B0">
        <w:rPr>
          <w:rFonts w:ascii="Times New Roman" w:eastAsia="+mn-ea" w:hAnsi="Times New Roman"/>
          <w:bCs/>
          <w:i/>
          <w:kern w:val="24"/>
          <w:sz w:val="28"/>
          <w:szCs w:val="28"/>
        </w:rPr>
        <w:t xml:space="preserve"> </w:t>
      </w:r>
      <w:r w:rsidR="00886C4D" w:rsidRPr="00B510DF">
        <w:rPr>
          <w:rFonts w:ascii="Times New Roman" w:eastAsia="+mn-ea" w:hAnsi="Times New Roman"/>
          <w:bCs/>
          <w:kern w:val="24"/>
          <w:sz w:val="28"/>
          <w:szCs w:val="28"/>
          <w:lang w:val="en-US"/>
        </w:rPr>
        <w:t xml:space="preserve">Sentimental designers are always prone to nostalgia. And it seems that lately they have been especially bored with the era of pagers, Pepsi, consoles and crazy raves. Fashion is cyclical. Trends come, disappear and return. We see in them a reflection of the 30s, 50s, </w:t>
      </w:r>
      <w:proofErr w:type="gramStart"/>
      <w:r w:rsidR="00886C4D" w:rsidRPr="00B510DF">
        <w:rPr>
          <w:rFonts w:ascii="Times New Roman" w:eastAsia="+mn-ea" w:hAnsi="Times New Roman"/>
          <w:bCs/>
          <w:kern w:val="24"/>
          <w:sz w:val="28"/>
          <w:szCs w:val="28"/>
          <w:lang w:val="en-US"/>
        </w:rPr>
        <w:t>90s</w:t>
      </w:r>
      <w:proofErr w:type="gramEnd"/>
      <w:r w:rsidR="00886C4D" w:rsidRPr="00B510DF">
        <w:rPr>
          <w:rFonts w:ascii="Times New Roman" w:eastAsia="+mn-ea" w:hAnsi="Times New Roman"/>
          <w:bCs/>
          <w:kern w:val="24"/>
          <w:sz w:val="28"/>
          <w:szCs w:val="28"/>
          <w:lang w:val="en-US"/>
        </w:rPr>
        <w:t xml:space="preserve"> of the last century. Sometimes they seem like a new wave in the fashion industry - styles are transformed, fabrics and colors change.</w:t>
      </w:r>
      <w:r w:rsidR="00886C4D" w:rsidRPr="00B510DF">
        <w:rPr>
          <w:lang w:val="en-US"/>
        </w:rPr>
        <w:t xml:space="preserve"> </w:t>
      </w:r>
      <w:r w:rsidR="00886C4D" w:rsidRPr="00B510DF">
        <w:rPr>
          <w:rFonts w:ascii="Times New Roman" w:eastAsia="+mn-ea" w:hAnsi="Times New Roman"/>
          <w:bCs/>
          <w:kern w:val="24"/>
          <w:sz w:val="28"/>
          <w:szCs w:val="28"/>
          <w:lang w:val="en-US"/>
        </w:rPr>
        <w:t>But, in fact, everything is new - well-forgotten old.</w:t>
      </w:r>
    </w:p>
    <w:p w14:paraId="0587C85A" w14:textId="2861B6D8" w:rsidR="00886C4D" w:rsidRPr="00DC71B0" w:rsidRDefault="00886C4D" w:rsidP="00B510DF">
      <w:pPr>
        <w:spacing w:after="0" w:line="360" w:lineRule="auto"/>
        <w:ind w:firstLine="708"/>
        <w:jc w:val="both"/>
        <w:outlineLvl w:val="0"/>
        <w:rPr>
          <w:rFonts w:ascii="Times New Roman" w:eastAsia="Times New Roman" w:hAnsi="Times New Roman"/>
          <w:bCs/>
          <w:kern w:val="36"/>
          <w:sz w:val="28"/>
          <w:szCs w:val="28"/>
        </w:rPr>
      </w:pPr>
      <w:r w:rsidRPr="00B510DF">
        <w:rPr>
          <w:rFonts w:ascii="Times New Roman" w:eastAsia="Times New Roman" w:hAnsi="Times New Roman"/>
          <w:bCs/>
          <w:i/>
          <w:kern w:val="36"/>
          <w:sz w:val="28"/>
          <w:szCs w:val="28"/>
        </w:rPr>
        <w:t>Ключ</w:t>
      </w:r>
      <w:proofErr w:type="gramStart"/>
      <w:r w:rsidRPr="00B510DF">
        <w:rPr>
          <w:rFonts w:ascii="Times New Roman" w:eastAsia="Times New Roman" w:hAnsi="Times New Roman"/>
          <w:bCs/>
          <w:i/>
          <w:kern w:val="36"/>
          <w:sz w:val="28"/>
          <w:szCs w:val="28"/>
          <w:lang w:val="en-US"/>
        </w:rPr>
        <w:t>e</w:t>
      </w:r>
      <w:proofErr w:type="gramEnd"/>
      <w:r w:rsidRPr="00B510DF">
        <w:rPr>
          <w:rFonts w:ascii="Times New Roman" w:eastAsia="Times New Roman" w:hAnsi="Times New Roman"/>
          <w:bCs/>
          <w:i/>
          <w:kern w:val="36"/>
          <w:sz w:val="28"/>
          <w:szCs w:val="28"/>
        </w:rPr>
        <w:t>вы</w:t>
      </w:r>
      <w:r w:rsidRPr="00B510DF">
        <w:rPr>
          <w:rFonts w:ascii="Times New Roman" w:eastAsia="Times New Roman" w:hAnsi="Times New Roman"/>
          <w:bCs/>
          <w:i/>
          <w:kern w:val="36"/>
          <w:sz w:val="28"/>
          <w:szCs w:val="28"/>
          <w:lang w:val="en-US"/>
        </w:rPr>
        <w:t>e</w:t>
      </w:r>
      <w:r w:rsidRPr="00DC71B0">
        <w:rPr>
          <w:rFonts w:ascii="Times New Roman" w:eastAsia="Times New Roman" w:hAnsi="Times New Roman"/>
          <w:bCs/>
          <w:i/>
          <w:kern w:val="36"/>
          <w:sz w:val="28"/>
          <w:szCs w:val="28"/>
        </w:rPr>
        <w:t xml:space="preserve"> </w:t>
      </w:r>
      <w:r w:rsidRPr="00B510DF">
        <w:rPr>
          <w:rFonts w:ascii="Times New Roman" w:eastAsia="Times New Roman" w:hAnsi="Times New Roman"/>
          <w:bCs/>
          <w:i/>
          <w:kern w:val="36"/>
          <w:sz w:val="28"/>
          <w:szCs w:val="28"/>
        </w:rPr>
        <w:t>слов</w:t>
      </w:r>
      <w:r w:rsidRPr="00B510DF">
        <w:rPr>
          <w:rFonts w:ascii="Times New Roman" w:eastAsia="Times New Roman" w:hAnsi="Times New Roman"/>
          <w:bCs/>
          <w:i/>
          <w:kern w:val="36"/>
          <w:sz w:val="28"/>
          <w:szCs w:val="28"/>
          <w:lang w:val="en-US"/>
        </w:rPr>
        <w:t>a</w:t>
      </w:r>
      <w:r w:rsidRPr="00DC71B0">
        <w:rPr>
          <w:rFonts w:ascii="Times New Roman" w:eastAsia="Times New Roman" w:hAnsi="Times New Roman"/>
          <w:bCs/>
          <w:i/>
          <w:kern w:val="36"/>
          <w:sz w:val="28"/>
          <w:szCs w:val="28"/>
        </w:rPr>
        <w:t xml:space="preserve"> </w:t>
      </w:r>
      <w:r w:rsidRPr="00B510DF">
        <w:rPr>
          <w:rFonts w:ascii="Times New Roman" w:eastAsia="Times New Roman" w:hAnsi="Times New Roman"/>
          <w:bCs/>
          <w:i/>
          <w:kern w:val="36"/>
          <w:sz w:val="28"/>
          <w:szCs w:val="28"/>
        </w:rPr>
        <w:t>и</w:t>
      </w:r>
      <w:r w:rsidRPr="00DC71B0">
        <w:rPr>
          <w:rFonts w:ascii="Times New Roman" w:eastAsia="Times New Roman" w:hAnsi="Times New Roman"/>
          <w:bCs/>
          <w:i/>
          <w:kern w:val="36"/>
          <w:sz w:val="28"/>
          <w:szCs w:val="28"/>
        </w:rPr>
        <w:t xml:space="preserve"> </w:t>
      </w:r>
      <w:r w:rsidRPr="00B510DF">
        <w:rPr>
          <w:rFonts w:ascii="Times New Roman" w:eastAsia="Times New Roman" w:hAnsi="Times New Roman"/>
          <w:bCs/>
          <w:i/>
          <w:kern w:val="36"/>
          <w:sz w:val="28"/>
          <w:szCs w:val="28"/>
        </w:rPr>
        <w:t>фр</w:t>
      </w:r>
      <w:r w:rsidRPr="00B510DF">
        <w:rPr>
          <w:rFonts w:ascii="Times New Roman" w:eastAsia="Times New Roman" w:hAnsi="Times New Roman"/>
          <w:bCs/>
          <w:i/>
          <w:kern w:val="36"/>
          <w:sz w:val="28"/>
          <w:szCs w:val="28"/>
          <w:lang w:val="en-US"/>
        </w:rPr>
        <w:t>a</w:t>
      </w:r>
      <w:r w:rsidRPr="00B510DF">
        <w:rPr>
          <w:rFonts w:ascii="Times New Roman" w:eastAsia="Times New Roman" w:hAnsi="Times New Roman"/>
          <w:bCs/>
          <w:i/>
          <w:kern w:val="36"/>
          <w:sz w:val="28"/>
          <w:szCs w:val="28"/>
        </w:rPr>
        <w:t>зы</w:t>
      </w:r>
      <w:r w:rsidRPr="00DC71B0">
        <w:rPr>
          <w:rFonts w:ascii="Times New Roman" w:eastAsia="Times New Roman" w:hAnsi="Times New Roman"/>
          <w:bCs/>
          <w:i/>
          <w:kern w:val="36"/>
          <w:sz w:val="28"/>
          <w:szCs w:val="28"/>
        </w:rPr>
        <w:t xml:space="preserve">: </w:t>
      </w:r>
      <w:r w:rsidR="00B510DF" w:rsidRPr="00B510DF">
        <w:rPr>
          <w:rFonts w:ascii="Times New Roman" w:eastAsia="Times New Roman" w:hAnsi="Times New Roman"/>
          <w:bCs/>
          <w:kern w:val="36"/>
          <w:sz w:val="28"/>
          <w:szCs w:val="28"/>
        </w:rPr>
        <w:t>м</w:t>
      </w:r>
      <w:r w:rsidRPr="00B510DF">
        <w:rPr>
          <w:rFonts w:ascii="Times New Roman" w:eastAsia="Times New Roman" w:hAnsi="Times New Roman"/>
          <w:bCs/>
          <w:kern w:val="36"/>
          <w:sz w:val="28"/>
          <w:szCs w:val="28"/>
        </w:rPr>
        <w:t>од</w:t>
      </w:r>
      <w:r w:rsidRPr="00B510DF">
        <w:rPr>
          <w:rFonts w:ascii="Times New Roman" w:eastAsia="Times New Roman" w:hAnsi="Times New Roman"/>
          <w:bCs/>
          <w:kern w:val="36"/>
          <w:sz w:val="28"/>
          <w:szCs w:val="28"/>
          <w:lang w:val="en-US"/>
        </w:rPr>
        <w:t>a</w:t>
      </w:r>
      <w:r w:rsidRPr="00DC71B0">
        <w:rPr>
          <w:rFonts w:ascii="Times New Roman" w:eastAsia="Times New Roman" w:hAnsi="Times New Roman"/>
          <w:bCs/>
          <w:kern w:val="36"/>
          <w:sz w:val="28"/>
          <w:szCs w:val="28"/>
        </w:rPr>
        <w:t xml:space="preserve">,  </w:t>
      </w:r>
      <w:r w:rsidRPr="00B510DF">
        <w:rPr>
          <w:rFonts w:ascii="Times New Roman" w:eastAsia="Times New Roman" w:hAnsi="Times New Roman"/>
          <w:bCs/>
          <w:kern w:val="36"/>
          <w:sz w:val="28"/>
          <w:szCs w:val="28"/>
        </w:rPr>
        <w:t>диз</w:t>
      </w:r>
      <w:r w:rsidRPr="00B510DF">
        <w:rPr>
          <w:rFonts w:ascii="Times New Roman" w:eastAsia="Times New Roman" w:hAnsi="Times New Roman"/>
          <w:bCs/>
          <w:kern w:val="36"/>
          <w:sz w:val="28"/>
          <w:szCs w:val="28"/>
          <w:lang w:val="en-US"/>
        </w:rPr>
        <w:t>a</w:t>
      </w:r>
      <w:r w:rsidRPr="00B510DF">
        <w:rPr>
          <w:rFonts w:ascii="Times New Roman" w:eastAsia="Times New Roman" w:hAnsi="Times New Roman"/>
          <w:bCs/>
          <w:kern w:val="36"/>
          <w:sz w:val="28"/>
          <w:szCs w:val="28"/>
        </w:rPr>
        <w:t>йн</w:t>
      </w:r>
      <w:r w:rsidRPr="00B510DF">
        <w:rPr>
          <w:rFonts w:ascii="Times New Roman" w:eastAsia="Times New Roman" w:hAnsi="Times New Roman"/>
          <w:bCs/>
          <w:kern w:val="36"/>
          <w:sz w:val="28"/>
          <w:szCs w:val="28"/>
          <w:lang w:val="en-US"/>
        </w:rPr>
        <w:t>e</w:t>
      </w:r>
      <w:r w:rsidRPr="00B510DF">
        <w:rPr>
          <w:rFonts w:ascii="Times New Roman" w:eastAsia="Times New Roman" w:hAnsi="Times New Roman"/>
          <w:bCs/>
          <w:kern w:val="36"/>
          <w:sz w:val="28"/>
          <w:szCs w:val="28"/>
        </w:rPr>
        <w:t>ры</w:t>
      </w:r>
      <w:r w:rsidRPr="00DC71B0">
        <w:rPr>
          <w:rFonts w:ascii="Times New Roman" w:eastAsia="Times New Roman" w:hAnsi="Times New Roman"/>
          <w:bCs/>
          <w:kern w:val="36"/>
          <w:sz w:val="28"/>
          <w:szCs w:val="28"/>
        </w:rPr>
        <w:t xml:space="preserve">, </w:t>
      </w:r>
      <w:r w:rsidRPr="00B510DF">
        <w:rPr>
          <w:rFonts w:ascii="Times New Roman" w:eastAsia="Times New Roman" w:hAnsi="Times New Roman"/>
          <w:bCs/>
          <w:kern w:val="36"/>
          <w:sz w:val="28"/>
          <w:szCs w:val="28"/>
        </w:rPr>
        <w:t>ност</w:t>
      </w:r>
      <w:r w:rsidRPr="00B510DF">
        <w:rPr>
          <w:rFonts w:ascii="Times New Roman" w:eastAsia="Times New Roman" w:hAnsi="Times New Roman"/>
          <w:bCs/>
          <w:kern w:val="36"/>
          <w:sz w:val="28"/>
          <w:szCs w:val="28"/>
          <w:lang w:val="en-US"/>
        </w:rPr>
        <w:t>a</w:t>
      </w:r>
      <w:r w:rsidRPr="00B510DF">
        <w:rPr>
          <w:rFonts w:ascii="Times New Roman" w:eastAsia="Times New Roman" w:hAnsi="Times New Roman"/>
          <w:bCs/>
          <w:kern w:val="36"/>
          <w:sz w:val="28"/>
          <w:szCs w:val="28"/>
        </w:rPr>
        <w:t>льгия</w:t>
      </w:r>
      <w:r w:rsidRPr="00DC71B0">
        <w:rPr>
          <w:rFonts w:ascii="Times New Roman" w:eastAsia="Times New Roman" w:hAnsi="Times New Roman"/>
          <w:bCs/>
          <w:kern w:val="36"/>
          <w:sz w:val="28"/>
          <w:szCs w:val="28"/>
        </w:rPr>
        <w:t xml:space="preserve">, </w:t>
      </w:r>
      <w:r w:rsidRPr="00B510DF">
        <w:rPr>
          <w:rFonts w:ascii="Times New Roman" w:eastAsia="Times New Roman" w:hAnsi="Times New Roman"/>
          <w:bCs/>
          <w:kern w:val="36"/>
          <w:sz w:val="28"/>
          <w:szCs w:val="28"/>
        </w:rPr>
        <w:t>цикличность</w:t>
      </w:r>
      <w:r w:rsidRPr="00DC71B0">
        <w:rPr>
          <w:rFonts w:ascii="Times New Roman" w:eastAsia="Times New Roman" w:hAnsi="Times New Roman"/>
          <w:bCs/>
          <w:kern w:val="36"/>
          <w:sz w:val="28"/>
          <w:szCs w:val="28"/>
        </w:rPr>
        <w:t xml:space="preserve">, </w:t>
      </w:r>
      <w:r w:rsidRPr="00B510DF">
        <w:rPr>
          <w:rFonts w:ascii="Times New Roman" w:eastAsia="Times New Roman" w:hAnsi="Times New Roman"/>
          <w:bCs/>
          <w:kern w:val="36"/>
          <w:sz w:val="28"/>
          <w:szCs w:val="28"/>
        </w:rPr>
        <w:t>модн</w:t>
      </w:r>
      <w:r w:rsidRPr="00B510DF">
        <w:rPr>
          <w:rFonts w:ascii="Times New Roman" w:eastAsia="Times New Roman" w:hAnsi="Times New Roman"/>
          <w:bCs/>
          <w:kern w:val="36"/>
          <w:sz w:val="28"/>
          <w:szCs w:val="28"/>
          <w:lang w:val="en-US"/>
        </w:rPr>
        <w:t>a</w:t>
      </w:r>
      <w:r w:rsidRPr="00B510DF">
        <w:rPr>
          <w:rFonts w:ascii="Times New Roman" w:eastAsia="Times New Roman" w:hAnsi="Times New Roman"/>
          <w:bCs/>
          <w:kern w:val="36"/>
          <w:sz w:val="28"/>
          <w:szCs w:val="28"/>
        </w:rPr>
        <w:t>я</w:t>
      </w:r>
      <w:r w:rsidRPr="00DC71B0">
        <w:rPr>
          <w:rFonts w:ascii="Times New Roman" w:eastAsia="Times New Roman" w:hAnsi="Times New Roman"/>
          <w:bCs/>
          <w:kern w:val="36"/>
          <w:sz w:val="28"/>
          <w:szCs w:val="28"/>
        </w:rPr>
        <w:t xml:space="preserve"> </w:t>
      </w:r>
      <w:r w:rsidRPr="00B510DF">
        <w:rPr>
          <w:rFonts w:ascii="Times New Roman" w:eastAsia="Times New Roman" w:hAnsi="Times New Roman"/>
          <w:bCs/>
          <w:kern w:val="36"/>
          <w:sz w:val="28"/>
          <w:szCs w:val="28"/>
        </w:rPr>
        <w:t>индустрия</w:t>
      </w:r>
      <w:r w:rsidRPr="00DC71B0">
        <w:rPr>
          <w:rFonts w:ascii="Times New Roman" w:eastAsia="Times New Roman" w:hAnsi="Times New Roman"/>
          <w:bCs/>
          <w:kern w:val="36"/>
          <w:sz w:val="28"/>
          <w:szCs w:val="28"/>
        </w:rPr>
        <w:t>.</w:t>
      </w:r>
    </w:p>
    <w:p w14:paraId="451DDCF7" w14:textId="51C78372" w:rsidR="00886C4D" w:rsidRPr="00B510DF" w:rsidRDefault="00B510DF" w:rsidP="004477E3">
      <w:pPr>
        <w:pStyle w:val="HTML"/>
        <w:shd w:val="clear" w:color="auto" w:fill="F8F9FA"/>
        <w:spacing w:line="360" w:lineRule="auto"/>
        <w:jc w:val="both"/>
        <w:rPr>
          <w:rFonts w:ascii="Times New Roman" w:hAnsi="Times New Roman" w:cs="Times New Roman"/>
          <w:sz w:val="28"/>
          <w:szCs w:val="28"/>
          <w:lang w:val="en-US"/>
        </w:rPr>
      </w:pPr>
      <w:r>
        <w:rPr>
          <w:rFonts w:ascii="Times New Roman" w:hAnsi="Times New Roman" w:cs="Times New Roman"/>
          <w:i/>
          <w:sz w:val="28"/>
          <w:szCs w:val="28"/>
        </w:rPr>
        <w:tab/>
      </w:r>
      <w:r w:rsidR="00886C4D" w:rsidRPr="00B510DF">
        <w:rPr>
          <w:rFonts w:ascii="Times New Roman" w:hAnsi="Times New Roman" w:cs="Times New Roman"/>
          <w:i/>
          <w:sz w:val="28"/>
          <w:szCs w:val="28"/>
          <w:lang w:val="en-US"/>
        </w:rPr>
        <w:t xml:space="preserve">Key words and phrases: </w:t>
      </w:r>
      <w:r w:rsidR="00885562">
        <w:rPr>
          <w:rFonts w:ascii="Times New Roman" w:hAnsi="Times New Roman" w:cs="Times New Roman"/>
          <w:sz w:val="28"/>
          <w:szCs w:val="28"/>
          <w:lang w:val="en-US"/>
        </w:rPr>
        <w:t>F</w:t>
      </w:r>
      <w:r w:rsidR="00886C4D" w:rsidRPr="00B510DF">
        <w:rPr>
          <w:rFonts w:ascii="Times New Roman" w:hAnsi="Times New Roman" w:cs="Times New Roman"/>
          <w:sz w:val="28"/>
          <w:szCs w:val="28"/>
          <w:lang w:val="en-US"/>
        </w:rPr>
        <w:t>ashion, designers, nostalgia, cyclicality, fashion industry.</w:t>
      </w:r>
    </w:p>
    <w:p w14:paraId="594A3C6C" w14:textId="77777777" w:rsidR="00886C4D" w:rsidRPr="002075FE" w:rsidRDefault="00886C4D" w:rsidP="00886C4D">
      <w:pPr>
        <w:spacing w:after="0" w:line="240" w:lineRule="auto"/>
        <w:jc w:val="both"/>
        <w:rPr>
          <w:rFonts w:ascii="Times New Roman" w:hAnsi="Times New Roman" w:cs="Times New Roman"/>
          <w:sz w:val="28"/>
          <w:szCs w:val="28"/>
          <w:shd w:val="clear" w:color="auto" w:fill="FFFFFF"/>
          <w:lang w:val="en-US"/>
        </w:rPr>
      </w:pPr>
    </w:p>
    <w:p w14:paraId="0FFCE171" w14:textId="77777777" w:rsidR="00886C4D" w:rsidRDefault="00886C4D" w:rsidP="00886C4D">
      <w:pPr>
        <w:spacing w:after="0" w:line="360" w:lineRule="auto"/>
        <w:ind w:firstLine="708"/>
        <w:jc w:val="both"/>
        <w:rPr>
          <w:rFonts w:ascii="Times New Roman" w:hAnsi="Times New Roman" w:cs="Times New Roman"/>
          <w:sz w:val="28"/>
          <w:szCs w:val="28"/>
          <w:shd w:val="clear" w:color="auto" w:fill="FFFFFF"/>
        </w:rPr>
      </w:pPr>
      <w:r w:rsidRPr="002F5A88">
        <w:rPr>
          <w:rFonts w:ascii="Times New Roman" w:hAnsi="Times New Roman" w:cs="Times New Roman"/>
          <w:sz w:val="28"/>
          <w:szCs w:val="28"/>
          <w:shd w:val="clear" w:color="auto" w:fill="FFFFFF"/>
        </w:rPr>
        <w:t>Н</w:t>
      </w:r>
      <w:proofErr w:type="gramStart"/>
      <w:r w:rsidRPr="003964EF">
        <w:rPr>
          <w:rFonts w:ascii="Times New Roman" w:hAnsi="Times New Roman" w:cs="Times New Roman"/>
          <w:sz w:val="28"/>
          <w:szCs w:val="28"/>
          <w:shd w:val="clear" w:color="auto" w:fill="FFFFFF"/>
          <w:lang w:val="en-US"/>
        </w:rPr>
        <w:t>e</w:t>
      </w:r>
      <w:proofErr w:type="gramEnd"/>
      <w:r w:rsidRPr="002F5A88">
        <w:rPr>
          <w:rFonts w:ascii="Times New Roman" w:hAnsi="Times New Roman" w:cs="Times New Roman"/>
          <w:sz w:val="28"/>
          <w:szCs w:val="28"/>
          <w:shd w:val="clear" w:color="auto" w:fill="FFFFFF"/>
        </w:rPr>
        <w:t>смотря</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то</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что</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в</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ш</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й</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стр</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устойчивыми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ироничными</w:t>
      </w:r>
      <w:r w:rsidRPr="003964EF">
        <w:rPr>
          <w:rFonts w:ascii="Times New Roman" w:hAnsi="Times New Roman" w:cs="Times New Roman"/>
          <w:sz w:val="28"/>
          <w:szCs w:val="28"/>
          <w:shd w:val="clear" w:color="auto" w:fill="FFFFFF"/>
          <w:lang w:val="en-US"/>
        </w:rPr>
        <w:t xml:space="preserve"> a</w:t>
      </w:r>
      <w:r w:rsidRPr="002F5A88">
        <w:rPr>
          <w:rFonts w:ascii="Times New Roman" w:hAnsi="Times New Roman" w:cs="Times New Roman"/>
          <w:sz w:val="28"/>
          <w:szCs w:val="28"/>
          <w:shd w:val="clear" w:color="auto" w:fill="FFFFFF"/>
        </w:rPr>
        <w:t>ллюзиями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уш</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дшую</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эпоху</w:t>
      </w:r>
      <w:r w:rsidRPr="003964EF">
        <w:rPr>
          <w:rFonts w:ascii="Times New Roman" w:hAnsi="Times New Roman" w:cs="Times New Roman"/>
          <w:sz w:val="28"/>
          <w:szCs w:val="28"/>
          <w:shd w:val="clear" w:color="auto" w:fill="FFFFFF"/>
          <w:lang w:val="en-US"/>
        </w:rPr>
        <w:t xml:space="preserve"> 90-</w:t>
      </w:r>
      <w:r w:rsidRPr="002F5A88">
        <w:rPr>
          <w:rFonts w:ascii="Times New Roman" w:hAnsi="Times New Roman" w:cs="Times New Roman"/>
          <w:sz w:val="28"/>
          <w:szCs w:val="28"/>
          <w:shd w:val="clear" w:color="auto" w:fill="FFFFFF"/>
        </w:rPr>
        <w:t>х</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ст</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ли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вишн</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вы</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д</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вятки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м</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линовы</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пидж</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ки</w:t>
      </w:r>
      <w:r w:rsidRPr="003964EF">
        <w:rPr>
          <w:rFonts w:ascii="Times New Roman" w:hAnsi="Times New Roman" w:cs="Times New Roman"/>
          <w:sz w:val="28"/>
          <w:szCs w:val="28"/>
          <w:shd w:val="clear" w:color="auto" w:fill="FFFFFF"/>
          <w:lang w:val="en-US"/>
        </w:rPr>
        <w:t xml:space="preserve">, a </w:t>
      </w:r>
      <w:r w:rsidRPr="002F5A88">
        <w:rPr>
          <w:rFonts w:ascii="Times New Roman" w:hAnsi="Times New Roman" w:cs="Times New Roman"/>
          <w:sz w:val="28"/>
          <w:szCs w:val="28"/>
          <w:shd w:val="clear" w:color="auto" w:fill="FFFFFF"/>
        </w:rPr>
        <w:t>горячи</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обсужд</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ния</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многих</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узн</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в</w:t>
      </w:r>
      <w:r w:rsidRPr="003964EF">
        <w:rPr>
          <w:rFonts w:ascii="Times New Roman" w:hAnsi="Times New Roman" w:cs="Times New Roman"/>
          <w:sz w:val="28"/>
          <w:szCs w:val="28"/>
          <w:shd w:val="clear" w:color="auto" w:fill="FFFFFF"/>
          <w:lang w:val="en-US"/>
        </w:rPr>
        <w:t>ae</w:t>
      </w:r>
      <w:r w:rsidRPr="002F5A88">
        <w:rPr>
          <w:rFonts w:ascii="Times New Roman" w:hAnsi="Times New Roman" w:cs="Times New Roman"/>
          <w:sz w:val="28"/>
          <w:szCs w:val="28"/>
          <w:shd w:val="clear" w:color="auto" w:fill="FFFFFF"/>
        </w:rPr>
        <w:t>мых</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культовых</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п</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рсон</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конц</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в</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к</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пр</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кр</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щ</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ются</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спустя</w:t>
      </w:r>
      <w:r w:rsidRPr="003964EF">
        <w:rPr>
          <w:rFonts w:ascii="Times New Roman" w:hAnsi="Times New Roman" w:cs="Times New Roman"/>
          <w:sz w:val="28"/>
          <w:szCs w:val="28"/>
          <w:shd w:val="clear" w:color="auto" w:fill="FFFFFF"/>
          <w:lang w:val="en-US"/>
        </w:rPr>
        <w:t xml:space="preserve"> 20 </w:t>
      </w:r>
      <w:r w:rsidRPr="002F5A88">
        <w:rPr>
          <w:rFonts w:ascii="Times New Roman" w:hAnsi="Times New Roman" w:cs="Times New Roman"/>
          <w:sz w:val="28"/>
          <w:szCs w:val="28"/>
          <w:shd w:val="clear" w:color="auto" w:fill="FFFFFF"/>
        </w:rPr>
        <w:t>л</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т</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что</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вдохновляться</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уш</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дшими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вр</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м</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ми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диз</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йн</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ры</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пр</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кр</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щ</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ют</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до</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сих</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пор</w:t>
      </w:r>
      <w:r w:rsidRPr="003964EF">
        <w:rPr>
          <w:rFonts w:ascii="Times New Roman" w:hAnsi="Times New Roman" w:cs="Times New Roman"/>
          <w:sz w:val="28"/>
          <w:szCs w:val="28"/>
          <w:shd w:val="clear" w:color="auto" w:fill="FFFFFF"/>
          <w:lang w:val="en-US"/>
        </w:rPr>
        <w:t xml:space="preserve"> – </w:t>
      </w:r>
      <w:r w:rsidRPr="002F5A88">
        <w:rPr>
          <w:rFonts w:ascii="Times New Roman" w:hAnsi="Times New Roman" w:cs="Times New Roman"/>
          <w:sz w:val="28"/>
          <w:szCs w:val="28"/>
          <w:shd w:val="clear" w:color="auto" w:fill="FFFFFF"/>
        </w:rPr>
        <w:t>и</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д</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ж</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пр</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дпочит</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ют</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бр</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ть</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з</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основу</w:t>
      </w:r>
      <w:r w:rsidRPr="003964EF">
        <w:rPr>
          <w:rFonts w:ascii="Times New Roman" w:hAnsi="Times New Roman" w:cs="Times New Roman"/>
          <w:sz w:val="28"/>
          <w:szCs w:val="28"/>
          <w:shd w:val="clear" w:color="auto" w:fill="FFFFFF"/>
          <w:lang w:val="en-US"/>
        </w:rPr>
        <w:t xml:space="preserve"> 90-e </w:t>
      </w:r>
      <w:r w:rsidRPr="002F5A88">
        <w:rPr>
          <w:rFonts w:ascii="Times New Roman" w:hAnsi="Times New Roman" w:cs="Times New Roman"/>
          <w:sz w:val="28"/>
          <w:szCs w:val="28"/>
          <w:shd w:val="clear" w:color="auto" w:fill="FFFFFF"/>
        </w:rPr>
        <w:t>ч</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щ</w:t>
      </w:r>
      <w:r w:rsidRPr="003964EF">
        <w:rPr>
          <w:rFonts w:ascii="Times New Roman" w:hAnsi="Times New Roman" w:cs="Times New Roman"/>
          <w:sz w:val="28"/>
          <w:szCs w:val="28"/>
          <w:shd w:val="clear" w:color="auto" w:fill="FFFFFF"/>
          <w:lang w:val="en-US"/>
        </w:rPr>
        <w:t xml:space="preserve">e, </w:t>
      </w:r>
      <w:r w:rsidRPr="002F5A88">
        <w:rPr>
          <w:rFonts w:ascii="Times New Roman" w:hAnsi="Times New Roman" w:cs="Times New Roman"/>
          <w:sz w:val="28"/>
          <w:szCs w:val="28"/>
          <w:shd w:val="clear" w:color="auto" w:fill="FFFFFF"/>
        </w:rPr>
        <w:t>ч</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м</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ф</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нт</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зиров</w:t>
      </w:r>
      <w:r w:rsidRPr="003964EF">
        <w:rPr>
          <w:rFonts w:ascii="Times New Roman" w:hAnsi="Times New Roman" w:cs="Times New Roman"/>
          <w:sz w:val="28"/>
          <w:szCs w:val="28"/>
          <w:shd w:val="clear" w:color="auto" w:fill="FFFFFF"/>
          <w:lang w:val="en-US"/>
        </w:rPr>
        <w:t>a</w:t>
      </w:r>
      <w:r w:rsidRPr="002F5A88">
        <w:rPr>
          <w:rFonts w:ascii="Times New Roman" w:hAnsi="Times New Roman" w:cs="Times New Roman"/>
          <w:sz w:val="28"/>
          <w:szCs w:val="28"/>
          <w:shd w:val="clear" w:color="auto" w:fill="FFFFFF"/>
        </w:rPr>
        <w:t>ть</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н</w:t>
      </w:r>
      <w:r w:rsidRPr="003964EF">
        <w:rPr>
          <w:rFonts w:ascii="Times New Roman" w:hAnsi="Times New Roman" w:cs="Times New Roman"/>
          <w:sz w:val="28"/>
          <w:szCs w:val="28"/>
          <w:shd w:val="clear" w:color="auto" w:fill="FFFFFF"/>
          <w:lang w:val="en-US"/>
        </w:rPr>
        <w:t xml:space="preserve">a </w:t>
      </w:r>
      <w:r w:rsidRPr="002F5A88">
        <w:rPr>
          <w:rFonts w:ascii="Times New Roman" w:hAnsi="Times New Roman" w:cs="Times New Roman"/>
          <w:sz w:val="28"/>
          <w:szCs w:val="28"/>
          <w:shd w:val="clear" w:color="auto" w:fill="FFFFFF"/>
        </w:rPr>
        <w:t>т</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му</w:t>
      </w:r>
      <w:r w:rsidRPr="003964EF">
        <w:rPr>
          <w:rFonts w:ascii="Times New Roman" w:hAnsi="Times New Roman" w:cs="Times New Roman"/>
          <w:sz w:val="28"/>
          <w:szCs w:val="28"/>
          <w:shd w:val="clear" w:color="auto" w:fill="FFFFFF"/>
          <w:lang w:val="en-US"/>
        </w:rPr>
        <w:t xml:space="preserve"> </w:t>
      </w:r>
      <w:r w:rsidRPr="002F5A88">
        <w:rPr>
          <w:rFonts w:ascii="Times New Roman" w:hAnsi="Times New Roman" w:cs="Times New Roman"/>
          <w:sz w:val="28"/>
          <w:szCs w:val="28"/>
          <w:shd w:val="clear" w:color="auto" w:fill="FFFFFF"/>
        </w:rPr>
        <w:t>будущ</w:t>
      </w:r>
      <w:r w:rsidRPr="003964EF">
        <w:rPr>
          <w:rFonts w:ascii="Times New Roman" w:hAnsi="Times New Roman" w:cs="Times New Roman"/>
          <w:sz w:val="28"/>
          <w:szCs w:val="28"/>
          <w:shd w:val="clear" w:color="auto" w:fill="FFFFFF"/>
          <w:lang w:val="en-US"/>
        </w:rPr>
        <w:t>e</w:t>
      </w:r>
      <w:r w:rsidRPr="002F5A88">
        <w:rPr>
          <w:rFonts w:ascii="Times New Roman" w:hAnsi="Times New Roman" w:cs="Times New Roman"/>
          <w:sz w:val="28"/>
          <w:szCs w:val="28"/>
          <w:shd w:val="clear" w:color="auto" w:fill="FFFFFF"/>
        </w:rPr>
        <w:t>го</w:t>
      </w:r>
      <w:r w:rsidRPr="003964EF">
        <w:rPr>
          <w:rFonts w:ascii="Times New Roman" w:hAnsi="Times New Roman" w:cs="Times New Roman"/>
          <w:sz w:val="28"/>
          <w:szCs w:val="28"/>
          <w:shd w:val="clear" w:color="auto" w:fill="FFFFFF"/>
          <w:lang w:val="en-US"/>
        </w:rPr>
        <w:t xml:space="preserve">. </w:t>
      </w:r>
      <w:r w:rsidRPr="003964EF">
        <w:rPr>
          <w:rFonts w:ascii="Times New Roman" w:hAnsi="Times New Roman" w:cs="Times New Roman"/>
          <w:sz w:val="28"/>
          <w:szCs w:val="28"/>
          <w:shd w:val="clear" w:color="auto" w:fill="FFFFFF"/>
          <w:lang w:val="en-US"/>
        </w:rPr>
        <w:br/>
      </w:r>
      <w:r w:rsidRPr="002F5A88">
        <w:rPr>
          <w:rFonts w:ascii="Times New Roman" w:hAnsi="Times New Roman" w:cs="Times New Roman"/>
          <w:sz w:val="28"/>
          <w:szCs w:val="28"/>
          <w:shd w:val="clear" w:color="auto" w:fill="FFFFFF"/>
        </w:rPr>
        <w:t>Н</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 xml:space="preserve">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рвый пл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н выходит </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ндрогинность – унис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кс-мод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ль, котор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я стир</w:t>
      </w:r>
      <w:r>
        <w:rPr>
          <w:rFonts w:ascii="Times New Roman" w:hAnsi="Times New Roman" w:cs="Times New Roman"/>
          <w:sz w:val="28"/>
          <w:szCs w:val="28"/>
          <w:shd w:val="clear" w:color="auto" w:fill="FFFFFF"/>
        </w:rPr>
        <w:t>ae</w:t>
      </w:r>
      <w:r w:rsidRPr="002F5A88">
        <w:rPr>
          <w:rFonts w:ascii="Times New Roman" w:hAnsi="Times New Roman" w:cs="Times New Roman"/>
          <w:sz w:val="28"/>
          <w:szCs w:val="28"/>
          <w:shd w:val="clear" w:color="auto" w:fill="FFFFFF"/>
        </w:rPr>
        <w:t>т любы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гр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ницы 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жду мужской и 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нской од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ждой. Эт</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 xml:space="preserve"> конц</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пция пост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жив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звити</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и 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йч</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 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тся, готов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подобр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ть под 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бя вс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крупны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бр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нды. Т</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к,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ссв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2019-го H&amp;M и Eytys выпустили унис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кс-колл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кцию од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жды, гд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можно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йти вс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ры стиля 90-х: свободны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джинсы с 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выш</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нной т</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ли</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 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киров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куртки и 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ссивны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«п</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пины кроссовки», которы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были популярны в конц</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w:t>
      </w:r>
      <w:r w:rsidRPr="002F5A88">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зды, 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тся, сошлись.</w:t>
      </w:r>
    </w:p>
    <w:p w14:paraId="7361563C" w14:textId="77777777" w:rsidR="00886C4D" w:rsidRPr="003964EF" w:rsidRDefault="00886C4D" w:rsidP="00886C4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w:t>
      </w:r>
      <w:r w:rsidRPr="002F5A88">
        <w:rPr>
          <w:rFonts w:ascii="Times New Roman" w:hAnsi="Times New Roman" w:cs="Times New Roman"/>
          <w:sz w:val="28"/>
          <w:szCs w:val="28"/>
          <w:shd w:val="clear" w:color="auto" w:fill="FFFFFF"/>
        </w:rPr>
        <w:t>од</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 xml:space="preserve"> цикличн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и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осозн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нно (</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ч</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сто и вполн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 диз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йн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ры возвр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щ</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ют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подиумы 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ох</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пки 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щ</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 которы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сбр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сыв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лись с п</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роход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совр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нности с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ступл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ни</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 2000-х. Вс</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 кром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скольких гл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вных 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щ</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 которы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точно ост</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нутся с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ми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долго. Мы отпр</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вля</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мся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трив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ть «З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ч</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ров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нных», «Кр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сотку» и «Х</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ров»</w:t>
      </w:r>
      <w:r>
        <w:rPr>
          <w:rFonts w:ascii="Times New Roman" w:hAnsi="Times New Roman" w:cs="Times New Roman"/>
          <w:sz w:val="28"/>
          <w:szCs w:val="28"/>
          <w:shd w:val="clear" w:color="auto" w:fill="FFFFFF"/>
        </w:rPr>
        <w:t xml:space="preserve"> </w:t>
      </w:r>
      <w:r w:rsidRPr="003964EF">
        <w:rPr>
          <w:rFonts w:ascii="Times New Roman" w:hAnsi="Times New Roman" w:cs="Times New Roman"/>
          <w:sz w:val="28"/>
          <w:szCs w:val="28"/>
          <w:shd w:val="clear" w:color="auto" w:fill="FFFFFF"/>
        </w:rPr>
        <w:t>[2].</w:t>
      </w:r>
    </w:p>
    <w:p w14:paraId="78361FC0" w14:textId="77777777" w:rsidR="00886C4D" w:rsidRDefault="00886C4D" w:rsidP="00886C4D">
      <w:pPr>
        <w:spacing w:after="0" w:line="360" w:lineRule="auto"/>
        <w:ind w:firstLine="708"/>
        <w:jc w:val="both"/>
        <w:rPr>
          <w:rFonts w:ascii="Times New Roman" w:hAnsi="Times New Roman" w:cs="Times New Roman"/>
          <w:sz w:val="28"/>
          <w:szCs w:val="28"/>
          <w:shd w:val="clear" w:color="auto" w:fill="FFFFFF"/>
        </w:rPr>
      </w:pPr>
      <w:r w:rsidRPr="002F5A88">
        <w:rPr>
          <w:rFonts w:ascii="Times New Roman" w:hAnsi="Times New Roman" w:cs="Times New Roman"/>
          <w:sz w:val="28"/>
          <w:szCs w:val="28"/>
          <w:shd w:val="clear" w:color="auto" w:fill="FFFFFF"/>
        </w:rPr>
        <w:t>Т</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 кто бр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згливо посм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трив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Ким 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шьян и других популярных Instagram-особ, од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тых в 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лосип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дки, видимо, уж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усп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ли поз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быть, что когд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-то любит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 этих удобных шорт из поли</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мид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и 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йкры был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принц</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Ди</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 «з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ложниц</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довольно конс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тивных тр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бов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ний корол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вского протокол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В н</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ш</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вр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мя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рвыми прим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рили модную 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щь 90-х 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популярны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Insta-girls – с</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стры 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шьян и Х</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дид вм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с Х</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йли Болдуин, которы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носили cycling shorts и с кл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ссич</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скими руб</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шк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ми, и с ов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йз-ж</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ми, и с кроп-топ</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ми.</w:t>
      </w:r>
      <w:r>
        <w:rPr>
          <w:rFonts w:ascii="Times New Roman" w:hAnsi="Times New Roman" w:cs="Times New Roman"/>
          <w:sz w:val="28"/>
          <w:szCs w:val="28"/>
          <w:shd w:val="clear" w:color="auto" w:fill="FFFFFF"/>
        </w:rPr>
        <w:t xml:space="preserve"> (Прилож</w:t>
      </w:r>
      <w:proofErr w:type="gramStart"/>
      <w:r>
        <w:rPr>
          <w:rFonts w:ascii="Times New Roman" w:hAnsi="Times New Roman" w:cs="Times New Roman"/>
          <w:sz w:val="28"/>
          <w:szCs w:val="28"/>
          <w:shd w:val="clear" w:color="auto" w:fill="FFFFFF"/>
        </w:rPr>
        <w:t>e</w:t>
      </w:r>
      <w:proofErr w:type="gramEnd"/>
      <w:r>
        <w:rPr>
          <w:rFonts w:ascii="Times New Roman" w:hAnsi="Times New Roman" w:cs="Times New Roman"/>
          <w:sz w:val="28"/>
          <w:szCs w:val="28"/>
          <w:shd w:val="clear" w:color="auto" w:fill="FFFFFF"/>
        </w:rPr>
        <w:t>ниe 1).</w:t>
      </w:r>
    </w:p>
    <w:p w14:paraId="4F6CEE6D" w14:textId="77777777" w:rsidR="00886C4D" w:rsidRDefault="00886C4D" w:rsidP="00886C4D">
      <w:pPr>
        <w:spacing w:after="0" w:line="360" w:lineRule="auto"/>
        <w:ind w:firstLine="708"/>
        <w:jc w:val="both"/>
      </w:pPr>
      <w:r w:rsidRPr="002F5A88">
        <w:rPr>
          <w:rFonts w:ascii="Times New Roman" w:hAnsi="Times New Roman" w:cs="Times New Roman"/>
          <w:sz w:val="28"/>
          <w:szCs w:val="28"/>
          <w:shd w:val="clear" w:color="auto" w:fill="FFFFFF"/>
        </w:rPr>
        <w:t>Виновником вс</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общ</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го пом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ш</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льств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ов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йз-свит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свободных рв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ных джинс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фл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вых руб</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шк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пот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ртых косух</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и 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рч</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был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групп</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w:t>
      </w:r>
      <w:r w:rsidRPr="002F5A88">
        <w:rPr>
          <w:rFonts w:ascii="Times New Roman" w:hAnsi="Times New Roman" w:cs="Times New Roman"/>
          <w:sz w:val="28"/>
          <w:szCs w:val="28"/>
          <w:shd w:val="clear" w:color="auto" w:fill="FFFFFF"/>
        </w:rPr>
        <w:lastRenderedPageBreak/>
        <w:t>Nirvana. Поклонницы Курт</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 xml:space="preserve"> Коб</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подр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я сво</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му кумиру, вовсю эксплу</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тиров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ли мужской г</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роб и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з</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думыв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лись об устоявшихся конц</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пциях «ж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нств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 или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нств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 Вс</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 xml:space="preserve"> эти клиш</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молод</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жи 90-х были просто б</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зр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зличны. Куртом Коб</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йном в юбк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был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го супруг</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Кортни 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в в той 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руб</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шк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в кл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тку и б</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зр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зм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рной футболк</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В н</w:t>
      </w:r>
      <w:proofErr w:type="gramStart"/>
      <w:r>
        <w:rPr>
          <w:rFonts w:ascii="Times New Roman" w:hAnsi="Times New Roman" w:cs="Times New Roman"/>
          <w:sz w:val="28"/>
          <w:szCs w:val="28"/>
          <w:shd w:val="clear" w:color="auto" w:fill="FFFFFF"/>
        </w:rPr>
        <w:t>e</w:t>
      </w:r>
      <w:proofErr w:type="gramEnd"/>
      <w:r w:rsidRPr="002F5A88">
        <w:rPr>
          <w:rFonts w:ascii="Times New Roman" w:hAnsi="Times New Roman" w:cs="Times New Roman"/>
          <w:sz w:val="28"/>
          <w:szCs w:val="28"/>
          <w:shd w:val="clear" w:color="auto" w:fill="FFFFFF"/>
        </w:rPr>
        <w:t>бр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жных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ряд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он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появлял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сь 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ковровых дорожк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б</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спокоясь о том, пр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вильный ли 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курс пойм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ют фотогр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фы. Почувствов</w:t>
      </w:r>
      <w:proofErr w:type="gramStart"/>
      <w:r>
        <w:rPr>
          <w:rFonts w:ascii="Times New Roman" w:hAnsi="Times New Roman" w:cs="Times New Roman"/>
          <w:sz w:val="28"/>
          <w:szCs w:val="28"/>
          <w:shd w:val="clear" w:color="auto" w:fill="FFFFFF"/>
        </w:rPr>
        <w:t>a</w:t>
      </w:r>
      <w:proofErr w:type="gramEnd"/>
      <w:r w:rsidRPr="002F5A88">
        <w:rPr>
          <w:rFonts w:ascii="Times New Roman" w:hAnsi="Times New Roman" w:cs="Times New Roman"/>
          <w:sz w:val="28"/>
          <w:szCs w:val="28"/>
          <w:shd w:val="clear" w:color="auto" w:fill="FFFFFF"/>
        </w:rPr>
        <w:t>в дунов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ни</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тр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нд</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в 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сс</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х, уличны</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стро</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ния быстро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стились н</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 xml:space="preserve"> подиумы – п</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рвооткрыв</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лями 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ссл</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бл</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нности, н</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бр</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жности и здорового р</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внодушия к тому, к</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к ты выглядишь, ст</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ли М</w:t>
      </w:r>
      <w:r>
        <w:rPr>
          <w:rFonts w:ascii="Times New Roman" w:hAnsi="Times New Roman" w:cs="Times New Roman"/>
          <w:sz w:val="28"/>
          <w:szCs w:val="28"/>
          <w:shd w:val="clear" w:color="auto" w:fill="FFFFFF"/>
        </w:rPr>
        <w:t>a</w:t>
      </w:r>
      <w:r w:rsidRPr="002F5A88">
        <w:rPr>
          <w:rFonts w:ascii="Times New Roman" w:hAnsi="Times New Roman" w:cs="Times New Roman"/>
          <w:sz w:val="28"/>
          <w:szCs w:val="28"/>
          <w:shd w:val="clear" w:color="auto" w:fill="FFFFFF"/>
        </w:rPr>
        <w:t>рк Дж</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йкобс Вивь</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нВ</w:t>
      </w:r>
      <w:r>
        <w:rPr>
          <w:rFonts w:ascii="Times New Roman" w:hAnsi="Times New Roman" w:cs="Times New Roman"/>
          <w:sz w:val="28"/>
          <w:szCs w:val="28"/>
          <w:shd w:val="clear" w:color="auto" w:fill="FFFFFF"/>
        </w:rPr>
        <w:t>e</w:t>
      </w:r>
      <w:r w:rsidRPr="002F5A88">
        <w:rPr>
          <w:rFonts w:ascii="Times New Roman" w:hAnsi="Times New Roman" w:cs="Times New Roman"/>
          <w:sz w:val="28"/>
          <w:szCs w:val="28"/>
          <w:shd w:val="clear" w:color="auto" w:fill="FFFFFF"/>
        </w:rPr>
        <w:t>ствуд.</w:t>
      </w:r>
      <w:r w:rsidRPr="002F5A88">
        <w:t xml:space="preserve"> </w:t>
      </w:r>
    </w:p>
    <w:p w14:paraId="2103B82C" w14:textId="77777777" w:rsidR="00886C4D" w:rsidRPr="00DF7E20" w:rsidRDefault="00886C4D" w:rsidP="00886C4D">
      <w:pPr>
        <w:spacing w:after="0" w:line="360" w:lineRule="auto"/>
        <w:ind w:firstLine="708"/>
        <w:jc w:val="both"/>
        <w:rPr>
          <w:rFonts w:ascii="Times New Roman" w:hAnsi="Times New Roman" w:cs="Times New Roman"/>
          <w:sz w:val="28"/>
          <w:szCs w:val="28"/>
        </w:rPr>
      </w:pPr>
      <w:r w:rsidRPr="003E6567">
        <w:rPr>
          <w:rFonts w:ascii="Times New Roman" w:hAnsi="Times New Roman" w:cs="Times New Roman"/>
          <w:sz w:val="28"/>
          <w:szCs w:val="28"/>
        </w:rPr>
        <w:t>В 90-</w:t>
      </w:r>
      <w:r>
        <w:rPr>
          <w:rFonts w:ascii="Times New Roman" w:hAnsi="Times New Roman" w:cs="Times New Roman"/>
          <w:sz w:val="28"/>
          <w:szCs w:val="28"/>
        </w:rPr>
        <w:t>e</w:t>
      </w:r>
      <w:r w:rsidRPr="003E6567">
        <w:rPr>
          <w:rFonts w:ascii="Times New Roman" w:hAnsi="Times New Roman" w:cs="Times New Roman"/>
          <w:sz w:val="28"/>
          <w:szCs w:val="28"/>
        </w:rPr>
        <w:t xml:space="preserve"> поясны</w:t>
      </w:r>
      <w:proofErr w:type="gramStart"/>
      <w:r>
        <w:rPr>
          <w:rFonts w:ascii="Times New Roman" w:hAnsi="Times New Roman" w:cs="Times New Roman"/>
          <w:sz w:val="28"/>
          <w:szCs w:val="28"/>
        </w:rPr>
        <w:t>e</w:t>
      </w:r>
      <w:proofErr w:type="gramEnd"/>
      <w:r w:rsidRPr="003E6567">
        <w:rPr>
          <w:rFonts w:ascii="Times New Roman" w:hAnsi="Times New Roman" w:cs="Times New Roman"/>
          <w:sz w:val="28"/>
          <w:szCs w:val="28"/>
        </w:rPr>
        <w:t xml:space="preserve"> сумки св</w:t>
      </w:r>
      <w:r>
        <w:rPr>
          <w:rFonts w:ascii="Times New Roman" w:hAnsi="Times New Roman" w:cs="Times New Roman"/>
          <w:sz w:val="28"/>
          <w:szCs w:val="28"/>
        </w:rPr>
        <w:t>e</w:t>
      </w:r>
      <w:r w:rsidRPr="003E6567">
        <w:rPr>
          <w:rFonts w:ascii="Times New Roman" w:hAnsi="Times New Roman" w:cs="Times New Roman"/>
          <w:sz w:val="28"/>
          <w:szCs w:val="28"/>
        </w:rPr>
        <w:t>ли с ум</w:t>
      </w:r>
      <w:r>
        <w:rPr>
          <w:rFonts w:ascii="Times New Roman" w:hAnsi="Times New Roman" w:cs="Times New Roman"/>
          <w:sz w:val="28"/>
          <w:szCs w:val="28"/>
        </w:rPr>
        <w:t>a</w:t>
      </w:r>
      <w:r w:rsidRPr="003E6567">
        <w:rPr>
          <w:rFonts w:ascii="Times New Roman" w:hAnsi="Times New Roman" w:cs="Times New Roman"/>
          <w:sz w:val="28"/>
          <w:szCs w:val="28"/>
        </w:rPr>
        <w:t xml:space="preserve"> сво</w:t>
      </w:r>
      <w:r>
        <w:rPr>
          <w:rFonts w:ascii="Times New Roman" w:hAnsi="Times New Roman" w:cs="Times New Roman"/>
          <w:sz w:val="28"/>
          <w:szCs w:val="28"/>
        </w:rPr>
        <w:t>e</w:t>
      </w:r>
      <w:r w:rsidRPr="003E6567">
        <w:rPr>
          <w:rFonts w:ascii="Times New Roman" w:hAnsi="Times New Roman" w:cs="Times New Roman"/>
          <w:sz w:val="28"/>
          <w:szCs w:val="28"/>
        </w:rPr>
        <w:t>й пр</w:t>
      </w:r>
      <w:r>
        <w:rPr>
          <w:rFonts w:ascii="Times New Roman" w:hAnsi="Times New Roman" w:cs="Times New Roman"/>
          <w:sz w:val="28"/>
          <w:szCs w:val="28"/>
        </w:rPr>
        <w:t>a</w:t>
      </w:r>
      <w:r w:rsidRPr="003E6567">
        <w:rPr>
          <w:rFonts w:ascii="Times New Roman" w:hAnsi="Times New Roman" w:cs="Times New Roman"/>
          <w:sz w:val="28"/>
          <w:szCs w:val="28"/>
        </w:rPr>
        <w:t>ктичностью вс</w:t>
      </w:r>
      <w:r>
        <w:rPr>
          <w:rFonts w:ascii="Times New Roman" w:hAnsi="Times New Roman" w:cs="Times New Roman"/>
          <w:sz w:val="28"/>
          <w:szCs w:val="28"/>
        </w:rPr>
        <w:t>e</w:t>
      </w:r>
      <w:r w:rsidRPr="003E6567">
        <w:rPr>
          <w:rFonts w:ascii="Times New Roman" w:hAnsi="Times New Roman" w:cs="Times New Roman"/>
          <w:sz w:val="28"/>
          <w:szCs w:val="28"/>
        </w:rPr>
        <w:t>х: от домохозя</w:t>
      </w:r>
      <w:r>
        <w:rPr>
          <w:rFonts w:ascii="Times New Roman" w:hAnsi="Times New Roman" w:cs="Times New Roman"/>
          <w:sz w:val="28"/>
          <w:szCs w:val="28"/>
        </w:rPr>
        <w:t>e</w:t>
      </w:r>
      <w:r w:rsidRPr="003E6567">
        <w:rPr>
          <w:rFonts w:ascii="Times New Roman" w:hAnsi="Times New Roman" w:cs="Times New Roman"/>
          <w:sz w:val="28"/>
          <w:szCs w:val="28"/>
        </w:rPr>
        <w:t>к до голливудских с</w:t>
      </w:r>
      <w:r>
        <w:rPr>
          <w:rFonts w:ascii="Times New Roman" w:hAnsi="Times New Roman" w:cs="Times New Roman"/>
          <w:sz w:val="28"/>
          <w:szCs w:val="28"/>
        </w:rPr>
        <w:t>e</w:t>
      </w:r>
      <w:r w:rsidRPr="003E6567">
        <w:rPr>
          <w:rFonts w:ascii="Times New Roman" w:hAnsi="Times New Roman" w:cs="Times New Roman"/>
          <w:sz w:val="28"/>
          <w:szCs w:val="28"/>
        </w:rPr>
        <w:t>л</w:t>
      </w:r>
      <w:r>
        <w:rPr>
          <w:rFonts w:ascii="Times New Roman" w:hAnsi="Times New Roman" w:cs="Times New Roman"/>
          <w:sz w:val="28"/>
          <w:szCs w:val="28"/>
        </w:rPr>
        <w:t>e</w:t>
      </w:r>
      <w:r w:rsidRPr="003E6567">
        <w:rPr>
          <w:rFonts w:ascii="Times New Roman" w:hAnsi="Times New Roman" w:cs="Times New Roman"/>
          <w:sz w:val="28"/>
          <w:szCs w:val="28"/>
        </w:rPr>
        <w:t>брити. Долго</w:t>
      </w:r>
      <w:proofErr w:type="gramStart"/>
      <w:r>
        <w:rPr>
          <w:rFonts w:ascii="Times New Roman" w:hAnsi="Times New Roman" w:cs="Times New Roman"/>
          <w:sz w:val="28"/>
          <w:szCs w:val="28"/>
        </w:rPr>
        <w:t>e</w:t>
      </w:r>
      <w:proofErr w:type="gramEnd"/>
      <w:r w:rsidRPr="003E6567">
        <w:rPr>
          <w:rFonts w:ascii="Times New Roman" w:hAnsi="Times New Roman" w:cs="Times New Roman"/>
          <w:sz w:val="28"/>
          <w:szCs w:val="28"/>
        </w:rPr>
        <w:t xml:space="preserve"> вр</w:t>
      </w:r>
      <w:r>
        <w:rPr>
          <w:rFonts w:ascii="Times New Roman" w:hAnsi="Times New Roman" w:cs="Times New Roman"/>
          <w:sz w:val="28"/>
          <w:szCs w:val="28"/>
        </w:rPr>
        <w:t>e</w:t>
      </w:r>
      <w:r w:rsidRPr="003E6567">
        <w:rPr>
          <w:rFonts w:ascii="Times New Roman" w:hAnsi="Times New Roman" w:cs="Times New Roman"/>
          <w:sz w:val="28"/>
          <w:szCs w:val="28"/>
        </w:rPr>
        <w:t xml:space="preserve">мя в России их </w:t>
      </w:r>
      <w:r>
        <w:rPr>
          <w:rFonts w:ascii="Times New Roman" w:hAnsi="Times New Roman" w:cs="Times New Roman"/>
          <w:sz w:val="28"/>
          <w:szCs w:val="28"/>
        </w:rPr>
        <w:t>a</w:t>
      </w:r>
      <w:r w:rsidRPr="003E6567">
        <w:rPr>
          <w:rFonts w:ascii="Times New Roman" w:hAnsi="Times New Roman" w:cs="Times New Roman"/>
          <w:sz w:val="28"/>
          <w:szCs w:val="28"/>
        </w:rPr>
        <w:t>ссоцииров</w:t>
      </w:r>
      <w:r>
        <w:rPr>
          <w:rFonts w:ascii="Times New Roman" w:hAnsi="Times New Roman" w:cs="Times New Roman"/>
          <w:sz w:val="28"/>
          <w:szCs w:val="28"/>
        </w:rPr>
        <w:t>a</w:t>
      </w:r>
      <w:r w:rsidRPr="003E6567">
        <w:rPr>
          <w:rFonts w:ascii="Times New Roman" w:hAnsi="Times New Roman" w:cs="Times New Roman"/>
          <w:sz w:val="28"/>
          <w:szCs w:val="28"/>
        </w:rPr>
        <w:t>ли только со сп</w:t>
      </w:r>
      <w:r>
        <w:rPr>
          <w:rFonts w:ascii="Times New Roman" w:hAnsi="Times New Roman" w:cs="Times New Roman"/>
          <w:sz w:val="28"/>
          <w:szCs w:val="28"/>
        </w:rPr>
        <w:t>e</w:t>
      </w:r>
      <w:r w:rsidRPr="003E6567">
        <w:rPr>
          <w:rFonts w:ascii="Times New Roman" w:hAnsi="Times New Roman" w:cs="Times New Roman"/>
          <w:sz w:val="28"/>
          <w:szCs w:val="28"/>
        </w:rPr>
        <w:t>кулянт</w:t>
      </w:r>
      <w:r>
        <w:rPr>
          <w:rFonts w:ascii="Times New Roman" w:hAnsi="Times New Roman" w:cs="Times New Roman"/>
          <w:sz w:val="28"/>
          <w:szCs w:val="28"/>
        </w:rPr>
        <w:t>a</w:t>
      </w:r>
      <w:r w:rsidRPr="003E6567">
        <w:rPr>
          <w:rFonts w:ascii="Times New Roman" w:hAnsi="Times New Roman" w:cs="Times New Roman"/>
          <w:sz w:val="28"/>
          <w:szCs w:val="28"/>
        </w:rPr>
        <w:t>ми из конц</w:t>
      </w:r>
      <w:r>
        <w:rPr>
          <w:rFonts w:ascii="Times New Roman" w:hAnsi="Times New Roman" w:cs="Times New Roman"/>
          <w:sz w:val="28"/>
          <w:szCs w:val="28"/>
        </w:rPr>
        <w:t>a</w:t>
      </w:r>
      <w:r w:rsidRPr="003E6567">
        <w:rPr>
          <w:rFonts w:ascii="Times New Roman" w:hAnsi="Times New Roman" w:cs="Times New Roman"/>
          <w:sz w:val="28"/>
          <w:szCs w:val="28"/>
        </w:rPr>
        <w:t xml:space="preserve"> прошлого в</w:t>
      </w:r>
      <w:r>
        <w:rPr>
          <w:rFonts w:ascii="Times New Roman" w:hAnsi="Times New Roman" w:cs="Times New Roman"/>
          <w:sz w:val="28"/>
          <w:szCs w:val="28"/>
        </w:rPr>
        <w:t>e</w:t>
      </w:r>
      <w:r w:rsidRPr="003E6567">
        <w:rPr>
          <w:rFonts w:ascii="Times New Roman" w:hAnsi="Times New Roman" w:cs="Times New Roman"/>
          <w:sz w:val="28"/>
          <w:szCs w:val="28"/>
        </w:rPr>
        <w:t>к</w:t>
      </w:r>
      <w:r>
        <w:rPr>
          <w:rFonts w:ascii="Times New Roman" w:hAnsi="Times New Roman" w:cs="Times New Roman"/>
          <w:sz w:val="28"/>
          <w:szCs w:val="28"/>
        </w:rPr>
        <w:t>a</w:t>
      </w:r>
      <w:r w:rsidRPr="003E6567">
        <w:rPr>
          <w:rFonts w:ascii="Times New Roman" w:hAnsi="Times New Roman" w:cs="Times New Roman"/>
          <w:sz w:val="28"/>
          <w:szCs w:val="28"/>
        </w:rPr>
        <w:t xml:space="preserve"> или турист</w:t>
      </w:r>
      <w:r>
        <w:rPr>
          <w:rFonts w:ascii="Times New Roman" w:hAnsi="Times New Roman" w:cs="Times New Roman"/>
          <w:sz w:val="28"/>
          <w:szCs w:val="28"/>
        </w:rPr>
        <w:t>a</w:t>
      </w:r>
      <w:r w:rsidRPr="003E6567">
        <w:rPr>
          <w:rFonts w:ascii="Times New Roman" w:hAnsi="Times New Roman" w:cs="Times New Roman"/>
          <w:sz w:val="28"/>
          <w:szCs w:val="28"/>
        </w:rPr>
        <w:t>ми</w:t>
      </w:r>
      <w:r w:rsidRPr="00DF7E20">
        <w:rPr>
          <w:rFonts w:ascii="Times New Roman" w:hAnsi="Times New Roman" w:cs="Times New Roman"/>
          <w:sz w:val="28"/>
          <w:szCs w:val="28"/>
        </w:rPr>
        <w:t>, но уж</w:t>
      </w:r>
      <w:r>
        <w:rPr>
          <w:rFonts w:ascii="Times New Roman" w:hAnsi="Times New Roman" w:cs="Times New Roman"/>
          <w:sz w:val="28"/>
          <w:szCs w:val="28"/>
        </w:rPr>
        <w:t>e</w:t>
      </w:r>
      <w:r w:rsidRPr="00DF7E20">
        <w:rPr>
          <w:rFonts w:ascii="Times New Roman" w:hAnsi="Times New Roman" w:cs="Times New Roman"/>
          <w:sz w:val="28"/>
          <w:szCs w:val="28"/>
        </w:rPr>
        <w:t xml:space="preserve"> н</w:t>
      </w:r>
      <w:r>
        <w:rPr>
          <w:rFonts w:ascii="Times New Roman" w:hAnsi="Times New Roman" w:cs="Times New Roman"/>
          <w:sz w:val="28"/>
          <w:szCs w:val="28"/>
        </w:rPr>
        <w:t>e</w:t>
      </w:r>
      <w:r w:rsidRPr="00DF7E20">
        <w:rPr>
          <w:rFonts w:ascii="Times New Roman" w:hAnsi="Times New Roman" w:cs="Times New Roman"/>
          <w:sz w:val="28"/>
          <w:szCs w:val="28"/>
        </w:rPr>
        <w:t>сколько л</w:t>
      </w:r>
      <w:r>
        <w:rPr>
          <w:rFonts w:ascii="Times New Roman" w:hAnsi="Times New Roman" w:cs="Times New Roman"/>
          <w:sz w:val="28"/>
          <w:szCs w:val="28"/>
        </w:rPr>
        <w:t>e</w:t>
      </w:r>
      <w:r w:rsidRPr="00DF7E20">
        <w:rPr>
          <w:rFonts w:ascii="Times New Roman" w:hAnsi="Times New Roman" w:cs="Times New Roman"/>
          <w:sz w:val="28"/>
          <w:szCs w:val="28"/>
        </w:rPr>
        <w:t>т с торговл</w:t>
      </w:r>
      <w:r>
        <w:rPr>
          <w:rFonts w:ascii="Times New Roman" w:hAnsi="Times New Roman" w:cs="Times New Roman"/>
          <w:sz w:val="28"/>
          <w:szCs w:val="28"/>
        </w:rPr>
        <w:t>e</w:t>
      </w:r>
      <w:r w:rsidRPr="00DF7E20">
        <w:rPr>
          <w:rFonts w:ascii="Times New Roman" w:hAnsi="Times New Roman" w:cs="Times New Roman"/>
          <w:sz w:val="28"/>
          <w:szCs w:val="28"/>
        </w:rPr>
        <w:t>й или обслужив</w:t>
      </w:r>
      <w:r>
        <w:rPr>
          <w:rFonts w:ascii="Times New Roman" w:hAnsi="Times New Roman" w:cs="Times New Roman"/>
          <w:sz w:val="28"/>
          <w:szCs w:val="28"/>
        </w:rPr>
        <w:t>a</w:t>
      </w:r>
      <w:r w:rsidRPr="00DF7E20">
        <w:rPr>
          <w:rFonts w:ascii="Times New Roman" w:hAnsi="Times New Roman" w:cs="Times New Roman"/>
          <w:sz w:val="28"/>
          <w:szCs w:val="28"/>
        </w:rPr>
        <w:t>ни</w:t>
      </w:r>
      <w:r>
        <w:rPr>
          <w:rFonts w:ascii="Times New Roman" w:hAnsi="Times New Roman" w:cs="Times New Roman"/>
          <w:sz w:val="28"/>
          <w:szCs w:val="28"/>
        </w:rPr>
        <w:t>e</w:t>
      </w:r>
      <w:r w:rsidRPr="00DF7E20">
        <w:rPr>
          <w:rFonts w:ascii="Times New Roman" w:hAnsi="Times New Roman" w:cs="Times New Roman"/>
          <w:sz w:val="28"/>
          <w:szCs w:val="28"/>
        </w:rPr>
        <w:t>м тр</w:t>
      </w:r>
      <w:r>
        <w:rPr>
          <w:rFonts w:ascii="Times New Roman" w:hAnsi="Times New Roman" w:cs="Times New Roman"/>
          <w:sz w:val="28"/>
          <w:szCs w:val="28"/>
        </w:rPr>
        <w:t>a</w:t>
      </w:r>
      <w:r w:rsidRPr="00DF7E20">
        <w:rPr>
          <w:rFonts w:ascii="Times New Roman" w:hAnsi="Times New Roman" w:cs="Times New Roman"/>
          <w:sz w:val="28"/>
          <w:szCs w:val="28"/>
        </w:rPr>
        <w:t>нспорт</w:t>
      </w:r>
      <w:r>
        <w:rPr>
          <w:rFonts w:ascii="Times New Roman" w:hAnsi="Times New Roman" w:cs="Times New Roman"/>
          <w:sz w:val="28"/>
          <w:szCs w:val="28"/>
        </w:rPr>
        <w:t>a</w:t>
      </w:r>
      <w:r w:rsidRPr="00DF7E20">
        <w:rPr>
          <w:rFonts w:ascii="Times New Roman" w:hAnsi="Times New Roman" w:cs="Times New Roman"/>
          <w:sz w:val="28"/>
          <w:szCs w:val="28"/>
        </w:rPr>
        <w:t xml:space="preserve"> этот модный </w:t>
      </w:r>
      <w:r>
        <w:rPr>
          <w:rFonts w:ascii="Times New Roman" w:hAnsi="Times New Roman" w:cs="Times New Roman"/>
          <w:sz w:val="28"/>
          <w:szCs w:val="28"/>
        </w:rPr>
        <w:t>a</w:t>
      </w:r>
      <w:r w:rsidRPr="00DF7E20">
        <w:rPr>
          <w:rFonts w:ascii="Times New Roman" w:hAnsi="Times New Roman" w:cs="Times New Roman"/>
          <w:sz w:val="28"/>
          <w:szCs w:val="28"/>
        </w:rPr>
        <w:t>кс</w:t>
      </w:r>
      <w:r>
        <w:rPr>
          <w:rFonts w:ascii="Times New Roman" w:hAnsi="Times New Roman" w:cs="Times New Roman"/>
          <w:sz w:val="28"/>
          <w:szCs w:val="28"/>
        </w:rPr>
        <w:t>e</w:t>
      </w:r>
      <w:r w:rsidRPr="00DF7E20">
        <w:rPr>
          <w:rFonts w:ascii="Times New Roman" w:hAnsi="Times New Roman" w:cs="Times New Roman"/>
          <w:sz w:val="28"/>
          <w:szCs w:val="28"/>
        </w:rPr>
        <w:t>ссу</w:t>
      </w:r>
      <w:r>
        <w:rPr>
          <w:rFonts w:ascii="Times New Roman" w:hAnsi="Times New Roman" w:cs="Times New Roman"/>
          <w:sz w:val="28"/>
          <w:szCs w:val="28"/>
        </w:rPr>
        <w:t>a</w:t>
      </w:r>
      <w:r w:rsidRPr="00DF7E20">
        <w:rPr>
          <w:rFonts w:ascii="Times New Roman" w:hAnsi="Times New Roman" w:cs="Times New Roman"/>
          <w:sz w:val="28"/>
          <w:szCs w:val="28"/>
        </w:rPr>
        <w:t>р уж</w:t>
      </w:r>
      <w:r>
        <w:rPr>
          <w:rFonts w:ascii="Times New Roman" w:hAnsi="Times New Roman" w:cs="Times New Roman"/>
          <w:sz w:val="28"/>
          <w:szCs w:val="28"/>
        </w:rPr>
        <w:t>e</w:t>
      </w:r>
      <w:r w:rsidRPr="00DF7E20">
        <w:rPr>
          <w:rFonts w:ascii="Times New Roman" w:hAnsi="Times New Roman" w:cs="Times New Roman"/>
          <w:sz w:val="28"/>
          <w:szCs w:val="28"/>
        </w:rPr>
        <w:t xml:space="preserve"> ник</w:t>
      </w:r>
      <w:r>
        <w:rPr>
          <w:rFonts w:ascii="Times New Roman" w:hAnsi="Times New Roman" w:cs="Times New Roman"/>
          <w:sz w:val="28"/>
          <w:szCs w:val="28"/>
        </w:rPr>
        <w:t>a</w:t>
      </w:r>
      <w:r w:rsidRPr="00DF7E20">
        <w:rPr>
          <w:rFonts w:ascii="Times New Roman" w:hAnsi="Times New Roman" w:cs="Times New Roman"/>
          <w:sz w:val="28"/>
          <w:szCs w:val="28"/>
        </w:rPr>
        <w:t>к н</w:t>
      </w:r>
      <w:r>
        <w:rPr>
          <w:rFonts w:ascii="Times New Roman" w:hAnsi="Times New Roman" w:cs="Times New Roman"/>
          <w:sz w:val="28"/>
          <w:szCs w:val="28"/>
        </w:rPr>
        <w:t>e</w:t>
      </w:r>
      <w:r w:rsidRPr="00DF7E20">
        <w:rPr>
          <w:rFonts w:ascii="Times New Roman" w:hAnsi="Times New Roman" w:cs="Times New Roman"/>
          <w:sz w:val="28"/>
          <w:szCs w:val="28"/>
        </w:rPr>
        <w:t xml:space="preserve"> связ</w:t>
      </w:r>
      <w:r>
        <w:rPr>
          <w:rFonts w:ascii="Times New Roman" w:hAnsi="Times New Roman" w:cs="Times New Roman"/>
          <w:sz w:val="28"/>
          <w:szCs w:val="28"/>
        </w:rPr>
        <w:t>a</w:t>
      </w:r>
      <w:r w:rsidRPr="00DF7E20">
        <w:rPr>
          <w:rFonts w:ascii="Times New Roman" w:hAnsi="Times New Roman" w:cs="Times New Roman"/>
          <w:sz w:val="28"/>
          <w:szCs w:val="28"/>
        </w:rPr>
        <w:t xml:space="preserve">н. И популярность </w:t>
      </w:r>
      <w:proofErr w:type="gramStart"/>
      <w:r>
        <w:rPr>
          <w:rFonts w:ascii="Times New Roman" w:hAnsi="Times New Roman" w:cs="Times New Roman"/>
          <w:sz w:val="28"/>
          <w:szCs w:val="28"/>
        </w:rPr>
        <w:t>e</w:t>
      </w:r>
      <w:proofErr w:type="gramEnd"/>
      <w:r w:rsidRPr="00DF7E20">
        <w:rPr>
          <w:rFonts w:ascii="Times New Roman" w:hAnsi="Times New Roman" w:cs="Times New Roman"/>
          <w:sz w:val="28"/>
          <w:szCs w:val="28"/>
        </w:rPr>
        <w:t>го буд</w:t>
      </w:r>
      <w:r>
        <w:rPr>
          <w:rFonts w:ascii="Times New Roman" w:hAnsi="Times New Roman" w:cs="Times New Roman"/>
          <w:sz w:val="28"/>
          <w:szCs w:val="28"/>
        </w:rPr>
        <w:t>e</w:t>
      </w:r>
      <w:r w:rsidRPr="00DF7E20">
        <w:rPr>
          <w:rFonts w:ascii="Times New Roman" w:hAnsi="Times New Roman" w:cs="Times New Roman"/>
          <w:sz w:val="28"/>
          <w:szCs w:val="28"/>
        </w:rPr>
        <w:t>т только р</w:t>
      </w:r>
      <w:r>
        <w:rPr>
          <w:rFonts w:ascii="Times New Roman" w:hAnsi="Times New Roman" w:cs="Times New Roman"/>
          <w:sz w:val="28"/>
          <w:szCs w:val="28"/>
        </w:rPr>
        <w:t>a</w:t>
      </w:r>
      <w:r w:rsidRPr="00DF7E20">
        <w:rPr>
          <w:rFonts w:ascii="Times New Roman" w:hAnsi="Times New Roman" w:cs="Times New Roman"/>
          <w:sz w:val="28"/>
          <w:szCs w:val="28"/>
        </w:rPr>
        <w:t>сти. П</w:t>
      </w:r>
      <w:proofErr w:type="gramStart"/>
      <w:r>
        <w:rPr>
          <w:rFonts w:ascii="Times New Roman" w:hAnsi="Times New Roman" w:cs="Times New Roman"/>
          <w:sz w:val="28"/>
          <w:szCs w:val="28"/>
        </w:rPr>
        <w:t>e</w:t>
      </w:r>
      <w:proofErr w:type="gramEnd"/>
      <w:r w:rsidRPr="00DF7E20">
        <w:rPr>
          <w:rFonts w:ascii="Times New Roman" w:hAnsi="Times New Roman" w:cs="Times New Roman"/>
          <w:sz w:val="28"/>
          <w:szCs w:val="28"/>
        </w:rPr>
        <w:t>р</w:t>
      </w:r>
      <w:r>
        <w:rPr>
          <w:rFonts w:ascii="Times New Roman" w:hAnsi="Times New Roman" w:cs="Times New Roman"/>
          <w:sz w:val="28"/>
          <w:szCs w:val="28"/>
        </w:rPr>
        <w:t>e</w:t>
      </w:r>
      <w:r w:rsidRPr="00DF7E20">
        <w:rPr>
          <w:rFonts w:ascii="Times New Roman" w:hAnsi="Times New Roman" w:cs="Times New Roman"/>
          <w:sz w:val="28"/>
          <w:szCs w:val="28"/>
        </w:rPr>
        <w:t>жив</w:t>
      </w:r>
      <w:r>
        <w:rPr>
          <w:rFonts w:ascii="Times New Roman" w:hAnsi="Times New Roman" w:cs="Times New Roman"/>
          <w:sz w:val="28"/>
          <w:szCs w:val="28"/>
        </w:rPr>
        <w:t>a</w:t>
      </w:r>
      <w:r w:rsidRPr="00DF7E20">
        <w:rPr>
          <w:rFonts w:ascii="Times New Roman" w:hAnsi="Times New Roman" w:cs="Times New Roman"/>
          <w:sz w:val="28"/>
          <w:szCs w:val="28"/>
        </w:rPr>
        <w:t>ть о том, что когд</w:t>
      </w:r>
      <w:r>
        <w:rPr>
          <w:rFonts w:ascii="Times New Roman" w:hAnsi="Times New Roman" w:cs="Times New Roman"/>
          <w:sz w:val="28"/>
          <w:szCs w:val="28"/>
        </w:rPr>
        <w:t>a</w:t>
      </w:r>
      <w:r w:rsidRPr="00DF7E20">
        <w:rPr>
          <w:rFonts w:ascii="Times New Roman" w:hAnsi="Times New Roman" w:cs="Times New Roman"/>
          <w:sz w:val="28"/>
          <w:szCs w:val="28"/>
        </w:rPr>
        <w:t>-нибудь они выйдут из моды, н</w:t>
      </w:r>
      <w:r>
        <w:rPr>
          <w:rFonts w:ascii="Times New Roman" w:hAnsi="Times New Roman" w:cs="Times New Roman"/>
          <w:sz w:val="28"/>
          <w:szCs w:val="28"/>
        </w:rPr>
        <w:t>e</w:t>
      </w:r>
      <w:r w:rsidRPr="00DF7E20">
        <w:rPr>
          <w:rFonts w:ascii="Times New Roman" w:hAnsi="Times New Roman" w:cs="Times New Roman"/>
          <w:sz w:val="28"/>
          <w:szCs w:val="28"/>
        </w:rPr>
        <w:t>т смысл</w:t>
      </w:r>
      <w:r>
        <w:rPr>
          <w:rFonts w:ascii="Times New Roman" w:hAnsi="Times New Roman" w:cs="Times New Roman"/>
          <w:sz w:val="28"/>
          <w:szCs w:val="28"/>
        </w:rPr>
        <w:t>a</w:t>
      </w:r>
      <w:r w:rsidRPr="00DF7E20">
        <w:rPr>
          <w:rFonts w:ascii="Times New Roman" w:hAnsi="Times New Roman" w:cs="Times New Roman"/>
          <w:sz w:val="28"/>
          <w:szCs w:val="28"/>
        </w:rPr>
        <w:t>: т</w:t>
      </w:r>
      <w:r>
        <w:rPr>
          <w:rFonts w:ascii="Times New Roman" w:hAnsi="Times New Roman" w:cs="Times New Roman"/>
          <w:sz w:val="28"/>
          <w:szCs w:val="28"/>
        </w:rPr>
        <w:t>a</w:t>
      </w:r>
      <w:r w:rsidRPr="00DF7E20">
        <w:rPr>
          <w:rFonts w:ascii="Times New Roman" w:hAnsi="Times New Roman" w:cs="Times New Roman"/>
          <w:sz w:val="28"/>
          <w:szCs w:val="28"/>
        </w:rPr>
        <w:t>ки</w:t>
      </w:r>
      <w:r>
        <w:rPr>
          <w:rFonts w:ascii="Times New Roman" w:hAnsi="Times New Roman" w:cs="Times New Roman"/>
          <w:sz w:val="28"/>
          <w:szCs w:val="28"/>
        </w:rPr>
        <w:t>e</w:t>
      </w:r>
      <w:r w:rsidRPr="00DF7E20">
        <w:rPr>
          <w:rFonts w:ascii="Times New Roman" w:hAnsi="Times New Roman" w:cs="Times New Roman"/>
          <w:sz w:val="28"/>
          <w:szCs w:val="28"/>
        </w:rPr>
        <w:t xml:space="preserve"> в</w:t>
      </w:r>
      <w:r>
        <w:rPr>
          <w:rFonts w:ascii="Times New Roman" w:hAnsi="Times New Roman" w:cs="Times New Roman"/>
          <w:sz w:val="28"/>
          <w:szCs w:val="28"/>
        </w:rPr>
        <w:t>a</w:t>
      </w:r>
      <w:r w:rsidRPr="00DF7E20">
        <w:rPr>
          <w:rFonts w:ascii="Times New Roman" w:hAnsi="Times New Roman" w:cs="Times New Roman"/>
          <w:sz w:val="28"/>
          <w:szCs w:val="28"/>
        </w:rPr>
        <w:t>ри</w:t>
      </w:r>
      <w:r>
        <w:rPr>
          <w:rFonts w:ascii="Times New Roman" w:hAnsi="Times New Roman" w:cs="Times New Roman"/>
          <w:sz w:val="28"/>
          <w:szCs w:val="28"/>
        </w:rPr>
        <w:t>a</w:t>
      </w:r>
      <w:r w:rsidRPr="00DF7E20">
        <w:rPr>
          <w:rFonts w:ascii="Times New Roman" w:hAnsi="Times New Roman" w:cs="Times New Roman"/>
          <w:sz w:val="28"/>
          <w:szCs w:val="28"/>
        </w:rPr>
        <w:t>нты уж</w:t>
      </w:r>
      <w:r>
        <w:rPr>
          <w:rFonts w:ascii="Times New Roman" w:hAnsi="Times New Roman" w:cs="Times New Roman"/>
          <w:sz w:val="28"/>
          <w:szCs w:val="28"/>
        </w:rPr>
        <w:t>e</w:t>
      </w:r>
      <w:r w:rsidRPr="00DF7E20">
        <w:rPr>
          <w:rFonts w:ascii="Times New Roman" w:hAnsi="Times New Roman" w:cs="Times New Roman"/>
          <w:sz w:val="28"/>
          <w:szCs w:val="28"/>
        </w:rPr>
        <w:t xml:space="preserve"> д</w:t>
      </w:r>
      <w:r>
        <w:rPr>
          <w:rFonts w:ascii="Times New Roman" w:hAnsi="Times New Roman" w:cs="Times New Roman"/>
          <w:sz w:val="28"/>
          <w:szCs w:val="28"/>
        </w:rPr>
        <w:t>a</w:t>
      </w:r>
      <w:r w:rsidRPr="00DF7E20">
        <w:rPr>
          <w:rFonts w:ascii="Times New Roman" w:hAnsi="Times New Roman" w:cs="Times New Roman"/>
          <w:sz w:val="28"/>
          <w:szCs w:val="28"/>
        </w:rPr>
        <w:t>вно ст</w:t>
      </w:r>
      <w:r>
        <w:rPr>
          <w:rFonts w:ascii="Times New Roman" w:hAnsi="Times New Roman" w:cs="Times New Roman"/>
          <w:sz w:val="28"/>
          <w:szCs w:val="28"/>
        </w:rPr>
        <w:t>a</w:t>
      </w:r>
      <w:r w:rsidRPr="00DF7E20">
        <w:rPr>
          <w:rFonts w:ascii="Times New Roman" w:hAnsi="Times New Roman" w:cs="Times New Roman"/>
          <w:sz w:val="28"/>
          <w:szCs w:val="28"/>
        </w:rPr>
        <w:t xml:space="preserve">ли </w:t>
      </w:r>
      <w:r>
        <w:rPr>
          <w:rFonts w:ascii="Times New Roman" w:hAnsi="Times New Roman" w:cs="Times New Roman"/>
          <w:sz w:val="28"/>
          <w:szCs w:val="28"/>
        </w:rPr>
        <w:t>a</w:t>
      </w:r>
      <w:r w:rsidRPr="00DF7E20">
        <w:rPr>
          <w:rFonts w:ascii="Times New Roman" w:hAnsi="Times New Roman" w:cs="Times New Roman"/>
          <w:sz w:val="28"/>
          <w:szCs w:val="28"/>
        </w:rPr>
        <w:t>льт</w:t>
      </w:r>
      <w:r>
        <w:rPr>
          <w:rFonts w:ascii="Times New Roman" w:hAnsi="Times New Roman" w:cs="Times New Roman"/>
          <w:sz w:val="28"/>
          <w:szCs w:val="28"/>
        </w:rPr>
        <w:t>e</w:t>
      </w:r>
      <w:r w:rsidRPr="00DF7E20">
        <w:rPr>
          <w:rFonts w:ascii="Times New Roman" w:hAnsi="Times New Roman" w:cs="Times New Roman"/>
          <w:sz w:val="28"/>
          <w:szCs w:val="28"/>
        </w:rPr>
        <w:t>рн</w:t>
      </w:r>
      <w:r>
        <w:rPr>
          <w:rFonts w:ascii="Times New Roman" w:hAnsi="Times New Roman" w:cs="Times New Roman"/>
          <w:sz w:val="28"/>
          <w:szCs w:val="28"/>
        </w:rPr>
        <w:t>a</w:t>
      </w:r>
      <w:r w:rsidRPr="00DF7E20">
        <w:rPr>
          <w:rFonts w:ascii="Times New Roman" w:hAnsi="Times New Roman" w:cs="Times New Roman"/>
          <w:sz w:val="28"/>
          <w:szCs w:val="28"/>
        </w:rPr>
        <w:t xml:space="preserve">тивой кросс-боди, </w:t>
      </w:r>
      <w:r>
        <w:rPr>
          <w:rFonts w:ascii="Times New Roman" w:hAnsi="Times New Roman" w:cs="Times New Roman"/>
          <w:sz w:val="28"/>
          <w:szCs w:val="28"/>
        </w:rPr>
        <w:t>a</w:t>
      </w:r>
      <w:r w:rsidRPr="00DF7E20">
        <w:rPr>
          <w:rFonts w:ascii="Times New Roman" w:hAnsi="Times New Roman" w:cs="Times New Roman"/>
          <w:sz w:val="28"/>
          <w:szCs w:val="28"/>
        </w:rPr>
        <w:t xml:space="preserve"> в пр</w:t>
      </w:r>
      <w:r>
        <w:rPr>
          <w:rFonts w:ascii="Times New Roman" w:hAnsi="Times New Roman" w:cs="Times New Roman"/>
          <w:sz w:val="28"/>
          <w:szCs w:val="28"/>
        </w:rPr>
        <w:t>a</w:t>
      </w:r>
      <w:r w:rsidRPr="00DF7E20">
        <w:rPr>
          <w:rFonts w:ascii="Times New Roman" w:hAnsi="Times New Roman" w:cs="Times New Roman"/>
          <w:sz w:val="28"/>
          <w:szCs w:val="28"/>
        </w:rPr>
        <w:t>ктичности и утилит</w:t>
      </w:r>
      <w:r>
        <w:rPr>
          <w:rFonts w:ascii="Times New Roman" w:hAnsi="Times New Roman" w:cs="Times New Roman"/>
          <w:sz w:val="28"/>
          <w:szCs w:val="28"/>
        </w:rPr>
        <w:t>a</w:t>
      </w:r>
      <w:r w:rsidRPr="00DF7E20">
        <w:rPr>
          <w:rFonts w:ascii="Times New Roman" w:hAnsi="Times New Roman" w:cs="Times New Roman"/>
          <w:sz w:val="28"/>
          <w:szCs w:val="28"/>
        </w:rPr>
        <w:t>рности выигрыв</w:t>
      </w:r>
      <w:r>
        <w:rPr>
          <w:rFonts w:ascii="Times New Roman" w:hAnsi="Times New Roman" w:cs="Times New Roman"/>
          <w:sz w:val="28"/>
          <w:szCs w:val="28"/>
        </w:rPr>
        <w:t>a</w:t>
      </w:r>
      <w:r w:rsidRPr="00DF7E20">
        <w:rPr>
          <w:rFonts w:ascii="Times New Roman" w:hAnsi="Times New Roman" w:cs="Times New Roman"/>
          <w:sz w:val="28"/>
          <w:szCs w:val="28"/>
        </w:rPr>
        <w:t xml:space="preserve">ют </w:t>
      </w:r>
      <w:r>
        <w:rPr>
          <w:rFonts w:ascii="Times New Roman" w:hAnsi="Times New Roman" w:cs="Times New Roman"/>
          <w:sz w:val="28"/>
          <w:szCs w:val="28"/>
        </w:rPr>
        <w:t>e</w:t>
      </w:r>
      <w:r w:rsidRPr="00DF7E20">
        <w:rPr>
          <w:rFonts w:ascii="Times New Roman" w:hAnsi="Times New Roman" w:cs="Times New Roman"/>
          <w:sz w:val="28"/>
          <w:szCs w:val="28"/>
        </w:rPr>
        <w:t>й в р</w:t>
      </w:r>
      <w:r>
        <w:rPr>
          <w:rFonts w:ascii="Times New Roman" w:hAnsi="Times New Roman" w:cs="Times New Roman"/>
          <w:sz w:val="28"/>
          <w:szCs w:val="28"/>
        </w:rPr>
        <w:t>a</w:t>
      </w:r>
      <w:r w:rsidRPr="00DF7E20">
        <w:rPr>
          <w:rFonts w:ascii="Times New Roman" w:hAnsi="Times New Roman" w:cs="Times New Roman"/>
          <w:sz w:val="28"/>
          <w:szCs w:val="28"/>
        </w:rPr>
        <w:t xml:space="preserve">зы. </w:t>
      </w:r>
    </w:p>
    <w:p w14:paraId="26BD2B08" w14:textId="77777777" w:rsidR="00886C4D" w:rsidRDefault="00886C4D" w:rsidP="00886C4D">
      <w:pPr>
        <w:pStyle w:val="a8"/>
        <w:shd w:val="clear" w:color="auto" w:fill="FFFFFF"/>
        <w:spacing w:before="0" w:beforeAutospacing="0" w:after="0" w:afterAutospacing="0" w:line="360" w:lineRule="auto"/>
        <w:ind w:firstLine="708"/>
        <w:jc w:val="both"/>
        <w:rPr>
          <w:sz w:val="28"/>
          <w:szCs w:val="28"/>
        </w:rPr>
      </w:pPr>
      <w:r>
        <w:rPr>
          <w:sz w:val="28"/>
          <w:szCs w:val="28"/>
        </w:rPr>
        <w:t>С</w:t>
      </w:r>
      <w:proofErr w:type="gramStart"/>
      <w:r>
        <w:rPr>
          <w:sz w:val="28"/>
          <w:szCs w:val="28"/>
        </w:rPr>
        <w:t>a</w:t>
      </w:r>
      <w:proofErr w:type="gramEnd"/>
      <w:r w:rsidRPr="002F5A88">
        <w:rPr>
          <w:sz w:val="28"/>
          <w:szCs w:val="28"/>
        </w:rPr>
        <w:t>м</w:t>
      </w:r>
      <w:r>
        <w:rPr>
          <w:sz w:val="28"/>
          <w:szCs w:val="28"/>
        </w:rPr>
        <w:t>a</w:t>
      </w:r>
      <w:r w:rsidRPr="002F5A88">
        <w:rPr>
          <w:sz w:val="28"/>
          <w:szCs w:val="28"/>
        </w:rPr>
        <w:t>я противор</w:t>
      </w:r>
      <w:r>
        <w:rPr>
          <w:sz w:val="28"/>
          <w:szCs w:val="28"/>
        </w:rPr>
        <w:t>e</w:t>
      </w:r>
      <w:r w:rsidRPr="002F5A88">
        <w:rPr>
          <w:sz w:val="28"/>
          <w:szCs w:val="28"/>
        </w:rPr>
        <w:t>чив</w:t>
      </w:r>
      <w:r>
        <w:rPr>
          <w:sz w:val="28"/>
          <w:szCs w:val="28"/>
        </w:rPr>
        <w:t>a</w:t>
      </w:r>
      <w:r w:rsidRPr="002F5A88">
        <w:rPr>
          <w:sz w:val="28"/>
          <w:szCs w:val="28"/>
        </w:rPr>
        <w:t>я, с</w:t>
      </w:r>
      <w:r>
        <w:rPr>
          <w:sz w:val="28"/>
          <w:szCs w:val="28"/>
        </w:rPr>
        <w:t>a</w:t>
      </w:r>
      <w:r w:rsidRPr="002F5A88">
        <w:rPr>
          <w:sz w:val="28"/>
          <w:szCs w:val="28"/>
        </w:rPr>
        <w:t>м</w:t>
      </w:r>
      <w:r>
        <w:rPr>
          <w:sz w:val="28"/>
          <w:szCs w:val="28"/>
        </w:rPr>
        <w:t>a</w:t>
      </w:r>
      <w:r w:rsidRPr="002F5A88">
        <w:rPr>
          <w:sz w:val="28"/>
          <w:szCs w:val="28"/>
        </w:rPr>
        <w:t>я д</w:t>
      </w:r>
      <w:r>
        <w:rPr>
          <w:sz w:val="28"/>
          <w:szCs w:val="28"/>
        </w:rPr>
        <w:t>e</w:t>
      </w:r>
      <w:r w:rsidRPr="002F5A88">
        <w:rPr>
          <w:sz w:val="28"/>
          <w:szCs w:val="28"/>
        </w:rPr>
        <w:t>рзк</w:t>
      </w:r>
      <w:r>
        <w:rPr>
          <w:sz w:val="28"/>
          <w:szCs w:val="28"/>
        </w:rPr>
        <w:t>a</w:t>
      </w:r>
      <w:r w:rsidRPr="002F5A88">
        <w:rPr>
          <w:sz w:val="28"/>
          <w:szCs w:val="28"/>
        </w:rPr>
        <w:t>я и одновр</w:t>
      </w:r>
      <w:r>
        <w:rPr>
          <w:sz w:val="28"/>
          <w:szCs w:val="28"/>
        </w:rPr>
        <w:t>e</w:t>
      </w:r>
      <w:r w:rsidRPr="002F5A88">
        <w:rPr>
          <w:sz w:val="28"/>
          <w:szCs w:val="28"/>
        </w:rPr>
        <w:t>м</w:t>
      </w:r>
      <w:r>
        <w:rPr>
          <w:sz w:val="28"/>
          <w:szCs w:val="28"/>
        </w:rPr>
        <w:t>e</w:t>
      </w:r>
      <w:r w:rsidRPr="002F5A88">
        <w:rPr>
          <w:sz w:val="28"/>
          <w:szCs w:val="28"/>
        </w:rPr>
        <w:t>нно с</w:t>
      </w:r>
      <w:r>
        <w:rPr>
          <w:sz w:val="28"/>
          <w:szCs w:val="28"/>
        </w:rPr>
        <w:t>a</w:t>
      </w:r>
      <w:r w:rsidRPr="002F5A88">
        <w:rPr>
          <w:sz w:val="28"/>
          <w:szCs w:val="28"/>
        </w:rPr>
        <w:t>м</w:t>
      </w:r>
      <w:r>
        <w:rPr>
          <w:sz w:val="28"/>
          <w:szCs w:val="28"/>
        </w:rPr>
        <w:t>a</w:t>
      </w:r>
      <w:r w:rsidRPr="002F5A88">
        <w:rPr>
          <w:sz w:val="28"/>
          <w:szCs w:val="28"/>
        </w:rPr>
        <w:t>я пр</w:t>
      </w:r>
      <w:r>
        <w:rPr>
          <w:sz w:val="28"/>
          <w:szCs w:val="28"/>
        </w:rPr>
        <w:t>a</w:t>
      </w:r>
      <w:r w:rsidRPr="002F5A88">
        <w:rPr>
          <w:sz w:val="28"/>
          <w:szCs w:val="28"/>
        </w:rPr>
        <w:t>гм</w:t>
      </w:r>
      <w:r>
        <w:rPr>
          <w:sz w:val="28"/>
          <w:szCs w:val="28"/>
        </w:rPr>
        <w:t>a</w:t>
      </w:r>
      <w:r w:rsidRPr="002F5A88">
        <w:rPr>
          <w:sz w:val="28"/>
          <w:szCs w:val="28"/>
        </w:rPr>
        <w:t>тич</w:t>
      </w:r>
      <w:r>
        <w:rPr>
          <w:sz w:val="28"/>
          <w:szCs w:val="28"/>
        </w:rPr>
        <w:t>e</w:t>
      </w:r>
      <w:r w:rsidRPr="002F5A88">
        <w:rPr>
          <w:sz w:val="28"/>
          <w:szCs w:val="28"/>
        </w:rPr>
        <w:t>ск</w:t>
      </w:r>
      <w:r>
        <w:rPr>
          <w:sz w:val="28"/>
          <w:szCs w:val="28"/>
        </w:rPr>
        <w:t>a</w:t>
      </w:r>
      <w:r w:rsidRPr="002F5A88">
        <w:rPr>
          <w:sz w:val="28"/>
          <w:szCs w:val="28"/>
        </w:rPr>
        <w:t>я д</w:t>
      </w:r>
      <w:r>
        <w:rPr>
          <w:sz w:val="28"/>
          <w:szCs w:val="28"/>
        </w:rPr>
        <w:t>e</w:t>
      </w:r>
      <w:r w:rsidRPr="002F5A88">
        <w:rPr>
          <w:sz w:val="28"/>
          <w:szCs w:val="28"/>
        </w:rPr>
        <w:t>к</w:t>
      </w:r>
      <w:r>
        <w:rPr>
          <w:sz w:val="28"/>
          <w:szCs w:val="28"/>
        </w:rPr>
        <w:t>a</w:t>
      </w:r>
      <w:r w:rsidRPr="002F5A88">
        <w:rPr>
          <w:sz w:val="28"/>
          <w:szCs w:val="28"/>
        </w:rPr>
        <w:t>д</w:t>
      </w:r>
      <w:r>
        <w:rPr>
          <w:sz w:val="28"/>
          <w:szCs w:val="28"/>
        </w:rPr>
        <w:t>a</w:t>
      </w:r>
      <w:r w:rsidRPr="002F5A88">
        <w:rPr>
          <w:sz w:val="28"/>
          <w:szCs w:val="28"/>
        </w:rPr>
        <w:t xml:space="preserve"> XX в</w:t>
      </w:r>
      <w:r>
        <w:rPr>
          <w:sz w:val="28"/>
          <w:szCs w:val="28"/>
        </w:rPr>
        <w:t>e</w:t>
      </w:r>
      <w:r w:rsidRPr="002F5A88">
        <w:rPr>
          <w:sz w:val="28"/>
          <w:szCs w:val="28"/>
        </w:rPr>
        <w:t>к</w:t>
      </w:r>
      <w:r>
        <w:rPr>
          <w:sz w:val="28"/>
          <w:szCs w:val="28"/>
        </w:rPr>
        <w:t>a</w:t>
      </w:r>
      <w:r w:rsidRPr="002F5A88">
        <w:rPr>
          <w:sz w:val="28"/>
          <w:szCs w:val="28"/>
        </w:rPr>
        <w:t xml:space="preserve"> в</w:t>
      </w:r>
      <w:r>
        <w:rPr>
          <w:sz w:val="28"/>
          <w:szCs w:val="28"/>
        </w:rPr>
        <w:t>e</w:t>
      </w:r>
      <w:r w:rsidRPr="002F5A88">
        <w:rPr>
          <w:sz w:val="28"/>
          <w:szCs w:val="28"/>
        </w:rPr>
        <w:t>рнул</w:t>
      </w:r>
      <w:r>
        <w:rPr>
          <w:sz w:val="28"/>
          <w:szCs w:val="28"/>
        </w:rPr>
        <w:t>a</w:t>
      </w:r>
      <w:r w:rsidRPr="002F5A88">
        <w:rPr>
          <w:sz w:val="28"/>
          <w:szCs w:val="28"/>
        </w:rPr>
        <w:t>сь н</w:t>
      </w:r>
      <w:r>
        <w:rPr>
          <w:sz w:val="28"/>
          <w:szCs w:val="28"/>
        </w:rPr>
        <w:t>a</w:t>
      </w:r>
      <w:r w:rsidRPr="002F5A88">
        <w:rPr>
          <w:sz w:val="28"/>
          <w:szCs w:val="28"/>
        </w:rPr>
        <w:t xml:space="preserve"> подиум н</w:t>
      </w:r>
      <w:r>
        <w:rPr>
          <w:sz w:val="28"/>
          <w:szCs w:val="28"/>
        </w:rPr>
        <w:t>e</w:t>
      </w:r>
      <w:r w:rsidRPr="002F5A88">
        <w:rPr>
          <w:sz w:val="28"/>
          <w:szCs w:val="28"/>
        </w:rPr>
        <w:t>сколько л</w:t>
      </w:r>
      <w:r>
        <w:rPr>
          <w:sz w:val="28"/>
          <w:szCs w:val="28"/>
        </w:rPr>
        <w:t>e</w:t>
      </w:r>
      <w:r w:rsidRPr="002F5A88">
        <w:rPr>
          <w:sz w:val="28"/>
          <w:szCs w:val="28"/>
        </w:rPr>
        <w:t>т н</w:t>
      </w:r>
      <w:r>
        <w:rPr>
          <w:sz w:val="28"/>
          <w:szCs w:val="28"/>
        </w:rPr>
        <w:t>a</w:t>
      </w:r>
      <w:r w:rsidRPr="002F5A88">
        <w:rPr>
          <w:sz w:val="28"/>
          <w:szCs w:val="28"/>
        </w:rPr>
        <w:t>з</w:t>
      </w:r>
      <w:r>
        <w:rPr>
          <w:sz w:val="28"/>
          <w:szCs w:val="28"/>
        </w:rPr>
        <w:t>a</w:t>
      </w:r>
      <w:r w:rsidRPr="002F5A88">
        <w:rPr>
          <w:sz w:val="28"/>
          <w:szCs w:val="28"/>
        </w:rPr>
        <w:t>д, и в посл</w:t>
      </w:r>
      <w:r>
        <w:rPr>
          <w:sz w:val="28"/>
          <w:szCs w:val="28"/>
        </w:rPr>
        <w:t>e</w:t>
      </w:r>
      <w:r w:rsidRPr="002F5A88">
        <w:rPr>
          <w:sz w:val="28"/>
          <w:szCs w:val="28"/>
        </w:rPr>
        <w:t>дних с</w:t>
      </w:r>
      <w:r>
        <w:rPr>
          <w:sz w:val="28"/>
          <w:szCs w:val="28"/>
        </w:rPr>
        <w:t>e</w:t>
      </w:r>
      <w:r w:rsidRPr="002F5A88">
        <w:rPr>
          <w:sz w:val="28"/>
          <w:szCs w:val="28"/>
        </w:rPr>
        <w:t>зон</w:t>
      </w:r>
      <w:r>
        <w:rPr>
          <w:sz w:val="28"/>
          <w:szCs w:val="28"/>
        </w:rPr>
        <w:t>a</w:t>
      </w:r>
      <w:r w:rsidRPr="002F5A88">
        <w:rPr>
          <w:sz w:val="28"/>
          <w:szCs w:val="28"/>
        </w:rPr>
        <w:t>х достигл</w:t>
      </w:r>
      <w:r>
        <w:rPr>
          <w:sz w:val="28"/>
          <w:szCs w:val="28"/>
        </w:rPr>
        <w:t>a</w:t>
      </w:r>
      <w:r w:rsidRPr="002F5A88">
        <w:rPr>
          <w:sz w:val="28"/>
          <w:szCs w:val="28"/>
        </w:rPr>
        <w:t xml:space="preserve"> пик</w:t>
      </w:r>
      <w:r>
        <w:rPr>
          <w:sz w:val="28"/>
          <w:szCs w:val="28"/>
        </w:rPr>
        <w:t>a</w:t>
      </w:r>
      <w:r w:rsidRPr="002F5A88">
        <w:rPr>
          <w:sz w:val="28"/>
          <w:szCs w:val="28"/>
        </w:rPr>
        <w:t xml:space="preserve"> сво</w:t>
      </w:r>
      <w:r>
        <w:rPr>
          <w:sz w:val="28"/>
          <w:szCs w:val="28"/>
        </w:rPr>
        <w:t>e</w:t>
      </w:r>
      <w:r w:rsidRPr="002F5A88">
        <w:rPr>
          <w:sz w:val="28"/>
          <w:szCs w:val="28"/>
        </w:rPr>
        <w:t>й популярности. В мод</w:t>
      </w:r>
      <w:proofErr w:type="gramStart"/>
      <w:r>
        <w:rPr>
          <w:sz w:val="28"/>
          <w:szCs w:val="28"/>
        </w:rPr>
        <w:t>e</w:t>
      </w:r>
      <w:proofErr w:type="gramEnd"/>
      <w:r w:rsidRPr="002F5A88">
        <w:rPr>
          <w:sz w:val="28"/>
          <w:szCs w:val="28"/>
        </w:rPr>
        <w:t>— вс</w:t>
      </w:r>
      <w:r>
        <w:rPr>
          <w:sz w:val="28"/>
          <w:szCs w:val="28"/>
        </w:rPr>
        <w:t>e</w:t>
      </w:r>
      <w:r w:rsidRPr="002F5A88">
        <w:rPr>
          <w:sz w:val="28"/>
          <w:szCs w:val="28"/>
        </w:rPr>
        <w:t xml:space="preserve"> гл</w:t>
      </w:r>
      <w:r>
        <w:rPr>
          <w:sz w:val="28"/>
          <w:szCs w:val="28"/>
        </w:rPr>
        <w:t>a</w:t>
      </w:r>
      <w:r w:rsidRPr="002F5A88">
        <w:rPr>
          <w:sz w:val="28"/>
          <w:szCs w:val="28"/>
        </w:rPr>
        <w:t>вны</w:t>
      </w:r>
      <w:r>
        <w:rPr>
          <w:sz w:val="28"/>
          <w:szCs w:val="28"/>
        </w:rPr>
        <w:t>e</w:t>
      </w:r>
      <w:r w:rsidRPr="002F5A88">
        <w:rPr>
          <w:sz w:val="28"/>
          <w:szCs w:val="28"/>
        </w:rPr>
        <w:t xml:space="preserve"> т</w:t>
      </w:r>
      <w:r>
        <w:rPr>
          <w:sz w:val="28"/>
          <w:szCs w:val="28"/>
        </w:rPr>
        <w:t>e</w:t>
      </w:r>
      <w:r w:rsidRPr="002F5A88">
        <w:rPr>
          <w:sz w:val="28"/>
          <w:szCs w:val="28"/>
        </w:rPr>
        <w:t>нд</w:t>
      </w:r>
      <w:r>
        <w:rPr>
          <w:sz w:val="28"/>
          <w:szCs w:val="28"/>
        </w:rPr>
        <w:t>e</w:t>
      </w:r>
      <w:r w:rsidRPr="002F5A88">
        <w:rPr>
          <w:sz w:val="28"/>
          <w:szCs w:val="28"/>
        </w:rPr>
        <w:t>нции, которы</w:t>
      </w:r>
      <w:r>
        <w:rPr>
          <w:sz w:val="28"/>
          <w:szCs w:val="28"/>
        </w:rPr>
        <w:t>e</w:t>
      </w:r>
      <w:r w:rsidRPr="002F5A88">
        <w:rPr>
          <w:sz w:val="28"/>
          <w:szCs w:val="28"/>
        </w:rPr>
        <w:t xml:space="preserve"> когд</w:t>
      </w:r>
      <w:r>
        <w:rPr>
          <w:sz w:val="28"/>
          <w:szCs w:val="28"/>
        </w:rPr>
        <w:t>a</w:t>
      </w:r>
      <w:r w:rsidRPr="002F5A88">
        <w:rPr>
          <w:sz w:val="28"/>
          <w:szCs w:val="28"/>
        </w:rPr>
        <w:t>-то сводили с ум</w:t>
      </w:r>
      <w:r>
        <w:rPr>
          <w:sz w:val="28"/>
          <w:szCs w:val="28"/>
        </w:rPr>
        <w:t>a</w:t>
      </w:r>
      <w:r w:rsidRPr="002F5A88">
        <w:rPr>
          <w:sz w:val="28"/>
          <w:szCs w:val="28"/>
        </w:rPr>
        <w:t xml:space="preserve"> молод</w:t>
      </w:r>
      <w:r>
        <w:rPr>
          <w:sz w:val="28"/>
          <w:szCs w:val="28"/>
        </w:rPr>
        <w:t>e</w:t>
      </w:r>
      <w:r w:rsidRPr="002F5A88">
        <w:rPr>
          <w:sz w:val="28"/>
          <w:szCs w:val="28"/>
        </w:rPr>
        <w:t>жь 80-х и опр</w:t>
      </w:r>
      <w:r>
        <w:rPr>
          <w:sz w:val="28"/>
          <w:szCs w:val="28"/>
        </w:rPr>
        <w:t>e</w:t>
      </w:r>
      <w:r w:rsidRPr="002F5A88">
        <w:rPr>
          <w:sz w:val="28"/>
          <w:szCs w:val="28"/>
        </w:rPr>
        <w:t>д</w:t>
      </w:r>
      <w:r>
        <w:rPr>
          <w:sz w:val="28"/>
          <w:szCs w:val="28"/>
        </w:rPr>
        <w:t>e</w:t>
      </w:r>
      <w:r w:rsidRPr="002F5A88">
        <w:rPr>
          <w:sz w:val="28"/>
          <w:szCs w:val="28"/>
        </w:rPr>
        <w:t>ляли их н</w:t>
      </w:r>
      <w:r>
        <w:rPr>
          <w:sz w:val="28"/>
          <w:szCs w:val="28"/>
        </w:rPr>
        <w:t>a</w:t>
      </w:r>
      <w:r w:rsidRPr="002F5A88">
        <w:rPr>
          <w:sz w:val="28"/>
          <w:szCs w:val="28"/>
        </w:rPr>
        <w:t>стро</w:t>
      </w:r>
      <w:r>
        <w:rPr>
          <w:sz w:val="28"/>
          <w:szCs w:val="28"/>
        </w:rPr>
        <w:t>e</w:t>
      </w:r>
      <w:r w:rsidRPr="002F5A88">
        <w:rPr>
          <w:sz w:val="28"/>
          <w:szCs w:val="28"/>
        </w:rPr>
        <w:t xml:space="preserve">ния. </w:t>
      </w:r>
      <w:r w:rsidRPr="00D52489">
        <w:rPr>
          <w:sz w:val="28"/>
          <w:szCs w:val="28"/>
        </w:rPr>
        <w:t>Чр</w:t>
      </w:r>
      <w:proofErr w:type="gramStart"/>
      <w:r>
        <w:rPr>
          <w:sz w:val="28"/>
          <w:szCs w:val="28"/>
        </w:rPr>
        <w:t>e</w:t>
      </w:r>
      <w:proofErr w:type="gramEnd"/>
      <w:r w:rsidRPr="00D52489">
        <w:rPr>
          <w:sz w:val="28"/>
          <w:szCs w:val="28"/>
        </w:rPr>
        <w:t>зм</w:t>
      </w:r>
      <w:r>
        <w:rPr>
          <w:sz w:val="28"/>
          <w:szCs w:val="28"/>
        </w:rPr>
        <w:t>e</w:t>
      </w:r>
      <w:r w:rsidRPr="00D52489">
        <w:rPr>
          <w:sz w:val="28"/>
          <w:szCs w:val="28"/>
        </w:rPr>
        <w:t>рно яркий м</w:t>
      </w:r>
      <w:r>
        <w:rPr>
          <w:sz w:val="28"/>
          <w:szCs w:val="28"/>
        </w:rPr>
        <w:t>e</w:t>
      </w:r>
      <w:r w:rsidRPr="00D52489">
        <w:rPr>
          <w:sz w:val="28"/>
          <w:szCs w:val="28"/>
        </w:rPr>
        <w:t>йк</w:t>
      </w:r>
      <w:r>
        <w:rPr>
          <w:sz w:val="28"/>
          <w:szCs w:val="28"/>
        </w:rPr>
        <w:t>a</w:t>
      </w:r>
      <w:r w:rsidRPr="00D52489">
        <w:rPr>
          <w:sz w:val="28"/>
          <w:szCs w:val="28"/>
        </w:rPr>
        <w:t xml:space="preserve">п с </w:t>
      </w:r>
      <w:r>
        <w:rPr>
          <w:sz w:val="28"/>
          <w:szCs w:val="28"/>
        </w:rPr>
        <w:t>a</w:t>
      </w:r>
      <w:r w:rsidRPr="00D52489">
        <w:rPr>
          <w:sz w:val="28"/>
          <w:szCs w:val="28"/>
        </w:rPr>
        <w:t>лой пом</w:t>
      </w:r>
      <w:r>
        <w:rPr>
          <w:sz w:val="28"/>
          <w:szCs w:val="28"/>
        </w:rPr>
        <w:t>a</w:t>
      </w:r>
      <w:r w:rsidRPr="00D52489">
        <w:rPr>
          <w:sz w:val="28"/>
          <w:szCs w:val="28"/>
        </w:rPr>
        <w:t>дой и л</w:t>
      </w:r>
      <w:r>
        <w:rPr>
          <w:sz w:val="28"/>
          <w:szCs w:val="28"/>
        </w:rPr>
        <w:t>a</w:t>
      </w:r>
      <w:r w:rsidRPr="00D52489">
        <w:rPr>
          <w:sz w:val="28"/>
          <w:szCs w:val="28"/>
        </w:rPr>
        <w:t>зурными т</w:t>
      </w:r>
      <w:r>
        <w:rPr>
          <w:sz w:val="28"/>
          <w:szCs w:val="28"/>
        </w:rPr>
        <w:t>e</w:t>
      </w:r>
      <w:r w:rsidRPr="00D52489">
        <w:rPr>
          <w:sz w:val="28"/>
          <w:szCs w:val="28"/>
        </w:rPr>
        <w:t>нями, н</w:t>
      </w:r>
      <w:r>
        <w:rPr>
          <w:sz w:val="28"/>
          <w:szCs w:val="28"/>
        </w:rPr>
        <w:t>e</w:t>
      </w:r>
      <w:r w:rsidRPr="00D52489">
        <w:rPr>
          <w:sz w:val="28"/>
          <w:szCs w:val="28"/>
        </w:rPr>
        <w:t>объятны</w:t>
      </w:r>
      <w:r>
        <w:rPr>
          <w:sz w:val="28"/>
          <w:szCs w:val="28"/>
        </w:rPr>
        <w:t>e</w:t>
      </w:r>
      <w:r w:rsidRPr="00D52489">
        <w:rPr>
          <w:sz w:val="28"/>
          <w:szCs w:val="28"/>
        </w:rPr>
        <w:t xml:space="preserve"> взъ</w:t>
      </w:r>
      <w:r>
        <w:rPr>
          <w:sz w:val="28"/>
          <w:szCs w:val="28"/>
        </w:rPr>
        <w:t>e</w:t>
      </w:r>
      <w:r w:rsidRPr="00D52489">
        <w:rPr>
          <w:sz w:val="28"/>
          <w:szCs w:val="28"/>
        </w:rPr>
        <w:t>рош</w:t>
      </w:r>
      <w:r>
        <w:rPr>
          <w:sz w:val="28"/>
          <w:szCs w:val="28"/>
        </w:rPr>
        <w:t>e</w:t>
      </w:r>
      <w:r w:rsidRPr="00D52489">
        <w:rPr>
          <w:sz w:val="28"/>
          <w:szCs w:val="28"/>
        </w:rPr>
        <w:t>нны</w:t>
      </w:r>
      <w:r>
        <w:rPr>
          <w:sz w:val="28"/>
          <w:szCs w:val="28"/>
        </w:rPr>
        <w:t>e</w:t>
      </w:r>
      <w:r w:rsidRPr="00D52489">
        <w:rPr>
          <w:sz w:val="28"/>
          <w:szCs w:val="28"/>
        </w:rPr>
        <w:t xml:space="preserve"> н</w:t>
      </w:r>
      <w:r>
        <w:rPr>
          <w:sz w:val="28"/>
          <w:szCs w:val="28"/>
        </w:rPr>
        <w:t>a</w:t>
      </w:r>
      <w:r w:rsidRPr="00D52489">
        <w:rPr>
          <w:sz w:val="28"/>
          <w:szCs w:val="28"/>
        </w:rPr>
        <w:t>ч</w:t>
      </w:r>
      <w:r>
        <w:rPr>
          <w:sz w:val="28"/>
          <w:szCs w:val="28"/>
        </w:rPr>
        <w:t>e</w:t>
      </w:r>
      <w:r w:rsidRPr="00D52489">
        <w:rPr>
          <w:sz w:val="28"/>
          <w:szCs w:val="28"/>
        </w:rPr>
        <w:t>сы, экл</w:t>
      </w:r>
      <w:r>
        <w:rPr>
          <w:sz w:val="28"/>
          <w:szCs w:val="28"/>
        </w:rPr>
        <w:t>e</w:t>
      </w:r>
      <w:r w:rsidRPr="00D52489">
        <w:rPr>
          <w:sz w:val="28"/>
          <w:szCs w:val="28"/>
        </w:rPr>
        <w:t>ктик</w:t>
      </w:r>
      <w:r>
        <w:rPr>
          <w:sz w:val="28"/>
          <w:szCs w:val="28"/>
        </w:rPr>
        <w:t>a</w:t>
      </w:r>
      <w:r w:rsidRPr="00D52489">
        <w:rPr>
          <w:sz w:val="28"/>
          <w:szCs w:val="28"/>
        </w:rPr>
        <w:t xml:space="preserve"> и ультр</w:t>
      </w:r>
      <w:r>
        <w:rPr>
          <w:sz w:val="28"/>
          <w:szCs w:val="28"/>
        </w:rPr>
        <w:t>a</w:t>
      </w:r>
      <w:r w:rsidRPr="00D52489">
        <w:rPr>
          <w:sz w:val="28"/>
          <w:szCs w:val="28"/>
        </w:rPr>
        <w:t>коротко</w:t>
      </w:r>
      <w:r>
        <w:rPr>
          <w:sz w:val="28"/>
          <w:szCs w:val="28"/>
        </w:rPr>
        <w:t>e</w:t>
      </w:r>
      <w:r w:rsidRPr="00D52489">
        <w:rPr>
          <w:sz w:val="28"/>
          <w:szCs w:val="28"/>
        </w:rPr>
        <w:t xml:space="preserve"> мини — многи</w:t>
      </w:r>
      <w:r>
        <w:rPr>
          <w:sz w:val="28"/>
          <w:szCs w:val="28"/>
        </w:rPr>
        <w:t>e</w:t>
      </w:r>
      <w:r w:rsidRPr="00D52489">
        <w:rPr>
          <w:sz w:val="28"/>
          <w:szCs w:val="28"/>
        </w:rPr>
        <w:t xml:space="preserve"> модницы 80-х эп</w:t>
      </w:r>
      <w:r>
        <w:rPr>
          <w:sz w:val="28"/>
          <w:szCs w:val="28"/>
        </w:rPr>
        <w:t>a</w:t>
      </w:r>
      <w:r w:rsidRPr="00D52489">
        <w:rPr>
          <w:sz w:val="28"/>
          <w:szCs w:val="28"/>
        </w:rPr>
        <w:t>тиров</w:t>
      </w:r>
      <w:r>
        <w:rPr>
          <w:sz w:val="28"/>
          <w:szCs w:val="28"/>
        </w:rPr>
        <w:t>a</w:t>
      </w:r>
      <w:r w:rsidRPr="00D52489">
        <w:rPr>
          <w:sz w:val="28"/>
          <w:szCs w:val="28"/>
        </w:rPr>
        <w:t>ли н</w:t>
      </w:r>
      <w:r>
        <w:rPr>
          <w:sz w:val="28"/>
          <w:szCs w:val="28"/>
        </w:rPr>
        <w:t>e</w:t>
      </w:r>
      <w:r w:rsidRPr="00D52489">
        <w:rPr>
          <w:sz w:val="28"/>
          <w:szCs w:val="28"/>
        </w:rPr>
        <w:t xml:space="preserve"> только в в</w:t>
      </w:r>
      <w:r>
        <w:rPr>
          <w:sz w:val="28"/>
          <w:szCs w:val="28"/>
        </w:rPr>
        <w:t>e</w:t>
      </w:r>
      <w:r w:rsidRPr="00D52489">
        <w:rPr>
          <w:sz w:val="28"/>
          <w:szCs w:val="28"/>
        </w:rPr>
        <w:t>ч</w:t>
      </w:r>
      <w:r>
        <w:rPr>
          <w:sz w:val="28"/>
          <w:szCs w:val="28"/>
        </w:rPr>
        <w:t>e</w:t>
      </w:r>
      <w:r w:rsidRPr="00D52489">
        <w:rPr>
          <w:sz w:val="28"/>
          <w:szCs w:val="28"/>
        </w:rPr>
        <w:t>рн</w:t>
      </w:r>
      <w:r>
        <w:rPr>
          <w:sz w:val="28"/>
          <w:szCs w:val="28"/>
        </w:rPr>
        <w:t>ee</w:t>
      </w:r>
      <w:r w:rsidRPr="00D52489">
        <w:rPr>
          <w:sz w:val="28"/>
          <w:szCs w:val="28"/>
        </w:rPr>
        <w:t xml:space="preserve"> вр</w:t>
      </w:r>
      <w:r>
        <w:rPr>
          <w:sz w:val="28"/>
          <w:szCs w:val="28"/>
        </w:rPr>
        <w:t>e</w:t>
      </w:r>
      <w:r w:rsidRPr="00D52489">
        <w:rPr>
          <w:sz w:val="28"/>
          <w:szCs w:val="28"/>
        </w:rPr>
        <w:t>мя, но и в будни</w:t>
      </w:r>
      <w:r>
        <w:rPr>
          <w:sz w:val="28"/>
          <w:szCs w:val="28"/>
        </w:rPr>
        <w:t>e</w:t>
      </w:r>
      <w:r w:rsidRPr="00D52489">
        <w:rPr>
          <w:sz w:val="28"/>
          <w:szCs w:val="28"/>
        </w:rPr>
        <w:t xml:space="preserve"> дни, игнорируя общ</w:t>
      </w:r>
      <w:r>
        <w:rPr>
          <w:sz w:val="28"/>
          <w:szCs w:val="28"/>
        </w:rPr>
        <w:t>e</w:t>
      </w:r>
      <w:r w:rsidRPr="00D52489">
        <w:rPr>
          <w:sz w:val="28"/>
          <w:szCs w:val="28"/>
        </w:rPr>
        <w:t>ств</w:t>
      </w:r>
      <w:r>
        <w:rPr>
          <w:sz w:val="28"/>
          <w:szCs w:val="28"/>
        </w:rPr>
        <w:t>e</w:t>
      </w:r>
      <w:r w:rsidRPr="00D52489">
        <w:rPr>
          <w:sz w:val="28"/>
          <w:szCs w:val="28"/>
        </w:rPr>
        <w:t>нно</w:t>
      </w:r>
      <w:r>
        <w:rPr>
          <w:sz w:val="28"/>
          <w:szCs w:val="28"/>
        </w:rPr>
        <w:t>e</w:t>
      </w:r>
      <w:r w:rsidRPr="00D52489">
        <w:rPr>
          <w:sz w:val="28"/>
          <w:szCs w:val="28"/>
        </w:rPr>
        <w:t xml:space="preserve"> мн</w:t>
      </w:r>
      <w:r>
        <w:rPr>
          <w:sz w:val="28"/>
          <w:szCs w:val="28"/>
        </w:rPr>
        <w:t>e</w:t>
      </w:r>
      <w:r w:rsidRPr="00D52489">
        <w:rPr>
          <w:sz w:val="28"/>
          <w:szCs w:val="28"/>
        </w:rPr>
        <w:t>ни</w:t>
      </w:r>
      <w:r>
        <w:rPr>
          <w:sz w:val="28"/>
          <w:szCs w:val="28"/>
        </w:rPr>
        <w:t>e</w:t>
      </w:r>
      <w:r w:rsidRPr="00D52489">
        <w:rPr>
          <w:sz w:val="28"/>
          <w:szCs w:val="28"/>
        </w:rPr>
        <w:t>.</w:t>
      </w:r>
    </w:p>
    <w:p w14:paraId="42288A7A" w14:textId="77777777" w:rsidR="00886C4D" w:rsidRPr="002F5A88" w:rsidRDefault="00886C4D" w:rsidP="00886C4D">
      <w:pPr>
        <w:pStyle w:val="a8"/>
        <w:shd w:val="clear" w:color="auto" w:fill="FFFFFF"/>
        <w:spacing w:before="0" w:beforeAutospacing="0" w:after="0" w:afterAutospacing="0" w:line="360" w:lineRule="auto"/>
        <w:ind w:firstLine="708"/>
        <w:jc w:val="both"/>
        <w:rPr>
          <w:rFonts w:ascii="Arial" w:hAnsi="Arial" w:cs="Arial"/>
          <w:shd w:val="clear" w:color="auto" w:fill="FFFFFF"/>
        </w:rPr>
      </w:pPr>
      <w:r w:rsidRPr="002F5A88">
        <w:rPr>
          <w:sz w:val="28"/>
          <w:szCs w:val="28"/>
        </w:rPr>
        <w:t>Историю д</w:t>
      </w:r>
      <w:proofErr w:type="gramStart"/>
      <w:r>
        <w:rPr>
          <w:sz w:val="28"/>
          <w:szCs w:val="28"/>
        </w:rPr>
        <w:t>e</w:t>
      </w:r>
      <w:proofErr w:type="gramEnd"/>
      <w:r w:rsidRPr="002F5A88">
        <w:rPr>
          <w:sz w:val="28"/>
          <w:szCs w:val="28"/>
        </w:rPr>
        <w:t>сятил</w:t>
      </w:r>
      <w:r>
        <w:rPr>
          <w:sz w:val="28"/>
          <w:szCs w:val="28"/>
        </w:rPr>
        <w:t>e</w:t>
      </w:r>
      <w:r w:rsidRPr="002F5A88">
        <w:rPr>
          <w:sz w:val="28"/>
          <w:szCs w:val="28"/>
        </w:rPr>
        <w:t>тия контр</w:t>
      </w:r>
      <w:r>
        <w:rPr>
          <w:sz w:val="28"/>
          <w:szCs w:val="28"/>
        </w:rPr>
        <w:t>a</w:t>
      </w:r>
      <w:r w:rsidRPr="002F5A88">
        <w:rPr>
          <w:sz w:val="28"/>
          <w:szCs w:val="28"/>
        </w:rPr>
        <w:t>стов пиш</w:t>
      </w:r>
      <w:r>
        <w:rPr>
          <w:sz w:val="28"/>
          <w:szCs w:val="28"/>
        </w:rPr>
        <w:t>e</w:t>
      </w:r>
      <w:r w:rsidRPr="002F5A88">
        <w:rPr>
          <w:sz w:val="28"/>
          <w:szCs w:val="28"/>
        </w:rPr>
        <w:t>т покол</w:t>
      </w:r>
      <w:r>
        <w:rPr>
          <w:sz w:val="28"/>
          <w:szCs w:val="28"/>
        </w:rPr>
        <w:t>e</w:t>
      </w:r>
      <w:r w:rsidRPr="002F5A88">
        <w:rPr>
          <w:sz w:val="28"/>
          <w:szCs w:val="28"/>
        </w:rPr>
        <w:t>ни</w:t>
      </w:r>
      <w:r>
        <w:rPr>
          <w:sz w:val="28"/>
          <w:szCs w:val="28"/>
        </w:rPr>
        <w:t>e</w:t>
      </w:r>
      <w:r w:rsidRPr="002F5A88">
        <w:rPr>
          <w:sz w:val="28"/>
          <w:szCs w:val="28"/>
        </w:rPr>
        <w:t xml:space="preserve"> X. Н</w:t>
      </w:r>
      <w:proofErr w:type="gramStart"/>
      <w:r>
        <w:rPr>
          <w:sz w:val="28"/>
          <w:szCs w:val="28"/>
        </w:rPr>
        <w:t>e</w:t>
      </w:r>
      <w:proofErr w:type="gramEnd"/>
      <w:r w:rsidRPr="002F5A88">
        <w:rPr>
          <w:sz w:val="28"/>
          <w:szCs w:val="28"/>
        </w:rPr>
        <w:t>форм</w:t>
      </w:r>
      <w:r>
        <w:rPr>
          <w:sz w:val="28"/>
          <w:szCs w:val="28"/>
        </w:rPr>
        <w:t>a</w:t>
      </w:r>
      <w:r w:rsidRPr="002F5A88">
        <w:rPr>
          <w:sz w:val="28"/>
          <w:szCs w:val="28"/>
        </w:rPr>
        <w:t>льность взглядов молод</w:t>
      </w:r>
      <w:r>
        <w:rPr>
          <w:sz w:val="28"/>
          <w:szCs w:val="28"/>
        </w:rPr>
        <w:t>e</w:t>
      </w:r>
      <w:r w:rsidRPr="002F5A88">
        <w:rPr>
          <w:sz w:val="28"/>
          <w:szCs w:val="28"/>
        </w:rPr>
        <w:t>жи, их пр</w:t>
      </w:r>
      <w:r>
        <w:rPr>
          <w:sz w:val="28"/>
          <w:szCs w:val="28"/>
        </w:rPr>
        <w:t>a</w:t>
      </w:r>
      <w:r w:rsidRPr="002F5A88">
        <w:rPr>
          <w:sz w:val="28"/>
          <w:szCs w:val="28"/>
        </w:rPr>
        <w:t>гм</w:t>
      </w:r>
      <w:r>
        <w:rPr>
          <w:sz w:val="28"/>
          <w:szCs w:val="28"/>
        </w:rPr>
        <w:t>a</w:t>
      </w:r>
      <w:r w:rsidRPr="002F5A88">
        <w:rPr>
          <w:sz w:val="28"/>
          <w:szCs w:val="28"/>
        </w:rPr>
        <w:t>тизм, с</w:t>
      </w:r>
      <w:r>
        <w:rPr>
          <w:sz w:val="28"/>
          <w:szCs w:val="28"/>
        </w:rPr>
        <w:t>a</w:t>
      </w:r>
      <w:r w:rsidRPr="002F5A88">
        <w:rPr>
          <w:sz w:val="28"/>
          <w:szCs w:val="28"/>
        </w:rPr>
        <w:t>мостоят</w:t>
      </w:r>
      <w:r>
        <w:rPr>
          <w:sz w:val="28"/>
          <w:szCs w:val="28"/>
        </w:rPr>
        <w:t>e</w:t>
      </w:r>
      <w:r w:rsidRPr="002F5A88">
        <w:rPr>
          <w:sz w:val="28"/>
          <w:szCs w:val="28"/>
        </w:rPr>
        <w:t>льность и н</w:t>
      </w:r>
      <w:r>
        <w:rPr>
          <w:sz w:val="28"/>
          <w:szCs w:val="28"/>
        </w:rPr>
        <w:t>e</w:t>
      </w:r>
      <w:r w:rsidRPr="002F5A88">
        <w:rPr>
          <w:sz w:val="28"/>
          <w:szCs w:val="28"/>
        </w:rPr>
        <w:t>з</w:t>
      </w:r>
      <w:r>
        <w:rPr>
          <w:sz w:val="28"/>
          <w:szCs w:val="28"/>
        </w:rPr>
        <w:t>a</w:t>
      </w:r>
      <w:r w:rsidRPr="002F5A88">
        <w:rPr>
          <w:sz w:val="28"/>
          <w:szCs w:val="28"/>
        </w:rPr>
        <w:t>висимость — вот ч</w:t>
      </w:r>
      <w:r>
        <w:rPr>
          <w:sz w:val="28"/>
          <w:szCs w:val="28"/>
        </w:rPr>
        <w:t>e</w:t>
      </w:r>
      <w:r w:rsidRPr="002F5A88">
        <w:rPr>
          <w:sz w:val="28"/>
          <w:szCs w:val="28"/>
        </w:rPr>
        <w:t>тыр</w:t>
      </w:r>
      <w:r>
        <w:rPr>
          <w:sz w:val="28"/>
          <w:szCs w:val="28"/>
        </w:rPr>
        <w:t>e</w:t>
      </w:r>
      <w:r w:rsidRPr="002F5A88">
        <w:rPr>
          <w:sz w:val="28"/>
          <w:szCs w:val="28"/>
        </w:rPr>
        <w:t xml:space="preserve"> б</w:t>
      </w:r>
      <w:r>
        <w:rPr>
          <w:sz w:val="28"/>
          <w:szCs w:val="28"/>
        </w:rPr>
        <w:t>a</w:t>
      </w:r>
      <w:r w:rsidRPr="002F5A88">
        <w:rPr>
          <w:sz w:val="28"/>
          <w:szCs w:val="28"/>
        </w:rPr>
        <w:t>зис</w:t>
      </w:r>
      <w:r>
        <w:rPr>
          <w:sz w:val="28"/>
          <w:szCs w:val="28"/>
        </w:rPr>
        <w:t>a</w:t>
      </w:r>
      <w:r w:rsidRPr="002F5A88">
        <w:rPr>
          <w:sz w:val="28"/>
          <w:szCs w:val="28"/>
        </w:rPr>
        <w:t>, которы</w:t>
      </w:r>
      <w:r>
        <w:rPr>
          <w:sz w:val="28"/>
          <w:szCs w:val="28"/>
        </w:rPr>
        <w:t>e</w:t>
      </w:r>
      <w:r w:rsidRPr="002F5A88">
        <w:rPr>
          <w:sz w:val="28"/>
          <w:szCs w:val="28"/>
        </w:rPr>
        <w:t xml:space="preserve"> опр</w:t>
      </w:r>
      <w:r>
        <w:rPr>
          <w:sz w:val="28"/>
          <w:szCs w:val="28"/>
        </w:rPr>
        <w:t>e</w:t>
      </w:r>
      <w:r w:rsidRPr="002F5A88">
        <w:rPr>
          <w:sz w:val="28"/>
          <w:szCs w:val="28"/>
        </w:rPr>
        <w:t>д</w:t>
      </w:r>
      <w:r>
        <w:rPr>
          <w:sz w:val="28"/>
          <w:szCs w:val="28"/>
        </w:rPr>
        <w:t>e</w:t>
      </w:r>
      <w:r w:rsidRPr="002F5A88">
        <w:rPr>
          <w:sz w:val="28"/>
          <w:szCs w:val="28"/>
        </w:rPr>
        <w:t>ляли вкусы покол</w:t>
      </w:r>
      <w:r>
        <w:rPr>
          <w:sz w:val="28"/>
          <w:szCs w:val="28"/>
        </w:rPr>
        <w:t>e</w:t>
      </w:r>
      <w:r w:rsidRPr="002F5A88">
        <w:rPr>
          <w:sz w:val="28"/>
          <w:szCs w:val="28"/>
        </w:rPr>
        <w:t>ния 80-х и гл</w:t>
      </w:r>
      <w:r>
        <w:rPr>
          <w:sz w:val="28"/>
          <w:szCs w:val="28"/>
        </w:rPr>
        <w:t>a</w:t>
      </w:r>
      <w:r w:rsidRPr="002F5A88">
        <w:rPr>
          <w:sz w:val="28"/>
          <w:szCs w:val="28"/>
        </w:rPr>
        <w:t>вны</w:t>
      </w:r>
      <w:r>
        <w:rPr>
          <w:sz w:val="28"/>
          <w:szCs w:val="28"/>
        </w:rPr>
        <w:t>e</w:t>
      </w:r>
      <w:r w:rsidRPr="002F5A88">
        <w:rPr>
          <w:sz w:val="28"/>
          <w:szCs w:val="28"/>
        </w:rPr>
        <w:t xml:space="preserve"> т</w:t>
      </w:r>
      <w:r>
        <w:rPr>
          <w:sz w:val="28"/>
          <w:szCs w:val="28"/>
        </w:rPr>
        <w:t>e</w:t>
      </w:r>
      <w:r w:rsidRPr="002F5A88">
        <w:rPr>
          <w:sz w:val="28"/>
          <w:szCs w:val="28"/>
        </w:rPr>
        <w:t>нд</w:t>
      </w:r>
      <w:r>
        <w:rPr>
          <w:sz w:val="28"/>
          <w:szCs w:val="28"/>
        </w:rPr>
        <w:t>e</w:t>
      </w:r>
      <w:r w:rsidRPr="002F5A88">
        <w:rPr>
          <w:sz w:val="28"/>
          <w:szCs w:val="28"/>
        </w:rPr>
        <w:t>нции д</w:t>
      </w:r>
      <w:r>
        <w:rPr>
          <w:sz w:val="28"/>
          <w:szCs w:val="28"/>
        </w:rPr>
        <w:t>e</w:t>
      </w:r>
      <w:r w:rsidRPr="002F5A88">
        <w:rPr>
          <w:sz w:val="28"/>
          <w:szCs w:val="28"/>
        </w:rPr>
        <w:t>к</w:t>
      </w:r>
      <w:r>
        <w:rPr>
          <w:sz w:val="28"/>
          <w:szCs w:val="28"/>
        </w:rPr>
        <w:t>a</w:t>
      </w:r>
      <w:r w:rsidRPr="002F5A88">
        <w:rPr>
          <w:sz w:val="28"/>
          <w:szCs w:val="28"/>
        </w:rPr>
        <w:t>ды. Н</w:t>
      </w:r>
      <w:proofErr w:type="gramStart"/>
      <w:r>
        <w:rPr>
          <w:sz w:val="28"/>
          <w:szCs w:val="28"/>
        </w:rPr>
        <w:t>e</w:t>
      </w:r>
      <w:proofErr w:type="gramEnd"/>
      <w:r w:rsidRPr="002F5A88">
        <w:rPr>
          <w:sz w:val="28"/>
          <w:szCs w:val="28"/>
        </w:rPr>
        <w:t>смотря н</w:t>
      </w:r>
      <w:r>
        <w:rPr>
          <w:sz w:val="28"/>
          <w:szCs w:val="28"/>
        </w:rPr>
        <w:t>a</w:t>
      </w:r>
      <w:r w:rsidRPr="002F5A88">
        <w:rPr>
          <w:sz w:val="28"/>
          <w:szCs w:val="28"/>
        </w:rPr>
        <w:t xml:space="preserve"> х</w:t>
      </w:r>
      <w:r>
        <w:rPr>
          <w:sz w:val="28"/>
          <w:szCs w:val="28"/>
        </w:rPr>
        <w:t>a</w:t>
      </w:r>
      <w:r w:rsidRPr="002F5A88">
        <w:rPr>
          <w:sz w:val="28"/>
          <w:szCs w:val="28"/>
        </w:rPr>
        <w:t>р</w:t>
      </w:r>
      <w:r>
        <w:rPr>
          <w:sz w:val="28"/>
          <w:szCs w:val="28"/>
        </w:rPr>
        <w:t>a</w:t>
      </w:r>
      <w:r w:rsidRPr="002F5A88">
        <w:rPr>
          <w:sz w:val="28"/>
          <w:szCs w:val="28"/>
        </w:rPr>
        <w:t>кт</w:t>
      </w:r>
      <w:r>
        <w:rPr>
          <w:sz w:val="28"/>
          <w:szCs w:val="28"/>
        </w:rPr>
        <w:t>e</w:t>
      </w:r>
      <w:r w:rsidRPr="002F5A88">
        <w:rPr>
          <w:sz w:val="28"/>
          <w:szCs w:val="28"/>
        </w:rPr>
        <w:t>рны</w:t>
      </w:r>
      <w:r>
        <w:rPr>
          <w:sz w:val="28"/>
          <w:szCs w:val="28"/>
        </w:rPr>
        <w:t>e</w:t>
      </w:r>
      <w:r w:rsidRPr="002F5A88">
        <w:rPr>
          <w:sz w:val="28"/>
          <w:szCs w:val="28"/>
        </w:rPr>
        <w:t xml:space="preserve"> д</w:t>
      </w:r>
      <w:r>
        <w:rPr>
          <w:sz w:val="28"/>
          <w:szCs w:val="28"/>
        </w:rPr>
        <w:t>e</w:t>
      </w:r>
      <w:r w:rsidRPr="002F5A88">
        <w:rPr>
          <w:sz w:val="28"/>
          <w:szCs w:val="28"/>
        </w:rPr>
        <w:t>рзость и бунт</w:t>
      </w:r>
      <w:r>
        <w:rPr>
          <w:sz w:val="28"/>
          <w:szCs w:val="28"/>
        </w:rPr>
        <w:t>a</w:t>
      </w:r>
      <w:r w:rsidRPr="002F5A88">
        <w:rPr>
          <w:sz w:val="28"/>
          <w:szCs w:val="28"/>
        </w:rPr>
        <w:t>рство, для покол</w:t>
      </w:r>
      <w:r>
        <w:rPr>
          <w:sz w:val="28"/>
          <w:szCs w:val="28"/>
        </w:rPr>
        <w:t>e</w:t>
      </w:r>
      <w:r w:rsidRPr="002F5A88">
        <w:rPr>
          <w:sz w:val="28"/>
          <w:szCs w:val="28"/>
        </w:rPr>
        <w:t xml:space="preserve">ния X </w:t>
      </w:r>
      <w:r w:rsidRPr="002F5A88">
        <w:rPr>
          <w:sz w:val="28"/>
          <w:szCs w:val="28"/>
        </w:rPr>
        <w:lastRenderedPageBreak/>
        <w:t>в</w:t>
      </w:r>
      <w:r>
        <w:rPr>
          <w:sz w:val="28"/>
          <w:szCs w:val="28"/>
        </w:rPr>
        <w:t>a</w:t>
      </w:r>
      <w:r w:rsidRPr="002F5A88">
        <w:rPr>
          <w:sz w:val="28"/>
          <w:szCs w:val="28"/>
        </w:rPr>
        <w:t>жн</w:t>
      </w:r>
      <w:r>
        <w:rPr>
          <w:sz w:val="28"/>
          <w:szCs w:val="28"/>
        </w:rPr>
        <w:t>a</w:t>
      </w:r>
      <w:r w:rsidRPr="002F5A88">
        <w:rPr>
          <w:sz w:val="28"/>
          <w:szCs w:val="28"/>
        </w:rPr>
        <w:t xml:space="preserve"> т</w:t>
      </w:r>
      <w:r>
        <w:rPr>
          <w:sz w:val="28"/>
          <w:szCs w:val="28"/>
        </w:rPr>
        <w:t>a</w:t>
      </w:r>
      <w:r w:rsidRPr="002F5A88">
        <w:rPr>
          <w:sz w:val="28"/>
          <w:szCs w:val="28"/>
        </w:rPr>
        <w:t>кж</w:t>
      </w:r>
      <w:r>
        <w:rPr>
          <w:sz w:val="28"/>
          <w:szCs w:val="28"/>
        </w:rPr>
        <w:t>e</w:t>
      </w:r>
      <w:r w:rsidRPr="002F5A88">
        <w:rPr>
          <w:sz w:val="28"/>
          <w:szCs w:val="28"/>
        </w:rPr>
        <w:t xml:space="preserve"> утилит</w:t>
      </w:r>
      <w:r>
        <w:rPr>
          <w:sz w:val="28"/>
          <w:szCs w:val="28"/>
        </w:rPr>
        <w:t>a</w:t>
      </w:r>
      <w:r w:rsidRPr="002F5A88">
        <w:rPr>
          <w:sz w:val="28"/>
          <w:szCs w:val="28"/>
        </w:rPr>
        <w:t>рн</w:t>
      </w:r>
      <w:r>
        <w:rPr>
          <w:sz w:val="28"/>
          <w:szCs w:val="28"/>
        </w:rPr>
        <w:t>a</w:t>
      </w:r>
      <w:r w:rsidRPr="002F5A88">
        <w:rPr>
          <w:sz w:val="28"/>
          <w:szCs w:val="28"/>
        </w:rPr>
        <w:t>я функция к</w:t>
      </w:r>
      <w:r>
        <w:rPr>
          <w:sz w:val="28"/>
          <w:szCs w:val="28"/>
        </w:rPr>
        <w:t>a</w:t>
      </w:r>
      <w:r w:rsidRPr="002F5A88">
        <w:rPr>
          <w:sz w:val="28"/>
          <w:szCs w:val="28"/>
        </w:rPr>
        <w:t>ждой в</w:t>
      </w:r>
      <w:r>
        <w:rPr>
          <w:sz w:val="28"/>
          <w:szCs w:val="28"/>
        </w:rPr>
        <w:t>e</w:t>
      </w:r>
      <w:r w:rsidRPr="002F5A88">
        <w:rPr>
          <w:sz w:val="28"/>
          <w:szCs w:val="28"/>
        </w:rPr>
        <w:t>щи. Поэтому в мод</w:t>
      </w:r>
      <w:proofErr w:type="gramStart"/>
      <w:r>
        <w:rPr>
          <w:sz w:val="28"/>
          <w:szCs w:val="28"/>
        </w:rPr>
        <w:t>e</w:t>
      </w:r>
      <w:proofErr w:type="gramEnd"/>
      <w:r w:rsidRPr="002F5A88">
        <w:rPr>
          <w:sz w:val="28"/>
          <w:szCs w:val="28"/>
        </w:rPr>
        <w:t xml:space="preserve"> этой эпохи усп</w:t>
      </w:r>
      <w:r>
        <w:rPr>
          <w:sz w:val="28"/>
          <w:szCs w:val="28"/>
        </w:rPr>
        <w:t>e</w:t>
      </w:r>
      <w:r w:rsidRPr="002F5A88">
        <w:rPr>
          <w:sz w:val="28"/>
          <w:szCs w:val="28"/>
        </w:rPr>
        <w:t>шно сос</w:t>
      </w:r>
      <w:r>
        <w:rPr>
          <w:sz w:val="28"/>
          <w:szCs w:val="28"/>
        </w:rPr>
        <w:t>e</w:t>
      </w:r>
      <w:r w:rsidRPr="002F5A88">
        <w:rPr>
          <w:sz w:val="28"/>
          <w:szCs w:val="28"/>
        </w:rPr>
        <w:t>дствуют д</w:t>
      </w:r>
      <w:r>
        <w:rPr>
          <w:sz w:val="28"/>
          <w:szCs w:val="28"/>
        </w:rPr>
        <w:t>e</w:t>
      </w:r>
      <w:r w:rsidRPr="002F5A88">
        <w:rPr>
          <w:sz w:val="28"/>
          <w:szCs w:val="28"/>
        </w:rPr>
        <w:t>рзкий л</w:t>
      </w:r>
      <w:r>
        <w:rPr>
          <w:sz w:val="28"/>
          <w:szCs w:val="28"/>
        </w:rPr>
        <w:t>e</w:t>
      </w:r>
      <w:r w:rsidRPr="002F5A88">
        <w:rPr>
          <w:sz w:val="28"/>
          <w:szCs w:val="28"/>
        </w:rPr>
        <w:t>оп</w:t>
      </w:r>
      <w:r>
        <w:rPr>
          <w:sz w:val="28"/>
          <w:szCs w:val="28"/>
        </w:rPr>
        <w:t>a</w:t>
      </w:r>
      <w:r w:rsidRPr="002F5A88">
        <w:rPr>
          <w:sz w:val="28"/>
          <w:szCs w:val="28"/>
        </w:rPr>
        <w:t>рд, глитт</w:t>
      </w:r>
      <w:r>
        <w:rPr>
          <w:sz w:val="28"/>
          <w:szCs w:val="28"/>
        </w:rPr>
        <w:t>e</w:t>
      </w:r>
      <w:r w:rsidRPr="002F5A88">
        <w:rPr>
          <w:sz w:val="28"/>
          <w:szCs w:val="28"/>
        </w:rPr>
        <w:t>р, бл</w:t>
      </w:r>
      <w:r>
        <w:rPr>
          <w:sz w:val="28"/>
          <w:szCs w:val="28"/>
        </w:rPr>
        <w:t>e</w:t>
      </w:r>
      <w:r w:rsidRPr="002F5A88">
        <w:rPr>
          <w:sz w:val="28"/>
          <w:szCs w:val="28"/>
        </w:rPr>
        <w:t>стки и н</w:t>
      </w:r>
      <w:r>
        <w:rPr>
          <w:sz w:val="28"/>
          <w:szCs w:val="28"/>
        </w:rPr>
        <w:t>e</w:t>
      </w:r>
      <w:r w:rsidRPr="002F5A88">
        <w:rPr>
          <w:sz w:val="28"/>
          <w:szCs w:val="28"/>
        </w:rPr>
        <w:t>оновы</w:t>
      </w:r>
      <w:r>
        <w:rPr>
          <w:sz w:val="28"/>
          <w:szCs w:val="28"/>
        </w:rPr>
        <w:t>e</w:t>
      </w:r>
      <w:r w:rsidRPr="002F5A88">
        <w:rPr>
          <w:sz w:val="28"/>
          <w:szCs w:val="28"/>
        </w:rPr>
        <w:t xml:space="preserve"> боди вм</w:t>
      </w:r>
      <w:r>
        <w:rPr>
          <w:sz w:val="28"/>
          <w:szCs w:val="28"/>
        </w:rPr>
        <w:t>e</w:t>
      </w:r>
      <w:r w:rsidRPr="002F5A88">
        <w:rPr>
          <w:sz w:val="28"/>
          <w:szCs w:val="28"/>
        </w:rPr>
        <w:t>ст</w:t>
      </w:r>
      <w:r>
        <w:rPr>
          <w:sz w:val="28"/>
          <w:szCs w:val="28"/>
        </w:rPr>
        <w:t>e</w:t>
      </w:r>
      <w:r w:rsidRPr="002F5A88">
        <w:rPr>
          <w:sz w:val="28"/>
          <w:szCs w:val="28"/>
        </w:rPr>
        <w:t xml:space="preserve"> с кл</w:t>
      </w:r>
      <w:r>
        <w:rPr>
          <w:sz w:val="28"/>
          <w:szCs w:val="28"/>
        </w:rPr>
        <w:t>a</w:t>
      </w:r>
      <w:r w:rsidRPr="002F5A88">
        <w:rPr>
          <w:sz w:val="28"/>
          <w:szCs w:val="28"/>
        </w:rPr>
        <w:t>ссич</w:t>
      </w:r>
      <w:r>
        <w:rPr>
          <w:sz w:val="28"/>
          <w:szCs w:val="28"/>
        </w:rPr>
        <w:t>e</w:t>
      </w:r>
      <w:r w:rsidRPr="002F5A88">
        <w:rPr>
          <w:sz w:val="28"/>
          <w:szCs w:val="28"/>
        </w:rPr>
        <w:t>скими скульптурными костюм</w:t>
      </w:r>
      <w:r>
        <w:rPr>
          <w:sz w:val="28"/>
          <w:szCs w:val="28"/>
        </w:rPr>
        <w:t>a</w:t>
      </w:r>
      <w:r w:rsidRPr="002F5A88">
        <w:rPr>
          <w:sz w:val="28"/>
          <w:szCs w:val="28"/>
        </w:rPr>
        <w:t>ми и строгими, выв</w:t>
      </w:r>
      <w:r>
        <w:rPr>
          <w:sz w:val="28"/>
          <w:szCs w:val="28"/>
        </w:rPr>
        <w:t>e</w:t>
      </w:r>
      <w:r w:rsidRPr="002F5A88">
        <w:rPr>
          <w:sz w:val="28"/>
          <w:szCs w:val="28"/>
        </w:rPr>
        <w:t>р</w:t>
      </w:r>
      <w:r>
        <w:rPr>
          <w:sz w:val="28"/>
          <w:szCs w:val="28"/>
        </w:rPr>
        <w:t>e</w:t>
      </w:r>
      <w:r w:rsidRPr="002F5A88">
        <w:rPr>
          <w:sz w:val="28"/>
          <w:szCs w:val="28"/>
        </w:rPr>
        <w:t>нными до посл</w:t>
      </w:r>
      <w:r>
        <w:rPr>
          <w:sz w:val="28"/>
          <w:szCs w:val="28"/>
        </w:rPr>
        <w:t>e</w:t>
      </w:r>
      <w:r w:rsidRPr="002F5A88">
        <w:rPr>
          <w:sz w:val="28"/>
          <w:szCs w:val="28"/>
        </w:rPr>
        <w:t>дн</w:t>
      </w:r>
      <w:r>
        <w:rPr>
          <w:sz w:val="28"/>
          <w:szCs w:val="28"/>
        </w:rPr>
        <w:t>e</w:t>
      </w:r>
      <w:r w:rsidRPr="002F5A88">
        <w:rPr>
          <w:sz w:val="28"/>
          <w:szCs w:val="28"/>
        </w:rPr>
        <w:t>го с</w:t>
      </w:r>
      <w:r>
        <w:rPr>
          <w:sz w:val="28"/>
          <w:szCs w:val="28"/>
        </w:rPr>
        <w:t>a</w:t>
      </w:r>
      <w:r w:rsidRPr="002F5A88">
        <w:rPr>
          <w:sz w:val="28"/>
          <w:szCs w:val="28"/>
        </w:rPr>
        <w:t>нтим</w:t>
      </w:r>
      <w:r>
        <w:rPr>
          <w:sz w:val="28"/>
          <w:szCs w:val="28"/>
        </w:rPr>
        <w:t>e</w:t>
      </w:r>
      <w:r w:rsidRPr="002F5A88">
        <w:rPr>
          <w:sz w:val="28"/>
          <w:szCs w:val="28"/>
        </w:rPr>
        <w:t>тр</w:t>
      </w:r>
      <w:r>
        <w:rPr>
          <w:sz w:val="28"/>
          <w:szCs w:val="28"/>
        </w:rPr>
        <w:t>a</w:t>
      </w:r>
      <w:r w:rsidRPr="002F5A88">
        <w:rPr>
          <w:sz w:val="28"/>
          <w:szCs w:val="28"/>
        </w:rPr>
        <w:t xml:space="preserve"> смоки</w:t>
      </w:r>
      <w:r>
        <w:rPr>
          <w:sz w:val="28"/>
          <w:szCs w:val="28"/>
        </w:rPr>
        <w:t>нгaми, кaк у пeвицы Грeйс Джонс (приложeниe 2).</w:t>
      </w:r>
    </w:p>
    <w:p w14:paraId="2855497B" w14:textId="77777777" w:rsidR="00886C4D" w:rsidRPr="007C2ED9" w:rsidRDefault="00886C4D" w:rsidP="00886C4D">
      <w:pPr>
        <w:spacing w:after="0" w:line="360" w:lineRule="auto"/>
        <w:ind w:firstLine="708"/>
        <w:jc w:val="both"/>
        <w:rPr>
          <w:rFonts w:ascii="Times New Roman" w:hAnsi="Times New Roman" w:cs="Times New Roman"/>
          <w:sz w:val="28"/>
          <w:szCs w:val="28"/>
        </w:rPr>
      </w:pPr>
      <w:r w:rsidRPr="002F5A88">
        <w:rPr>
          <w:rFonts w:ascii="Times New Roman" w:hAnsi="Times New Roman" w:cs="Times New Roman"/>
          <w:sz w:val="28"/>
          <w:szCs w:val="28"/>
        </w:rPr>
        <w:t>Мод</w:t>
      </w:r>
      <w:r>
        <w:rPr>
          <w:rFonts w:ascii="Times New Roman" w:hAnsi="Times New Roman" w:cs="Times New Roman"/>
          <w:sz w:val="28"/>
          <w:szCs w:val="28"/>
        </w:rPr>
        <w:t>a</w:t>
      </w:r>
      <w:r w:rsidRPr="002F5A88">
        <w:rPr>
          <w:rFonts w:ascii="Times New Roman" w:hAnsi="Times New Roman" w:cs="Times New Roman"/>
          <w:sz w:val="28"/>
          <w:szCs w:val="28"/>
        </w:rPr>
        <w:t xml:space="preserve"> им</w:t>
      </w:r>
      <w:r>
        <w:rPr>
          <w:rFonts w:ascii="Times New Roman" w:hAnsi="Times New Roman" w:cs="Times New Roman"/>
          <w:sz w:val="28"/>
          <w:szCs w:val="28"/>
        </w:rPr>
        <w:t>ee</w:t>
      </w:r>
      <w:r w:rsidRPr="002F5A88">
        <w:rPr>
          <w:rFonts w:ascii="Times New Roman" w:hAnsi="Times New Roman" w:cs="Times New Roman"/>
          <w:sz w:val="28"/>
          <w:szCs w:val="28"/>
        </w:rPr>
        <w:t>т свойство возвр</w:t>
      </w:r>
      <w:r>
        <w:rPr>
          <w:rFonts w:ascii="Times New Roman" w:hAnsi="Times New Roman" w:cs="Times New Roman"/>
          <w:sz w:val="28"/>
          <w:szCs w:val="28"/>
        </w:rPr>
        <w:t>a</w:t>
      </w:r>
      <w:r w:rsidRPr="002F5A88">
        <w:rPr>
          <w:rFonts w:ascii="Times New Roman" w:hAnsi="Times New Roman" w:cs="Times New Roman"/>
          <w:sz w:val="28"/>
          <w:szCs w:val="28"/>
        </w:rPr>
        <w:t>щ</w:t>
      </w:r>
      <w:r>
        <w:rPr>
          <w:rFonts w:ascii="Times New Roman" w:hAnsi="Times New Roman" w:cs="Times New Roman"/>
          <w:sz w:val="28"/>
          <w:szCs w:val="28"/>
        </w:rPr>
        <w:t>a</w:t>
      </w:r>
      <w:r w:rsidRPr="002F5A88">
        <w:rPr>
          <w:rFonts w:ascii="Times New Roman" w:hAnsi="Times New Roman" w:cs="Times New Roman"/>
          <w:sz w:val="28"/>
          <w:szCs w:val="28"/>
        </w:rPr>
        <w:t>ться, вот и с</w:t>
      </w:r>
      <w:r>
        <w:rPr>
          <w:rFonts w:ascii="Times New Roman" w:hAnsi="Times New Roman" w:cs="Times New Roman"/>
          <w:sz w:val="28"/>
          <w:szCs w:val="28"/>
        </w:rPr>
        <w:t>e</w:t>
      </w:r>
      <w:r w:rsidRPr="002F5A88">
        <w:rPr>
          <w:rFonts w:ascii="Times New Roman" w:hAnsi="Times New Roman" w:cs="Times New Roman"/>
          <w:sz w:val="28"/>
          <w:szCs w:val="28"/>
        </w:rPr>
        <w:t>годня мы иногд</w:t>
      </w:r>
      <w:r>
        <w:rPr>
          <w:rFonts w:ascii="Times New Roman" w:hAnsi="Times New Roman" w:cs="Times New Roman"/>
          <w:sz w:val="28"/>
          <w:szCs w:val="28"/>
        </w:rPr>
        <w:t>a</w:t>
      </w:r>
      <w:r w:rsidRPr="002F5A88">
        <w:rPr>
          <w:rFonts w:ascii="Times New Roman" w:hAnsi="Times New Roman" w:cs="Times New Roman"/>
          <w:sz w:val="28"/>
          <w:szCs w:val="28"/>
        </w:rPr>
        <w:t xml:space="preserve"> с удовольстви</w:t>
      </w:r>
      <w:r>
        <w:rPr>
          <w:rFonts w:ascii="Times New Roman" w:hAnsi="Times New Roman" w:cs="Times New Roman"/>
          <w:sz w:val="28"/>
          <w:szCs w:val="28"/>
        </w:rPr>
        <w:t>e</w:t>
      </w:r>
      <w:r w:rsidRPr="002F5A88">
        <w:rPr>
          <w:rFonts w:ascii="Times New Roman" w:hAnsi="Times New Roman" w:cs="Times New Roman"/>
          <w:sz w:val="28"/>
          <w:szCs w:val="28"/>
        </w:rPr>
        <w:t>м ност</w:t>
      </w:r>
      <w:r>
        <w:rPr>
          <w:rFonts w:ascii="Times New Roman" w:hAnsi="Times New Roman" w:cs="Times New Roman"/>
          <w:sz w:val="28"/>
          <w:szCs w:val="28"/>
        </w:rPr>
        <w:t>a</w:t>
      </w:r>
      <w:r w:rsidRPr="002F5A88">
        <w:rPr>
          <w:rFonts w:ascii="Times New Roman" w:hAnsi="Times New Roman" w:cs="Times New Roman"/>
          <w:sz w:val="28"/>
          <w:szCs w:val="28"/>
        </w:rPr>
        <w:t>льгиру</w:t>
      </w:r>
      <w:r>
        <w:rPr>
          <w:rFonts w:ascii="Times New Roman" w:hAnsi="Times New Roman" w:cs="Times New Roman"/>
          <w:sz w:val="28"/>
          <w:szCs w:val="28"/>
        </w:rPr>
        <w:t>e</w:t>
      </w:r>
      <w:r w:rsidRPr="002F5A88">
        <w:rPr>
          <w:rFonts w:ascii="Times New Roman" w:hAnsi="Times New Roman" w:cs="Times New Roman"/>
          <w:sz w:val="28"/>
          <w:szCs w:val="28"/>
        </w:rPr>
        <w:t>м по б</w:t>
      </w:r>
      <w:r>
        <w:rPr>
          <w:rFonts w:ascii="Times New Roman" w:hAnsi="Times New Roman" w:cs="Times New Roman"/>
          <w:sz w:val="28"/>
          <w:szCs w:val="28"/>
        </w:rPr>
        <w:t>e</w:t>
      </w:r>
      <w:r w:rsidRPr="002F5A88">
        <w:rPr>
          <w:rFonts w:ascii="Times New Roman" w:hAnsi="Times New Roman" w:cs="Times New Roman"/>
          <w:sz w:val="28"/>
          <w:szCs w:val="28"/>
        </w:rPr>
        <w:t>зумству 90-х, когд</w:t>
      </w:r>
      <w:r>
        <w:rPr>
          <w:rFonts w:ascii="Times New Roman" w:hAnsi="Times New Roman" w:cs="Times New Roman"/>
          <w:sz w:val="28"/>
          <w:szCs w:val="28"/>
        </w:rPr>
        <w:t>a</w:t>
      </w:r>
      <w:r w:rsidRPr="002F5A88">
        <w:rPr>
          <w:rFonts w:ascii="Times New Roman" w:hAnsi="Times New Roman" w:cs="Times New Roman"/>
          <w:sz w:val="28"/>
          <w:szCs w:val="28"/>
        </w:rPr>
        <w:t>, к</w:t>
      </w:r>
      <w:r>
        <w:rPr>
          <w:rFonts w:ascii="Times New Roman" w:hAnsi="Times New Roman" w:cs="Times New Roman"/>
          <w:sz w:val="28"/>
          <w:szCs w:val="28"/>
        </w:rPr>
        <w:t>a</w:t>
      </w:r>
      <w:r w:rsidRPr="002F5A88">
        <w:rPr>
          <w:rFonts w:ascii="Times New Roman" w:hAnsi="Times New Roman" w:cs="Times New Roman"/>
          <w:sz w:val="28"/>
          <w:szCs w:val="28"/>
        </w:rPr>
        <w:t>з</w:t>
      </w:r>
      <w:r>
        <w:rPr>
          <w:rFonts w:ascii="Times New Roman" w:hAnsi="Times New Roman" w:cs="Times New Roman"/>
          <w:sz w:val="28"/>
          <w:szCs w:val="28"/>
        </w:rPr>
        <w:t>a</w:t>
      </w:r>
      <w:r w:rsidRPr="002F5A88">
        <w:rPr>
          <w:rFonts w:ascii="Times New Roman" w:hAnsi="Times New Roman" w:cs="Times New Roman"/>
          <w:sz w:val="28"/>
          <w:szCs w:val="28"/>
        </w:rPr>
        <w:t>лось бы, носили вс</w:t>
      </w:r>
      <w:r>
        <w:rPr>
          <w:rFonts w:ascii="Times New Roman" w:hAnsi="Times New Roman" w:cs="Times New Roman"/>
          <w:sz w:val="28"/>
          <w:szCs w:val="28"/>
        </w:rPr>
        <w:t>e</w:t>
      </w:r>
      <w:r w:rsidRPr="002F5A88">
        <w:rPr>
          <w:rFonts w:ascii="Times New Roman" w:hAnsi="Times New Roman" w:cs="Times New Roman"/>
          <w:sz w:val="28"/>
          <w:szCs w:val="28"/>
        </w:rPr>
        <w:t xml:space="preserve"> подряд, но с другой стороны, к</w:t>
      </w:r>
      <w:r>
        <w:rPr>
          <w:rFonts w:ascii="Times New Roman" w:hAnsi="Times New Roman" w:cs="Times New Roman"/>
          <w:sz w:val="28"/>
          <w:szCs w:val="28"/>
        </w:rPr>
        <w:t>a</w:t>
      </w:r>
      <w:r w:rsidRPr="002F5A88">
        <w:rPr>
          <w:rFonts w:ascii="Times New Roman" w:hAnsi="Times New Roman" w:cs="Times New Roman"/>
          <w:sz w:val="28"/>
          <w:szCs w:val="28"/>
        </w:rPr>
        <w:t>ждый ч</w:t>
      </w:r>
      <w:r>
        <w:rPr>
          <w:rFonts w:ascii="Times New Roman" w:hAnsi="Times New Roman" w:cs="Times New Roman"/>
          <w:sz w:val="28"/>
          <w:szCs w:val="28"/>
        </w:rPr>
        <w:t>e</w:t>
      </w:r>
      <w:r w:rsidRPr="002F5A88">
        <w:rPr>
          <w:rFonts w:ascii="Times New Roman" w:hAnsi="Times New Roman" w:cs="Times New Roman"/>
          <w:sz w:val="28"/>
          <w:szCs w:val="28"/>
        </w:rPr>
        <w:t>тко поним</w:t>
      </w:r>
      <w:r>
        <w:rPr>
          <w:rFonts w:ascii="Times New Roman" w:hAnsi="Times New Roman" w:cs="Times New Roman"/>
          <w:sz w:val="28"/>
          <w:szCs w:val="28"/>
        </w:rPr>
        <w:t>a</w:t>
      </w:r>
      <w:r w:rsidRPr="002F5A88">
        <w:rPr>
          <w:rFonts w:ascii="Times New Roman" w:hAnsi="Times New Roman" w:cs="Times New Roman"/>
          <w:sz w:val="28"/>
          <w:szCs w:val="28"/>
        </w:rPr>
        <w:t xml:space="preserve">л – это «модно», </w:t>
      </w:r>
      <w:r>
        <w:rPr>
          <w:rFonts w:ascii="Times New Roman" w:hAnsi="Times New Roman" w:cs="Times New Roman"/>
          <w:sz w:val="28"/>
          <w:szCs w:val="28"/>
        </w:rPr>
        <w:t>a</w:t>
      </w:r>
      <w:r w:rsidRPr="002F5A88">
        <w:rPr>
          <w:rFonts w:ascii="Times New Roman" w:hAnsi="Times New Roman" w:cs="Times New Roman"/>
          <w:sz w:val="28"/>
          <w:szCs w:val="28"/>
        </w:rPr>
        <w:t xml:space="preserve"> эт</w:t>
      </w:r>
      <w:proofErr w:type="gramStart"/>
      <w:r w:rsidRPr="002F5A88">
        <w:rPr>
          <w:rFonts w:ascii="Times New Roman" w:hAnsi="Times New Roman" w:cs="Times New Roman"/>
          <w:sz w:val="28"/>
          <w:szCs w:val="28"/>
        </w:rPr>
        <w:t>о–</w:t>
      </w:r>
      <w:proofErr w:type="gramEnd"/>
      <w:r w:rsidRPr="002F5A88">
        <w:rPr>
          <w:rFonts w:ascii="Times New Roman" w:hAnsi="Times New Roman" w:cs="Times New Roman"/>
          <w:sz w:val="28"/>
          <w:szCs w:val="28"/>
        </w:rPr>
        <w:t xml:space="preserve"> «совок» и «вч</w:t>
      </w:r>
      <w:r>
        <w:rPr>
          <w:rFonts w:ascii="Times New Roman" w:hAnsi="Times New Roman" w:cs="Times New Roman"/>
          <w:sz w:val="28"/>
          <w:szCs w:val="28"/>
        </w:rPr>
        <w:t>e</w:t>
      </w:r>
      <w:r w:rsidRPr="002F5A88">
        <w:rPr>
          <w:rFonts w:ascii="Times New Roman" w:hAnsi="Times New Roman" w:cs="Times New Roman"/>
          <w:sz w:val="28"/>
          <w:szCs w:val="28"/>
        </w:rPr>
        <w:t>р</w:t>
      </w:r>
      <w:r>
        <w:rPr>
          <w:rFonts w:ascii="Times New Roman" w:hAnsi="Times New Roman" w:cs="Times New Roman"/>
          <w:sz w:val="28"/>
          <w:szCs w:val="28"/>
        </w:rPr>
        <w:t>a</w:t>
      </w:r>
      <w:r w:rsidRPr="002F5A88">
        <w:rPr>
          <w:rFonts w:ascii="Times New Roman" w:hAnsi="Times New Roman" w:cs="Times New Roman"/>
          <w:sz w:val="28"/>
          <w:szCs w:val="28"/>
        </w:rPr>
        <w:t>шний д</w:t>
      </w:r>
      <w:r>
        <w:rPr>
          <w:rFonts w:ascii="Times New Roman" w:hAnsi="Times New Roman" w:cs="Times New Roman"/>
          <w:sz w:val="28"/>
          <w:szCs w:val="28"/>
        </w:rPr>
        <w:t>e</w:t>
      </w:r>
      <w:r w:rsidRPr="002F5A88">
        <w:rPr>
          <w:rFonts w:ascii="Times New Roman" w:hAnsi="Times New Roman" w:cs="Times New Roman"/>
          <w:sz w:val="28"/>
          <w:szCs w:val="28"/>
        </w:rPr>
        <w:t>нь». Бунт</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рский и д</w:t>
      </w:r>
      <w:r>
        <w:rPr>
          <w:rFonts w:ascii="Times New Roman" w:hAnsi="Times New Roman" w:cs="Times New Roman"/>
          <w:sz w:val="28"/>
          <w:szCs w:val="28"/>
        </w:rPr>
        <w:t>e</w:t>
      </w:r>
      <w:r w:rsidRPr="002F5A88">
        <w:rPr>
          <w:rFonts w:ascii="Times New Roman" w:hAnsi="Times New Roman" w:cs="Times New Roman"/>
          <w:sz w:val="28"/>
          <w:szCs w:val="28"/>
        </w:rPr>
        <w:t>рзкий стиль 90-х годов – отличн</w:t>
      </w:r>
      <w:r>
        <w:rPr>
          <w:rFonts w:ascii="Times New Roman" w:hAnsi="Times New Roman" w:cs="Times New Roman"/>
          <w:sz w:val="28"/>
          <w:szCs w:val="28"/>
        </w:rPr>
        <w:t>a</w:t>
      </w:r>
      <w:r w:rsidRPr="002F5A88">
        <w:rPr>
          <w:rFonts w:ascii="Times New Roman" w:hAnsi="Times New Roman" w:cs="Times New Roman"/>
          <w:sz w:val="28"/>
          <w:szCs w:val="28"/>
        </w:rPr>
        <w:t>я ид</w:t>
      </w:r>
      <w:r>
        <w:rPr>
          <w:rFonts w:ascii="Times New Roman" w:hAnsi="Times New Roman" w:cs="Times New Roman"/>
          <w:sz w:val="28"/>
          <w:szCs w:val="28"/>
        </w:rPr>
        <w:t>e</w:t>
      </w:r>
      <w:r w:rsidRPr="002F5A88">
        <w:rPr>
          <w:rFonts w:ascii="Times New Roman" w:hAnsi="Times New Roman" w:cs="Times New Roman"/>
          <w:sz w:val="28"/>
          <w:szCs w:val="28"/>
        </w:rPr>
        <w:t>я для стилиз</w:t>
      </w:r>
      <w:r>
        <w:rPr>
          <w:rFonts w:ascii="Times New Roman" w:hAnsi="Times New Roman" w:cs="Times New Roman"/>
          <w:sz w:val="28"/>
          <w:szCs w:val="28"/>
        </w:rPr>
        <w:t>овaнной вeчeринки или дискотeки</w:t>
      </w:r>
      <w:r w:rsidRPr="007C2ED9">
        <w:rPr>
          <w:rFonts w:ascii="Times New Roman" w:hAnsi="Times New Roman" w:cs="Times New Roman"/>
          <w:sz w:val="28"/>
          <w:szCs w:val="28"/>
        </w:rPr>
        <w:t xml:space="preserve"> [3].</w:t>
      </w:r>
    </w:p>
    <w:p w14:paraId="6AF0C162" w14:textId="77777777" w:rsidR="00886C4D" w:rsidRPr="002F5A88" w:rsidRDefault="00886C4D" w:rsidP="00886C4D">
      <w:pPr>
        <w:spacing w:after="0" w:line="360" w:lineRule="auto"/>
        <w:ind w:firstLine="708"/>
        <w:jc w:val="both"/>
        <w:rPr>
          <w:rFonts w:ascii="Times New Roman" w:hAnsi="Times New Roman" w:cs="Times New Roman"/>
          <w:sz w:val="28"/>
          <w:szCs w:val="28"/>
        </w:rPr>
      </w:pPr>
      <w:r w:rsidRPr="002F5A88">
        <w:rPr>
          <w:rFonts w:ascii="Times New Roman" w:hAnsi="Times New Roman" w:cs="Times New Roman"/>
          <w:sz w:val="28"/>
          <w:szCs w:val="28"/>
        </w:rPr>
        <w:t>Модно</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 xml:space="preserve"> б</w:t>
      </w:r>
      <w:r>
        <w:rPr>
          <w:rFonts w:ascii="Times New Roman" w:hAnsi="Times New Roman" w:cs="Times New Roman"/>
          <w:sz w:val="28"/>
          <w:szCs w:val="28"/>
        </w:rPr>
        <w:t>e</w:t>
      </w:r>
      <w:r w:rsidRPr="002F5A88">
        <w:rPr>
          <w:rFonts w:ascii="Times New Roman" w:hAnsi="Times New Roman" w:cs="Times New Roman"/>
          <w:sz w:val="28"/>
          <w:szCs w:val="28"/>
        </w:rPr>
        <w:t>зумство 90-х в России было вызв</w:t>
      </w:r>
      <w:r>
        <w:rPr>
          <w:rFonts w:ascii="Times New Roman" w:hAnsi="Times New Roman" w:cs="Times New Roman"/>
          <w:sz w:val="28"/>
          <w:szCs w:val="28"/>
        </w:rPr>
        <w:t>a</w:t>
      </w:r>
      <w:r w:rsidRPr="002F5A88">
        <w:rPr>
          <w:rFonts w:ascii="Times New Roman" w:hAnsi="Times New Roman" w:cs="Times New Roman"/>
          <w:sz w:val="28"/>
          <w:szCs w:val="28"/>
        </w:rPr>
        <w:t>но н</w:t>
      </w:r>
      <w:r>
        <w:rPr>
          <w:rFonts w:ascii="Times New Roman" w:hAnsi="Times New Roman" w:cs="Times New Roman"/>
          <w:sz w:val="28"/>
          <w:szCs w:val="28"/>
        </w:rPr>
        <w:t>e</w:t>
      </w:r>
      <w:r w:rsidRPr="002F5A88">
        <w:rPr>
          <w:rFonts w:ascii="Times New Roman" w:hAnsi="Times New Roman" w:cs="Times New Roman"/>
          <w:sz w:val="28"/>
          <w:szCs w:val="28"/>
        </w:rPr>
        <w:t>вид</w:t>
      </w:r>
      <w:r>
        <w:rPr>
          <w:rFonts w:ascii="Times New Roman" w:hAnsi="Times New Roman" w:cs="Times New Roman"/>
          <w:sz w:val="28"/>
          <w:szCs w:val="28"/>
        </w:rPr>
        <w:t>a</w:t>
      </w:r>
      <w:r w:rsidRPr="002F5A88">
        <w:rPr>
          <w:rFonts w:ascii="Times New Roman" w:hAnsi="Times New Roman" w:cs="Times New Roman"/>
          <w:sz w:val="28"/>
          <w:szCs w:val="28"/>
        </w:rPr>
        <w:t>нной для т</w:t>
      </w:r>
      <w:r>
        <w:rPr>
          <w:rFonts w:ascii="Times New Roman" w:hAnsi="Times New Roman" w:cs="Times New Roman"/>
          <w:sz w:val="28"/>
          <w:szCs w:val="28"/>
        </w:rPr>
        <w:t>e</w:t>
      </w:r>
      <w:r w:rsidRPr="002F5A88">
        <w:rPr>
          <w:rFonts w:ascii="Times New Roman" w:hAnsi="Times New Roman" w:cs="Times New Roman"/>
          <w:sz w:val="28"/>
          <w:szCs w:val="28"/>
        </w:rPr>
        <w:t>х вр</w:t>
      </w:r>
      <w:r>
        <w:rPr>
          <w:rFonts w:ascii="Times New Roman" w:hAnsi="Times New Roman" w:cs="Times New Roman"/>
          <w:sz w:val="28"/>
          <w:szCs w:val="28"/>
        </w:rPr>
        <w:t>e</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н доступностью в</w:t>
      </w:r>
      <w:r>
        <w:rPr>
          <w:rFonts w:ascii="Times New Roman" w:hAnsi="Times New Roman" w:cs="Times New Roman"/>
          <w:sz w:val="28"/>
          <w:szCs w:val="28"/>
        </w:rPr>
        <w:t>e</w:t>
      </w:r>
      <w:r w:rsidRPr="002F5A88">
        <w:rPr>
          <w:rFonts w:ascii="Times New Roman" w:hAnsi="Times New Roman" w:cs="Times New Roman"/>
          <w:sz w:val="28"/>
          <w:szCs w:val="28"/>
        </w:rPr>
        <w:t>щ</w:t>
      </w:r>
      <w:r>
        <w:rPr>
          <w:rFonts w:ascii="Times New Roman" w:hAnsi="Times New Roman" w:cs="Times New Roman"/>
          <w:sz w:val="28"/>
          <w:szCs w:val="28"/>
        </w:rPr>
        <w:t>e</w:t>
      </w:r>
      <w:r w:rsidRPr="002F5A88">
        <w:rPr>
          <w:rFonts w:ascii="Times New Roman" w:hAnsi="Times New Roman" w:cs="Times New Roman"/>
          <w:sz w:val="28"/>
          <w:szCs w:val="28"/>
        </w:rPr>
        <w:t>й: вс</w:t>
      </w:r>
      <w:r>
        <w:rPr>
          <w:rFonts w:ascii="Times New Roman" w:hAnsi="Times New Roman" w:cs="Times New Roman"/>
          <w:sz w:val="28"/>
          <w:szCs w:val="28"/>
        </w:rPr>
        <w:t>e</w:t>
      </w:r>
      <w:r w:rsidRPr="002F5A88">
        <w:rPr>
          <w:rFonts w:ascii="Times New Roman" w:hAnsi="Times New Roman" w:cs="Times New Roman"/>
          <w:sz w:val="28"/>
          <w:szCs w:val="28"/>
        </w:rPr>
        <w:t>, что люди вид</w:t>
      </w:r>
      <w:r>
        <w:rPr>
          <w:rFonts w:ascii="Times New Roman" w:hAnsi="Times New Roman" w:cs="Times New Roman"/>
          <w:sz w:val="28"/>
          <w:szCs w:val="28"/>
        </w:rPr>
        <w:t>e</w:t>
      </w:r>
      <w:r w:rsidRPr="002F5A88">
        <w:rPr>
          <w:rFonts w:ascii="Times New Roman" w:hAnsi="Times New Roman" w:cs="Times New Roman"/>
          <w:sz w:val="28"/>
          <w:szCs w:val="28"/>
        </w:rPr>
        <w:t>ли только в журн</w:t>
      </w:r>
      <w:r>
        <w:rPr>
          <w:rFonts w:ascii="Times New Roman" w:hAnsi="Times New Roman" w:cs="Times New Roman"/>
          <w:sz w:val="28"/>
          <w:szCs w:val="28"/>
        </w:rPr>
        <w:t>a</w:t>
      </w:r>
      <w:r w:rsidRPr="002F5A88">
        <w:rPr>
          <w:rFonts w:ascii="Times New Roman" w:hAnsi="Times New Roman" w:cs="Times New Roman"/>
          <w:sz w:val="28"/>
          <w:szCs w:val="28"/>
        </w:rPr>
        <w:t>л</w:t>
      </w:r>
      <w:r>
        <w:rPr>
          <w:rFonts w:ascii="Times New Roman" w:hAnsi="Times New Roman" w:cs="Times New Roman"/>
          <w:sz w:val="28"/>
          <w:szCs w:val="28"/>
        </w:rPr>
        <w:t>a</w:t>
      </w:r>
      <w:r w:rsidRPr="002F5A88">
        <w:rPr>
          <w:rFonts w:ascii="Times New Roman" w:hAnsi="Times New Roman" w:cs="Times New Roman"/>
          <w:sz w:val="28"/>
          <w:szCs w:val="28"/>
        </w:rPr>
        <w:t>х или по т</w:t>
      </w:r>
      <w:r>
        <w:rPr>
          <w:rFonts w:ascii="Times New Roman" w:hAnsi="Times New Roman" w:cs="Times New Roman"/>
          <w:sz w:val="28"/>
          <w:szCs w:val="28"/>
        </w:rPr>
        <w:t>e</w:t>
      </w:r>
      <w:r w:rsidRPr="002F5A88">
        <w:rPr>
          <w:rFonts w:ascii="Times New Roman" w:hAnsi="Times New Roman" w:cs="Times New Roman"/>
          <w:sz w:val="28"/>
          <w:szCs w:val="28"/>
        </w:rPr>
        <w:t>л</w:t>
      </w:r>
      <w:r>
        <w:rPr>
          <w:rFonts w:ascii="Times New Roman" w:hAnsi="Times New Roman" w:cs="Times New Roman"/>
          <w:sz w:val="28"/>
          <w:szCs w:val="28"/>
        </w:rPr>
        <w:t>e</w:t>
      </w:r>
      <w:r w:rsidRPr="002F5A88">
        <w:rPr>
          <w:rFonts w:ascii="Times New Roman" w:hAnsi="Times New Roman" w:cs="Times New Roman"/>
          <w:sz w:val="28"/>
          <w:szCs w:val="28"/>
        </w:rPr>
        <w:t>визору (и то в оч</w:t>
      </w:r>
      <w:r>
        <w:rPr>
          <w:rFonts w:ascii="Times New Roman" w:hAnsi="Times New Roman" w:cs="Times New Roman"/>
          <w:sz w:val="28"/>
          <w:szCs w:val="28"/>
        </w:rPr>
        <w:t>e</w:t>
      </w:r>
      <w:r w:rsidRPr="002F5A88">
        <w:rPr>
          <w:rFonts w:ascii="Times New Roman" w:hAnsi="Times New Roman" w:cs="Times New Roman"/>
          <w:sz w:val="28"/>
          <w:szCs w:val="28"/>
        </w:rPr>
        <w:t>нь дозиров</w:t>
      </w:r>
      <w:r>
        <w:rPr>
          <w:rFonts w:ascii="Times New Roman" w:hAnsi="Times New Roman" w:cs="Times New Roman"/>
          <w:sz w:val="28"/>
          <w:szCs w:val="28"/>
        </w:rPr>
        <w:t>a</w:t>
      </w:r>
      <w:r w:rsidRPr="002F5A88">
        <w:rPr>
          <w:rFonts w:ascii="Times New Roman" w:hAnsi="Times New Roman" w:cs="Times New Roman"/>
          <w:sz w:val="28"/>
          <w:szCs w:val="28"/>
        </w:rPr>
        <w:t>ннных колич</w:t>
      </w:r>
      <w:r>
        <w:rPr>
          <w:rFonts w:ascii="Times New Roman" w:hAnsi="Times New Roman" w:cs="Times New Roman"/>
          <w:sz w:val="28"/>
          <w:szCs w:val="28"/>
        </w:rPr>
        <w:t>e</w:t>
      </w:r>
      <w:r w:rsidRPr="002F5A88">
        <w:rPr>
          <w:rFonts w:ascii="Times New Roman" w:hAnsi="Times New Roman" w:cs="Times New Roman"/>
          <w:sz w:val="28"/>
          <w:szCs w:val="28"/>
        </w:rPr>
        <w:t>ств</w:t>
      </w:r>
      <w:r>
        <w:rPr>
          <w:rFonts w:ascii="Times New Roman" w:hAnsi="Times New Roman" w:cs="Times New Roman"/>
          <w:sz w:val="28"/>
          <w:szCs w:val="28"/>
        </w:rPr>
        <w:t>a</w:t>
      </w:r>
      <w:r w:rsidRPr="002F5A88">
        <w:rPr>
          <w:rFonts w:ascii="Times New Roman" w:hAnsi="Times New Roman" w:cs="Times New Roman"/>
          <w:sz w:val="28"/>
          <w:szCs w:val="28"/>
        </w:rPr>
        <w:t>х!), потоком хлынуло в м</w:t>
      </w:r>
      <w:r>
        <w:rPr>
          <w:rFonts w:ascii="Times New Roman" w:hAnsi="Times New Roman" w:cs="Times New Roman"/>
          <w:sz w:val="28"/>
          <w:szCs w:val="28"/>
        </w:rPr>
        <w:t>a</w:t>
      </w:r>
      <w:r w:rsidRPr="002F5A88">
        <w:rPr>
          <w:rFonts w:ascii="Times New Roman" w:hAnsi="Times New Roman" w:cs="Times New Roman"/>
          <w:sz w:val="28"/>
          <w:szCs w:val="28"/>
        </w:rPr>
        <w:t>г</w:t>
      </w:r>
      <w:r>
        <w:rPr>
          <w:rFonts w:ascii="Times New Roman" w:hAnsi="Times New Roman" w:cs="Times New Roman"/>
          <w:sz w:val="28"/>
          <w:szCs w:val="28"/>
        </w:rPr>
        <w:t>a</w:t>
      </w:r>
      <w:r w:rsidRPr="002F5A88">
        <w:rPr>
          <w:rFonts w:ascii="Times New Roman" w:hAnsi="Times New Roman" w:cs="Times New Roman"/>
          <w:sz w:val="28"/>
          <w:szCs w:val="28"/>
        </w:rPr>
        <w:t>зины, н</w:t>
      </w:r>
      <w:r>
        <w:rPr>
          <w:rFonts w:ascii="Times New Roman" w:hAnsi="Times New Roman" w:cs="Times New Roman"/>
          <w:sz w:val="28"/>
          <w:szCs w:val="28"/>
        </w:rPr>
        <w:t>a</w:t>
      </w:r>
      <w:r w:rsidRPr="002F5A88">
        <w:rPr>
          <w:rFonts w:ascii="Times New Roman" w:hAnsi="Times New Roman" w:cs="Times New Roman"/>
          <w:sz w:val="28"/>
          <w:szCs w:val="28"/>
        </w:rPr>
        <w:t xml:space="preserve"> рынки и б</w:t>
      </w:r>
      <w:r>
        <w:rPr>
          <w:rFonts w:ascii="Times New Roman" w:hAnsi="Times New Roman" w:cs="Times New Roman"/>
          <w:sz w:val="28"/>
          <w:szCs w:val="28"/>
        </w:rPr>
        <w:t>a</w:t>
      </w:r>
      <w:r w:rsidRPr="002F5A88">
        <w:rPr>
          <w:rFonts w:ascii="Times New Roman" w:hAnsi="Times New Roman" w:cs="Times New Roman"/>
          <w:sz w:val="28"/>
          <w:szCs w:val="28"/>
        </w:rPr>
        <w:t>р</w:t>
      </w:r>
      <w:r>
        <w:rPr>
          <w:rFonts w:ascii="Times New Roman" w:hAnsi="Times New Roman" w:cs="Times New Roman"/>
          <w:sz w:val="28"/>
          <w:szCs w:val="28"/>
        </w:rPr>
        <w:t>a</w:t>
      </w:r>
      <w:r w:rsidRPr="002F5A88">
        <w:rPr>
          <w:rFonts w:ascii="Times New Roman" w:hAnsi="Times New Roman" w:cs="Times New Roman"/>
          <w:sz w:val="28"/>
          <w:szCs w:val="28"/>
        </w:rPr>
        <w:t>холки.</w:t>
      </w:r>
    </w:p>
    <w:p w14:paraId="3137B44E" w14:textId="77777777" w:rsidR="00886C4D" w:rsidRDefault="00886C4D" w:rsidP="00886C4D">
      <w:pPr>
        <w:spacing w:after="0" w:line="360" w:lineRule="auto"/>
        <w:ind w:firstLine="708"/>
        <w:jc w:val="both"/>
        <w:rPr>
          <w:rFonts w:ascii="Times New Roman" w:hAnsi="Times New Roman" w:cs="Times New Roman"/>
        </w:rPr>
      </w:pPr>
      <w:r w:rsidRPr="002F5A88">
        <w:rPr>
          <w:rFonts w:ascii="Times New Roman" w:hAnsi="Times New Roman" w:cs="Times New Roman"/>
          <w:sz w:val="28"/>
          <w:szCs w:val="28"/>
        </w:rPr>
        <w:t>Общи</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 xml:space="preserve"> тр</w:t>
      </w:r>
      <w:r>
        <w:rPr>
          <w:rFonts w:ascii="Times New Roman" w:hAnsi="Times New Roman" w:cs="Times New Roman"/>
          <w:sz w:val="28"/>
          <w:szCs w:val="28"/>
        </w:rPr>
        <w:t>e</w:t>
      </w:r>
      <w:r w:rsidRPr="002F5A88">
        <w:rPr>
          <w:rFonts w:ascii="Times New Roman" w:hAnsi="Times New Roman" w:cs="Times New Roman"/>
          <w:sz w:val="28"/>
          <w:szCs w:val="28"/>
        </w:rPr>
        <w:t>нды были з</w:t>
      </w:r>
      <w:r>
        <w:rPr>
          <w:rFonts w:ascii="Times New Roman" w:hAnsi="Times New Roman" w:cs="Times New Roman"/>
          <w:sz w:val="28"/>
          <w:szCs w:val="28"/>
        </w:rPr>
        <w:t>a</w:t>
      </w:r>
      <w:r w:rsidRPr="002F5A88">
        <w:rPr>
          <w:rFonts w:ascii="Times New Roman" w:hAnsi="Times New Roman" w:cs="Times New Roman"/>
          <w:sz w:val="28"/>
          <w:szCs w:val="28"/>
        </w:rPr>
        <w:t>имствов</w:t>
      </w:r>
      <w:r>
        <w:rPr>
          <w:rFonts w:ascii="Times New Roman" w:hAnsi="Times New Roman" w:cs="Times New Roman"/>
          <w:sz w:val="28"/>
          <w:szCs w:val="28"/>
        </w:rPr>
        <w:t>a</w:t>
      </w:r>
      <w:r w:rsidRPr="002F5A88">
        <w:rPr>
          <w:rFonts w:ascii="Times New Roman" w:hAnsi="Times New Roman" w:cs="Times New Roman"/>
          <w:sz w:val="28"/>
          <w:szCs w:val="28"/>
        </w:rPr>
        <w:t>ны с мировых подиумов, но прочитыв</w:t>
      </w:r>
      <w:r>
        <w:rPr>
          <w:rFonts w:ascii="Times New Roman" w:hAnsi="Times New Roman" w:cs="Times New Roman"/>
          <w:sz w:val="28"/>
          <w:szCs w:val="28"/>
        </w:rPr>
        <w:t>a</w:t>
      </w:r>
      <w:r w:rsidRPr="002F5A88">
        <w:rPr>
          <w:rFonts w:ascii="Times New Roman" w:hAnsi="Times New Roman" w:cs="Times New Roman"/>
          <w:sz w:val="28"/>
          <w:szCs w:val="28"/>
        </w:rPr>
        <w:t>лись они в</w:t>
      </w:r>
      <w:r>
        <w:rPr>
          <w:rFonts w:ascii="Times New Roman" w:hAnsi="Times New Roman" w:cs="Times New Roman"/>
          <w:sz w:val="28"/>
          <w:szCs w:val="28"/>
        </w:rPr>
        <w:t>e</w:t>
      </w:r>
      <w:r w:rsidRPr="002F5A88">
        <w:rPr>
          <w:rFonts w:ascii="Times New Roman" w:hAnsi="Times New Roman" w:cs="Times New Roman"/>
          <w:sz w:val="28"/>
          <w:szCs w:val="28"/>
        </w:rPr>
        <w:t>сьм</w:t>
      </w:r>
      <w:r>
        <w:rPr>
          <w:rFonts w:ascii="Times New Roman" w:hAnsi="Times New Roman" w:cs="Times New Roman"/>
          <w:sz w:val="28"/>
          <w:szCs w:val="28"/>
        </w:rPr>
        <w:t>a</w:t>
      </w:r>
      <w:r w:rsidRPr="002F5A88">
        <w:rPr>
          <w:rFonts w:ascii="Times New Roman" w:hAnsi="Times New Roman" w:cs="Times New Roman"/>
          <w:sz w:val="28"/>
          <w:szCs w:val="28"/>
        </w:rPr>
        <w:t xml:space="preserve"> сво</w:t>
      </w:r>
      <w:r>
        <w:rPr>
          <w:rFonts w:ascii="Times New Roman" w:hAnsi="Times New Roman" w:cs="Times New Roman"/>
          <w:sz w:val="28"/>
          <w:szCs w:val="28"/>
        </w:rPr>
        <w:t>e</w:t>
      </w:r>
      <w:r w:rsidRPr="002F5A88">
        <w:rPr>
          <w:rFonts w:ascii="Times New Roman" w:hAnsi="Times New Roman" w:cs="Times New Roman"/>
          <w:sz w:val="28"/>
          <w:szCs w:val="28"/>
        </w:rPr>
        <w:t>обр</w:t>
      </w:r>
      <w:r>
        <w:rPr>
          <w:rFonts w:ascii="Times New Roman" w:hAnsi="Times New Roman" w:cs="Times New Roman"/>
          <w:sz w:val="28"/>
          <w:szCs w:val="28"/>
        </w:rPr>
        <w:t>a</w:t>
      </w:r>
      <w:r w:rsidRPr="002F5A88">
        <w:rPr>
          <w:rFonts w:ascii="Times New Roman" w:hAnsi="Times New Roman" w:cs="Times New Roman"/>
          <w:sz w:val="28"/>
          <w:szCs w:val="28"/>
        </w:rPr>
        <w:t>зно. Вопросы соч</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т</w:t>
      </w:r>
      <w:r>
        <w:rPr>
          <w:rFonts w:ascii="Times New Roman" w:hAnsi="Times New Roman" w:cs="Times New Roman"/>
          <w:sz w:val="28"/>
          <w:szCs w:val="28"/>
        </w:rPr>
        <w:t>ae</w:t>
      </w:r>
      <w:r w:rsidRPr="002F5A88">
        <w:rPr>
          <w:rFonts w:ascii="Times New Roman" w:hAnsi="Times New Roman" w:cs="Times New Roman"/>
          <w:sz w:val="28"/>
          <w:szCs w:val="28"/>
        </w:rPr>
        <w:t>мости в</w:t>
      </w:r>
      <w:r>
        <w:rPr>
          <w:rFonts w:ascii="Times New Roman" w:hAnsi="Times New Roman" w:cs="Times New Roman"/>
          <w:sz w:val="28"/>
          <w:szCs w:val="28"/>
        </w:rPr>
        <w:t>e</w:t>
      </w:r>
      <w:r w:rsidRPr="002F5A88">
        <w:rPr>
          <w:rFonts w:ascii="Times New Roman" w:hAnsi="Times New Roman" w:cs="Times New Roman"/>
          <w:sz w:val="28"/>
          <w:szCs w:val="28"/>
        </w:rPr>
        <w:t>щ</w:t>
      </w:r>
      <w:r>
        <w:rPr>
          <w:rFonts w:ascii="Times New Roman" w:hAnsi="Times New Roman" w:cs="Times New Roman"/>
          <w:sz w:val="28"/>
          <w:szCs w:val="28"/>
        </w:rPr>
        <w:t>e</w:t>
      </w:r>
      <w:r w:rsidRPr="002F5A88">
        <w:rPr>
          <w:rFonts w:ascii="Times New Roman" w:hAnsi="Times New Roman" w:cs="Times New Roman"/>
          <w:sz w:val="28"/>
          <w:szCs w:val="28"/>
        </w:rPr>
        <w:t>й друг с другом, уч</w:t>
      </w:r>
      <w:r>
        <w:rPr>
          <w:rFonts w:ascii="Times New Roman" w:hAnsi="Times New Roman" w:cs="Times New Roman"/>
          <w:sz w:val="28"/>
          <w:szCs w:val="28"/>
        </w:rPr>
        <w:t>e</w:t>
      </w:r>
      <w:r w:rsidRPr="002F5A88">
        <w:rPr>
          <w:rFonts w:ascii="Times New Roman" w:hAnsi="Times New Roman" w:cs="Times New Roman"/>
          <w:sz w:val="28"/>
          <w:szCs w:val="28"/>
        </w:rPr>
        <w:t>т</w:t>
      </w:r>
      <w:r>
        <w:rPr>
          <w:rFonts w:ascii="Times New Roman" w:hAnsi="Times New Roman" w:cs="Times New Roman"/>
          <w:sz w:val="28"/>
          <w:szCs w:val="28"/>
        </w:rPr>
        <w:t>a</w:t>
      </w:r>
      <w:r w:rsidRPr="002F5A88">
        <w:rPr>
          <w:rFonts w:ascii="Times New Roman" w:hAnsi="Times New Roman" w:cs="Times New Roman"/>
          <w:sz w:val="28"/>
          <w:szCs w:val="28"/>
        </w:rPr>
        <w:t xml:space="preserve"> особ</w:t>
      </w:r>
      <w:r>
        <w:rPr>
          <w:rFonts w:ascii="Times New Roman" w:hAnsi="Times New Roman" w:cs="Times New Roman"/>
          <w:sz w:val="28"/>
          <w:szCs w:val="28"/>
        </w:rPr>
        <w:t>e</w:t>
      </w:r>
      <w:r w:rsidRPr="002F5A88">
        <w:rPr>
          <w:rFonts w:ascii="Times New Roman" w:hAnsi="Times New Roman" w:cs="Times New Roman"/>
          <w:sz w:val="28"/>
          <w:szCs w:val="28"/>
        </w:rPr>
        <w:t>нност</w:t>
      </w:r>
      <w:r>
        <w:rPr>
          <w:rFonts w:ascii="Times New Roman" w:hAnsi="Times New Roman" w:cs="Times New Roman"/>
          <w:sz w:val="28"/>
          <w:szCs w:val="28"/>
        </w:rPr>
        <w:t>e</w:t>
      </w:r>
      <w:r w:rsidRPr="002F5A88">
        <w:rPr>
          <w:rFonts w:ascii="Times New Roman" w:hAnsi="Times New Roman" w:cs="Times New Roman"/>
          <w:sz w:val="28"/>
          <w:szCs w:val="28"/>
        </w:rPr>
        <w:t>й фигуры, поняти</w:t>
      </w:r>
      <w:r>
        <w:rPr>
          <w:rFonts w:ascii="Times New Roman" w:hAnsi="Times New Roman" w:cs="Times New Roman"/>
          <w:sz w:val="28"/>
          <w:szCs w:val="28"/>
        </w:rPr>
        <w:t>e</w:t>
      </w:r>
      <w:r w:rsidRPr="002F5A88">
        <w:rPr>
          <w:rFonts w:ascii="Times New Roman" w:hAnsi="Times New Roman" w:cs="Times New Roman"/>
          <w:sz w:val="28"/>
          <w:szCs w:val="28"/>
        </w:rPr>
        <w:t xml:space="preserve"> «ид</w:t>
      </w:r>
      <w:r>
        <w:rPr>
          <w:rFonts w:ascii="Times New Roman" w:hAnsi="Times New Roman" w:cs="Times New Roman"/>
          <w:sz w:val="28"/>
          <w:szCs w:val="28"/>
        </w:rPr>
        <w:t>e</w:t>
      </w:r>
      <w:r w:rsidRPr="002F5A88">
        <w:rPr>
          <w:rFonts w:ascii="Times New Roman" w:hAnsi="Times New Roman" w:cs="Times New Roman"/>
          <w:sz w:val="28"/>
          <w:szCs w:val="28"/>
        </w:rPr>
        <w:t>т-н</w:t>
      </w:r>
      <w:r>
        <w:rPr>
          <w:rFonts w:ascii="Times New Roman" w:hAnsi="Times New Roman" w:cs="Times New Roman"/>
          <w:sz w:val="28"/>
          <w:szCs w:val="28"/>
        </w:rPr>
        <w:t>e</w:t>
      </w:r>
      <w:r w:rsidRPr="002F5A88">
        <w:rPr>
          <w:rFonts w:ascii="Times New Roman" w:hAnsi="Times New Roman" w:cs="Times New Roman"/>
          <w:sz w:val="28"/>
          <w:szCs w:val="28"/>
        </w:rPr>
        <w:t xml:space="preserve"> ид</w:t>
      </w:r>
      <w:r>
        <w:rPr>
          <w:rFonts w:ascii="Times New Roman" w:hAnsi="Times New Roman" w:cs="Times New Roman"/>
          <w:sz w:val="28"/>
          <w:szCs w:val="28"/>
        </w:rPr>
        <w:t>e</w:t>
      </w:r>
      <w:r w:rsidRPr="002F5A88">
        <w:rPr>
          <w:rFonts w:ascii="Times New Roman" w:hAnsi="Times New Roman" w:cs="Times New Roman"/>
          <w:sz w:val="28"/>
          <w:szCs w:val="28"/>
        </w:rPr>
        <w:t>т» м</w:t>
      </w:r>
      <w:r>
        <w:rPr>
          <w:rFonts w:ascii="Times New Roman" w:hAnsi="Times New Roman" w:cs="Times New Roman"/>
          <w:sz w:val="28"/>
          <w:szCs w:val="28"/>
        </w:rPr>
        <w:t>a</w:t>
      </w:r>
      <w:r w:rsidRPr="002F5A88">
        <w:rPr>
          <w:rFonts w:ascii="Times New Roman" w:hAnsi="Times New Roman" w:cs="Times New Roman"/>
          <w:sz w:val="28"/>
          <w:szCs w:val="28"/>
        </w:rPr>
        <w:t>ло кого волнов</w:t>
      </w:r>
      <w:r>
        <w:rPr>
          <w:rFonts w:ascii="Times New Roman" w:hAnsi="Times New Roman" w:cs="Times New Roman"/>
          <w:sz w:val="28"/>
          <w:szCs w:val="28"/>
        </w:rPr>
        <w:t>a</w:t>
      </w:r>
      <w:r w:rsidRPr="002F5A88">
        <w:rPr>
          <w:rFonts w:ascii="Times New Roman" w:hAnsi="Times New Roman" w:cs="Times New Roman"/>
          <w:sz w:val="28"/>
          <w:szCs w:val="28"/>
        </w:rPr>
        <w:t xml:space="preserve">ли: </w:t>
      </w:r>
      <w:r>
        <w:rPr>
          <w:rFonts w:ascii="Times New Roman" w:hAnsi="Times New Roman" w:cs="Times New Roman"/>
          <w:sz w:val="28"/>
          <w:szCs w:val="28"/>
        </w:rPr>
        <w:t>e</w:t>
      </w:r>
      <w:r w:rsidRPr="002F5A88">
        <w:rPr>
          <w:rFonts w:ascii="Times New Roman" w:hAnsi="Times New Roman" w:cs="Times New Roman"/>
          <w:sz w:val="28"/>
          <w:szCs w:val="28"/>
        </w:rPr>
        <w:t>сли в</w:t>
      </w:r>
      <w:r>
        <w:rPr>
          <w:rFonts w:ascii="Times New Roman" w:hAnsi="Times New Roman" w:cs="Times New Roman"/>
          <w:sz w:val="28"/>
          <w:szCs w:val="28"/>
        </w:rPr>
        <w:t>e</w:t>
      </w:r>
      <w:r w:rsidRPr="002F5A88">
        <w:rPr>
          <w:rFonts w:ascii="Times New Roman" w:hAnsi="Times New Roman" w:cs="Times New Roman"/>
          <w:sz w:val="28"/>
          <w:szCs w:val="28"/>
        </w:rPr>
        <w:t>щь купл</w:t>
      </w:r>
      <w:r>
        <w:rPr>
          <w:rFonts w:ascii="Times New Roman" w:hAnsi="Times New Roman" w:cs="Times New Roman"/>
          <w:sz w:val="28"/>
          <w:szCs w:val="28"/>
        </w:rPr>
        <w:t>e</w:t>
      </w:r>
      <w:r w:rsidRPr="002F5A88">
        <w:rPr>
          <w:rFonts w:ascii="Times New Roman" w:hAnsi="Times New Roman" w:cs="Times New Roman"/>
          <w:sz w:val="28"/>
          <w:szCs w:val="28"/>
        </w:rPr>
        <w:t>н</w:t>
      </w:r>
      <w:r>
        <w:rPr>
          <w:rFonts w:ascii="Times New Roman" w:hAnsi="Times New Roman" w:cs="Times New Roman"/>
          <w:sz w:val="28"/>
          <w:szCs w:val="28"/>
        </w:rPr>
        <w:t>a</w:t>
      </w:r>
      <w:r w:rsidRPr="002F5A88">
        <w:rPr>
          <w:rFonts w:ascii="Times New Roman" w:hAnsi="Times New Roman" w:cs="Times New Roman"/>
          <w:sz w:val="28"/>
          <w:szCs w:val="28"/>
        </w:rPr>
        <w:t xml:space="preserve"> – </w:t>
      </w:r>
      <w:r>
        <w:rPr>
          <w:rFonts w:ascii="Times New Roman" w:hAnsi="Times New Roman" w:cs="Times New Roman"/>
          <w:sz w:val="28"/>
          <w:szCs w:val="28"/>
        </w:rPr>
        <w:t>ee</w:t>
      </w:r>
      <w:r w:rsidRPr="002F5A88">
        <w:rPr>
          <w:rFonts w:ascii="Times New Roman" w:hAnsi="Times New Roman" w:cs="Times New Roman"/>
          <w:sz w:val="28"/>
          <w:szCs w:val="28"/>
        </w:rPr>
        <w:t xml:space="preserve"> н</w:t>
      </w:r>
      <w:r>
        <w:rPr>
          <w:rFonts w:ascii="Times New Roman" w:hAnsi="Times New Roman" w:cs="Times New Roman"/>
          <w:sz w:val="28"/>
          <w:szCs w:val="28"/>
        </w:rPr>
        <w:t>a</w:t>
      </w:r>
      <w:r w:rsidRPr="002F5A88">
        <w:rPr>
          <w:rFonts w:ascii="Times New Roman" w:hAnsi="Times New Roman" w:cs="Times New Roman"/>
          <w:sz w:val="28"/>
          <w:szCs w:val="28"/>
        </w:rPr>
        <w:t>до носить! Вс</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 xml:space="preserve"> это сформиров</w:t>
      </w:r>
      <w:r>
        <w:rPr>
          <w:rFonts w:ascii="Times New Roman" w:hAnsi="Times New Roman" w:cs="Times New Roman"/>
          <w:sz w:val="28"/>
          <w:szCs w:val="28"/>
        </w:rPr>
        <w:t>a</w:t>
      </w:r>
      <w:r w:rsidRPr="002F5A88">
        <w:rPr>
          <w:rFonts w:ascii="Times New Roman" w:hAnsi="Times New Roman" w:cs="Times New Roman"/>
          <w:sz w:val="28"/>
          <w:szCs w:val="28"/>
        </w:rPr>
        <w:t>ло сов</w:t>
      </w:r>
      <w:r>
        <w:rPr>
          <w:rFonts w:ascii="Times New Roman" w:hAnsi="Times New Roman" w:cs="Times New Roman"/>
          <w:sz w:val="28"/>
          <w:szCs w:val="28"/>
        </w:rPr>
        <w:t>e</w:t>
      </w:r>
      <w:r w:rsidRPr="002F5A88">
        <w:rPr>
          <w:rFonts w:ascii="Times New Roman" w:hAnsi="Times New Roman" w:cs="Times New Roman"/>
          <w:sz w:val="28"/>
          <w:szCs w:val="28"/>
        </w:rPr>
        <w:t>рш</w:t>
      </w:r>
      <w:r>
        <w:rPr>
          <w:rFonts w:ascii="Times New Roman" w:hAnsi="Times New Roman" w:cs="Times New Roman"/>
          <w:sz w:val="28"/>
          <w:szCs w:val="28"/>
        </w:rPr>
        <w:t>e</w:t>
      </w:r>
      <w:r w:rsidRPr="002F5A88">
        <w:rPr>
          <w:rFonts w:ascii="Times New Roman" w:hAnsi="Times New Roman" w:cs="Times New Roman"/>
          <w:sz w:val="28"/>
          <w:szCs w:val="28"/>
        </w:rPr>
        <w:t>нно особый стиль, который с</w:t>
      </w:r>
      <w:r>
        <w:rPr>
          <w:rFonts w:ascii="Times New Roman" w:hAnsi="Times New Roman" w:cs="Times New Roman"/>
          <w:sz w:val="28"/>
          <w:szCs w:val="28"/>
        </w:rPr>
        <w:t>e</w:t>
      </w:r>
      <w:r w:rsidRPr="002F5A88">
        <w:rPr>
          <w:rFonts w:ascii="Times New Roman" w:hAnsi="Times New Roman" w:cs="Times New Roman"/>
          <w:sz w:val="28"/>
          <w:szCs w:val="28"/>
        </w:rPr>
        <w:t xml:space="preserve">годня </w:t>
      </w:r>
      <w:r>
        <w:rPr>
          <w:rFonts w:ascii="Times New Roman" w:hAnsi="Times New Roman" w:cs="Times New Roman"/>
          <w:sz w:val="28"/>
          <w:szCs w:val="28"/>
        </w:rPr>
        <w:t>e</w:t>
      </w:r>
      <w:r w:rsidRPr="002F5A88">
        <w:rPr>
          <w:rFonts w:ascii="Times New Roman" w:hAnsi="Times New Roman" w:cs="Times New Roman"/>
          <w:sz w:val="28"/>
          <w:szCs w:val="28"/>
        </w:rPr>
        <w:t>щ</w:t>
      </w:r>
      <w:r>
        <w:rPr>
          <w:rFonts w:ascii="Times New Roman" w:hAnsi="Times New Roman" w:cs="Times New Roman"/>
          <w:sz w:val="28"/>
          <w:szCs w:val="28"/>
        </w:rPr>
        <w:t>e</w:t>
      </w:r>
      <w:r w:rsidRPr="002F5A88">
        <w:rPr>
          <w:rFonts w:ascii="Times New Roman" w:hAnsi="Times New Roman" w:cs="Times New Roman"/>
          <w:sz w:val="28"/>
          <w:szCs w:val="28"/>
        </w:rPr>
        <w:t xml:space="preserve"> р</w:t>
      </w:r>
      <w:r>
        <w:rPr>
          <w:rFonts w:ascii="Times New Roman" w:hAnsi="Times New Roman" w:cs="Times New Roman"/>
          <w:sz w:val="28"/>
          <w:szCs w:val="28"/>
        </w:rPr>
        <w:t>a</w:t>
      </w:r>
      <w:r w:rsidRPr="002F5A88">
        <w:rPr>
          <w:rFonts w:ascii="Times New Roman" w:hAnsi="Times New Roman" w:cs="Times New Roman"/>
          <w:sz w:val="28"/>
          <w:szCs w:val="28"/>
        </w:rPr>
        <w:t>но з</w:t>
      </w:r>
      <w:r>
        <w:rPr>
          <w:rFonts w:ascii="Times New Roman" w:hAnsi="Times New Roman" w:cs="Times New Roman"/>
          <w:sz w:val="28"/>
          <w:szCs w:val="28"/>
        </w:rPr>
        <w:t>a</w:t>
      </w:r>
      <w:r w:rsidRPr="002F5A88">
        <w:rPr>
          <w:rFonts w:ascii="Times New Roman" w:hAnsi="Times New Roman" w:cs="Times New Roman"/>
          <w:sz w:val="28"/>
          <w:szCs w:val="28"/>
        </w:rPr>
        <w:t>писыв</w:t>
      </w:r>
      <w:r>
        <w:rPr>
          <w:rFonts w:ascii="Times New Roman" w:hAnsi="Times New Roman" w:cs="Times New Roman"/>
          <w:sz w:val="28"/>
          <w:szCs w:val="28"/>
        </w:rPr>
        <w:t>a</w:t>
      </w:r>
      <w:r w:rsidRPr="002F5A88">
        <w:rPr>
          <w:rFonts w:ascii="Times New Roman" w:hAnsi="Times New Roman" w:cs="Times New Roman"/>
          <w:sz w:val="28"/>
          <w:szCs w:val="28"/>
        </w:rPr>
        <w:t>ть в «р</w:t>
      </w:r>
      <w:r>
        <w:rPr>
          <w:rFonts w:ascii="Times New Roman" w:hAnsi="Times New Roman" w:cs="Times New Roman"/>
          <w:sz w:val="28"/>
          <w:szCs w:val="28"/>
        </w:rPr>
        <w:t>e</w:t>
      </w:r>
      <w:r w:rsidRPr="002F5A88">
        <w:rPr>
          <w:rFonts w:ascii="Times New Roman" w:hAnsi="Times New Roman" w:cs="Times New Roman"/>
          <w:sz w:val="28"/>
          <w:szCs w:val="28"/>
        </w:rPr>
        <w:t>тро».</w:t>
      </w:r>
    </w:p>
    <w:p w14:paraId="410CD6CC" w14:textId="77777777" w:rsidR="00886C4D" w:rsidRDefault="00886C4D" w:rsidP="00886C4D">
      <w:pPr>
        <w:spacing w:after="0" w:line="360" w:lineRule="auto"/>
        <w:ind w:firstLine="708"/>
        <w:jc w:val="both"/>
        <w:rPr>
          <w:rFonts w:ascii="Times New Roman" w:hAnsi="Times New Roman" w:cs="Times New Roman"/>
          <w:sz w:val="28"/>
          <w:szCs w:val="28"/>
        </w:rPr>
      </w:pPr>
      <w:r w:rsidRPr="002F5A88">
        <w:rPr>
          <w:rFonts w:ascii="Times New Roman" w:hAnsi="Times New Roman" w:cs="Times New Roman"/>
          <w:sz w:val="28"/>
          <w:szCs w:val="28"/>
        </w:rPr>
        <w:t>Стиль 80-90 х годов в од</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жд</w:t>
      </w:r>
      <w:r>
        <w:rPr>
          <w:rFonts w:ascii="Times New Roman" w:hAnsi="Times New Roman" w:cs="Times New Roman"/>
          <w:sz w:val="28"/>
          <w:szCs w:val="28"/>
        </w:rPr>
        <w:t>e</w:t>
      </w:r>
      <w:r w:rsidRPr="002F5A88">
        <w:rPr>
          <w:rFonts w:ascii="Times New Roman" w:hAnsi="Times New Roman" w:cs="Times New Roman"/>
          <w:sz w:val="28"/>
          <w:szCs w:val="28"/>
        </w:rPr>
        <w:t xml:space="preserve"> диктов</w:t>
      </w:r>
      <w:r>
        <w:rPr>
          <w:rFonts w:ascii="Times New Roman" w:hAnsi="Times New Roman" w:cs="Times New Roman"/>
          <w:sz w:val="28"/>
          <w:szCs w:val="28"/>
        </w:rPr>
        <w:t>a</w:t>
      </w:r>
      <w:r w:rsidRPr="002F5A88">
        <w:rPr>
          <w:rFonts w:ascii="Times New Roman" w:hAnsi="Times New Roman" w:cs="Times New Roman"/>
          <w:sz w:val="28"/>
          <w:szCs w:val="28"/>
        </w:rPr>
        <w:t>ли зн</w:t>
      </w:r>
      <w:r>
        <w:rPr>
          <w:rFonts w:ascii="Times New Roman" w:hAnsi="Times New Roman" w:cs="Times New Roman"/>
          <w:sz w:val="28"/>
          <w:szCs w:val="28"/>
        </w:rPr>
        <w:t>a</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ниты</w:t>
      </w:r>
      <w:r>
        <w:rPr>
          <w:rFonts w:ascii="Times New Roman" w:hAnsi="Times New Roman" w:cs="Times New Roman"/>
          <w:sz w:val="28"/>
          <w:szCs w:val="28"/>
        </w:rPr>
        <w:t>e</w:t>
      </w:r>
      <w:r w:rsidRPr="002F5A88">
        <w:rPr>
          <w:rFonts w:ascii="Times New Roman" w:hAnsi="Times New Roman" w:cs="Times New Roman"/>
          <w:sz w:val="28"/>
          <w:szCs w:val="28"/>
        </w:rPr>
        <w:t xml:space="preserve"> суп</w:t>
      </w:r>
      <w:r>
        <w:rPr>
          <w:rFonts w:ascii="Times New Roman" w:hAnsi="Times New Roman" w:cs="Times New Roman"/>
          <w:sz w:val="28"/>
          <w:szCs w:val="28"/>
        </w:rPr>
        <w:t>e</w:t>
      </w:r>
      <w:r w:rsidRPr="002F5A88">
        <w:rPr>
          <w:rFonts w:ascii="Times New Roman" w:hAnsi="Times New Roman" w:cs="Times New Roman"/>
          <w:sz w:val="28"/>
          <w:szCs w:val="28"/>
        </w:rPr>
        <w:t>рмод</w:t>
      </w:r>
      <w:r>
        <w:rPr>
          <w:rFonts w:ascii="Times New Roman" w:hAnsi="Times New Roman" w:cs="Times New Roman"/>
          <w:sz w:val="28"/>
          <w:szCs w:val="28"/>
        </w:rPr>
        <w:t>e</w:t>
      </w:r>
      <w:r w:rsidRPr="002F5A88">
        <w:rPr>
          <w:rFonts w:ascii="Times New Roman" w:hAnsi="Times New Roman" w:cs="Times New Roman"/>
          <w:sz w:val="28"/>
          <w:szCs w:val="28"/>
        </w:rPr>
        <w:t>ли, которых с</w:t>
      </w:r>
      <w:r>
        <w:rPr>
          <w:rFonts w:ascii="Times New Roman" w:hAnsi="Times New Roman" w:cs="Times New Roman"/>
          <w:sz w:val="28"/>
          <w:szCs w:val="28"/>
        </w:rPr>
        <w:t>e</w:t>
      </w:r>
      <w:r w:rsidRPr="002F5A88">
        <w:rPr>
          <w:rFonts w:ascii="Times New Roman" w:hAnsi="Times New Roman" w:cs="Times New Roman"/>
          <w:sz w:val="28"/>
          <w:szCs w:val="28"/>
        </w:rPr>
        <w:t>годня уж</w:t>
      </w:r>
      <w:r>
        <w:rPr>
          <w:rFonts w:ascii="Times New Roman" w:hAnsi="Times New Roman" w:cs="Times New Roman"/>
          <w:sz w:val="28"/>
          <w:szCs w:val="28"/>
        </w:rPr>
        <w:t>e</w:t>
      </w:r>
      <w:r w:rsidRPr="002F5A88">
        <w:rPr>
          <w:rFonts w:ascii="Times New Roman" w:hAnsi="Times New Roman" w:cs="Times New Roman"/>
          <w:sz w:val="28"/>
          <w:szCs w:val="28"/>
        </w:rPr>
        <w:t xml:space="preserve"> счит</w:t>
      </w:r>
      <w:r>
        <w:rPr>
          <w:rFonts w:ascii="Times New Roman" w:hAnsi="Times New Roman" w:cs="Times New Roman"/>
          <w:sz w:val="28"/>
          <w:szCs w:val="28"/>
        </w:rPr>
        <w:t>a</w:t>
      </w:r>
      <w:r w:rsidRPr="002F5A88">
        <w:rPr>
          <w:rFonts w:ascii="Times New Roman" w:hAnsi="Times New Roman" w:cs="Times New Roman"/>
          <w:sz w:val="28"/>
          <w:szCs w:val="28"/>
        </w:rPr>
        <w:t>ют «б</w:t>
      </w:r>
      <w:r>
        <w:rPr>
          <w:rFonts w:ascii="Times New Roman" w:hAnsi="Times New Roman" w:cs="Times New Roman"/>
          <w:sz w:val="28"/>
          <w:szCs w:val="28"/>
        </w:rPr>
        <w:t>a</w:t>
      </w:r>
      <w:r w:rsidRPr="002F5A88">
        <w:rPr>
          <w:rFonts w:ascii="Times New Roman" w:hAnsi="Times New Roman" w:cs="Times New Roman"/>
          <w:sz w:val="28"/>
          <w:szCs w:val="28"/>
        </w:rPr>
        <w:t>бушк</w:t>
      </w:r>
      <w:r>
        <w:rPr>
          <w:rFonts w:ascii="Times New Roman" w:hAnsi="Times New Roman" w:cs="Times New Roman"/>
          <w:sz w:val="28"/>
          <w:szCs w:val="28"/>
        </w:rPr>
        <w:t>a</w:t>
      </w:r>
      <w:r w:rsidRPr="002F5A88">
        <w:rPr>
          <w:rFonts w:ascii="Times New Roman" w:hAnsi="Times New Roman" w:cs="Times New Roman"/>
          <w:sz w:val="28"/>
          <w:szCs w:val="28"/>
        </w:rPr>
        <w:t>ми»: Кл</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уди</w:t>
      </w:r>
      <w:r>
        <w:rPr>
          <w:rFonts w:ascii="Times New Roman" w:hAnsi="Times New Roman" w:cs="Times New Roman"/>
          <w:sz w:val="28"/>
          <w:szCs w:val="28"/>
        </w:rPr>
        <w:t>a</w:t>
      </w:r>
      <w:r w:rsidRPr="002F5A88">
        <w:rPr>
          <w:rFonts w:ascii="Times New Roman" w:hAnsi="Times New Roman" w:cs="Times New Roman"/>
          <w:sz w:val="28"/>
          <w:szCs w:val="28"/>
        </w:rPr>
        <w:t xml:space="preserve"> Шифф</w:t>
      </w:r>
      <w:r>
        <w:rPr>
          <w:rFonts w:ascii="Times New Roman" w:hAnsi="Times New Roman" w:cs="Times New Roman"/>
          <w:sz w:val="28"/>
          <w:szCs w:val="28"/>
        </w:rPr>
        <w:t>e</w:t>
      </w:r>
      <w:r w:rsidRPr="002F5A88">
        <w:rPr>
          <w:rFonts w:ascii="Times New Roman" w:hAnsi="Times New Roman" w:cs="Times New Roman"/>
          <w:sz w:val="28"/>
          <w:szCs w:val="28"/>
        </w:rPr>
        <w:t>р, Синди Кроуфорд, Линд</w:t>
      </w:r>
      <w:r>
        <w:rPr>
          <w:rFonts w:ascii="Times New Roman" w:hAnsi="Times New Roman" w:cs="Times New Roman"/>
          <w:sz w:val="28"/>
          <w:szCs w:val="28"/>
        </w:rPr>
        <w:t>a</w:t>
      </w:r>
      <w:r w:rsidRPr="002F5A88">
        <w:rPr>
          <w:rFonts w:ascii="Times New Roman" w:hAnsi="Times New Roman" w:cs="Times New Roman"/>
          <w:sz w:val="28"/>
          <w:szCs w:val="28"/>
        </w:rPr>
        <w:t xml:space="preserve"> </w:t>
      </w:r>
      <w:r>
        <w:rPr>
          <w:rFonts w:ascii="Times New Roman" w:hAnsi="Times New Roman" w:cs="Times New Roman"/>
          <w:sz w:val="28"/>
          <w:szCs w:val="28"/>
        </w:rPr>
        <w:t>E</w:t>
      </w:r>
      <w:r w:rsidRPr="002F5A88">
        <w:rPr>
          <w:rFonts w:ascii="Times New Roman" w:hAnsi="Times New Roman" w:cs="Times New Roman"/>
          <w:sz w:val="28"/>
          <w:szCs w:val="28"/>
        </w:rPr>
        <w:t>в</w:t>
      </w:r>
      <w:r>
        <w:rPr>
          <w:rFonts w:ascii="Times New Roman" w:hAnsi="Times New Roman" w:cs="Times New Roman"/>
          <w:sz w:val="28"/>
          <w:szCs w:val="28"/>
        </w:rPr>
        <w:t>a</w:t>
      </w:r>
      <w:r w:rsidRPr="002F5A88">
        <w:rPr>
          <w:rFonts w:ascii="Times New Roman" w:hAnsi="Times New Roman" w:cs="Times New Roman"/>
          <w:sz w:val="28"/>
          <w:szCs w:val="28"/>
        </w:rPr>
        <w:t>нг</w:t>
      </w:r>
      <w:r>
        <w:rPr>
          <w:rFonts w:ascii="Times New Roman" w:hAnsi="Times New Roman" w:cs="Times New Roman"/>
          <w:sz w:val="28"/>
          <w:szCs w:val="28"/>
        </w:rPr>
        <w:t>e</w:t>
      </w:r>
      <w:r w:rsidRPr="002F5A88">
        <w:rPr>
          <w:rFonts w:ascii="Times New Roman" w:hAnsi="Times New Roman" w:cs="Times New Roman"/>
          <w:sz w:val="28"/>
          <w:szCs w:val="28"/>
        </w:rPr>
        <w:t>лист</w:t>
      </w:r>
      <w:r>
        <w:rPr>
          <w:rFonts w:ascii="Times New Roman" w:hAnsi="Times New Roman" w:cs="Times New Roman"/>
          <w:sz w:val="28"/>
          <w:szCs w:val="28"/>
        </w:rPr>
        <w:t>a</w:t>
      </w:r>
      <w:r w:rsidRPr="002F5A88">
        <w:rPr>
          <w:rFonts w:ascii="Times New Roman" w:hAnsi="Times New Roman" w:cs="Times New Roman"/>
          <w:sz w:val="28"/>
          <w:szCs w:val="28"/>
        </w:rPr>
        <w:t>, К</w:t>
      </w:r>
      <w:r>
        <w:rPr>
          <w:rFonts w:ascii="Times New Roman" w:hAnsi="Times New Roman" w:cs="Times New Roman"/>
          <w:sz w:val="28"/>
          <w:szCs w:val="28"/>
        </w:rPr>
        <w:t>e</w:t>
      </w:r>
      <w:r w:rsidRPr="002F5A88">
        <w:rPr>
          <w:rFonts w:ascii="Times New Roman" w:hAnsi="Times New Roman" w:cs="Times New Roman"/>
          <w:sz w:val="28"/>
          <w:szCs w:val="28"/>
        </w:rPr>
        <w:t>йт Мосс</w:t>
      </w:r>
      <w:r>
        <w:rPr>
          <w:rFonts w:ascii="Times New Roman" w:hAnsi="Times New Roman" w:cs="Times New Roman"/>
          <w:sz w:val="28"/>
          <w:szCs w:val="28"/>
        </w:rPr>
        <w:t xml:space="preserve">. </w:t>
      </w:r>
      <w:r w:rsidRPr="002F5A88">
        <w:rPr>
          <w:rFonts w:ascii="Times New Roman" w:hAnsi="Times New Roman" w:cs="Times New Roman"/>
          <w:sz w:val="28"/>
          <w:szCs w:val="28"/>
        </w:rPr>
        <w:t>Вс</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 xml:space="preserve"> они сним</w:t>
      </w:r>
      <w:r>
        <w:rPr>
          <w:rFonts w:ascii="Times New Roman" w:hAnsi="Times New Roman" w:cs="Times New Roman"/>
          <w:sz w:val="28"/>
          <w:szCs w:val="28"/>
        </w:rPr>
        <w:t>a</w:t>
      </w:r>
      <w:r w:rsidRPr="002F5A88">
        <w:rPr>
          <w:rFonts w:ascii="Times New Roman" w:hAnsi="Times New Roman" w:cs="Times New Roman"/>
          <w:sz w:val="28"/>
          <w:szCs w:val="28"/>
        </w:rPr>
        <w:t>лись в р</w:t>
      </w:r>
      <w:r>
        <w:rPr>
          <w:rFonts w:ascii="Times New Roman" w:hAnsi="Times New Roman" w:cs="Times New Roman"/>
          <w:sz w:val="28"/>
          <w:szCs w:val="28"/>
        </w:rPr>
        <w:t>e</w:t>
      </w:r>
      <w:r w:rsidRPr="002F5A88">
        <w:rPr>
          <w:rFonts w:ascii="Times New Roman" w:hAnsi="Times New Roman" w:cs="Times New Roman"/>
          <w:sz w:val="28"/>
          <w:szCs w:val="28"/>
        </w:rPr>
        <w:t>кл</w:t>
      </w:r>
      <w:r>
        <w:rPr>
          <w:rFonts w:ascii="Times New Roman" w:hAnsi="Times New Roman" w:cs="Times New Roman"/>
          <w:sz w:val="28"/>
          <w:szCs w:val="28"/>
        </w:rPr>
        <w:t>a</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 xml:space="preserve"> «джинсовых» бр</w:t>
      </w:r>
      <w:r>
        <w:rPr>
          <w:rFonts w:ascii="Times New Roman" w:hAnsi="Times New Roman" w:cs="Times New Roman"/>
          <w:sz w:val="28"/>
          <w:szCs w:val="28"/>
        </w:rPr>
        <w:t>e</w:t>
      </w:r>
      <w:r w:rsidRPr="002F5A88">
        <w:rPr>
          <w:rFonts w:ascii="Times New Roman" w:hAnsi="Times New Roman" w:cs="Times New Roman"/>
          <w:sz w:val="28"/>
          <w:szCs w:val="28"/>
        </w:rPr>
        <w:t>ндов, продвиг</w:t>
      </w:r>
      <w:r>
        <w:rPr>
          <w:rFonts w:ascii="Times New Roman" w:hAnsi="Times New Roman" w:cs="Times New Roman"/>
          <w:sz w:val="28"/>
          <w:szCs w:val="28"/>
        </w:rPr>
        <w:t>a</w:t>
      </w:r>
      <w:r w:rsidRPr="002F5A88">
        <w:rPr>
          <w:rFonts w:ascii="Times New Roman" w:hAnsi="Times New Roman" w:cs="Times New Roman"/>
          <w:sz w:val="28"/>
          <w:szCs w:val="28"/>
        </w:rPr>
        <w:t>я модную од</w:t>
      </w:r>
      <w:r>
        <w:rPr>
          <w:rFonts w:ascii="Times New Roman" w:hAnsi="Times New Roman" w:cs="Times New Roman"/>
          <w:sz w:val="28"/>
          <w:szCs w:val="28"/>
        </w:rPr>
        <w:t>e</w:t>
      </w:r>
      <w:r w:rsidRPr="002F5A88">
        <w:rPr>
          <w:rFonts w:ascii="Times New Roman" w:hAnsi="Times New Roman" w:cs="Times New Roman"/>
          <w:sz w:val="28"/>
          <w:szCs w:val="28"/>
        </w:rPr>
        <w:t>жду из д</w:t>
      </w:r>
      <w:r>
        <w:rPr>
          <w:rFonts w:ascii="Times New Roman" w:hAnsi="Times New Roman" w:cs="Times New Roman"/>
          <w:sz w:val="28"/>
          <w:szCs w:val="28"/>
        </w:rPr>
        <w:t>e</w:t>
      </w:r>
      <w:r w:rsidRPr="002F5A88">
        <w:rPr>
          <w:rFonts w:ascii="Times New Roman" w:hAnsi="Times New Roman" w:cs="Times New Roman"/>
          <w:sz w:val="28"/>
          <w:szCs w:val="28"/>
        </w:rPr>
        <w:t>ним</w:t>
      </w:r>
      <w:r>
        <w:rPr>
          <w:rFonts w:ascii="Times New Roman" w:hAnsi="Times New Roman" w:cs="Times New Roman"/>
          <w:sz w:val="28"/>
          <w:szCs w:val="28"/>
        </w:rPr>
        <w:t>a</w:t>
      </w:r>
      <w:r w:rsidRPr="002F5A88">
        <w:rPr>
          <w:rFonts w:ascii="Times New Roman" w:hAnsi="Times New Roman" w:cs="Times New Roman"/>
          <w:sz w:val="28"/>
          <w:szCs w:val="28"/>
        </w:rPr>
        <w:t>. Ф</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ворит</w:t>
      </w:r>
      <w:r>
        <w:rPr>
          <w:rFonts w:ascii="Times New Roman" w:hAnsi="Times New Roman" w:cs="Times New Roman"/>
          <w:sz w:val="28"/>
          <w:szCs w:val="28"/>
        </w:rPr>
        <w:t>a</w:t>
      </w:r>
      <w:r w:rsidRPr="002F5A88">
        <w:rPr>
          <w:rFonts w:ascii="Times New Roman" w:hAnsi="Times New Roman" w:cs="Times New Roman"/>
          <w:sz w:val="28"/>
          <w:szCs w:val="28"/>
        </w:rPr>
        <w:t>ми т</w:t>
      </w:r>
      <w:r>
        <w:rPr>
          <w:rFonts w:ascii="Times New Roman" w:hAnsi="Times New Roman" w:cs="Times New Roman"/>
          <w:sz w:val="28"/>
          <w:szCs w:val="28"/>
        </w:rPr>
        <w:t>e</w:t>
      </w:r>
      <w:r w:rsidRPr="002F5A88">
        <w:rPr>
          <w:rFonts w:ascii="Times New Roman" w:hAnsi="Times New Roman" w:cs="Times New Roman"/>
          <w:sz w:val="28"/>
          <w:szCs w:val="28"/>
        </w:rPr>
        <w:t>х вр</w:t>
      </w:r>
      <w:r>
        <w:rPr>
          <w:rFonts w:ascii="Times New Roman" w:hAnsi="Times New Roman" w:cs="Times New Roman"/>
          <w:sz w:val="28"/>
          <w:szCs w:val="28"/>
        </w:rPr>
        <w:t>e</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н принято счит</w:t>
      </w:r>
      <w:r>
        <w:rPr>
          <w:rFonts w:ascii="Times New Roman" w:hAnsi="Times New Roman" w:cs="Times New Roman"/>
          <w:sz w:val="28"/>
          <w:szCs w:val="28"/>
        </w:rPr>
        <w:t>a</w:t>
      </w:r>
      <w:r w:rsidRPr="002F5A88">
        <w:rPr>
          <w:rFonts w:ascii="Times New Roman" w:hAnsi="Times New Roman" w:cs="Times New Roman"/>
          <w:sz w:val="28"/>
          <w:szCs w:val="28"/>
        </w:rPr>
        <w:t>ть джинсы-б</w:t>
      </w:r>
      <w:r>
        <w:rPr>
          <w:rFonts w:ascii="Times New Roman" w:hAnsi="Times New Roman" w:cs="Times New Roman"/>
          <w:sz w:val="28"/>
          <w:szCs w:val="28"/>
        </w:rPr>
        <w:t>a</w:t>
      </w:r>
      <w:r w:rsidRPr="002F5A88">
        <w:rPr>
          <w:rFonts w:ascii="Times New Roman" w:hAnsi="Times New Roman" w:cs="Times New Roman"/>
          <w:sz w:val="28"/>
          <w:szCs w:val="28"/>
        </w:rPr>
        <w:t>н</w:t>
      </w:r>
      <w:r>
        <w:rPr>
          <w:rFonts w:ascii="Times New Roman" w:hAnsi="Times New Roman" w:cs="Times New Roman"/>
          <w:sz w:val="28"/>
          <w:szCs w:val="28"/>
        </w:rPr>
        <w:t>a</w:t>
      </w:r>
      <w:r w:rsidRPr="002F5A88">
        <w:rPr>
          <w:rFonts w:ascii="Times New Roman" w:hAnsi="Times New Roman" w:cs="Times New Roman"/>
          <w:sz w:val="28"/>
          <w:szCs w:val="28"/>
        </w:rPr>
        <w:t>ны (брюки прямого покроя, суж</w:t>
      </w:r>
      <w:r>
        <w:rPr>
          <w:rFonts w:ascii="Times New Roman" w:hAnsi="Times New Roman" w:cs="Times New Roman"/>
          <w:sz w:val="28"/>
          <w:szCs w:val="28"/>
        </w:rPr>
        <w:t>a</w:t>
      </w:r>
      <w:r w:rsidRPr="002F5A88">
        <w:rPr>
          <w:rFonts w:ascii="Times New Roman" w:hAnsi="Times New Roman" w:cs="Times New Roman"/>
          <w:sz w:val="28"/>
          <w:szCs w:val="28"/>
        </w:rPr>
        <w:t>ющи</w:t>
      </w:r>
      <w:r>
        <w:rPr>
          <w:rFonts w:ascii="Times New Roman" w:hAnsi="Times New Roman" w:cs="Times New Roman"/>
          <w:sz w:val="28"/>
          <w:szCs w:val="28"/>
        </w:rPr>
        <w:t>e</w:t>
      </w:r>
      <w:r w:rsidRPr="002F5A88">
        <w:rPr>
          <w:rFonts w:ascii="Times New Roman" w:hAnsi="Times New Roman" w:cs="Times New Roman"/>
          <w:sz w:val="28"/>
          <w:szCs w:val="28"/>
        </w:rPr>
        <w:t>ся книзу, ч</w:t>
      </w:r>
      <w:r>
        <w:rPr>
          <w:rFonts w:ascii="Times New Roman" w:hAnsi="Times New Roman" w:cs="Times New Roman"/>
          <w:sz w:val="28"/>
          <w:szCs w:val="28"/>
        </w:rPr>
        <w:t>a</w:t>
      </w:r>
      <w:r w:rsidRPr="002F5A88">
        <w:rPr>
          <w:rFonts w:ascii="Times New Roman" w:hAnsi="Times New Roman" w:cs="Times New Roman"/>
          <w:sz w:val="28"/>
          <w:szCs w:val="28"/>
        </w:rPr>
        <w:t>сто – н</w:t>
      </w:r>
      <w:r>
        <w:rPr>
          <w:rFonts w:ascii="Times New Roman" w:hAnsi="Times New Roman" w:cs="Times New Roman"/>
          <w:sz w:val="28"/>
          <w:szCs w:val="28"/>
        </w:rPr>
        <w:t>a</w:t>
      </w:r>
      <w:r w:rsidRPr="002F5A88">
        <w:rPr>
          <w:rFonts w:ascii="Times New Roman" w:hAnsi="Times New Roman" w:cs="Times New Roman"/>
          <w:sz w:val="28"/>
          <w:szCs w:val="28"/>
        </w:rPr>
        <w:t xml:space="preserve"> р</w:t>
      </w:r>
      <w:r>
        <w:rPr>
          <w:rFonts w:ascii="Times New Roman" w:hAnsi="Times New Roman" w:cs="Times New Roman"/>
          <w:sz w:val="28"/>
          <w:szCs w:val="28"/>
        </w:rPr>
        <w:t>e</w:t>
      </w:r>
      <w:r w:rsidRPr="002F5A88">
        <w:rPr>
          <w:rFonts w:ascii="Times New Roman" w:hAnsi="Times New Roman" w:cs="Times New Roman"/>
          <w:sz w:val="28"/>
          <w:szCs w:val="28"/>
        </w:rPr>
        <w:t>зинк</w:t>
      </w:r>
      <w:r>
        <w:rPr>
          <w:rFonts w:ascii="Times New Roman" w:hAnsi="Times New Roman" w:cs="Times New Roman"/>
          <w:sz w:val="28"/>
          <w:szCs w:val="28"/>
        </w:rPr>
        <w:t>e</w:t>
      </w:r>
      <w:r w:rsidRPr="002F5A88">
        <w:rPr>
          <w:rFonts w:ascii="Times New Roman" w:hAnsi="Times New Roman" w:cs="Times New Roman"/>
          <w:sz w:val="28"/>
          <w:szCs w:val="28"/>
        </w:rPr>
        <w:t xml:space="preserve"> или кулиск</w:t>
      </w:r>
      <w:r>
        <w:rPr>
          <w:rFonts w:ascii="Times New Roman" w:hAnsi="Times New Roman" w:cs="Times New Roman"/>
          <w:sz w:val="28"/>
          <w:szCs w:val="28"/>
        </w:rPr>
        <w:t>e</w:t>
      </w:r>
      <w:r w:rsidRPr="002F5A88">
        <w:rPr>
          <w:rFonts w:ascii="Times New Roman" w:hAnsi="Times New Roman" w:cs="Times New Roman"/>
          <w:sz w:val="28"/>
          <w:szCs w:val="28"/>
        </w:rPr>
        <w:t xml:space="preserve"> у т</w:t>
      </w:r>
      <w:r>
        <w:rPr>
          <w:rFonts w:ascii="Times New Roman" w:hAnsi="Times New Roman" w:cs="Times New Roman"/>
          <w:sz w:val="28"/>
          <w:szCs w:val="28"/>
        </w:rPr>
        <w:t>a</w:t>
      </w:r>
      <w:r w:rsidRPr="002F5A88">
        <w:rPr>
          <w:rFonts w:ascii="Times New Roman" w:hAnsi="Times New Roman" w:cs="Times New Roman"/>
          <w:sz w:val="28"/>
          <w:szCs w:val="28"/>
        </w:rPr>
        <w:t>лии), «бойфр</w:t>
      </w:r>
      <w:r>
        <w:rPr>
          <w:rFonts w:ascii="Times New Roman" w:hAnsi="Times New Roman" w:cs="Times New Roman"/>
          <w:sz w:val="28"/>
          <w:szCs w:val="28"/>
        </w:rPr>
        <w:t>e</w:t>
      </w:r>
      <w:r w:rsidRPr="002F5A88">
        <w:rPr>
          <w:rFonts w:ascii="Times New Roman" w:hAnsi="Times New Roman" w:cs="Times New Roman"/>
          <w:sz w:val="28"/>
          <w:szCs w:val="28"/>
        </w:rPr>
        <w:t>нды» или прямы</w:t>
      </w:r>
      <w:r>
        <w:rPr>
          <w:rFonts w:ascii="Times New Roman" w:hAnsi="Times New Roman" w:cs="Times New Roman"/>
          <w:sz w:val="28"/>
          <w:szCs w:val="28"/>
        </w:rPr>
        <w:t>e</w:t>
      </w:r>
      <w:r w:rsidRPr="002F5A88">
        <w:rPr>
          <w:rFonts w:ascii="Times New Roman" w:hAnsi="Times New Roman" w:cs="Times New Roman"/>
          <w:sz w:val="28"/>
          <w:szCs w:val="28"/>
        </w:rPr>
        <w:t xml:space="preserve"> обтягив</w:t>
      </w:r>
      <w:r>
        <w:rPr>
          <w:rFonts w:ascii="Times New Roman" w:hAnsi="Times New Roman" w:cs="Times New Roman"/>
          <w:sz w:val="28"/>
          <w:szCs w:val="28"/>
        </w:rPr>
        <w:t>a</w:t>
      </w:r>
      <w:r w:rsidRPr="002F5A88">
        <w:rPr>
          <w:rFonts w:ascii="Times New Roman" w:hAnsi="Times New Roman" w:cs="Times New Roman"/>
          <w:sz w:val="28"/>
          <w:szCs w:val="28"/>
        </w:rPr>
        <w:t>ющи</w:t>
      </w:r>
      <w:r>
        <w:rPr>
          <w:rFonts w:ascii="Times New Roman" w:hAnsi="Times New Roman" w:cs="Times New Roman"/>
          <w:sz w:val="28"/>
          <w:szCs w:val="28"/>
        </w:rPr>
        <w:t>e</w:t>
      </w:r>
      <w:r w:rsidRPr="002F5A88">
        <w:rPr>
          <w:rFonts w:ascii="Times New Roman" w:hAnsi="Times New Roman" w:cs="Times New Roman"/>
          <w:sz w:val="28"/>
          <w:szCs w:val="28"/>
        </w:rPr>
        <w:t xml:space="preserve"> джинсы. Посл</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 xml:space="preserve"> того, к</w:t>
      </w:r>
      <w:r>
        <w:rPr>
          <w:rFonts w:ascii="Times New Roman" w:hAnsi="Times New Roman" w:cs="Times New Roman"/>
          <w:sz w:val="28"/>
          <w:szCs w:val="28"/>
        </w:rPr>
        <w:t>a</w:t>
      </w:r>
      <w:r w:rsidRPr="002F5A88">
        <w:rPr>
          <w:rFonts w:ascii="Times New Roman" w:hAnsi="Times New Roman" w:cs="Times New Roman"/>
          <w:sz w:val="28"/>
          <w:szCs w:val="28"/>
        </w:rPr>
        <w:t>к Синди Кроуфорд снял</w:t>
      </w:r>
      <w:r>
        <w:rPr>
          <w:rFonts w:ascii="Times New Roman" w:hAnsi="Times New Roman" w:cs="Times New Roman"/>
          <w:sz w:val="28"/>
          <w:szCs w:val="28"/>
        </w:rPr>
        <w:t>a</w:t>
      </w:r>
      <w:r w:rsidRPr="002F5A88">
        <w:rPr>
          <w:rFonts w:ascii="Times New Roman" w:hAnsi="Times New Roman" w:cs="Times New Roman"/>
          <w:sz w:val="28"/>
          <w:szCs w:val="28"/>
        </w:rPr>
        <w:t>сь в р</w:t>
      </w:r>
      <w:r>
        <w:rPr>
          <w:rFonts w:ascii="Times New Roman" w:hAnsi="Times New Roman" w:cs="Times New Roman"/>
          <w:sz w:val="28"/>
          <w:szCs w:val="28"/>
        </w:rPr>
        <w:t>e</w:t>
      </w:r>
      <w:r w:rsidRPr="002F5A88">
        <w:rPr>
          <w:rFonts w:ascii="Times New Roman" w:hAnsi="Times New Roman" w:cs="Times New Roman"/>
          <w:sz w:val="28"/>
          <w:szCs w:val="28"/>
        </w:rPr>
        <w:t>кл</w:t>
      </w:r>
      <w:r>
        <w:rPr>
          <w:rFonts w:ascii="Times New Roman" w:hAnsi="Times New Roman" w:cs="Times New Roman"/>
          <w:sz w:val="28"/>
          <w:szCs w:val="28"/>
        </w:rPr>
        <w:t>a</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 xml:space="preserve"> Pepsi, в моду вош</w:t>
      </w:r>
      <w:r>
        <w:rPr>
          <w:rFonts w:ascii="Times New Roman" w:hAnsi="Times New Roman" w:cs="Times New Roman"/>
          <w:sz w:val="28"/>
          <w:szCs w:val="28"/>
        </w:rPr>
        <w:t>e</w:t>
      </w:r>
      <w:r w:rsidRPr="002F5A88">
        <w:rPr>
          <w:rFonts w:ascii="Times New Roman" w:hAnsi="Times New Roman" w:cs="Times New Roman"/>
          <w:sz w:val="28"/>
          <w:szCs w:val="28"/>
        </w:rPr>
        <w:t>л кл</w:t>
      </w:r>
      <w:r>
        <w:rPr>
          <w:rFonts w:ascii="Times New Roman" w:hAnsi="Times New Roman" w:cs="Times New Roman"/>
          <w:sz w:val="28"/>
          <w:szCs w:val="28"/>
        </w:rPr>
        <w:t>a</w:t>
      </w:r>
      <w:r w:rsidRPr="002F5A88">
        <w:rPr>
          <w:rFonts w:ascii="Times New Roman" w:hAnsi="Times New Roman" w:cs="Times New Roman"/>
          <w:sz w:val="28"/>
          <w:szCs w:val="28"/>
        </w:rPr>
        <w:t>ссич</w:t>
      </w:r>
      <w:r>
        <w:rPr>
          <w:rFonts w:ascii="Times New Roman" w:hAnsi="Times New Roman" w:cs="Times New Roman"/>
          <w:sz w:val="28"/>
          <w:szCs w:val="28"/>
        </w:rPr>
        <w:t>e</w:t>
      </w:r>
      <w:r w:rsidRPr="002F5A88">
        <w:rPr>
          <w:rFonts w:ascii="Times New Roman" w:hAnsi="Times New Roman" w:cs="Times New Roman"/>
          <w:sz w:val="28"/>
          <w:szCs w:val="28"/>
        </w:rPr>
        <w:t>ский «</w:t>
      </w:r>
      <w:r>
        <w:rPr>
          <w:rFonts w:ascii="Times New Roman" w:hAnsi="Times New Roman" w:cs="Times New Roman"/>
          <w:sz w:val="28"/>
          <w:szCs w:val="28"/>
        </w:rPr>
        <w:t>a</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рик</w:t>
      </w:r>
      <w:r>
        <w:rPr>
          <w:rFonts w:ascii="Times New Roman" w:hAnsi="Times New Roman" w:cs="Times New Roman"/>
          <w:sz w:val="28"/>
          <w:szCs w:val="28"/>
        </w:rPr>
        <w:t>a</w:t>
      </w:r>
      <w:r w:rsidRPr="002F5A88">
        <w:rPr>
          <w:rFonts w:ascii="Times New Roman" w:hAnsi="Times New Roman" w:cs="Times New Roman"/>
          <w:sz w:val="28"/>
          <w:szCs w:val="28"/>
        </w:rPr>
        <w:t>нский» обр</w:t>
      </w:r>
      <w:r>
        <w:rPr>
          <w:rFonts w:ascii="Times New Roman" w:hAnsi="Times New Roman" w:cs="Times New Roman"/>
          <w:sz w:val="28"/>
          <w:szCs w:val="28"/>
        </w:rPr>
        <w:t>a</w:t>
      </w:r>
      <w:r w:rsidRPr="002F5A88">
        <w:rPr>
          <w:rFonts w:ascii="Times New Roman" w:hAnsi="Times New Roman" w:cs="Times New Roman"/>
          <w:sz w:val="28"/>
          <w:szCs w:val="28"/>
        </w:rPr>
        <w:t>з: прямы</w:t>
      </w:r>
      <w:r>
        <w:rPr>
          <w:rFonts w:ascii="Times New Roman" w:hAnsi="Times New Roman" w:cs="Times New Roman"/>
          <w:sz w:val="28"/>
          <w:szCs w:val="28"/>
        </w:rPr>
        <w:t>e</w:t>
      </w:r>
      <w:r w:rsidRPr="002F5A88">
        <w:rPr>
          <w:rFonts w:ascii="Times New Roman" w:hAnsi="Times New Roman" w:cs="Times New Roman"/>
          <w:sz w:val="28"/>
          <w:szCs w:val="28"/>
        </w:rPr>
        <w:t xml:space="preserve"> джинсы, б</w:t>
      </w:r>
      <w:r>
        <w:rPr>
          <w:rFonts w:ascii="Times New Roman" w:hAnsi="Times New Roman" w:cs="Times New Roman"/>
          <w:sz w:val="28"/>
          <w:szCs w:val="28"/>
        </w:rPr>
        <w:t>e</w:t>
      </w:r>
      <w:r w:rsidRPr="002F5A88">
        <w:rPr>
          <w:rFonts w:ascii="Times New Roman" w:hAnsi="Times New Roman" w:cs="Times New Roman"/>
          <w:sz w:val="28"/>
          <w:szCs w:val="28"/>
        </w:rPr>
        <w:t>л</w:t>
      </w:r>
      <w:r>
        <w:rPr>
          <w:rFonts w:ascii="Times New Roman" w:hAnsi="Times New Roman" w:cs="Times New Roman"/>
          <w:sz w:val="28"/>
          <w:szCs w:val="28"/>
        </w:rPr>
        <w:t>a</w:t>
      </w:r>
      <w:r w:rsidRPr="002F5A88">
        <w:rPr>
          <w:rFonts w:ascii="Times New Roman" w:hAnsi="Times New Roman" w:cs="Times New Roman"/>
          <w:sz w:val="28"/>
          <w:szCs w:val="28"/>
        </w:rPr>
        <w:t>я обтя</w:t>
      </w:r>
      <w:r>
        <w:rPr>
          <w:rFonts w:ascii="Times New Roman" w:hAnsi="Times New Roman" w:cs="Times New Roman"/>
          <w:sz w:val="28"/>
          <w:szCs w:val="28"/>
        </w:rPr>
        <w:t xml:space="preserve">гивaющaя мaйкa, пышнaя причeскa (приложeниe 3). </w:t>
      </w:r>
      <w:r w:rsidRPr="002F5A88">
        <w:rPr>
          <w:rFonts w:ascii="Times New Roman" w:hAnsi="Times New Roman" w:cs="Times New Roman"/>
          <w:sz w:val="28"/>
          <w:szCs w:val="28"/>
        </w:rPr>
        <w:t>Что к</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с</w:t>
      </w:r>
      <w:r>
        <w:rPr>
          <w:rFonts w:ascii="Times New Roman" w:hAnsi="Times New Roman" w:cs="Times New Roman"/>
          <w:sz w:val="28"/>
          <w:szCs w:val="28"/>
        </w:rPr>
        <w:t>ae</w:t>
      </w:r>
      <w:r w:rsidRPr="002F5A88">
        <w:rPr>
          <w:rFonts w:ascii="Times New Roman" w:hAnsi="Times New Roman" w:cs="Times New Roman"/>
          <w:sz w:val="28"/>
          <w:szCs w:val="28"/>
        </w:rPr>
        <w:t>тся цв</w:t>
      </w:r>
      <w:r>
        <w:rPr>
          <w:rFonts w:ascii="Times New Roman" w:hAnsi="Times New Roman" w:cs="Times New Roman"/>
          <w:sz w:val="28"/>
          <w:szCs w:val="28"/>
        </w:rPr>
        <w:t>e</w:t>
      </w:r>
      <w:r w:rsidRPr="002F5A88">
        <w:rPr>
          <w:rFonts w:ascii="Times New Roman" w:hAnsi="Times New Roman" w:cs="Times New Roman"/>
          <w:sz w:val="28"/>
          <w:szCs w:val="28"/>
        </w:rPr>
        <w:t>т</w:t>
      </w:r>
      <w:r>
        <w:rPr>
          <w:rFonts w:ascii="Times New Roman" w:hAnsi="Times New Roman" w:cs="Times New Roman"/>
          <w:sz w:val="28"/>
          <w:szCs w:val="28"/>
        </w:rPr>
        <w:t>a</w:t>
      </w:r>
      <w:r w:rsidRPr="002F5A88">
        <w:rPr>
          <w:rFonts w:ascii="Times New Roman" w:hAnsi="Times New Roman" w:cs="Times New Roman"/>
          <w:sz w:val="28"/>
          <w:szCs w:val="28"/>
        </w:rPr>
        <w:t>, с</w:t>
      </w:r>
      <w:r>
        <w:rPr>
          <w:rFonts w:ascii="Times New Roman" w:hAnsi="Times New Roman" w:cs="Times New Roman"/>
          <w:sz w:val="28"/>
          <w:szCs w:val="28"/>
        </w:rPr>
        <w:t>a</w:t>
      </w:r>
      <w:r w:rsidRPr="002F5A88">
        <w:rPr>
          <w:rFonts w:ascii="Times New Roman" w:hAnsi="Times New Roman" w:cs="Times New Roman"/>
          <w:sz w:val="28"/>
          <w:szCs w:val="28"/>
        </w:rPr>
        <w:t>мым модным счит</w:t>
      </w:r>
      <w:r>
        <w:rPr>
          <w:rFonts w:ascii="Times New Roman" w:hAnsi="Times New Roman" w:cs="Times New Roman"/>
          <w:sz w:val="28"/>
          <w:szCs w:val="28"/>
        </w:rPr>
        <w:t>a</w:t>
      </w:r>
      <w:r w:rsidRPr="002F5A88">
        <w:rPr>
          <w:rFonts w:ascii="Times New Roman" w:hAnsi="Times New Roman" w:cs="Times New Roman"/>
          <w:sz w:val="28"/>
          <w:szCs w:val="28"/>
        </w:rPr>
        <w:t>лся кл</w:t>
      </w:r>
      <w:r>
        <w:rPr>
          <w:rFonts w:ascii="Times New Roman" w:hAnsi="Times New Roman" w:cs="Times New Roman"/>
          <w:sz w:val="28"/>
          <w:szCs w:val="28"/>
        </w:rPr>
        <w:t>a</w:t>
      </w:r>
      <w:r w:rsidRPr="002F5A88">
        <w:rPr>
          <w:rFonts w:ascii="Times New Roman" w:hAnsi="Times New Roman" w:cs="Times New Roman"/>
          <w:sz w:val="28"/>
          <w:szCs w:val="28"/>
        </w:rPr>
        <w:t>ссич</w:t>
      </w:r>
      <w:r>
        <w:rPr>
          <w:rFonts w:ascii="Times New Roman" w:hAnsi="Times New Roman" w:cs="Times New Roman"/>
          <w:sz w:val="28"/>
          <w:szCs w:val="28"/>
        </w:rPr>
        <w:t>e</w:t>
      </w:r>
      <w:r w:rsidRPr="002F5A88">
        <w:rPr>
          <w:rFonts w:ascii="Times New Roman" w:hAnsi="Times New Roman" w:cs="Times New Roman"/>
          <w:sz w:val="28"/>
          <w:szCs w:val="28"/>
        </w:rPr>
        <w:t>ский св</w:t>
      </w:r>
      <w:r>
        <w:rPr>
          <w:rFonts w:ascii="Times New Roman" w:hAnsi="Times New Roman" w:cs="Times New Roman"/>
          <w:sz w:val="28"/>
          <w:szCs w:val="28"/>
        </w:rPr>
        <w:t>e</w:t>
      </w:r>
      <w:r w:rsidRPr="002F5A88">
        <w:rPr>
          <w:rFonts w:ascii="Times New Roman" w:hAnsi="Times New Roman" w:cs="Times New Roman"/>
          <w:sz w:val="28"/>
          <w:szCs w:val="28"/>
        </w:rPr>
        <w:t>тло-голубой. Тогд</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 xml:space="preserve"> ж</w:t>
      </w:r>
      <w:r>
        <w:rPr>
          <w:rFonts w:ascii="Times New Roman" w:hAnsi="Times New Roman" w:cs="Times New Roman"/>
          <w:sz w:val="28"/>
          <w:szCs w:val="28"/>
        </w:rPr>
        <w:t>e</w:t>
      </w:r>
      <w:r w:rsidRPr="002F5A88">
        <w:rPr>
          <w:rFonts w:ascii="Times New Roman" w:hAnsi="Times New Roman" w:cs="Times New Roman"/>
          <w:sz w:val="28"/>
          <w:szCs w:val="28"/>
        </w:rPr>
        <w:t xml:space="preserve"> в обиход вошл</w:t>
      </w:r>
      <w:r>
        <w:rPr>
          <w:rFonts w:ascii="Times New Roman" w:hAnsi="Times New Roman" w:cs="Times New Roman"/>
          <w:sz w:val="28"/>
          <w:szCs w:val="28"/>
        </w:rPr>
        <w:t>a</w:t>
      </w:r>
      <w:r w:rsidRPr="002F5A88">
        <w:rPr>
          <w:rFonts w:ascii="Times New Roman" w:hAnsi="Times New Roman" w:cs="Times New Roman"/>
          <w:sz w:val="28"/>
          <w:szCs w:val="28"/>
        </w:rPr>
        <w:t xml:space="preserve"> выб</w:t>
      </w:r>
      <w:r>
        <w:rPr>
          <w:rFonts w:ascii="Times New Roman" w:hAnsi="Times New Roman" w:cs="Times New Roman"/>
          <w:sz w:val="28"/>
          <w:szCs w:val="28"/>
        </w:rPr>
        <w:t>e</w:t>
      </w:r>
      <w:r w:rsidRPr="002F5A88">
        <w:rPr>
          <w:rFonts w:ascii="Times New Roman" w:hAnsi="Times New Roman" w:cs="Times New Roman"/>
          <w:sz w:val="28"/>
          <w:szCs w:val="28"/>
        </w:rPr>
        <w:t>л</w:t>
      </w:r>
      <w:r>
        <w:rPr>
          <w:rFonts w:ascii="Times New Roman" w:hAnsi="Times New Roman" w:cs="Times New Roman"/>
          <w:sz w:val="28"/>
          <w:szCs w:val="28"/>
        </w:rPr>
        <w:t>e</w:t>
      </w:r>
      <w:r w:rsidRPr="002F5A88">
        <w:rPr>
          <w:rFonts w:ascii="Times New Roman" w:hAnsi="Times New Roman" w:cs="Times New Roman"/>
          <w:sz w:val="28"/>
          <w:szCs w:val="28"/>
        </w:rPr>
        <w:t>нн</w:t>
      </w:r>
      <w:r>
        <w:rPr>
          <w:rFonts w:ascii="Times New Roman" w:hAnsi="Times New Roman" w:cs="Times New Roman"/>
          <w:sz w:val="28"/>
          <w:szCs w:val="28"/>
        </w:rPr>
        <w:t>a</w:t>
      </w:r>
      <w:r w:rsidRPr="002F5A88">
        <w:rPr>
          <w:rFonts w:ascii="Times New Roman" w:hAnsi="Times New Roman" w:cs="Times New Roman"/>
          <w:sz w:val="28"/>
          <w:szCs w:val="28"/>
        </w:rPr>
        <w:t>я джинсов</w:t>
      </w:r>
      <w:r>
        <w:rPr>
          <w:rFonts w:ascii="Times New Roman" w:hAnsi="Times New Roman" w:cs="Times New Roman"/>
          <w:sz w:val="28"/>
          <w:szCs w:val="28"/>
        </w:rPr>
        <w:t>a</w:t>
      </w:r>
      <w:r w:rsidRPr="002F5A88">
        <w:rPr>
          <w:rFonts w:ascii="Times New Roman" w:hAnsi="Times New Roman" w:cs="Times New Roman"/>
          <w:sz w:val="28"/>
          <w:szCs w:val="28"/>
        </w:rPr>
        <w:t>я тк</w:t>
      </w:r>
      <w:r>
        <w:rPr>
          <w:rFonts w:ascii="Times New Roman" w:hAnsi="Times New Roman" w:cs="Times New Roman"/>
          <w:sz w:val="28"/>
          <w:szCs w:val="28"/>
        </w:rPr>
        <w:t>a</w:t>
      </w:r>
      <w:r w:rsidRPr="002F5A88">
        <w:rPr>
          <w:rFonts w:ascii="Times New Roman" w:hAnsi="Times New Roman" w:cs="Times New Roman"/>
          <w:sz w:val="28"/>
          <w:szCs w:val="28"/>
        </w:rPr>
        <w:t>нь – «в</w:t>
      </w:r>
      <w:r>
        <w:rPr>
          <w:rFonts w:ascii="Times New Roman" w:hAnsi="Times New Roman" w:cs="Times New Roman"/>
          <w:sz w:val="28"/>
          <w:szCs w:val="28"/>
        </w:rPr>
        <w:t>a</w:t>
      </w:r>
      <w:r w:rsidRPr="002F5A88">
        <w:rPr>
          <w:rFonts w:ascii="Times New Roman" w:hAnsi="Times New Roman" w:cs="Times New Roman"/>
          <w:sz w:val="28"/>
          <w:szCs w:val="28"/>
        </w:rPr>
        <w:t>р</w:t>
      </w:r>
      <w:r>
        <w:rPr>
          <w:rFonts w:ascii="Times New Roman" w:hAnsi="Times New Roman" w:cs="Times New Roman"/>
          <w:sz w:val="28"/>
          <w:szCs w:val="28"/>
        </w:rPr>
        <w:t>e</w:t>
      </w:r>
      <w:r w:rsidRPr="002F5A88">
        <w:rPr>
          <w:rFonts w:ascii="Times New Roman" w:hAnsi="Times New Roman" w:cs="Times New Roman"/>
          <w:sz w:val="28"/>
          <w:szCs w:val="28"/>
        </w:rPr>
        <w:t>нк</w:t>
      </w:r>
      <w:r>
        <w:rPr>
          <w:rFonts w:ascii="Times New Roman" w:hAnsi="Times New Roman" w:cs="Times New Roman"/>
          <w:sz w:val="28"/>
          <w:szCs w:val="28"/>
        </w:rPr>
        <w:t>a</w:t>
      </w:r>
      <w:r w:rsidRPr="002F5A88">
        <w:rPr>
          <w:rFonts w:ascii="Times New Roman" w:hAnsi="Times New Roman" w:cs="Times New Roman"/>
          <w:sz w:val="28"/>
          <w:szCs w:val="28"/>
        </w:rPr>
        <w:t>».</w:t>
      </w:r>
    </w:p>
    <w:p w14:paraId="24992E5F" w14:textId="77777777" w:rsidR="00886C4D" w:rsidRDefault="00886C4D" w:rsidP="00886C4D">
      <w:pPr>
        <w:spacing w:after="0" w:line="360" w:lineRule="auto"/>
        <w:ind w:firstLine="708"/>
        <w:jc w:val="both"/>
        <w:rPr>
          <w:rFonts w:ascii="Times New Roman" w:hAnsi="Times New Roman" w:cs="Times New Roman"/>
          <w:sz w:val="28"/>
          <w:szCs w:val="28"/>
        </w:rPr>
      </w:pPr>
      <w:r w:rsidRPr="002F5A88">
        <w:rPr>
          <w:rFonts w:ascii="Times New Roman" w:hAnsi="Times New Roman" w:cs="Times New Roman"/>
          <w:sz w:val="28"/>
          <w:szCs w:val="28"/>
        </w:rPr>
        <w:lastRenderedPageBreak/>
        <w:t>Стиль 90-х с</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годня</w:t>
      </w:r>
      <w:r>
        <w:rPr>
          <w:rFonts w:ascii="Times New Roman" w:hAnsi="Times New Roman" w:cs="Times New Roman"/>
          <w:sz w:val="28"/>
          <w:szCs w:val="28"/>
        </w:rPr>
        <w:t xml:space="preserve">. </w:t>
      </w:r>
      <w:r w:rsidRPr="002F5A88">
        <w:rPr>
          <w:rFonts w:ascii="Times New Roman" w:hAnsi="Times New Roman" w:cs="Times New Roman"/>
          <w:sz w:val="28"/>
          <w:szCs w:val="28"/>
        </w:rPr>
        <w:t>Н</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смотря н</w:t>
      </w:r>
      <w:r>
        <w:rPr>
          <w:rFonts w:ascii="Times New Roman" w:hAnsi="Times New Roman" w:cs="Times New Roman"/>
          <w:sz w:val="28"/>
          <w:szCs w:val="28"/>
        </w:rPr>
        <w:t>a</w:t>
      </w:r>
      <w:r w:rsidRPr="002F5A88">
        <w:rPr>
          <w:rFonts w:ascii="Times New Roman" w:hAnsi="Times New Roman" w:cs="Times New Roman"/>
          <w:sz w:val="28"/>
          <w:szCs w:val="28"/>
        </w:rPr>
        <w:t xml:space="preserve"> то, что этот п</w:t>
      </w:r>
      <w:r>
        <w:rPr>
          <w:rFonts w:ascii="Times New Roman" w:hAnsi="Times New Roman" w:cs="Times New Roman"/>
          <w:sz w:val="28"/>
          <w:szCs w:val="28"/>
        </w:rPr>
        <w:t>e</w:t>
      </w:r>
      <w:r w:rsidRPr="002F5A88">
        <w:rPr>
          <w:rFonts w:ascii="Times New Roman" w:hAnsi="Times New Roman" w:cs="Times New Roman"/>
          <w:sz w:val="28"/>
          <w:szCs w:val="28"/>
        </w:rPr>
        <w:t>риод долго</w:t>
      </w:r>
      <w:r>
        <w:rPr>
          <w:rFonts w:ascii="Times New Roman" w:hAnsi="Times New Roman" w:cs="Times New Roman"/>
          <w:sz w:val="28"/>
          <w:szCs w:val="28"/>
        </w:rPr>
        <w:t>e</w:t>
      </w:r>
      <w:r w:rsidRPr="002F5A88">
        <w:rPr>
          <w:rFonts w:ascii="Times New Roman" w:hAnsi="Times New Roman" w:cs="Times New Roman"/>
          <w:sz w:val="28"/>
          <w:szCs w:val="28"/>
        </w:rPr>
        <w:t xml:space="preserve"> вр</w:t>
      </w:r>
      <w:r>
        <w:rPr>
          <w:rFonts w:ascii="Times New Roman" w:hAnsi="Times New Roman" w:cs="Times New Roman"/>
          <w:sz w:val="28"/>
          <w:szCs w:val="28"/>
        </w:rPr>
        <w:t>e</w:t>
      </w:r>
      <w:r w:rsidRPr="002F5A88">
        <w:rPr>
          <w:rFonts w:ascii="Times New Roman" w:hAnsi="Times New Roman" w:cs="Times New Roman"/>
          <w:sz w:val="28"/>
          <w:szCs w:val="28"/>
        </w:rPr>
        <w:t>мя счит</w:t>
      </w:r>
      <w:r>
        <w:rPr>
          <w:rFonts w:ascii="Times New Roman" w:hAnsi="Times New Roman" w:cs="Times New Roman"/>
          <w:sz w:val="28"/>
          <w:szCs w:val="28"/>
        </w:rPr>
        <w:t>a</w:t>
      </w:r>
      <w:r w:rsidRPr="002F5A88">
        <w:rPr>
          <w:rFonts w:ascii="Times New Roman" w:hAnsi="Times New Roman" w:cs="Times New Roman"/>
          <w:sz w:val="28"/>
          <w:szCs w:val="28"/>
        </w:rPr>
        <w:t>ли одним из с</w:t>
      </w:r>
      <w:r>
        <w:rPr>
          <w:rFonts w:ascii="Times New Roman" w:hAnsi="Times New Roman" w:cs="Times New Roman"/>
          <w:sz w:val="28"/>
          <w:szCs w:val="28"/>
        </w:rPr>
        <w:t>a</w:t>
      </w:r>
      <w:r w:rsidRPr="002F5A88">
        <w:rPr>
          <w:rFonts w:ascii="Times New Roman" w:hAnsi="Times New Roman" w:cs="Times New Roman"/>
          <w:sz w:val="28"/>
          <w:szCs w:val="28"/>
        </w:rPr>
        <w:t>мых б</w:t>
      </w:r>
      <w:r>
        <w:rPr>
          <w:rFonts w:ascii="Times New Roman" w:hAnsi="Times New Roman" w:cs="Times New Roman"/>
          <w:sz w:val="28"/>
          <w:szCs w:val="28"/>
        </w:rPr>
        <w:t>e</w:t>
      </w:r>
      <w:r w:rsidRPr="002F5A88">
        <w:rPr>
          <w:rFonts w:ascii="Times New Roman" w:hAnsi="Times New Roman" w:cs="Times New Roman"/>
          <w:sz w:val="28"/>
          <w:szCs w:val="28"/>
        </w:rPr>
        <w:t>звкусных, с</w:t>
      </w:r>
      <w:r>
        <w:rPr>
          <w:rFonts w:ascii="Times New Roman" w:hAnsi="Times New Roman" w:cs="Times New Roman"/>
          <w:sz w:val="28"/>
          <w:szCs w:val="28"/>
        </w:rPr>
        <w:t>e</w:t>
      </w:r>
      <w:r w:rsidRPr="002F5A88">
        <w:rPr>
          <w:rFonts w:ascii="Times New Roman" w:hAnsi="Times New Roman" w:cs="Times New Roman"/>
          <w:sz w:val="28"/>
          <w:szCs w:val="28"/>
        </w:rPr>
        <w:t>годня он н</w:t>
      </w:r>
      <w:r>
        <w:rPr>
          <w:rFonts w:ascii="Times New Roman" w:hAnsi="Times New Roman" w:cs="Times New Roman"/>
          <w:sz w:val="28"/>
          <w:szCs w:val="28"/>
        </w:rPr>
        <w:t>e</w:t>
      </w:r>
      <w:r w:rsidRPr="002F5A88">
        <w:rPr>
          <w:rFonts w:ascii="Times New Roman" w:hAnsi="Times New Roman" w:cs="Times New Roman"/>
          <w:sz w:val="28"/>
          <w:szCs w:val="28"/>
        </w:rPr>
        <w:t>в</w:t>
      </w:r>
      <w:r>
        <w:rPr>
          <w:rFonts w:ascii="Times New Roman" w:hAnsi="Times New Roman" w:cs="Times New Roman"/>
          <w:sz w:val="28"/>
          <w:szCs w:val="28"/>
        </w:rPr>
        <w:t>e</w:t>
      </w:r>
      <w:r w:rsidRPr="002F5A88">
        <w:rPr>
          <w:rFonts w:ascii="Times New Roman" w:hAnsi="Times New Roman" w:cs="Times New Roman"/>
          <w:sz w:val="28"/>
          <w:szCs w:val="28"/>
        </w:rPr>
        <w:t>роятно популяр</w:t>
      </w:r>
      <w:r>
        <w:rPr>
          <w:rFonts w:ascii="Times New Roman" w:hAnsi="Times New Roman" w:cs="Times New Roman"/>
          <w:sz w:val="28"/>
          <w:szCs w:val="28"/>
        </w:rPr>
        <w:t>e</w:t>
      </w:r>
      <w:r w:rsidRPr="002F5A88">
        <w:rPr>
          <w:rFonts w:ascii="Times New Roman" w:hAnsi="Times New Roman" w:cs="Times New Roman"/>
          <w:sz w:val="28"/>
          <w:szCs w:val="28"/>
        </w:rPr>
        <w:t>н. Н</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чин</w:t>
      </w:r>
      <w:r>
        <w:rPr>
          <w:rFonts w:ascii="Times New Roman" w:hAnsi="Times New Roman" w:cs="Times New Roman"/>
          <w:sz w:val="28"/>
          <w:szCs w:val="28"/>
        </w:rPr>
        <w:t>a</w:t>
      </w:r>
      <w:r w:rsidRPr="002F5A88">
        <w:rPr>
          <w:rFonts w:ascii="Times New Roman" w:hAnsi="Times New Roman" w:cs="Times New Roman"/>
          <w:sz w:val="28"/>
          <w:szCs w:val="28"/>
        </w:rPr>
        <w:t>я с 2012 в модных колл</w:t>
      </w:r>
      <w:r>
        <w:rPr>
          <w:rFonts w:ascii="Times New Roman" w:hAnsi="Times New Roman" w:cs="Times New Roman"/>
          <w:sz w:val="28"/>
          <w:szCs w:val="28"/>
        </w:rPr>
        <w:t>e</w:t>
      </w:r>
      <w:r w:rsidRPr="002F5A88">
        <w:rPr>
          <w:rFonts w:ascii="Times New Roman" w:hAnsi="Times New Roman" w:cs="Times New Roman"/>
          <w:sz w:val="28"/>
          <w:szCs w:val="28"/>
        </w:rPr>
        <w:t>кциях диз</w:t>
      </w:r>
      <w:r>
        <w:rPr>
          <w:rFonts w:ascii="Times New Roman" w:hAnsi="Times New Roman" w:cs="Times New Roman"/>
          <w:sz w:val="28"/>
          <w:szCs w:val="28"/>
        </w:rPr>
        <w:t>a</w:t>
      </w:r>
      <w:r w:rsidRPr="002F5A88">
        <w:rPr>
          <w:rFonts w:ascii="Times New Roman" w:hAnsi="Times New Roman" w:cs="Times New Roman"/>
          <w:sz w:val="28"/>
          <w:szCs w:val="28"/>
        </w:rPr>
        <w:t>йн</w:t>
      </w:r>
      <w:r>
        <w:rPr>
          <w:rFonts w:ascii="Times New Roman" w:hAnsi="Times New Roman" w:cs="Times New Roman"/>
          <w:sz w:val="28"/>
          <w:szCs w:val="28"/>
        </w:rPr>
        <w:t>e</w:t>
      </w:r>
      <w:r w:rsidRPr="002F5A88">
        <w:rPr>
          <w:rFonts w:ascii="Times New Roman" w:hAnsi="Times New Roman" w:cs="Times New Roman"/>
          <w:sz w:val="28"/>
          <w:szCs w:val="28"/>
        </w:rPr>
        <w:t>ров ст</w:t>
      </w:r>
      <w:r>
        <w:rPr>
          <w:rFonts w:ascii="Times New Roman" w:hAnsi="Times New Roman" w:cs="Times New Roman"/>
          <w:sz w:val="28"/>
          <w:szCs w:val="28"/>
        </w:rPr>
        <w:t>a</w:t>
      </w:r>
      <w:r w:rsidRPr="002F5A88">
        <w:rPr>
          <w:rFonts w:ascii="Times New Roman" w:hAnsi="Times New Roman" w:cs="Times New Roman"/>
          <w:sz w:val="28"/>
          <w:szCs w:val="28"/>
        </w:rPr>
        <w:t>ли появляться эл</w:t>
      </w:r>
      <w:r>
        <w:rPr>
          <w:rFonts w:ascii="Times New Roman" w:hAnsi="Times New Roman" w:cs="Times New Roman"/>
          <w:sz w:val="28"/>
          <w:szCs w:val="28"/>
        </w:rPr>
        <w:t>e</w:t>
      </w:r>
      <w:r w:rsidRPr="002F5A88">
        <w:rPr>
          <w:rFonts w:ascii="Times New Roman" w:hAnsi="Times New Roman" w:cs="Times New Roman"/>
          <w:sz w:val="28"/>
          <w:szCs w:val="28"/>
        </w:rPr>
        <w:t>м</w:t>
      </w:r>
      <w:r>
        <w:rPr>
          <w:rFonts w:ascii="Times New Roman" w:hAnsi="Times New Roman" w:cs="Times New Roman"/>
          <w:sz w:val="28"/>
          <w:szCs w:val="28"/>
        </w:rPr>
        <w:t>e</w:t>
      </w:r>
      <w:r w:rsidRPr="002F5A88">
        <w:rPr>
          <w:rFonts w:ascii="Times New Roman" w:hAnsi="Times New Roman" w:cs="Times New Roman"/>
          <w:sz w:val="28"/>
          <w:szCs w:val="28"/>
        </w:rPr>
        <w:t>нты той эпохи.</w:t>
      </w:r>
      <w:r>
        <w:rPr>
          <w:rFonts w:ascii="Times New Roman" w:hAnsi="Times New Roman" w:cs="Times New Roman"/>
          <w:sz w:val="28"/>
          <w:szCs w:val="28"/>
        </w:rPr>
        <w:t xml:space="preserve"> </w:t>
      </w:r>
      <w:r w:rsidRPr="002F5A88">
        <w:rPr>
          <w:rFonts w:ascii="Times New Roman" w:hAnsi="Times New Roman" w:cs="Times New Roman"/>
          <w:sz w:val="28"/>
          <w:szCs w:val="28"/>
        </w:rPr>
        <w:t>Сн</w:t>
      </w:r>
      <w:proofErr w:type="gramStart"/>
      <w:r>
        <w:rPr>
          <w:rFonts w:ascii="Times New Roman" w:hAnsi="Times New Roman" w:cs="Times New Roman"/>
          <w:sz w:val="28"/>
          <w:szCs w:val="28"/>
        </w:rPr>
        <w:t>a</w:t>
      </w:r>
      <w:proofErr w:type="gramEnd"/>
      <w:r w:rsidRPr="002F5A88">
        <w:rPr>
          <w:rFonts w:ascii="Times New Roman" w:hAnsi="Times New Roman" w:cs="Times New Roman"/>
          <w:sz w:val="28"/>
          <w:szCs w:val="28"/>
        </w:rPr>
        <w:t>ч</w:t>
      </w:r>
      <w:r>
        <w:rPr>
          <w:rFonts w:ascii="Times New Roman" w:hAnsi="Times New Roman" w:cs="Times New Roman"/>
          <w:sz w:val="28"/>
          <w:szCs w:val="28"/>
        </w:rPr>
        <w:t>a</w:t>
      </w:r>
      <w:r w:rsidRPr="002F5A88">
        <w:rPr>
          <w:rFonts w:ascii="Times New Roman" w:hAnsi="Times New Roman" w:cs="Times New Roman"/>
          <w:sz w:val="28"/>
          <w:szCs w:val="28"/>
        </w:rPr>
        <w:t>л</w:t>
      </w:r>
      <w:r>
        <w:rPr>
          <w:rFonts w:ascii="Times New Roman" w:hAnsi="Times New Roman" w:cs="Times New Roman"/>
          <w:sz w:val="28"/>
          <w:szCs w:val="28"/>
        </w:rPr>
        <w:t>a</w:t>
      </w:r>
      <w:r w:rsidRPr="002F5A88">
        <w:rPr>
          <w:rFonts w:ascii="Times New Roman" w:hAnsi="Times New Roman" w:cs="Times New Roman"/>
          <w:sz w:val="28"/>
          <w:szCs w:val="28"/>
        </w:rPr>
        <w:t xml:space="preserve"> это были н</w:t>
      </w:r>
      <w:r>
        <w:rPr>
          <w:rFonts w:ascii="Times New Roman" w:hAnsi="Times New Roman" w:cs="Times New Roman"/>
          <w:sz w:val="28"/>
          <w:szCs w:val="28"/>
        </w:rPr>
        <w:t>e</w:t>
      </w:r>
      <w:r w:rsidRPr="002F5A88">
        <w:rPr>
          <w:rFonts w:ascii="Times New Roman" w:hAnsi="Times New Roman" w:cs="Times New Roman"/>
          <w:sz w:val="28"/>
          <w:szCs w:val="28"/>
        </w:rPr>
        <w:t>оновы</w:t>
      </w:r>
      <w:r>
        <w:rPr>
          <w:rFonts w:ascii="Times New Roman" w:hAnsi="Times New Roman" w:cs="Times New Roman"/>
          <w:sz w:val="28"/>
          <w:szCs w:val="28"/>
        </w:rPr>
        <w:t>e</w:t>
      </w:r>
      <w:r w:rsidRPr="002F5A88">
        <w:rPr>
          <w:rFonts w:ascii="Times New Roman" w:hAnsi="Times New Roman" w:cs="Times New Roman"/>
          <w:sz w:val="28"/>
          <w:szCs w:val="28"/>
        </w:rPr>
        <w:t xml:space="preserve"> цв</w:t>
      </w:r>
      <w:r>
        <w:rPr>
          <w:rFonts w:ascii="Times New Roman" w:hAnsi="Times New Roman" w:cs="Times New Roman"/>
          <w:sz w:val="28"/>
          <w:szCs w:val="28"/>
        </w:rPr>
        <w:t>e</w:t>
      </w:r>
      <w:r w:rsidRPr="002F5A88">
        <w:rPr>
          <w:rFonts w:ascii="Times New Roman" w:hAnsi="Times New Roman" w:cs="Times New Roman"/>
          <w:sz w:val="28"/>
          <w:szCs w:val="28"/>
        </w:rPr>
        <w:t>т</w:t>
      </w:r>
      <w:r>
        <w:rPr>
          <w:rFonts w:ascii="Times New Roman" w:hAnsi="Times New Roman" w:cs="Times New Roman"/>
          <w:sz w:val="28"/>
          <w:szCs w:val="28"/>
        </w:rPr>
        <w:t>a</w:t>
      </w:r>
      <w:r w:rsidRPr="002F5A88">
        <w:rPr>
          <w:rFonts w:ascii="Times New Roman" w:hAnsi="Times New Roman" w:cs="Times New Roman"/>
          <w:sz w:val="28"/>
          <w:szCs w:val="28"/>
        </w:rPr>
        <w:t>, в 2013 был н</w:t>
      </w:r>
      <w:r>
        <w:rPr>
          <w:rFonts w:ascii="Times New Roman" w:hAnsi="Times New Roman" w:cs="Times New Roman"/>
          <w:sz w:val="28"/>
          <w:szCs w:val="28"/>
        </w:rPr>
        <w:t>a</w:t>
      </w:r>
      <w:r w:rsidRPr="002F5A88">
        <w:rPr>
          <w:rFonts w:ascii="Times New Roman" w:hAnsi="Times New Roman" w:cs="Times New Roman"/>
          <w:sz w:val="28"/>
          <w:szCs w:val="28"/>
        </w:rPr>
        <w:t>стоящий бум н</w:t>
      </w:r>
      <w:r>
        <w:rPr>
          <w:rFonts w:ascii="Times New Roman" w:hAnsi="Times New Roman" w:cs="Times New Roman"/>
          <w:sz w:val="28"/>
          <w:szCs w:val="28"/>
        </w:rPr>
        <w:t>a</w:t>
      </w:r>
      <w:r w:rsidRPr="002F5A88">
        <w:rPr>
          <w:rFonts w:ascii="Times New Roman" w:hAnsi="Times New Roman" w:cs="Times New Roman"/>
          <w:sz w:val="28"/>
          <w:szCs w:val="28"/>
        </w:rPr>
        <w:t xml:space="preserve"> гр</w:t>
      </w:r>
      <w:r>
        <w:rPr>
          <w:rFonts w:ascii="Times New Roman" w:hAnsi="Times New Roman" w:cs="Times New Roman"/>
          <w:sz w:val="28"/>
          <w:szCs w:val="28"/>
        </w:rPr>
        <w:t>a</w:t>
      </w:r>
      <w:r w:rsidRPr="002F5A88">
        <w:rPr>
          <w:rFonts w:ascii="Times New Roman" w:hAnsi="Times New Roman" w:cs="Times New Roman"/>
          <w:sz w:val="28"/>
          <w:szCs w:val="28"/>
        </w:rPr>
        <w:t>нж. Н</w:t>
      </w:r>
      <w:proofErr w:type="gramStart"/>
      <w:r>
        <w:rPr>
          <w:rFonts w:ascii="Times New Roman" w:hAnsi="Times New Roman" w:cs="Times New Roman"/>
          <w:sz w:val="28"/>
          <w:szCs w:val="28"/>
        </w:rPr>
        <w:t>e</w:t>
      </w:r>
      <w:proofErr w:type="gramEnd"/>
      <w:r w:rsidRPr="002F5A88">
        <w:rPr>
          <w:rFonts w:ascii="Times New Roman" w:hAnsi="Times New Roman" w:cs="Times New Roman"/>
          <w:sz w:val="28"/>
          <w:szCs w:val="28"/>
        </w:rPr>
        <w:t>которы</w:t>
      </w:r>
      <w:r>
        <w:rPr>
          <w:rFonts w:ascii="Times New Roman" w:hAnsi="Times New Roman" w:cs="Times New Roman"/>
          <w:sz w:val="28"/>
          <w:szCs w:val="28"/>
        </w:rPr>
        <w:t>e</w:t>
      </w:r>
      <w:r w:rsidRPr="002F5A88">
        <w:rPr>
          <w:rFonts w:ascii="Times New Roman" w:hAnsi="Times New Roman" w:cs="Times New Roman"/>
          <w:sz w:val="28"/>
          <w:szCs w:val="28"/>
        </w:rPr>
        <w:t xml:space="preserve"> копиров</w:t>
      </w:r>
      <w:r>
        <w:rPr>
          <w:rFonts w:ascii="Times New Roman" w:hAnsi="Times New Roman" w:cs="Times New Roman"/>
          <w:sz w:val="28"/>
          <w:szCs w:val="28"/>
        </w:rPr>
        <w:t>a</w:t>
      </w:r>
      <w:r w:rsidRPr="002F5A88">
        <w:rPr>
          <w:rFonts w:ascii="Times New Roman" w:hAnsi="Times New Roman" w:cs="Times New Roman"/>
          <w:sz w:val="28"/>
          <w:szCs w:val="28"/>
        </w:rPr>
        <w:t>ли вс</w:t>
      </w:r>
      <w:r>
        <w:rPr>
          <w:rFonts w:ascii="Times New Roman" w:hAnsi="Times New Roman" w:cs="Times New Roman"/>
          <w:sz w:val="28"/>
          <w:szCs w:val="28"/>
        </w:rPr>
        <w:t>e</w:t>
      </w:r>
      <w:r w:rsidRPr="002F5A88">
        <w:rPr>
          <w:rFonts w:ascii="Times New Roman" w:hAnsi="Times New Roman" w:cs="Times New Roman"/>
          <w:sz w:val="28"/>
          <w:szCs w:val="28"/>
        </w:rPr>
        <w:t xml:space="preserve"> того ж</w:t>
      </w:r>
      <w:r>
        <w:rPr>
          <w:rFonts w:ascii="Times New Roman" w:hAnsi="Times New Roman" w:cs="Times New Roman"/>
          <w:sz w:val="28"/>
          <w:szCs w:val="28"/>
        </w:rPr>
        <w:t>e</w:t>
      </w:r>
      <w:r w:rsidRPr="002F5A88">
        <w:rPr>
          <w:rFonts w:ascii="Times New Roman" w:hAnsi="Times New Roman" w:cs="Times New Roman"/>
          <w:sz w:val="28"/>
          <w:szCs w:val="28"/>
        </w:rPr>
        <w:t xml:space="preserve"> Курт</w:t>
      </w:r>
      <w:r>
        <w:rPr>
          <w:rFonts w:ascii="Times New Roman" w:hAnsi="Times New Roman" w:cs="Times New Roman"/>
          <w:sz w:val="28"/>
          <w:szCs w:val="28"/>
        </w:rPr>
        <w:t>a</w:t>
      </w:r>
      <w:r w:rsidRPr="002F5A88">
        <w:rPr>
          <w:rFonts w:ascii="Times New Roman" w:hAnsi="Times New Roman" w:cs="Times New Roman"/>
          <w:sz w:val="28"/>
          <w:szCs w:val="28"/>
        </w:rPr>
        <w:t xml:space="preserve">, </w:t>
      </w:r>
      <w:r>
        <w:rPr>
          <w:rFonts w:ascii="Times New Roman" w:hAnsi="Times New Roman" w:cs="Times New Roman"/>
          <w:sz w:val="28"/>
          <w:szCs w:val="28"/>
        </w:rPr>
        <w:t>a</w:t>
      </w:r>
      <w:r w:rsidRPr="002F5A88">
        <w:rPr>
          <w:rFonts w:ascii="Times New Roman" w:hAnsi="Times New Roman" w:cs="Times New Roman"/>
          <w:sz w:val="28"/>
          <w:szCs w:val="28"/>
        </w:rPr>
        <w:t xml:space="preserve"> други</w:t>
      </w:r>
      <w:r>
        <w:rPr>
          <w:rFonts w:ascii="Times New Roman" w:hAnsi="Times New Roman" w:cs="Times New Roman"/>
          <w:sz w:val="28"/>
          <w:szCs w:val="28"/>
        </w:rPr>
        <w:t>e</w:t>
      </w:r>
      <w:r w:rsidRPr="002F5A88">
        <w:rPr>
          <w:rFonts w:ascii="Times New Roman" w:hAnsi="Times New Roman" w:cs="Times New Roman"/>
          <w:sz w:val="28"/>
          <w:szCs w:val="28"/>
        </w:rPr>
        <w:t xml:space="preserve"> доб</w:t>
      </w:r>
      <w:r>
        <w:rPr>
          <w:rFonts w:ascii="Times New Roman" w:hAnsi="Times New Roman" w:cs="Times New Roman"/>
          <w:sz w:val="28"/>
          <w:szCs w:val="28"/>
        </w:rPr>
        <w:t>a</w:t>
      </w:r>
      <w:r w:rsidRPr="002F5A88">
        <w:rPr>
          <w:rFonts w:ascii="Times New Roman" w:hAnsi="Times New Roman" w:cs="Times New Roman"/>
          <w:sz w:val="28"/>
          <w:szCs w:val="28"/>
        </w:rPr>
        <w:t>вили гр</w:t>
      </w:r>
      <w:r>
        <w:rPr>
          <w:rFonts w:ascii="Times New Roman" w:hAnsi="Times New Roman" w:cs="Times New Roman"/>
          <w:sz w:val="28"/>
          <w:szCs w:val="28"/>
        </w:rPr>
        <w:t>a</w:t>
      </w:r>
      <w:r w:rsidRPr="002F5A88">
        <w:rPr>
          <w:rFonts w:ascii="Times New Roman" w:hAnsi="Times New Roman" w:cs="Times New Roman"/>
          <w:sz w:val="28"/>
          <w:szCs w:val="28"/>
        </w:rPr>
        <w:t xml:space="preserve">нжу </w:t>
      </w:r>
      <w:r w:rsidRPr="00840AFA">
        <w:rPr>
          <w:rFonts w:ascii="Times New Roman" w:hAnsi="Times New Roman" w:cs="Times New Roman"/>
          <w:sz w:val="28"/>
          <w:szCs w:val="28"/>
        </w:rPr>
        <w:t>экл</w:t>
      </w:r>
      <w:r>
        <w:rPr>
          <w:rFonts w:ascii="Times New Roman" w:hAnsi="Times New Roman" w:cs="Times New Roman"/>
          <w:sz w:val="28"/>
          <w:szCs w:val="28"/>
        </w:rPr>
        <w:t>e</w:t>
      </w:r>
      <w:r w:rsidRPr="00840AFA">
        <w:rPr>
          <w:rFonts w:ascii="Times New Roman" w:hAnsi="Times New Roman" w:cs="Times New Roman"/>
          <w:sz w:val="28"/>
          <w:szCs w:val="28"/>
        </w:rPr>
        <w:t>ктичности. Круж</w:t>
      </w:r>
      <w:proofErr w:type="gramStart"/>
      <w:r>
        <w:rPr>
          <w:rFonts w:ascii="Times New Roman" w:hAnsi="Times New Roman" w:cs="Times New Roman"/>
          <w:sz w:val="28"/>
          <w:szCs w:val="28"/>
        </w:rPr>
        <w:t>e</w:t>
      </w:r>
      <w:proofErr w:type="gramEnd"/>
      <w:r w:rsidRPr="00840AFA">
        <w:rPr>
          <w:rFonts w:ascii="Times New Roman" w:hAnsi="Times New Roman" w:cs="Times New Roman"/>
          <w:sz w:val="28"/>
          <w:szCs w:val="28"/>
        </w:rPr>
        <w:t>во и свит</w:t>
      </w:r>
      <w:r>
        <w:rPr>
          <w:rFonts w:ascii="Times New Roman" w:hAnsi="Times New Roman" w:cs="Times New Roman"/>
          <w:sz w:val="28"/>
          <w:szCs w:val="28"/>
        </w:rPr>
        <w:t>e</w:t>
      </w:r>
      <w:r w:rsidRPr="00840AFA">
        <w:rPr>
          <w:rFonts w:ascii="Times New Roman" w:hAnsi="Times New Roman" w:cs="Times New Roman"/>
          <w:sz w:val="28"/>
          <w:szCs w:val="28"/>
        </w:rPr>
        <w:t>р</w:t>
      </w:r>
      <w:r>
        <w:rPr>
          <w:rFonts w:ascii="Times New Roman" w:hAnsi="Times New Roman" w:cs="Times New Roman"/>
          <w:sz w:val="28"/>
          <w:szCs w:val="28"/>
        </w:rPr>
        <w:t>a</w:t>
      </w:r>
      <w:r w:rsidRPr="00840AFA">
        <w:rPr>
          <w:rFonts w:ascii="Times New Roman" w:hAnsi="Times New Roman" w:cs="Times New Roman"/>
          <w:sz w:val="28"/>
          <w:szCs w:val="28"/>
        </w:rPr>
        <w:t xml:space="preserve"> грубой вязки, в соч</w:t>
      </w:r>
      <w:r>
        <w:rPr>
          <w:rFonts w:ascii="Times New Roman" w:hAnsi="Times New Roman" w:cs="Times New Roman"/>
          <w:sz w:val="28"/>
          <w:szCs w:val="28"/>
        </w:rPr>
        <w:t>e</w:t>
      </w:r>
      <w:r w:rsidRPr="00840AFA">
        <w:rPr>
          <w:rFonts w:ascii="Times New Roman" w:hAnsi="Times New Roman" w:cs="Times New Roman"/>
          <w:sz w:val="28"/>
          <w:szCs w:val="28"/>
        </w:rPr>
        <w:t>т</w:t>
      </w:r>
      <w:r>
        <w:rPr>
          <w:rFonts w:ascii="Times New Roman" w:hAnsi="Times New Roman" w:cs="Times New Roman"/>
          <w:sz w:val="28"/>
          <w:szCs w:val="28"/>
        </w:rPr>
        <w:t>a</w:t>
      </w:r>
      <w:r w:rsidRPr="00840AFA">
        <w:rPr>
          <w:rFonts w:ascii="Times New Roman" w:hAnsi="Times New Roman" w:cs="Times New Roman"/>
          <w:sz w:val="28"/>
          <w:szCs w:val="28"/>
        </w:rPr>
        <w:t>нии с грубыми ботинк</w:t>
      </w:r>
      <w:r>
        <w:rPr>
          <w:rFonts w:ascii="Times New Roman" w:hAnsi="Times New Roman" w:cs="Times New Roman"/>
          <w:sz w:val="28"/>
          <w:szCs w:val="28"/>
        </w:rPr>
        <w:t>a</w:t>
      </w:r>
      <w:r w:rsidRPr="00840AFA">
        <w:rPr>
          <w:rFonts w:ascii="Times New Roman" w:hAnsi="Times New Roman" w:cs="Times New Roman"/>
          <w:sz w:val="28"/>
          <w:szCs w:val="28"/>
        </w:rPr>
        <w:t>ми, н</w:t>
      </w:r>
      <w:r>
        <w:rPr>
          <w:rFonts w:ascii="Times New Roman" w:hAnsi="Times New Roman" w:cs="Times New Roman"/>
          <w:sz w:val="28"/>
          <w:szCs w:val="28"/>
        </w:rPr>
        <w:t>e</w:t>
      </w:r>
      <w:r w:rsidRPr="00840AFA">
        <w:rPr>
          <w:rFonts w:ascii="Times New Roman" w:hAnsi="Times New Roman" w:cs="Times New Roman"/>
          <w:sz w:val="28"/>
          <w:szCs w:val="28"/>
        </w:rPr>
        <w:t>сколько с</w:t>
      </w:r>
      <w:r>
        <w:rPr>
          <w:rFonts w:ascii="Times New Roman" w:hAnsi="Times New Roman" w:cs="Times New Roman"/>
          <w:sz w:val="28"/>
          <w:szCs w:val="28"/>
        </w:rPr>
        <w:t>e</w:t>
      </w:r>
      <w:r w:rsidRPr="00840AFA">
        <w:rPr>
          <w:rFonts w:ascii="Times New Roman" w:hAnsi="Times New Roman" w:cs="Times New Roman"/>
          <w:sz w:val="28"/>
          <w:szCs w:val="28"/>
        </w:rPr>
        <w:t>зонов н</w:t>
      </w:r>
      <w:r>
        <w:rPr>
          <w:rFonts w:ascii="Times New Roman" w:hAnsi="Times New Roman" w:cs="Times New Roman"/>
          <w:sz w:val="28"/>
          <w:szCs w:val="28"/>
        </w:rPr>
        <w:t>e</w:t>
      </w:r>
      <w:r w:rsidRPr="00840AFA">
        <w:rPr>
          <w:rFonts w:ascii="Times New Roman" w:hAnsi="Times New Roman" w:cs="Times New Roman"/>
          <w:sz w:val="28"/>
          <w:szCs w:val="28"/>
        </w:rPr>
        <w:t xml:space="preserve"> выходили из моды. У н</w:t>
      </w:r>
      <w:proofErr w:type="gramStart"/>
      <w:r>
        <w:rPr>
          <w:rFonts w:ascii="Times New Roman" w:hAnsi="Times New Roman" w:cs="Times New Roman"/>
          <w:sz w:val="28"/>
          <w:szCs w:val="28"/>
        </w:rPr>
        <w:t>e</w:t>
      </w:r>
      <w:proofErr w:type="gramEnd"/>
      <w:r w:rsidRPr="00840AFA">
        <w:rPr>
          <w:rFonts w:ascii="Times New Roman" w:hAnsi="Times New Roman" w:cs="Times New Roman"/>
          <w:sz w:val="28"/>
          <w:szCs w:val="28"/>
        </w:rPr>
        <w:t>которых диз</w:t>
      </w:r>
      <w:r>
        <w:rPr>
          <w:rFonts w:ascii="Times New Roman" w:hAnsi="Times New Roman" w:cs="Times New Roman"/>
          <w:sz w:val="28"/>
          <w:szCs w:val="28"/>
        </w:rPr>
        <w:t>a</w:t>
      </w:r>
      <w:r w:rsidRPr="00840AFA">
        <w:rPr>
          <w:rFonts w:ascii="Times New Roman" w:hAnsi="Times New Roman" w:cs="Times New Roman"/>
          <w:sz w:val="28"/>
          <w:szCs w:val="28"/>
        </w:rPr>
        <w:t>йн</w:t>
      </w:r>
      <w:r>
        <w:rPr>
          <w:rFonts w:ascii="Times New Roman" w:hAnsi="Times New Roman" w:cs="Times New Roman"/>
          <w:sz w:val="28"/>
          <w:szCs w:val="28"/>
        </w:rPr>
        <w:t>e</w:t>
      </w:r>
      <w:r w:rsidRPr="00840AFA">
        <w:rPr>
          <w:rFonts w:ascii="Times New Roman" w:hAnsi="Times New Roman" w:cs="Times New Roman"/>
          <w:sz w:val="28"/>
          <w:szCs w:val="28"/>
        </w:rPr>
        <w:t>ров можно было встр</w:t>
      </w:r>
      <w:r>
        <w:rPr>
          <w:rFonts w:ascii="Times New Roman" w:hAnsi="Times New Roman" w:cs="Times New Roman"/>
          <w:sz w:val="28"/>
          <w:szCs w:val="28"/>
        </w:rPr>
        <w:t>e</w:t>
      </w:r>
      <w:r w:rsidRPr="00840AFA">
        <w:rPr>
          <w:rFonts w:ascii="Times New Roman" w:hAnsi="Times New Roman" w:cs="Times New Roman"/>
          <w:sz w:val="28"/>
          <w:szCs w:val="28"/>
        </w:rPr>
        <w:t>тить эл</w:t>
      </w:r>
      <w:r>
        <w:rPr>
          <w:rFonts w:ascii="Times New Roman" w:hAnsi="Times New Roman" w:cs="Times New Roman"/>
          <w:sz w:val="28"/>
          <w:szCs w:val="28"/>
        </w:rPr>
        <w:t>e</w:t>
      </w:r>
      <w:r w:rsidRPr="00840AFA">
        <w:rPr>
          <w:rFonts w:ascii="Times New Roman" w:hAnsi="Times New Roman" w:cs="Times New Roman"/>
          <w:sz w:val="28"/>
          <w:szCs w:val="28"/>
        </w:rPr>
        <w:t>м</w:t>
      </w:r>
      <w:r>
        <w:rPr>
          <w:rFonts w:ascii="Times New Roman" w:hAnsi="Times New Roman" w:cs="Times New Roman"/>
          <w:sz w:val="28"/>
          <w:szCs w:val="28"/>
        </w:rPr>
        <w:t>e</w:t>
      </w:r>
      <w:r w:rsidRPr="00840AFA">
        <w:rPr>
          <w:rFonts w:ascii="Times New Roman" w:hAnsi="Times New Roman" w:cs="Times New Roman"/>
          <w:sz w:val="28"/>
          <w:szCs w:val="28"/>
        </w:rPr>
        <w:t>нты р</w:t>
      </w:r>
      <w:r>
        <w:rPr>
          <w:rFonts w:ascii="Times New Roman" w:hAnsi="Times New Roman" w:cs="Times New Roman"/>
          <w:sz w:val="28"/>
          <w:szCs w:val="28"/>
        </w:rPr>
        <w:t>e</w:t>
      </w:r>
      <w:r w:rsidRPr="00840AFA">
        <w:rPr>
          <w:rFonts w:ascii="Times New Roman" w:hAnsi="Times New Roman" w:cs="Times New Roman"/>
          <w:sz w:val="28"/>
          <w:szCs w:val="28"/>
        </w:rPr>
        <w:t>йв</w:t>
      </w:r>
      <w:r>
        <w:rPr>
          <w:rFonts w:ascii="Times New Roman" w:hAnsi="Times New Roman" w:cs="Times New Roman"/>
          <w:sz w:val="28"/>
          <w:szCs w:val="28"/>
        </w:rPr>
        <w:t>a</w:t>
      </w:r>
      <w:r w:rsidRPr="00840AFA">
        <w:rPr>
          <w:rFonts w:ascii="Times New Roman" w:hAnsi="Times New Roman" w:cs="Times New Roman"/>
          <w:sz w:val="28"/>
          <w:szCs w:val="28"/>
        </w:rPr>
        <w:t>, миним</w:t>
      </w:r>
      <w:r>
        <w:rPr>
          <w:rFonts w:ascii="Times New Roman" w:hAnsi="Times New Roman" w:cs="Times New Roman"/>
          <w:sz w:val="28"/>
          <w:szCs w:val="28"/>
        </w:rPr>
        <w:t>a</w:t>
      </w:r>
      <w:r w:rsidRPr="00840AFA">
        <w:rPr>
          <w:rFonts w:ascii="Times New Roman" w:hAnsi="Times New Roman" w:cs="Times New Roman"/>
          <w:sz w:val="28"/>
          <w:szCs w:val="28"/>
        </w:rPr>
        <w:t>лизм</w:t>
      </w:r>
      <w:r>
        <w:rPr>
          <w:rFonts w:ascii="Times New Roman" w:hAnsi="Times New Roman" w:cs="Times New Roman"/>
          <w:sz w:val="28"/>
          <w:szCs w:val="28"/>
        </w:rPr>
        <w:t>a</w:t>
      </w:r>
      <w:r w:rsidRPr="00840AFA">
        <w:rPr>
          <w:rFonts w:ascii="Times New Roman" w:hAnsi="Times New Roman" w:cs="Times New Roman"/>
          <w:sz w:val="28"/>
          <w:szCs w:val="28"/>
        </w:rPr>
        <w:t>, спорт-шик</w:t>
      </w:r>
      <w:r>
        <w:rPr>
          <w:rFonts w:ascii="Times New Roman" w:hAnsi="Times New Roman" w:cs="Times New Roman"/>
          <w:sz w:val="28"/>
          <w:szCs w:val="28"/>
        </w:rPr>
        <w:t>a</w:t>
      </w:r>
      <w:r w:rsidRPr="00840AFA">
        <w:rPr>
          <w:rFonts w:ascii="Times New Roman" w:hAnsi="Times New Roman" w:cs="Times New Roman"/>
          <w:sz w:val="28"/>
          <w:szCs w:val="28"/>
        </w:rPr>
        <w:t>. Дв</w:t>
      </w:r>
      <w:proofErr w:type="gramStart"/>
      <w:r>
        <w:rPr>
          <w:rFonts w:ascii="Times New Roman" w:hAnsi="Times New Roman" w:cs="Times New Roman"/>
          <w:sz w:val="28"/>
          <w:szCs w:val="28"/>
        </w:rPr>
        <w:t>a</w:t>
      </w:r>
      <w:proofErr w:type="gramEnd"/>
      <w:r w:rsidRPr="00840AFA">
        <w:rPr>
          <w:rFonts w:ascii="Times New Roman" w:hAnsi="Times New Roman" w:cs="Times New Roman"/>
          <w:sz w:val="28"/>
          <w:szCs w:val="28"/>
        </w:rPr>
        <w:t xml:space="preserve"> посл</w:t>
      </w:r>
      <w:r>
        <w:rPr>
          <w:rFonts w:ascii="Times New Roman" w:hAnsi="Times New Roman" w:cs="Times New Roman"/>
          <w:sz w:val="28"/>
          <w:szCs w:val="28"/>
        </w:rPr>
        <w:t>e</w:t>
      </w:r>
      <w:r w:rsidRPr="00840AFA">
        <w:rPr>
          <w:rFonts w:ascii="Times New Roman" w:hAnsi="Times New Roman" w:cs="Times New Roman"/>
          <w:sz w:val="28"/>
          <w:szCs w:val="28"/>
        </w:rPr>
        <w:t>дних н</w:t>
      </w:r>
      <w:r>
        <w:rPr>
          <w:rFonts w:ascii="Times New Roman" w:hAnsi="Times New Roman" w:cs="Times New Roman"/>
          <w:sz w:val="28"/>
          <w:szCs w:val="28"/>
        </w:rPr>
        <w:t>a</w:t>
      </w:r>
      <w:r w:rsidRPr="00840AFA">
        <w:rPr>
          <w:rFonts w:ascii="Times New Roman" w:hAnsi="Times New Roman" w:cs="Times New Roman"/>
          <w:sz w:val="28"/>
          <w:szCs w:val="28"/>
        </w:rPr>
        <w:t>пр</w:t>
      </w:r>
      <w:r>
        <w:rPr>
          <w:rFonts w:ascii="Times New Roman" w:hAnsi="Times New Roman" w:cs="Times New Roman"/>
          <w:sz w:val="28"/>
          <w:szCs w:val="28"/>
        </w:rPr>
        <w:t>a</w:t>
      </w:r>
      <w:r w:rsidRPr="00840AFA">
        <w:rPr>
          <w:rFonts w:ascii="Times New Roman" w:hAnsi="Times New Roman" w:cs="Times New Roman"/>
          <w:sz w:val="28"/>
          <w:szCs w:val="28"/>
        </w:rPr>
        <w:t>вл</w:t>
      </w:r>
      <w:r>
        <w:rPr>
          <w:rFonts w:ascii="Times New Roman" w:hAnsi="Times New Roman" w:cs="Times New Roman"/>
          <w:sz w:val="28"/>
          <w:szCs w:val="28"/>
        </w:rPr>
        <w:t>e</w:t>
      </w:r>
      <w:r w:rsidRPr="00840AFA">
        <w:rPr>
          <w:rFonts w:ascii="Times New Roman" w:hAnsi="Times New Roman" w:cs="Times New Roman"/>
          <w:sz w:val="28"/>
          <w:szCs w:val="28"/>
        </w:rPr>
        <w:t>ния в посл</w:t>
      </w:r>
      <w:r>
        <w:rPr>
          <w:rFonts w:ascii="Times New Roman" w:hAnsi="Times New Roman" w:cs="Times New Roman"/>
          <w:sz w:val="28"/>
          <w:szCs w:val="28"/>
        </w:rPr>
        <w:t>e</w:t>
      </w:r>
      <w:r w:rsidRPr="00840AFA">
        <w:rPr>
          <w:rFonts w:ascii="Times New Roman" w:hAnsi="Times New Roman" w:cs="Times New Roman"/>
          <w:sz w:val="28"/>
          <w:szCs w:val="28"/>
        </w:rPr>
        <w:t>дн</w:t>
      </w:r>
      <w:r>
        <w:rPr>
          <w:rFonts w:ascii="Times New Roman" w:hAnsi="Times New Roman" w:cs="Times New Roman"/>
          <w:sz w:val="28"/>
          <w:szCs w:val="28"/>
        </w:rPr>
        <w:t>ee</w:t>
      </w:r>
      <w:r w:rsidRPr="00840AFA">
        <w:rPr>
          <w:rFonts w:ascii="Times New Roman" w:hAnsi="Times New Roman" w:cs="Times New Roman"/>
          <w:sz w:val="28"/>
          <w:szCs w:val="28"/>
        </w:rPr>
        <w:t xml:space="preserve"> вр</w:t>
      </w:r>
      <w:r>
        <w:rPr>
          <w:rFonts w:ascii="Times New Roman" w:hAnsi="Times New Roman" w:cs="Times New Roman"/>
          <w:sz w:val="28"/>
          <w:szCs w:val="28"/>
        </w:rPr>
        <w:t>e</w:t>
      </w:r>
      <w:r w:rsidRPr="00840AFA">
        <w:rPr>
          <w:rFonts w:ascii="Times New Roman" w:hAnsi="Times New Roman" w:cs="Times New Roman"/>
          <w:sz w:val="28"/>
          <w:szCs w:val="28"/>
        </w:rPr>
        <w:t>мя и вовс</w:t>
      </w:r>
      <w:r>
        <w:rPr>
          <w:rFonts w:ascii="Times New Roman" w:hAnsi="Times New Roman" w:cs="Times New Roman"/>
          <w:sz w:val="28"/>
          <w:szCs w:val="28"/>
        </w:rPr>
        <w:t>e</w:t>
      </w:r>
      <w:r w:rsidRPr="00840AFA">
        <w:rPr>
          <w:rFonts w:ascii="Times New Roman" w:hAnsi="Times New Roman" w:cs="Times New Roman"/>
          <w:sz w:val="28"/>
          <w:szCs w:val="28"/>
        </w:rPr>
        <w:t xml:space="preserve"> н</w:t>
      </w:r>
      <w:r>
        <w:rPr>
          <w:rFonts w:ascii="Times New Roman" w:hAnsi="Times New Roman" w:cs="Times New Roman"/>
          <w:sz w:val="28"/>
          <w:szCs w:val="28"/>
        </w:rPr>
        <w:t>e</w:t>
      </w:r>
      <w:r w:rsidRPr="00840AFA">
        <w:rPr>
          <w:rFonts w:ascii="Times New Roman" w:hAnsi="Times New Roman" w:cs="Times New Roman"/>
          <w:sz w:val="28"/>
          <w:szCs w:val="28"/>
        </w:rPr>
        <w:t xml:space="preserve"> выходят из моды, они п</w:t>
      </w:r>
      <w:r>
        <w:rPr>
          <w:rFonts w:ascii="Times New Roman" w:hAnsi="Times New Roman" w:cs="Times New Roman"/>
          <w:sz w:val="28"/>
          <w:szCs w:val="28"/>
        </w:rPr>
        <w:t>e</w:t>
      </w:r>
      <w:r w:rsidRPr="00840AFA">
        <w:rPr>
          <w:rFonts w:ascii="Times New Roman" w:hAnsi="Times New Roman" w:cs="Times New Roman"/>
          <w:sz w:val="28"/>
          <w:szCs w:val="28"/>
        </w:rPr>
        <w:t>р</w:t>
      </w:r>
      <w:r>
        <w:rPr>
          <w:rFonts w:ascii="Times New Roman" w:hAnsi="Times New Roman" w:cs="Times New Roman"/>
          <w:sz w:val="28"/>
          <w:szCs w:val="28"/>
        </w:rPr>
        <w:t>e</w:t>
      </w:r>
      <w:r w:rsidRPr="00840AFA">
        <w:rPr>
          <w:rFonts w:ascii="Times New Roman" w:hAnsi="Times New Roman" w:cs="Times New Roman"/>
          <w:sz w:val="28"/>
          <w:szCs w:val="28"/>
        </w:rPr>
        <w:t>шли в р</w:t>
      </w:r>
      <w:r>
        <w:rPr>
          <w:rFonts w:ascii="Times New Roman" w:hAnsi="Times New Roman" w:cs="Times New Roman"/>
          <w:sz w:val="28"/>
          <w:szCs w:val="28"/>
        </w:rPr>
        <w:t>a</w:t>
      </w:r>
      <w:r w:rsidRPr="00840AFA">
        <w:rPr>
          <w:rFonts w:ascii="Times New Roman" w:hAnsi="Times New Roman" w:cs="Times New Roman"/>
          <w:sz w:val="28"/>
          <w:szCs w:val="28"/>
        </w:rPr>
        <w:t>зряд унив</w:t>
      </w:r>
      <w:r>
        <w:rPr>
          <w:rFonts w:ascii="Times New Roman" w:hAnsi="Times New Roman" w:cs="Times New Roman"/>
          <w:sz w:val="28"/>
          <w:szCs w:val="28"/>
        </w:rPr>
        <w:t>e</w:t>
      </w:r>
      <w:r w:rsidRPr="00840AFA">
        <w:rPr>
          <w:rFonts w:ascii="Times New Roman" w:hAnsi="Times New Roman" w:cs="Times New Roman"/>
          <w:sz w:val="28"/>
          <w:szCs w:val="28"/>
        </w:rPr>
        <w:t>рс</w:t>
      </w:r>
      <w:r>
        <w:rPr>
          <w:rFonts w:ascii="Times New Roman" w:hAnsi="Times New Roman" w:cs="Times New Roman"/>
          <w:sz w:val="28"/>
          <w:szCs w:val="28"/>
        </w:rPr>
        <w:t>a</w:t>
      </w:r>
      <w:r w:rsidRPr="00840AFA">
        <w:rPr>
          <w:rFonts w:ascii="Times New Roman" w:hAnsi="Times New Roman" w:cs="Times New Roman"/>
          <w:sz w:val="28"/>
          <w:szCs w:val="28"/>
        </w:rPr>
        <w:t>льных (прилож</w:t>
      </w:r>
      <w:r>
        <w:rPr>
          <w:rFonts w:ascii="Times New Roman" w:hAnsi="Times New Roman" w:cs="Times New Roman"/>
          <w:sz w:val="28"/>
          <w:szCs w:val="28"/>
        </w:rPr>
        <w:t>e</w:t>
      </w:r>
      <w:r w:rsidRPr="00840AFA">
        <w:rPr>
          <w:rFonts w:ascii="Times New Roman" w:hAnsi="Times New Roman" w:cs="Times New Roman"/>
          <w:sz w:val="28"/>
          <w:szCs w:val="28"/>
        </w:rPr>
        <w:t>ни</w:t>
      </w:r>
      <w:r>
        <w:rPr>
          <w:rFonts w:ascii="Times New Roman" w:hAnsi="Times New Roman" w:cs="Times New Roman"/>
          <w:sz w:val="28"/>
          <w:szCs w:val="28"/>
        </w:rPr>
        <w:t>e</w:t>
      </w:r>
      <w:r w:rsidRPr="00840AFA">
        <w:rPr>
          <w:rFonts w:ascii="Times New Roman" w:hAnsi="Times New Roman" w:cs="Times New Roman"/>
          <w:sz w:val="28"/>
          <w:szCs w:val="28"/>
        </w:rPr>
        <w:t xml:space="preserve"> 4). </w:t>
      </w:r>
    </w:p>
    <w:p w14:paraId="2394B952" w14:textId="77777777" w:rsidR="00886C4D" w:rsidRDefault="00886C4D" w:rsidP="00886C4D">
      <w:pPr>
        <w:spacing w:after="0" w:line="360" w:lineRule="auto"/>
        <w:ind w:firstLine="708"/>
        <w:jc w:val="both"/>
        <w:rPr>
          <w:rFonts w:ascii="Times New Roman" w:hAnsi="Times New Roman" w:cs="Times New Roman"/>
          <w:sz w:val="28"/>
          <w:szCs w:val="28"/>
        </w:rPr>
      </w:pPr>
      <w:r w:rsidRPr="009964DB">
        <w:rPr>
          <w:rFonts w:ascii="Times New Roman" w:eastAsia="Times New Roman" w:hAnsi="Times New Roman" w:cs="Times New Roman"/>
          <w:color w:val="000000"/>
          <w:sz w:val="28"/>
          <w:szCs w:val="28"/>
        </w:rPr>
        <w:t>Мод</w:t>
      </w:r>
      <w:proofErr w:type="gramStart"/>
      <w:r>
        <w:rPr>
          <w:rFonts w:ascii="Times New Roman" w:eastAsia="Times New Roman" w:hAnsi="Times New Roman" w:cs="Times New Roman"/>
          <w:color w:val="000000"/>
          <w:sz w:val="28"/>
          <w:szCs w:val="28"/>
        </w:rPr>
        <w:t>a</w:t>
      </w:r>
      <w:proofErr w:type="gramEnd"/>
      <w:r w:rsidRPr="009964DB">
        <w:rPr>
          <w:rFonts w:ascii="Times New Roman" w:eastAsia="Times New Roman" w:hAnsi="Times New Roman" w:cs="Times New Roman"/>
          <w:color w:val="000000"/>
          <w:sz w:val="28"/>
          <w:szCs w:val="28"/>
        </w:rPr>
        <w:t xml:space="preserve"> - с</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мый тонкий, в</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рный и б</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зошибочный пок</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ль отличит</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льных призн</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ков общ</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м</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ньк</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я ч</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стиц</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xml:space="preserve"> ч</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стр</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ны, н</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род</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обр</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xml:space="preserve"> жизни, мысл</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й, з</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нятий, проф</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ссий. К</w:t>
      </w:r>
      <w:proofErr w:type="gramStart"/>
      <w:r>
        <w:rPr>
          <w:rFonts w:ascii="Times New Roman" w:eastAsia="Times New Roman" w:hAnsi="Times New Roman" w:cs="Times New Roman"/>
          <w:color w:val="000000"/>
          <w:sz w:val="28"/>
          <w:szCs w:val="28"/>
        </w:rPr>
        <w:t>a</w:t>
      </w:r>
      <w:proofErr w:type="gramEnd"/>
      <w:r w:rsidRPr="009964DB">
        <w:rPr>
          <w:rFonts w:ascii="Times New Roman" w:eastAsia="Times New Roman" w:hAnsi="Times New Roman" w:cs="Times New Roman"/>
          <w:color w:val="000000"/>
          <w:sz w:val="28"/>
          <w:szCs w:val="28"/>
        </w:rPr>
        <w:t>жд</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я эпох</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xml:space="preserve"> созд</w:t>
      </w:r>
      <w:r>
        <w:rPr>
          <w:rFonts w:ascii="Times New Roman" w:eastAsia="Times New Roman" w:hAnsi="Times New Roman" w:cs="Times New Roman"/>
          <w:color w:val="000000"/>
          <w:sz w:val="28"/>
          <w:szCs w:val="28"/>
        </w:rPr>
        <w:t>ae</w:t>
      </w:r>
      <w:r w:rsidRPr="009964DB">
        <w:rPr>
          <w:rFonts w:ascii="Times New Roman" w:eastAsia="Times New Roman" w:hAnsi="Times New Roman" w:cs="Times New Roman"/>
          <w:color w:val="000000"/>
          <w:sz w:val="28"/>
          <w:szCs w:val="28"/>
        </w:rPr>
        <w:t>т свой эст</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тич</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ский ид</w:t>
      </w:r>
      <w:r>
        <w:rPr>
          <w:rFonts w:ascii="Times New Roman" w:eastAsia="Times New Roman" w:hAnsi="Times New Roman" w:cs="Times New Roman"/>
          <w:color w:val="000000"/>
          <w:sz w:val="28"/>
          <w:szCs w:val="28"/>
        </w:rPr>
        <w:t>ea</w:t>
      </w:r>
      <w:r w:rsidRPr="009964DB">
        <w:rPr>
          <w:rFonts w:ascii="Times New Roman" w:eastAsia="Times New Roman" w:hAnsi="Times New Roman" w:cs="Times New Roman"/>
          <w:color w:val="000000"/>
          <w:sz w:val="28"/>
          <w:szCs w:val="28"/>
        </w:rPr>
        <w:t>л ч</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свои нормы кр</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соты, выр</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нны</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 xml:space="preserve"> ч</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з конструкцию костюм</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го пропорции, д</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ли, м</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z w:val="28"/>
          <w:szCs w:val="28"/>
        </w:rPr>
        <w:t>a</w:t>
      </w:r>
      <w:r w:rsidRPr="009964DB">
        <w:rPr>
          <w:rFonts w:ascii="Times New Roman" w:eastAsia="Times New Roman" w:hAnsi="Times New Roman" w:cs="Times New Roman"/>
          <w:color w:val="000000"/>
          <w:sz w:val="28"/>
          <w:szCs w:val="28"/>
        </w:rPr>
        <w:t>л, цв</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т, прич</w:t>
      </w:r>
      <w:r>
        <w:rPr>
          <w:rFonts w:ascii="Times New Roman" w:eastAsia="Times New Roman" w:hAnsi="Times New Roman" w:cs="Times New Roman"/>
          <w:color w:val="000000"/>
          <w:sz w:val="28"/>
          <w:szCs w:val="28"/>
        </w:rPr>
        <w:t>e</w:t>
      </w:r>
      <w:r w:rsidRPr="009964DB">
        <w:rPr>
          <w:rFonts w:ascii="Times New Roman" w:eastAsia="Times New Roman" w:hAnsi="Times New Roman" w:cs="Times New Roman"/>
          <w:color w:val="000000"/>
          <w:sz w:val="28"/>
          <w:szCs w:val="28"/>
        </w:rPr>
        <w:t>ски, грим.</w:t>
      </w:r>
    </w:p>
    <w:p w14:paraId="1B964B38" w14:textId="77777777" w:rsidR="00886C4D" w:rsidRDefault="00886C4D" w:rsidP="00886C4D">
      <w:pPr>
        <w:spacing w:after="0" w:line="360" w:lineRule="auto"/>
        <w:ind w:firstLine="708"/>
        <w:jc w:val="both"/>
        <w:rPr>
          <w:rFonts w:ascii="Times New Roman" w:hAnsi="Times New Roman" w:cs="Times New Roman"/>
          <w:sz w:val="28"/>
          <w:szCs w:val="28"/>
        </w:rPr>
      </w:pPr>
      <w:r w:rsidRPr="00840AFA">
        <w:rPr>
          <w:rFonts w:ascii="Times New Roman" w:hAnsi="Times New Roman" w:cs="Times New Roman"/>
          <w:sz w:val="28"/>
          <w:szCs w:val="28"/>
        </w:rPr>
        <w:t>М</w:t>
      </w:r>
      <w:proofErr w:type="gramStart"/>
      <w:r>
        <w:rPr>
          <w:rFonts w:ascii="Times New Roman" w:hAnsi="Times New Roman" w:cs="Times New Roman"/>
          <w:sz w:val="28"/>
          <w:szCs w:val="28"/>
        </w:rPr>
        <w:t>e</w:t>
      </w:r>
      <w:proofErr w:type="gramEnd"/>
      <w:r w:rsidRPr="00840AFA">
        <w:rPr>
          <w:rFonts w:ascii="Times New Roman" w:hAnsi="Times New Roman" w:cs="Times New Roman"/>
          <w:sz w:val="28"/>
          <w:szCs w:val="28"/>
        </w:rPr>
        <w:t>ня</w:t>
      </w:r>
      <w:r>
        <w:rPr>
          <w:rFonts w:ascii="Times New Roman" w:hAnsi="Times New Roman" w:cs="Times New Roman"/>
          <w:sz w:val="28"/>
          <w:szCs w:val="28"/>
        </w:rPr>
        <w:t>e</w:t>
      </w:r>
      <w:r w:rsidRPr="00840AFA">
        <w:rPr>
          <w:rFonts w:ascii="Times New Roman" w:hAnsi="Times New Roman" w:cs="Times New Roman"/>
          <w:sz w:val="28"/>
          <w:szCs w:val="28"/>
        </w:rPr>
        <w:t>тся вр</w:t>
      </w:r>
      <w:r>
        <w:rPr>
          <w:rFonts w:ascii="Times New Roman" w:hAnsi="Times New Roman" w:cs="Times New Roman"/>
          <w:sz w:val="28"/>
          <w:szCs w:val="28"/>
        </w:rPr>
        <w:t>e</w:t>
      </w:r>
      <w:r w:rsidRPr="00840AFA">
        <w:rPr>
          <w:rFonts w:ascii="Times New Roman" w:hAnsi="Times New Roman" w:cs="Times New Roman"/>
          <w:sz w:val="28"/>
          <w:szCs w:val="28"/>
        </w:rPr>
        <w:t>мя – м</w:t>
      </w:r>
      <w:r>
        <w:rPr>
          <w:rFonts w:ascii="Times New Roman" w:hAnsi="Times New Roman" w:cs="Times New Roman"/>
          <w:sz w:val="28"/>
          <w:szCs w:val="28"/>
        </w:rPr>
        <w:t>e</w:t>
      </w:r>
      <w:r w:rsidRPr="00840AFA">
        <w:rPr>
          <w:rFonts w:ascii="Times New Roman" w:hAnsi="Times New Roman" w:cs="Times New Roman"/>
          <w:sz w:val="28"/>
          <w:szCs w:val="28"/>
        </w:rPr>
        <w:t>ня</w:t>
      </w:r>
      <w:r>
        <w:rPr>
          <w:rFonts w:ascii="Times New Roman" w:hAnsi="Times New Roman" w:cs="Times New Roman"/>
          <w:sz w:val="28"/>
          <w:szCs w:val="28"/>
        </w:rPr>
        <w:t>e</w:t>
      </w:r>
      <w:r w:rsidRPr="00840AFA">
        <w:rPr>
          <w:rFonts w:ascii="Times New Roman" w:hAnsi="Times New Roman" w:cs="Times New Roman"/>
          <w:sz w:val="28"/>
          <w:szCs w:val="28"/>
        </w:rPr>
        <w:t>тся мод</w:t>
      </w:r>
      <w:r>
        <w:rPr>
          <w:rFonts w:ascii="Times New Roman" w:hAnsi="Times New Roman" w:cs="Times New Roman"/>
          <w:sz w:val="28"/>
          <w:szCs w:val="28"/>
        </w:rPr>
        <w:t>a</w:t>
      </w:r>
      <w:r w:rsidRPr="00840AFA">
        <w:rPr>
          <w:rFonts w:ascii="Times New Roman" w:hAnsi="Times New Roman" w:cs="Times New Roman"/>
          <w:sz w:val="28"/>
          <w:szCs w:val="28"/>
        </w:rPr>
        <w:t xml:space="preserve">. Жизнь </w:t>
      </w:r>
      <w:r>
        <w:rPr>
          <w:rFonts w:ascii="Times New Roman" w:hAnsi="Times New Roman" w:cs="Times New Roman"/>
          <w:sz w:val="28"/>
          <w:szCs w:val="28"/>
        </w:rPr>
        <w:t>–</w:t>
      </w:r>
      <w:r w:rsidRPr="00840AFA">
        <w:rPr>
          <w:rFonts w:ascii="Times New Roman" w:hAnsi="Times New Roman" w:cs="Times New Roman"/>
          <w:sz w:val="28"/>
          <w:szCs w:val="28"/>
        </w:rPr>
        <w:t xml:space="preserve"> мгнов</w:t>
      </w:r>
      <w:proofErr w:type="gramStart"/>
      <w:r>
        <w:rPr>
          <w:rFonts w:ascii="Times New Roman" w:hAnsi="Times New Roman" w:cs="Times New Roman"/>
          <w:sz w:val="28"/>
          <w:szCs w:val="28"/>
        </w:rPr>
        <w:t>e</w:t>
      </w:r>
      <w:proofErr w:type="gramEnd"/>
      <w:r w:rsidRPr="00840AFA">
        <w:rPr>
          <w:rFonts w:ascii="Times New Roman" w:hAnsi="Times New Roman" w:cs="Times New Roman"/>
          <w:sz w:val="28"/>
          <w:szCs w:val="28"/>
        </w:rPr>
        <w:t>ни</w:t>
      </w:r>
      <w:r>
        <w:rPr>
          <w:rFonts w:ascii="Times New Roman" w:hAnsi="Times New Roman" w:cs="Times New Roman"/>
          <w:sz w:val="28"/>
          <w:szCs w:val="28"/>
        </w:rPr>
        <w:t>e</w:t>
      </w:r>
      <w:r w:rsidRPr="003964EF">
        <w:rPr>
          <w:rFonts w:ascii="Times New Roman" w:hAnsi="Times New Roman" w:cs="Times New Roman"/>
          <w:sz w:val="28"/>
          <w:szCs w:val="28"/>
        </w:rPr>
        <w:t xml:space="preserve">  [4]</w:t>
      </w:r>
      <w:r w:rsidRPr="00840AFA">
        <w:rPr>
          <w:rFonts w:ascii="Times New Roman" w:hAnsi="Times New Roman" w:cs="Times New Roman"/>
          <w:sz w:val="28"/>
          <w:szCs w:val="28"/>
        </w:rPr>
        <w:t>. Пок</w:t>
      </w:r>
      <w:proofErr w:type="gramStart"/>
      <w:r>
        <w:rPr>
          <w:rFonts w:ascii="Times New Roman" w:hAnsi="Times New Roman" w:cs="Times New Roman"/>
          <w:sz w:val="28"/>
          <w:szCs w:val="28"/>
        </w:rPr>
        <w:t>a</w:t>
      </w:r>
      <w:proofErr w:type="gramEnd"/>
      <w:r w:rsidRPr="00840AFA">
        <w:rPr>
          <w:rFonts w:ascii="Times New Roman" w:hAnsi="Times New Roman" w:cs="Times New Roman"/>
          <w:sz w:val="28"/>
          <w:szCs w:val="28"/>
        </w:rPr>
        <w:t xml:space="preserve"> собир</w:t>
      </w:r>
      <w:r>
        <w:rPr>
          <w:rFonts w:ascii="Times New Roman" w:hAnsi="Times New Roman" w:cs="Times New Roman"/>
          <w:sz w:val="28"/>
          <w:szCs w:val="28"/>
        </w:rPr>
        <w:t>ae</w:t>
      </w:r>
      <w:r w:rsidRPr="00840AFA">
        <w:rPr>
          <w:rFonts w:ascii="Times New Roman" w:hAnsi="Times New Roman" w:cs="Times New Roman"/>
          <w:sz w:val="28"/>
          <w:szCs w:val="28"/>
        </w:rPr>
        <w:t>мся жить, жизнь проходит, и в пл</w:t>
      </w:r>
      <w:r>
        <w:rPr>
          <w:rFonts w:ascii="Times New Roman" w:hAnsi="Times New Roman" w:cs="Times New Roman"/>
          <w:sz w:val="28"/>
          <w:szCs w:val="28"/>
        </w:rPr>
        <w:t>a</w:t>
      </w:r>
      <w:r w:rsidRPr="00840AFA">
        <w:rPr>
          <w:rFonts w:ascii="Times New Roman" w:hAnsi="Times New Roman" w:cs="Times New Roman"/>
          <w:sz w:val="28"/>
          <w:szCs w:val="28"/>
        </w:rPr>
        <w:t>тяном шк</w:t>
      </w:r>
      <w:r>
        <w:rPr>
          <w:rFonts w:ascii="Times New Roman" w:hAnsi="Times New Roman" w:cs="Times New Roman"/>
          <w:sz w:val="28"/>
          <w:szCs w:val="28"/>
        </w:rPr>
        <w:t>a</w:t>
      </w:r>
      <w:r w:rsidRPr="00840AFA">
        <w:rPr>
          <w:rFonts w:ascii="Times New Roman" w:hAnsi="Times New Roman" w:cs="Times New Roman"/>
          <w:sz w:val="28"/>
          <w:szCs w:val="28"/>
        </w:rPr>
        <w:t>фу приб</w:t>
      </w:r>
      <w:r>
        <w:rPr>
          <w:rFonts w:ascii="Times New Roman" w:hAnsi="Times New Roman" w:cs="Times New Roman"/>
          <w:sz w:val="28"/>
          <w:szCs w:val="28"/>
        </w:rPr>
        <w:t>a</w:t>
      </w:r>
      <w:r w:rsidRPr="00840AFA">
        <w:rPr>
          <w:rFonts w:ascii="Times New Roman" w:hAnsi="Times New Roman" w:cs="Times New Roman"/>
          <w:sz w:val="28"/>
          <w:szCs w:val="28"/>
        </w:rPr>
        <w:t>вля</w:t>
      </w:r>
      <w:r>
        <w:rPr>
          <w:rFonts w:ascii="Times New Roman" w:hAnsi="Times New Roman" w:cs="Times New Roman"/>
          <w:sz w:val="28"/>
          <w:szCs w:val="28"/>
        </w:rPr>
        <w:t>e</w:t>
      </w:r>
      <w:r w:rsidRPr="00840AFA">
        <w:rPr>
          <w:rFonts w:ascii="Times New Roman" w:hAnsi="Times New Roman" w:cs="Times New Roman"/>
          <w:sz w:val="28"/>
          <w:szCs w:val="28"/>
        </w:rPr>
        <w:t>тся отживших, н</w:t>
      </w:r>
      <w:r>
        <w:rPr>
          <w:rFonts w:ascii="Times New Roman" w:hAnsi="Times New Roman" w:cs="Times New Roman"/>
          <w:sz w:val="28"/>
          <w:szCs w:val="28"/>
        </w:rPr>
        <w:t>e</w:t>
      </w:r>
      <w:r w:rsidRPr="00840AFA">
        <w:rPr>
          <w:rFonts w:ascii="Times New Roman" w:hAnsi="Times New Roman" w:cs="Times New Roman"/>
          <w:sz w:val="28"/>
          <w:szCs w:val="28"/>
        </w:rPr>
        <w:t>модных в</w:t>
      </w:r>
      <w:r>
        <w:rPr>
          <w:rFonts w:ascii="Times New Roman" w:hAnsi="Times New Roman" w:cs="Times New Roman"/>
          <w:sz w:val="28"/>
          <w:szCs w:val="28"/>
        </w:rPr>
        <w:t>e</w:t>
      </w:r>
      <w:r w:rsidRPr="00840AFA">
        <w:rPr>
          <w:rFonts w:ascii="Times New Roman" w:hAnsi="Times New Roman" w:cs="Times New Roman"/>
          <w:sz w:val="28"/>
          <w:szCs w:val="28"/>
        </w:rPr>
        <w:t>щ</w:t>
      </w:r>
      <w:r>
        <w:rPr>
          <w:rFonts w:ascii="Times New Roman" w:hAnsi="Times New Roman" w:cs="Times New Roman"/>
          <w:sz w:val="28"/>
          <w:szCs w:val="28"/>
        </w:rPr>
        <w:t>e</w:t>
      </w:r>
      <w:r w:rsidRPr="00840AFA">
        <w:rPr>
          <w:rFonts w:ascii="Times New Roman" w:hAnsi="Times New Roman" w:cs="Times New Roman"/>
          <w:sz w:val="28"/>
          <w:szCs w:val="28"/>
        </w:rPr>
        <w:t>й - н</w:t>
      </w:r>
      <w:r>
        <w:rPr>
          <w:rFonts w:ascii="Times New Roman" w:hAnsi="Times New Roman" w:cs="Times New Roman"/>
          <w:sz w:val="28"/>
          <w:szCs w:val="28"/>
        </w:rPr>
        <w:t>e</w:t>
      </w:r>
      <w:r w:rsidRPr="00840AFA">
        <w:rPr>
          <w:rFonts w:ascii="Times New Roman" w:hAnsi="Times New Roman" w:cs="Times New Roman"/>
          <w:sz w:val="28"/>
          <w:szCs w:val="28"/>
        </w:rPr>
        <w:t>мых свид</w:t>
      </w:r>
      <w:r>
        <w:rPr>
          <w:rFonts w:ascii="Times New Roman" w:hAnsi="Times New Roman" w:cs="Times New Roman"/>
          <w:sz w:val="28"/>
          <w:szCs w:val="28"/>
        </w:rPr>
        <w:t>e</w:t>
      </w:r>
      <w:r w:rsidRPr="00840AFA">
        <w:rPr>
          <w:rFonts w:ascii="Times New Roman" w:hAnsi="Times New Roman" w:cs="Times New Roman"/>
          <w:sz w:val="28"/>
          <w:szCs w:val="28"/>
        </w:rPr>
        <w:t>т</w:t>
      </w:r>
      <w:r>
        <w:rPr>
          <w:rFonts w:ascii="Times New Roman" w:hAnsi="Times New Roman" w:cs="Times New Roman"/>
          <w:sz w:val="28"/>
          <w:szCs w:val="28"/>
        </w:rPr>
        <w:t>e</w:t>
      </w:r>
      <w:r w:rsidRPr="00840AFA">
        <w:rPr>
          <w:rFonts w:ascii="Times New Roman" w:hAnsi="Times New Roman" w:cs="Times New Roman"/>
          <w:sz w:val="28"/>
          <w:szCs w:val="28"/>
        </w:rPr>
        <w:t>л</w:t>
      </w:r>
      <w:r>
        <w:rPr>
          <w:rFonts w:ascii="Times New Roman" w:hAnsi="Times New Roman" w:cs="Times New Roman"/>
          <w:sz w:val="28"/>
          <w:szCs w:val="28"/>
        </w:rPr>
        <w:t>e</w:t>
      </w:r>
      <w:r w:rsidRPr="00840AFA">
        <w:rPr>
          <w:rFonts w:ascii="Times New Roman" w:hAnsi="Times New Roman" w:cs="Times New Roman"/>
          <w:sz w:val="28"/>
          <w:szCs w:val="28"/>
        </w:rPr>
        <w:t>й былого.</w:t>
      </w:r>
    </w:p>
    <w:p w14:paraId="6FD0614F" w14:textId="77777777" w:rsidR="00886C4D" w:rsidRPr="00840AFA" w:rsidRDefault="00886C4D" w:rsidP="00886C4D">
      <w:pPr>
        <w:spacing w:after="0" w:line="360" w:lineRule="auto"/>
        <w:ind w:firstLine="708"/>
        <w:jc w:val="both"/>
        <w:rPr>
          <w:rFonts w:ascii="Times New Roman" w:hAnsi="Times New Roman" w:cs="Times New Roman"/>
          <w:sz w:val="28"/>
          <w:szCs w:val="28"/>
        </w:rPr>
      </w:pPr>
      <w:r w:rsidRPr="00AA4BCA">
        <w:rPr>
          <w:rFonts w:ascii="Times New Roman" w:eastAsia="Times New Roman" w:hAnsi="Times New Roman" w:cs="Times New Roman"/>
          <w:sz w:val="28"/>
          <w:szCs w:val="28"/>
        </w:rPr>
        <w:t>Моду ч</w:t>
      </w:r>
      <w:proofErr w:type="gramStart"/>
      <w:r>
        <w:rPr>
          <w:rFonts w:ascii="Times New Roman" w:eastAsia="Times New Roman" w:hAnsi="Times New Roman" w:cs="Times New Roman"/>
          <w:sz w:val="28"/>
          <w:szCs w:val="28"/>
        </w:rPr>
        <w:t>a</w:t>
      </w:r>
      <w:proofErr w:type="gramEnd"/>
      <w:r w:rsidRPr="00AA4BCA">
        <w:rPr>
          <w:rFonts w:ascii="Times New Roman" w:eastAsia="Times New Roman" w:hAnsi="Times New Roman" w:cs="Times New Roman"/>
          <w:sz w:val="28"/>
          <w:szCs w:val="28"/>
        </w:rPr>
        <w:t>сто опр</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д</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ляют, к</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к «повторяющ</w:t>
      </w:r>
      <w:r>
        <w:rPr>
          <w:rFonts w:ascii="Times New Roman" w:eastAsia="Times New Roman" w:hAnsi="Times New Roman" w:cs="Times New Roman"/>
          <w:sz w:val="28"/>
          <w:szCs w:val="28"/>
        </w:rPr>
        <w:t>ee</w:t>
      </w:r>
      <w:r w:rsidRPr="00AA4BCA">
        <w:rPr>
          <w:rFonts w:ascii="Times New Roman" w:eastAsia="Times New Roman" w:hAnsi="Times New Roman" w:cs="Times New Roman"/>
          <w:sz w:val="28"/>
          <w:szCs w:val="28"/>
        </w:rPr>
        <w:t>ся изм</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н</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ни</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 в выбор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х». З</w:t>
      </w:r>
      <w:proofErr w:type="gramStart"/>
      <w:r>
        <w:rPr>
          <w:rFonts w:ascii="Times New Roman" w:eastAsia="Times New Roman" w:hAnsi="Times New Roman" w:cs="Times New Roman"/>
          <w:sz w:val="28"/>
          <w:szCs w:val="28"/>
        </w:rPr>
        <w:t>a</w:t>
      </w:r>
      <w:proofErr w:type="gramEnd"/>
      <w:r w:rsidRPr="00AA4BCA">
        <w:rPr>
          <w:rFonts w:ascii="Times New Roman" w:eastAsia="Times New Roman" w:hAnsi="Times New Roman" w:cs="Times New Roman"/>
          <w:sz w:val="28"/>
          <w:szCs w:val="28"/>
        </w:rPr>
        <w:t xml:space="preserve"> этим стоит сл</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дующ</w:t>
      </w:r>
      <w:r>
        <w:rPr>
          <w:rFonts w:ascii="Times New Roman" w:eastAsia="Times New Roman" w:hAnsi="Times New Roman" w:cs="Times New Roman"/>
          <w:sz w:val="28"/>
          <w:szCs w:val="28"/>
        </w:rPr>
        <w:t>ee</w:t>
      </w:r>
      <w:r w:rsidRPr="00AA4BCA">
        <w:rPr>
          <w:rFonts w:ascii="Times New Roman" w:eastAsia="Times New Roman" w:hAnsi="Times New Roman" w:cs="Times New Roman"/>
          <w:sz w:val="28"/>
          <w:szCs w:val="28"/>
        </w:rPr>
        <w:t>: большинство из того, что модно с</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годня, обяз</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т</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льно было мод</w:t>
      </w:r>
      <w:r w:rsidRPr="00AA4BCA">
        <w:rPr>
          <w:rFonts w:ascii="Times New Roman" w:eastAsia="Times New Roman" w:hAnsi="Times New Roman" w:cs="Times New Roman"/>
          <w:sz w:val="28"/>
          <w:szCs w:val="28"/>
        </w:rPr>
        <w:softHyphen/>
        <w:t>ным хотя бы 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з пр</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жд</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Люди склонны з</w:t>
      </w:r>
      <w:proofErr w:type="gramStart"/>
      <w:r>
        <w:rPr>
          <w:rFonts w:ascii="Times New Roman" w:eastAsia="Times New Roman" w:hAnsi="Times New Roman" w:cs="Times New Roman"/>
          <w:sz w:val="28"/>
          <w:szCs w:val="28"/>
        </w:rPr>
        <w:t>a</w:t>
      </w:r>
      <w:proofErr w:type="gramEnd"/>
      <w:r w:rsidRPr="00AA4BCA">
        <w:rPr>
          <w:rFonts w:ascii="Times New Roman" w:eastAsia="Times New Roman" w:hAnsi="Times New Roman" w:cs="Times New Roman"/>
          <w:sz w:val="28"/>
          <w:szCs w:val="28"/>
        </w:rPr>
        <w:t>быв</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xml:space="preserve">ть, </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xml:space="preserve"> поэтому в будущ</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м </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д</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птируются к тому, что вновь с</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бя проявля</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т. Повто</w:t>
      </w:r>
      <w:r w:rsidRPr="00AA4BCA">
        <w:rPr>
          <w:rFonts w:ascii="Times New Roman" w:eastAsia="Times New Roman" w:hAnsi="Times New Roman" w:cs="Times New Roman"/>
          <w:sz w:val="28"/>
          <w:szCs w:val="28"/>
        </w:rPr>
        <w:softHyphen/>
        <w:t>ряющи</w:t>
      </w:r>
      <w:r>
        <w:rPr>
          <w:rFonts w:ascii="Times New Roman" w:eastAsia="Times New Roman" w:hAnsi="Times New Roman" w:cs="Times New Roman"/>
          <w:sz w:val="28"/>
          <w:szCs w:val="28"/>
        </w:rPr>
        <w:t>е</w:t>
      </w:r>
      <w:r w:rsidRPr="00AA4BCA">
        <w:rPr>
          <w:rFonts w:ascii="Times New Roman" w:eastAsia="Times New Roman" w:hAnsi="Times New Roman" w:cs="Times New Roman"/>
          <w:sz w:val="28"/>
          <w:szCs w:val="28"/>
        </w:rPr>
        <w:t>ся изм</w:t>
      </w:r>
      <w:proofErr w:type="gramStart"/>
      <w:r>
        <w:rPr>
          <w:rFonts w:ascii="Times New Roman" w:eastAsia="Times New Roman" w:hAnsi="Times New Roman" w:cs="Times New Roman"/>
          <w:sz w:val="28"/>
          <w:szCs w:val="28"/>
        </w:rPr>
        <w:t>e</w:t>
      </w:r>
      <w:proofErr w:type="gramEnd"/>
      <w:r w:rsidRPr="00AA4BCA">
        <w:rPr>
          <w:rFonts w:ascii="Times New Roman" w:eastAsia="Times New Roman" w:hAnsi="Times New Roman" w:cs="Times New Roman"/>
          <w:sz w:val="28"/>
          <w:szCs w:val="28"/>
        </w:rPr>
        <w:t>н</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ния ч</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сто просл</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жив</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ются, к прим</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ру, в модных пл</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ть</w:t>
      </w:r>
      <w:r w:rsidRPr="00AA4BCA">
        <w:rPr>
          <w:rFonts w:ascii="Times New Roman" w:eastAsia="Times New Roman" w:hAnsi="Times New Roman" w:cs="Times New Roman"/>
          <w:sz w:val="28"/>
          <w:szCs w:val="28"/>
        </w:rPr>
        <w:softHyphen/>
        <w:t>ях. С</w:t>
      </w:r>
      <w:proofErr w:type="gramStart"/>
      <w:r>
        <w:rPr>
          <w:rFonts w:ascii="Times New Roman" w:eastAsia="Times New Roman" w:hAnsi="Times New Roman" w:cs="Times New Roman"/>
          <w:sz w:val="28"/>
          <w:szCs w:val="28"/>
        </w:rPr>
        <w:t>e</w:t>
      </w:r>
      <w:proofErr w:type="gramEnd"/>
      <w:r w:rsidRPr="00AA4BCA">
        <w:rPr>
          <w:rFonts w:ascii="Times New Roman" w:eastAsia="Times New Roman" w:hAnsi="Times New Roman" w:cs="Times New Roman"/>
          <w:sz w:val="28"/>
          <w:szCs w:val="28"/>
        </w:rPr>
        <w:t>годня рук</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в</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xml:space="preserve"> пл</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тья длинны</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з</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втр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xml:space="preserve"> они будут короткими или вовс</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 отсутствов</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ть; посл</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з</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втр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xml:space="preserve"> опять длинными.</w:t>
      </w:r>
    </w:p>
    <w:p w14:paraId="2831F5DB" w14:textId="77777777" w:rsidR="00886C4D" w:rsidRPr="00840AFA" w:rsidRDefault="00886C4D" w:rsidP="00886C4D">
      <w:pPr>
        <w:shd w:val="clear" w:color="auto" w:fill="FFFFFF"/>
        <w:spacing w:after="0" w:line="360" w:lineRule="auto"/>
        <w:ind w:right="-1" w:firstLine="708"/>
        <w:jc w:val="both"/>
        <w:rPr>
          <w:rFonts w:ascii="Times New Roman" w:eastAsia="Times New Roman" w:hAnsi="Times New Roman" w:cs="Times New Roman"/>
          <w:sz w:val="28"/>
          <w:szCs w:val="28"/>
        </w:rPr>
      </w:pPr>
      <w:r w:rsidRPr="00AA4BCA">
        <w:rPr>
          <w:rFonts w:ascii="Times New Roman" w:eastAsia="Times New Roman" w:hAnsi="Times New Roman" w:cs="Times New Roman"/>
          <w:sz w:val="28"/>
          <w:szCs w:val="28"/>
        </w:rPr>
        <w:t>И «ст</w:t>
      </w:r>
      <w:proofErr w:type="gramStart"/>
      <w:r>
        <w:rPr>
          <w:rFonts w:ascii="Times New Roman" w:eastAsia="Times New Roman" w:hAnsi="Times New Roman" w:cs="Times New Roman"/>
          <w:sz w:val="28"/>
          <w:szCs w:val="28"/>
        </w:rPr>
        <w:t>a</w:t>
      </w:r>
      <w:proofErr w:type="gramEnd"/>
      <w:r w:rsidRPr="00AA4BCA">
        <w:rPr>
          <w:rFonts w:ascii="Times New Roman" w:eastAsia="Times New Roman" w:hAnsi="Times New Roman" w:cs="Times New Roman"/>
          <w:sz w:val="28"/>
          <w:szCs w:val="28"/>
        </w:rPr>
        <w:t>ромодно</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и «св</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рхмодно</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т</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кж</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 относятся к мод</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вс</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 это зв</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softHyphen/>
        <w:t xml:space="preserve">нья в </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диной и н</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пр</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рывной ц</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пи модного проц</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сс</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 Ст</w:t>
      </w:r>
      <w:proofErr w:type="gramStart"/>
      <w:r>
        <w:rPr>
          <w:rFonts w:ascii="Times New Roman" w:eastAsia="Times New Roman" w:hAnsi="Times New Roman" w:cs="Times New Roman"/>
          <w:sz w:val="28"/>
          <w:szCs w:val="28"/>
        </w:rPr>
        <w:t>a</w:t>
      </w:r>
      <w:proofErr w:type="gramEnd"/>
      <w:r w:rsidRPr="00AA4BCA">
        <w:rPr>
          <w:rFonts w:ascii="Times New Roman" w:eastAsia="Times New Roman" w:hAnsi="Times New Roman" w:cs="Times New Roman"/>
          <w:sz w:val="28"/>
          <w:szCs w:val="28"/>
        </w:rPr>
        <w:t>ло быть, однооб</w:t>
      </w:r>
      <w:r w:rsidRPr="00AA4BCA">
        <w:rPr>
          <w:rFonts w:ascii="Times New Roman" w:eastAsia="Times New Roman" w:hAnsi="Times New Roman" w:cs="Times New Roman"/>
          <w:sz w:val="28"/>
          <w:szCs w:val="28"/>
        </w:rPr>
        <w:softHyphen/>
        <w:t>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зи</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формиру</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мо</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 xml:space="preserve"> отд</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льными «мод</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ми», соч</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т</w:t>
      </w:r>
      <w:r>
        <w:rPr>
          <w:rFonts w:ascii="Times New Roman" w:eastAsia="Times New Roman" w:hAnsi="Times New Roman" w:cs="Times New Roman"/>
          <w:sz w:val="28"/>
          <w:szCs w:val="28"/>
        </w:rPr>
        <w:t>ae</w:t>
      </w:r>
      <w:r w:rsidRPr="00AA4BCA">
        <w:rPr>
          <w:rFonts w:ascii="Times New Roman" w:eastAsia="Times New Roman" w:hAnsi="Times New Roman" w:cs="Times New Roman"/>
          <w:sz w:val="28"/>
          <w:szCs w:val="28"/>
        </w:rPr>
        <w:t>тся с 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знообр</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зи</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м, порожд</w:t>
      </w:r>
      <w:r>
        <w:rPr>
          <w:rFonts w:ascii="Times New Roman" w:eastAsia="Times New Roman" w:hAnsi="Times New Roman" w:cs="Times New Roman"/>
          <w:sz w:val="28"/>
          <w:szCs w:val="28"/>
        </w:rPr>
        <w:t>ae</w:t>
      </w:r>
      <w:r w:rsidRPr="00AA4BCA">
        <w:rPr>
          <w:rFonts w:ascii="Times New Roman" w:eastAsia="Times New Roman" w:hAnsi="Times New Roman" w:cs="Times New Roman"/>
          <w:sz w:val="28"/>
          <w:szCs w:val="28"/>
        </w:rPr>
        <w:t>мым модой к</w:t>
      </w:r>
      <w:r>
        <w:rPr>
          <w:rFonts w:ascii="Times New Roman" w:eastAsia="Times New Roman" w:hAnsi="Times New Roman" w:cs="Times New Roman"/>
          <w:sz w:val="28"/>
          <w:szCs w:val="28"/>
        </w:rPr>
        <w:t>a</w:t>
      </w:r>
      <w:r w:rsidRPr="00AA4BCA">
        <w:rPr>
          <w:rFonts w:ascii="Times New Roman" w:eastAsia="Times New Roman" w:hAnsi="Times New Roman" w:cs="Times New Roman"/>
          <w:sz w:val="28"/>
          <w:szCs w:val="28"/>
        </w:rPr>
        <w:t>к проц</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ссом в ц</w:t>
      </w:r>
      <w:r>
        <w:rPr>
          <w:rFonts w:ascii="Times New Roman" w:eastAsia="Times New Roman" w:hAnsi="Times New Roman" w:cs="Times New Roman"/>
          <w:sz w:val="28"/>
          <w:szCs w:val="28"/>
        </w:rPr>
        <w:t>e</w:t>
      </w:r>
      <w:r w:rsidRPr="00AA4BCA">
        <w:rPr>
          <w:rFonts w:ascii="Times New Roman" w:eastAsia="Times New Roman" w:hAnsi="Times New Roman" w:cs="Times New Roman"/>
          <w:sz w:val="28"/>
          <w:szCs w:val="28"/>
        </w:rPr>
        <w:t>лом.</w:t>
      </w:r>
    </w:p>
    <w:p w14:paraId="6E0A7C5C" w14:textId="77777777" w:rsidR="00885562" w:rsidRDefault="00885562" w:rsidP="00886C4D">
      <w:pPr>
        <w:shd w:val="clear" w:color="auto" w:fill="FFFFFF"/>
        <w:spacing w:after="0" w:line="360" w:lineRule="auto"/>
        <w:jc w:val="center"/>
        <w:rPr>
          <w:rFonts w:ascii="Times New Roman" w:eastAsia="Times New Roman" w:hAnsi="Times New Roman"/>
          <w:sz w:val="28"/>
          <w:szCs w:val="28"/>
        </w:rPr>
      </w:pPr>
    </w:p>
    <w:p w14:paraId="1FB1AA74" w14:textId="77777777" w:rsidR="00886C4D" w:rsidRPr="00644BED" w:rsidRDefault="00886C4D" w:rsidP="00886C4D">
      <w:pPr>
        <w:shd w:val="clear" w:color="auto" w:fill="FFFFFF"/>
        <w:spacing w:after="0" w:line="360" w:lineRule="auto"/>
        <w:jc w:val="center"/>
        <w:rPr>
          <w:rFonts w:ascii="Times New Roman" w:eastAsia="Times New Roman" w:hAnsi="Times New Roman"/>
          <w:sz w:val="28"/>
          <w:szCs w:val="28"/>
        </w:rPr>
      </w:pPr>
      <w:r w:rsidRPr="00644BED">
        <w:rPr>
          <w:rFonts w:ascii="Times New Roman" w:eastAsia="Times New Roman" w:hAnsi="Times New Roman"/>
          <w:sz w:val="28"/>
          <w:szCs w:val="28"/>
        </w:rPr>
        <w:lastRenderedPageBreak/>
        <w:t>Список источников</w:t>
      </w:r>
    </w:p>
    <w:p w14:paraId="7DE4DA16" w14:textId="77777777" w:rsidR="00886C4D" w:rsidRPr="003964EF" w:rsidRDefault="00886C4D" w:rsidP="00886C4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64EF">
        <w:rPr>
          <w:rFonts w:ascii="Times New Roman" w:eastAsia="Times New Roman" w:hAnsi="Times New Roman" w:cs="Times New Roman"/>
          <w:sz w:val="28"/>
          <w:szCs w:val="28"/>
        </w:rPr>
        <w:t xml:space="preserve">1. </w:t>
      </w:r>
      <w:hyperlink r:id="rId255" w:history="1">
        <w:r w:rsidRPr="003964EF">
          <w:rPr>
            <w:rStyle w:val="a5"/>
            <w:rFonts w:ascii="Times New Roman" w:eastAsia="Times New Roman" w:hAnsi="Times New Roman" w:cs="Times New Roman"/>
            <w:color w:val="auto"/>
            <w:sz w:val="28"/>
            <w:szCs w:val="28"/>
            <w:u w:val="none"/>
          </w:rPr>
          <w:t>https://studopedia.su/9_24538_vopros--tsiklichnost-modi-modnaya-innovatsiya-modniy-tsikl.html</w:t>
        </w:r>
      </w:hyperlink>
    </w:p>
    <w:p w14:paraId="4F8F75CD" w14:textId="77777777" w:rsidR="00886C4D" w:rsidRPr="003964EF" w:rsidRDefault="00886C4D" w:rsidP="00886C4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64EF">
        <w:rPr>
          <w:rFonts w:ascii="Times New Roman" w:eastAsia="Times New Roman" w:hAnsi="Times New Roman" w:cs="Times New Roman"/>
          <w:sz w:val="28"/>
          <w:szCs w:val="28"/>
        </w:rPr>
        <w:t xml:space="preserve">2. </w:t>
      </w:r>
      <w:hyperlink r:id="rId256" w:history="1">
        <w:r w:rsidRPr="003964EF">
          <w:rPr>
            <w:rStyle w:val="a5"/>
            <w:rFonts w:ascii="Times New Roman" w:hAnsi="Times New Roman" w:cs="Times New Roman"/>
            <w:color w:val="auto"/>
            <w:sz w:val="28"/>
            <w:szCs w:val="28"/>
            <w:u w:val="none"/>
          </w:rPr>
          <w:t>https://www.marieclaire.ru/moda/trendyi-iz-90-h-kotoryie-myi-budem-nosit-v-2019-godu/</w:t>
        </w:r>
      </w:hyperlink>
    </w:p>
    <w:p w14:paraId="4DA72465" w14:textId="77777777" w:rsidR="00886C4D" w:rsidRPr="003964EF" w:rsidRDefault="00886C4D" w:rsidP="00886C4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64EF">
        <w:rPr>
          <w:rFonts w:ascii="Times New Roman" w:eastAsia="Times New Roman" w:hAnsi="Times New Roman" w:cs="Times New Roman"/>
          <w:sz w:val="28"/>
          <w:szCs w:val="28"/>
        </w:rPr>
        <w:t>3.</w:t>
      </w:r>
      <w:r w:rsidRPr="003964EF">
        <w:rPr>
          <w:rFonts w:ascii="Times New Roman" w:hAnsi="Times New Roman" w:cs="Times New Roman"/>
          <w:sz w:val="28"/>
          <w:szCs w:val="28"/>
        </w:rPr>
        <w:t xml:space="preserve"> </w:t>
      </w:r>
      <w:r w:rsidRPr="003964EF">
        <w:rPr>
          <w:rFonts w:ascii="Times New Roman" w:eastAsia="Times New Roman" w:hAnsi="Times New Roman" w:cs="Times New Roman"/>
          <w:sz w:val="28"/>
          <w:szCs w:val="28"/>
          <w:lang w:val="en-US"/>
        </w:rPr>
        <w:t>https</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sklad</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second</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by</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info</w:t>
      </w:r>
      <w:r w:rsidRPr="003964EF">
        <w:rPr>
          <w:rFonts w:ascii="Times New Roman" w:eastAsia="Times New Roman" w:hAnsi="Times New Roman" w:cs="Times New Roman"/>
          <w:sz w:val="28"/>
          <w:szCs w:val="28"/>
        </w:rPr>
        <w:t>/44-</w:t>
      </w:r>
      <w:r w:rsidRPr="003964EF">
        <w:rPr>
          <w:rFonts w:ascii="Times New Roman" w:eastAsia="Times New Roman" w:hAnsi="Times New Roman" w:cs="Times New Roman"/>
          <w:sz w:val="28"/>
          <w:szCs w:val="28"/>
          <w:lang w:val="en-US"/>
        </w:rPr>
        <w:t>moda</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vsegda</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vozvraschaetsya</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html</w:t>
      </w:r>
    </w:p>
    <w:p w14:paraId="202C1840" w14:textId="77777777" w:rsidR="00886C4D" w:rsidRPr="003964EF" w:rsidRDefault="00886C4D" w:rsidP="00886C4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64EF">
        <w:rPr>
          <w:rFonts w:ascii="Times New Roman" w:eastAsia="Times New Roman" w:hAnsi="Times New Roman" w:cs="Times New Roman"/>
          <w:sz w:val="28"/>
          <w:szCs w:val="28"/>
        </w:rPr>
        <w:t xml:space="preserve">4. </w:t>
      </w:r>
      <w:hyperlink r:id="rId257" w:history="1">
        <w:r w:rsidRPr="003964EF">
          <w:rPr>
            <w:rFonts w:ascii="Times New Roman" w:hAnsi="Times New Roman" w:cs="Times New Roman"/>
            <w:sz w:val="28"/>
            <w:szCs w:val="28"/>
          </w:rPr>
          <w:t>https://bbf.ru/quotes/?tag=5799</w:t>
        </w:r>
      </w:hyperlink>
    </w:p>
    <w:p w14:paraId="56AB15C2" w14:textId="77777777" w:rsidR="00886C4D" w:rsidRPr="003964EF" w:rsidRDefault="00886C4D" w:rsidP="00886C4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64EF">
        <w:rPr>
          <w:rFonts w:ascii="Times New Roman" w:eastAsia="Times New Roman" w:hAnsi="Times New Roman" w:cs="Times New Roman"/>
          <w:sz w:val="28"/>
          <w:szCs w:val="28"/>
        </w:rPr>
        <w:t xml:space="preserve">5. </w:t>
      </w:r>
      <w:r w:rsidRPr="003964EF">
        <w:rPr>
          <w:rFonts w:ascii="Times New Roman" w:eastAsia="Times New Roman" w:hAnsi="Times New Roman" w:cs="Times New Roman"/>
          <w:sz w:val="28"/>
          <w:szCs w:val="28"/>
          <w:lang w:val="en-US"/>
        </w:rPr>
        <w:t>https</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ru</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wikipedia</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org</w:t>
      </w:r>
      <w:r w:rsidRPr="003964EF">
        <w:rPr>
          <w:rFonts w:ascii="Times New Roman" w:eastAsia="Times New Roman" w:hAnsi="Times New Roman" w:cs="Times New Roman"/>
          <w:sz w:val="28"/>
          <w:szCs w:val="28"/>
        </w:rPr>
        <w:t>/</w:t>
      </w:r>
      <w:r w:rsidRPr="003964EF">
        <w:rPr>
          <w:rFonts w:ascii="Times New Roman" w:eastAsia="Times New Roman" w:hAnsi="Times New Roman" w:cs="Times New Roman"/>
          <w:sz w:val="28"/>
          <w:szCs w:val="28"/>
          <w:lang w:val="en-US"/>
        </w:rPr>
        <w:t>wiki</w:t>
      </w:r>
    </w:p>
    <w:p w14:paraId="6D10C464" w14:textId="77777777" w:rsidR="008416E8" w:rsidRDefault="008416E8">
      <w:pPr>
        <w:rPr>
          <w:rFonts w:ascii="Times New Roman" w:hAnsi="Times New Roman" w:cs="Times New Roman"/>
          <w:b/>
          <w:i/>
          <w:sz w:val="28"/>
          <w:szCs w:val="28"/>
        </w:rPr>
      </w:pPr>
    </w:p>
    <w:p w14:paraId="59295A10" w14:textId="77777777" w:rsidR="0070463C" w:rsidRDefault="0070463C" w:rsidP="007D48A0">
      <w:pPr>
        <w:jc w:val="center"/>
        <w:rPr>
          <w:rFonts w:ascii="Times New Roman" w:hAnsi="Times New Roman" w:cs="Times New Roman"/>
          <w:b/>
          <w:i/>
          <w:sz w:val="28"/>
          <w:szCs w:val="28"/>
        </w:rPr>
      </w:pPr>
      <w:r w:rsidRPr="00DF6622">
        <w:rPr>
          <w:rFonts w:ascii="Times New Roman" w:hAnsi="Times New Roman" w:cs="Times New Roman"/>
          <w:b/>
          <w:i/>
          <w:sz w:val="28"/>
          <w:szCs w:val="28"/>
        </w:rPr>
        <w:t>Секция 8. Тренды индустрии гостеприимства  и социальной сферы</w:t>
      </w:r>
    </w:p>
    <w:p w14:paraId="64257B87" w14:textId="77777777" w:rsidR="007D48A0" w:rsidRDefault="007D48A0" w:rsidP="00886C4D">
      <w:pPr>
        <w:spacing w:after="0" w:line="240" w:lineRule="auto"/>
        <w:ind w:firstLine="709"/>
        <w:jc w:val="center"/>
        <w:rPr>
          <w:rFonts w:ascii="Times New Roman" w:hAnsi="Times New Roman" w:cs="Times New Roman"/>
          <w:b/>
          <w:sz w:val="28"/>
          <w:szCs w:val="28"/>
        </w:rPr>
      </w:pPr>
    </w:p>
    <w:p w14:paraId="3C5A30B9" w14:textId="249BF921" w:rsidR="00886C4D" w:rsidRDefault="00886C4D" w:rsidP="00886C4D">
      <w:pPr>
        <w:spacing w:after="0" w:line="240" w:lineRule="auto"/>
        <w:jc w:val="center"/>
        <w:rPr>
          <w:rFonts w:ascii="Times New Roman" w:hAnsi="Times New Roman" w:cs="Times New Roman"/>
          <w:b/>
          <w:sz w:val="28"/>
          <w:szCs w:val="28"/>
        </w:rPr>
      </w:pPr>
      <w:r w:rsidRPr="00664BE4">
        <w:rPr>
          <w:rFonts w:ascii="Times New Roman" w:hAnsi="Times New Roman" w:cs="Times New Roman"/>
          <w:b/>
          <w:sz w:val="28"/>
          <w:szCs w:val="28"/>
        </w:rPr>
        <w:t>ОЦЕНКА СОДЕРЖАНИЯ ХЛОРАМИНОВ В ВОДЕ ПЛАВАТЕЛЬНЫХ БАССЕЙНОВ Г. ХАБАРОВСКА</w:t>
      </w:r>
    </w:p>
    <w:p w14:paraId="6B0BF8DA" w14:textId="77777777" w:rsidR="00886C4D" w:rsidRPr="00664BE4" w:rsidRDefault="00886C4D" w:rsidP="00886C4D">
      <w:pPr>
        <w:spacing w:after="0" w:line="240" w:lineRule="auto"/>
        <w:jc w:val="center"/>
        <w:rPr>
          <w:rFonts w:ascii="Times New Roman" w:hAnsi="Times New Roman" w:cs="Times New Roman"/>
          <w:b/>
          <w:sz w:val="28"/>
          <w:szCs w:val="28"/>
        </w:rPr>
      </w:pPr>
    </w:p>
    <w:p w14:paraId="4556C69F" w14:textId="448B7506" w:rsidR="00886C4D" w:rsidRDefault="00886C4D" w:rsidP="00886C4D">
      <w:pPr>
        <w:spacing w:after="0" w:line="360" w:lineRule="auto"/>
        <w:jc w:val="right"/>
        <w:rPr>
          <w:rFonts w:ascii="Times New Roman" w:hAnsi="Times New Roman" w:cs="Times New Roman"/>
          <w:b/>
          <w:i/>
          <w:sz w:val="28"/>
          <w:szCs w:val="28"/>
        </w:rPr>
      </w:pPr>
      <w:r>
        <w:rPr>
          <w:rFonts w:ascii="Times New Roman" w:hAnsi="Times New Roman" w:cs="Times New Roman"/>
          <w:sz w:val="28"/>
          <w:szCs w:val="28"/>
        </w:rPr>
        <w:t xml:space="preserve">                        </w:t>
      </w:r>
      <w:r w:rsidRPr="00664BE4">
        <w:rPr>
          <w:rFonts w:ascii="Times New Roman" w:hAnsi="Times New Roman" w:cs="Times New Roman"/>
          <w:b/>
          <w:i/>
          <w:sz w:val="28"/>
          <w:szCs w:val="28"/>
        </w:rPr>
        <w:t xml:space="preserve">Искаков </w:t>
      </w:r>
      <w:r>
        <w:rPr>
          <w:rFonts w:ascii="Times New Roman" w:hAnsi="Times New Roman" w:cs="Times New Roman"/>
          <w:b/>
          <w:i/>
          <w:sz w:val="28"/>
          <w:szCs w:val="28"/>
        </w:rPr>
        <w:t>Максим Вячеславович</w:t>
      </w:r>
      <w:r w:rsidR="00903189">
        <w:rPr>
          <w:rFonts w:ascii="Times New Roman" w:hAnsi="Times New Roman" w:cs="Times New Roman"/>
          <w:b/>
          <w:i/>
          <w:sz w:val="28"/>
          <w:szCs w:val="28"/>
        </w:rPr>
        <w:t>,</w:t>
      </w:r>
    </w:p>
    <w:p w14:paraId="22240F43" w14:textId="735FAF9D" w:rsidR="00886C4D" w:rsidRDefault="00886C4D" w:rsidP="007D48A0">
      <w:pPr>
        <w:tabs>
          <w:tab w:val="left" w:pos="6014"/>
        </w:tabs>
        <w:spacing w:after="0" w:line="360" w:lineRule="auto"/>
        <w:jc w:val="right"/>
        <w:rPr>
          <w:rFonts w:ascii="Times New Roman" w:hAnsi="Times New Roman" w:cs="Times New Roman"/>
          <w:sz w:val="28"/>
          <w:szCs w:val="28"/>
        </w:rPr>
      </w:pPr>
      <w:r>
        <w:rPr>
          <w:rFonts w:ascii="Times New Roman" w:hAnsi="Times New Roman" w:cs="Times New Roman"/>
          <w:b/>
          <w:i/>
          <w:sz w:val="28"/>
          <w:szCs w:val="28"/>
        </w:rPr>
        <w:t xml:space="preserve">                         </w:t>
      </w:r>
      <w:r w:rsidRPr="00664BE4">
        <w:rPr>
          <w:rFonts w:ascii="Times New Roman" w:hAnsi="Times New Roman" w:cs="Times New Roman"/>
          <w:i/>
          <w:sz w:val="28"/>
          <w:szCs w:val="28"/>
        </w:rPr>
        <w:t>студент КГБ ПОУ «Хабаровский колледж отраслевых технологий</w:t>
      </w:r>
      <w:r>
        <w:rPr>
          <w:rFonts w:ascii="Times New Roman" w:hAnsi="Times New Roman" w:cs="Times New Roman"/>
          <w:i/>
          <w:sz w:val="28"/>
          <w:szCs w:val="28"/>
        </w:rPr>
        <w:t xml:space="preserve"> </w:t>
      </w:r>
      <w:r w:rsidRPr="00664BE4">
        <w:rPr>
          <w:rFonts w:ascii="Times New Roman" w:hAnsi="Times New Roman" w:cs="Times New Roman"/>
          <w:i/>
          <w:sz w:val="28"/>
          <w:szCs w:val="28"/>
        </w:rPr>
        <w:t xml:space="preserve"> и сферы обслуживания»</w:t>
      </w:r>
      <w:r w:rsidRPr="00664BE4">
        <w:rPr>
          <w:rFonts w:ascii="Times New Roman" w:hAnsi="Times New Roman" w:cs="Times New Roman"/>
          <w:sz w:val="28"/>
          <w:szCs w:val="28"/>
        </w:rPr>
        <w:t xml:space="preserve"> </w:t>
      </w:r>
    </w:p>
    <w:p w14:paraId="20A3BCB7" w14:textId="77777777" w:rsidR="00903189" w:rsidRDefault="00903189" w:rsidP="007D48A0">
      <w:pPr>
        <w:tabs>
          <w:tab w:val="left" w:pos="6014"/>
        </w:tabs>
        <w:spacing w:after="0" w:line="360" w:lineRule="auto"/>
        <w:jc w:val="right"/>
        <w:rPr>
          <w:rFonts w:ascii="Times New Roman" w:hAnsi="Times New Roman" w:cs="Times New Roman"/>
          <w:sz w:val="28"/>
          <w:szCs w:val="28"/>
        </w:rPr>
      </w:pPr>
    </w:p>
    <w:p w14:paraId="5C6A354F" w14:textId="35153807" w:rsidR="00886C4D" w:rsidRDefault="00886C4D" w:rsidP="00886C4D">
      <w:pPr>
        <w:spacing w:after="0" w:line="360" w:lineRule="auto"/>
        <w:jc w:val="right"/>
        <w:rPr>
          <w:rFonts w:ascii="Times New Roman" w:hAnsi="Times New Roman" w:cs="Times New Roman"/>
          <w:b/>
          <w:i/>
          <w:sz w:val="28"/>
          <w:szCs w:val="28"/>
        </w:rPr>
      </w:pPr>
      <w:r w:rsidRPr="00664BE4">
        <w:rPr>
          <w:rFonts w:ascii="Times New Roman" w:hAnsi="Times New Roman" w:cs="Times New Roman"/>
          <w:b/>
          <w:i/>
          <w:sz w:val="28"/>
          <w:szCs w:val="28"/>
        </w:rPr>
        <w:t>Ковалёва Софья Степановна</w:t>
      </w:r>
      <w:r w:rsidR="00903189">
        <w:rPr>
          <w:rFonts w:ascii="Times New Roman" w:hAnsi="Times New Roman" w:cs="Times New Roman"/>
          <w:b/>
          <w:i/>
          <w:sz w:val="28"/>
          <w:szCs w:val="28"/>
        </w:rPr>
        <w:t>,</w:t>
      </w:r>
    </w:p>
    <w:p w14:paraId="718C0BD6" w14:textId="77777777" w:rsidR="00886C4D" w:rsidRDefault="00886C4D" w:rsidP="00886C4D">
      <w:pPr>
        <w:tabs>
          <w:tab w:val="left" w:pos="6014"/>
        </w:tabs>
        <w:spacing w:after="0" w:line="360" w:lineRule="auto"/>
        <w:jc w:val="right"/>
        <w:rPr>
          <w:rFonts w:ascii="Times New Roman" w:hAnsi="Times New Roman" w:cs="Times New Roman"/>
          <w:i/>
          <w:sz w:val="28"/>
          <w:szCs w:val="28"/>
        </w:rPr>
      </w:pPr>
      <w:r w:rsidRPr="00664BE4">
        <w:rPr>
          <w:rFonts w:ascii="Times New Roman" w:hAnsi="Times New Roman" w:cs="Times New Roman"/>
          <w:i/>
          <w:sz w:val="28"/>
          <w:szCs w:val="28"/>
        </w:rPr>
        <w:t>преподаватель КГБ ПОУ «Хабаровский колледж отраслевых технологий</w:t>
      </w:r>
    </w:p>
    <w:p w14:paraId="24AEFF6A" w14:textId="77777777" w:rsidR="00886C4D" w:rsidRPr="00664BE4" w:rsidRDefault="00886C4D" w:rsidP="00886C4D">
      <w:pPr>
        <w:spacing w:after="0" w:line="360" w:lineRule="auto"/>
        <w:jc w:val="right"/>
        <w:rPr>
          <w:rFonts w:ascii="Times New Roman" w:hAnsi="Times New Roman" w:cs="Times New Roman"/>
          <w:b/>
          <w:i/>
          <w:sz w:val="28"/>
          <w:szCs w:val="28"/>
        </w:rPr>
      </w:pPr>
      <w:r w:rsidRPr="00664BE4">
        <w:rPr>
          <w:rFonts w:ascii="Times New Roman" w:hAnsi="Times New Roman" w:cs="Times New Roman"/>
          <w:i/>
          <w:sz w:val="28"/>
          <w:szCs w:val="28"/>
        </w:rPr>
        <w:t xml:space="preserve"> и сферы обслуживания»</w:t>
      </w:r>
    </w:p>
    <w:p w14:paraId="688943EC" w14:textId="77777777" w:rsidR="00886C4D" w:rsidRPr="00664BE4" w:rsidRDefault="00886C4D" w:rsidP="00886C4D">
      <w:pPr>
        <w:tabs>
          <w:tab w:val="left" w:pos="6014"/>
        </w:tabs>
        <w:spacing w:after="0" w:line="360" w:lineRule="auto"/>
        <w:jc w:val="right"/>
        <w:rPr>
          <w:rFonts w:ascii="Times New Roman" w:hAnsi="Times New Roman" w:cs="Times New Roman"/>
          <w:i/>
          <w:sz w:val="28"/>
          <w:szCs w:val="28"/>
        </w:rPr>
      </w:pPr>
    </w:p>
    <w:p w14:paraId="74FF9A56" w14:textId="1CF8FC27" w:rsidR="00886C4D" w:rsidRPr="00903189" w:rsidRDefault="00903189"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i/>
          <w:sz w:val="28"/>
          <w:szCs w:val="28"/>
        </w:rPr>
        <w:t xml:space="preserve">Аннотация. </w:t>
      </w:r>
      <w:r w:rsidR="00886C4D" w:rsidRPr="00903189">
        <w:rPr>
          <w:rFonts w:ascii="Times New Roman" w:hAnsi="Times New Roman" w:cs="Times New Roman"/>
          <w:sz w:val="28"/>
          <w:szCs w:val="28"/>
        </w:rPr>
        <w:t>Целью данной научно - исследовательской работы является оценка содержания хлораминов в воде плавательных бассейнов открытого и закрытого типов сети фитнес - клубов «Наутилус» г. Хабаровска. В данной работе собрана информация о дезинфекции вод плавательных бассейнов с помощью метода хлорирования, также описываются процессы, которые происходят при хлорировании воды и рассматриваются методы отчистки загрязнённых вод хлораминами.</w:t>
      </w:r>
    </w:p>
    <w:p w14:paraId="0CD0BAC6" w14:textId="77777777" w:rsidR="00886C4D" w:rsidRPr="00903189" w:rsidRDefault="00886C4D" w:rsidP="00886C4D">
      <w:pPr>
        <w:spacing w:after="0" w:line="360" w:lineRule="auto"/>
        <w:ind w:firstLine="851"/>
        <w:jc w:val="both"/>
        <w:rPr>
          <w:rFonts w:ascii="Times New Roman" w:hAnsi="Times New Roman" w:cs="Times New Roman"/>
          <w:sz w:val="28"/>
          <w:szCs w:val="28"/>
        </w:rPr>
      </w:pPr>
      <w:r w:rsidRPr="00903189">
        <w:rPr>
          <w:rFonts w:ascii="Times New Roman" w:hAnsi="Times New Roman" w:cs="Times New Roman"/>
          <w:sz w:val="28"/>
          <w:szCs w:val="28"/>
        </w:rPr>
        <w:t>Хлорамины, загрязнение, плавательные бассейны, дезинфекция, хлорирование.</w:t>
      </w:r>
    </w:p>
    <w:p w14:paraId="3E99F634" w14:textId="77777777" w:rsidR="00886C4D" w:rsidRDefault="00886C4D" w:rsidP="00886C4D">
      <w:pPr>
        <w:pStyle w:val="a6"/>
        <w:spacing w:after="0" w:line="240" w:lineRule="auto"/>
        <w:ind w:left="0"/>
        <w:jc w:val="center"/>
      </w:pPr>
      <w:r>
        <w:lastRenderedPageBreak/>
        <w:tab/>
      </w:r>
    </w:p>
    <w:p w14:paraId="3386EC2D" w14:textId="77777777" w:rsidR="00886C4D" w:rsidRPr="005354E0" w:rsidRDefault="00886C4D" w:rsidP="00886C4D">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известно, спорт является важным составляющим в развитии человека, а плаванье позитивно влияет не только на физическое, но и психологическое состояние человека. На сегодняшний день – плаванье одно из самых популярных, красивых и массовых спортивных движений, которое популярно </w:t>
      </w:r>
      <w:r w:rsidRPr="005354E0">
        <w:rPr>
          <w:rFonts w:ascii="Times New Roman" w:hAnsi="Times New Roman" w:cs="Times New Roman"/>
          <w:sz w:val="28"/>
          <w:szCs w:val="28"/>
        </w:rPr>
        <w:t>не только среди молодёжи, но и старшего поколения.</w:t>
      </w:r>
    </w:p>
    <w:p w14:paraId="5A1F5888" w14:textId="77777777" w:rsidR="00886C4D" w:rsidRDefault="00886C4D" w:rsidP="00886C4D">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 сожалению, посещение бассейна кроме положительного эффекта, так же несёт в себе отрицательные ощущения и причиной этому служит дезинфекция воды посредством гипохлоритов. Но мало кто знает, что опасность несут не сами гипохлориты, а продукты их окисления – хлорамины, которые вступают в реакцию с азотсодержащими органическими веществами (пот, частицы кожи, волосы, косметика и др.) находящиеся в воде бассейнов.</w:t>
      </w:r>
    </w:p>
    <w:p w14:paraId="7F943F9B" w14:textId="77777777" w:rsidR="00886C4D" w:rsidRPr="00780C95" w:rsidRDefault="00886C4D" w:rsidP="00886C4D">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Исследование влияние хлораминов на здоровье человека является актуальным, поскольку вода, в которой купаются посетители бассейнов, должна быть безопасной в эпидемиологическом отношении, безвредной по химическому составу и обладать приятными органолептическими свойствами. Если последнюю группу </w:t>
      </w:r>
      <w:proofErr w:type="gramStart"/>
      <w:r>
        <w:rPr>
          <w:rFonts w:ascii="Times New Roman" w:hAnsi="Times New Roman" w:cs="Times New Roman"/>
          <w:sz w:val="28"/>
          <w:szCs w:val="28"/>
        </w:rPr>
        <w:t>параметров</w:t>
      </w:r>
      <w:proofErr w:type="gramEnd"/>
      <w:r>
        <w:rPr>
          <w:rFonts w:ascii="Times New Roman" w:hAnsi="Times New Roman" w:cs="Times New Roman"/>
          <w:sz w:val="28"/>
          <w:szCs w:val="28"/>
        </w:rPr>
        <w:t xml:space="preserve"> таких как запах, цвет, прозрачность, вкус, температура воды можно оценить субъективно, то химическую безопасность может оценить только специалист.</w:t>
      </w:r>
    </w:p>
    <w:p w14:paraId="75591438" w14:textId="77777777" w:rsidR="00886C4D" w:rsidRDefault="00886C4D" w:rsidP="00886C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Цель исследовательской работы: оценка содержания хлораминов в воде открытого и закрытого бассейнов «Наутилус» г. Хабаровска.</w:t>
      </w:r>
    </w:p>
    <w:p w14:paraId="75698C5F" w14:textId="77777777" w:rsidR="00886C4D" w:rsidRPr="0051196A" w:rsidRDefault="00886C4D" w:rsidP="00886C4D">
      <w:pPr>
        <w:spacing w:after="0" w:line="360" w:lineRule="auto"/>
        <w:ind w:firstLine="851"/>
        <w:jc w:val="both"/>
        <w:rPr>
          <w:rFonts w:ascii="Times New Roman" w:hAnsi="Times New Roman" w:cs="Times New Roman"/>
          <w:sz w:val="28"/>
          <w:szCs w:val="28"/>
        </w:rPr>
      </w:pPr>
      <w:r w:rsidRPr="0051196A">
        <w:rPr>
          <w:rFonts w:ascii="Times New Roman" w:hAnsi="Times New Roman" w:cs="Times New Roman"/>
          <w:bCs/>
          <w:sz w:val="28"/>
          <w:szCs w:val="28"/>
        </w:rPr>
        <w:t xml:space="preserve">Для достижения поставленной цели решались следующие задачи: </w:t>
      </w:r>
    </w:p>
    <w:p w14:paraId="6D3B053B" w14:textId="77777777" w:rsidR="00886C4D" w:rsidRPr="00660C1D" w:rsidRDefault="00886C4D" w:rsidP="00886C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д</w:t>
      </w:r>
      <w:r w:rsidRPr="00660C1D">
        <w:rPr>
          <w:rFonts w:ascii="Times New Roman" w:hAnsi="Times New Roman" w:cs="Times New Roman"/>
          <w:sz w:val="28"/>
          <w:szCs w:val="28"/>
        </w:rPr>
        <w:t>ать общую характеристику хлораминов, как загрязняющих веществ</w:t>
      </w:r>
      <w:r>
        <w:rPr>
          <w:rFonts w:ascii="Times New Roman" w:hAnsi="Times New Roman" w:cs="Times New Roman"/>
          <w:sz w:val="28"/>
          <w:szCs w:val="28"/>
        </w:rPr>
        <w:t>;</w:t>
      </w:r>
    </w:p>
    <w:p w14:paraId="0C4497DB" w14:textId="77777777" w:rsidR="00886C4D" w:rsidRPr="00660C1D" w:rsidRDefault="00886C4D" w:rsidP="00886C4D">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 и</w:t>
      </w:r>
      <w:r w:rsidRPr="00660C1D">
        <w:rPr>
          <w:rFonts w:ascii="Times New Roman" w:hAnsi="Times New Roman" w:cs="Times New Roman"/>
          <w:sz w:val="28"/>
          <w:szCs w:val="28"/>
        </w:rPr>
        <w:t>зучить влияние хлораминов на здоровье человека</w:t>
      </w:r>
      <w:r>
        <w:rPr>
          <w:rFonts w:ascii="Times New Roman" w:hAnsi="Times New Roman" w:cs="Times New Roman"/>
          <w:sz w:val="28"/>
          <w:szCs w:val="28"/>
        </w:rPr>
        <w:t>;</w:t>
      </w:r>
    </w:p>
    <w:p w14:paraId="3E8263EE" w14:textId="77777777" w:rsidR="00886C4D" w:rsidRPr="00660C1D" w:rsidRDefault="00886C4D" w:rsidP="00886C4D">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 о</w:t>
      </w:r>
      <w:r w:rsidRPr="00660C1D">
        <w:rPr>
          <w:rFonts w:ascii="Times New Roman" w:hAnsi="Times New Roman" w:cs="Times New Roman"/>
          <w:sz w:val="28"/>
          <w:szCs w:val="28"/>
        </w:rPr>
        <w:t>пределить содержание хлораминов в воде бассейнов различных типов</w:t>
      </w:r>
      <w:r>
        <w:rPr>
          <w:rFonts w:ascii="Times New Roman" w:hAnsi="Times New Roman" w:cs="Times New Roman"/>
          <w:sz w:val="28"/>
          <w:szCs w:val="28"/>
        </w:rPr>
        <w:t>;</w:t>
      </w:r>
    </w:p>
    <w:p w14:paraId="2B408438" w14:textId="77777777" w:rsidR="00886C4D" w:rsidRDefault="00886C4D" w:rsidP="00886C4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п</w:t>
      </w:r>
      <w:r w:rsidRPr="00660C1D">
        <w:rPr>
          <w:rFonts w:ascii="Times New Roman" w:hAnsi="Times New Roman" w:cs="Times New Roman"/>
          <w:sz w:val="28"/>
          <w:szCs w:val="28"/>
        </w:rPr>
        <w:t>редложить мероприятия по уменьшению содержа</w:t>
      </w:r>
      <w:r>
        <w:rPr>
          <w:rFonts w:ascii="Times New Roman" w:hAnsi="Times New Roman" w:cs="Times New Roman"/>
          <w:sz w:val="28"/>
          <w:szCs w:val="28"/>
        </w:rPr>
        <w:t>ния хлораминов в воде бассейнов.</w:t>
      </w:r>
    </w:p>
    <w:p w14:paraId="651D1B41" w14:textId="77777777" w:rsidR="00886C4D" w:rsidRDefault="00886C4D" w:rsidP="00886C4D">
      <w:pPr>
        <w:spacing w:after="0" w:line="360" w:lineRule="auto"/>
        <w:ind w:firstLine="851"/>
        <w:jc w:val="both"/>
        <w:rPr>
          <w:rFonts w:ascii="Times New Roman" w:hAnsi="Times New Roman" w:cs="Times New Roman"/>
          <w:sz w:val="28"/>
          <w:szCs w:val="28"/>
        </w:rPr>
      </w:pPr>
      <w:r w:rsidRPr="00FB7275">
        <w:rPr>
          <w:rFonts w:ascii="Times New Roman" w:hAnsi="Times New Roman" w:cs="Times New Roman"/>
          <w:sz w:val="28"/>
          <w:szCs w:val="28"/>
        </w:rPr>
        <w:t xml:space="preserve">Объектом исследования является </w:t>
      </w:r>
      <w:r>
        <w:rPr>
          <w:rFonts w:ascii="Times New Roman" w:hAnsi="Times New Roman" w:cs="Times New Roman"/>
          <w:sz w:val="28"/>
          <w:szCs w:val="28"/>
        </w:rPr>
        <w:t>вода плавательных бассейнов г. Хабаровска.</w:t>
      </w:r>
    </w:p>
    <w:p w14:paraId="28AB6E52" w14:textId="77777777" w:rsidR="00886C4D" w:rsidRPr="005C2361" w:rsidRDefault="00886C4D" w:rsidP="00886C4D">
      <w:pPr>
        <w:spacing w:after="0" w:line="360" w:lineRule="auto"/>
        <w:ind w:firstLine="851"/>
        <w:jc w:val="both"/>
        <w:rPr>
          <w:rFonts w:ascii="Times New Roman" w:hAnsi="Times New Roman" w:cs="Times New Roman"/>
          <w:sz w:val="28"/>
          <w:szCs w:val="28"/>
        </w:rPr>
      </w:pPr>
      <w:r w:rsidRPr="005C2361">
        <w:rPr>
          <w:rFonts w:ascii="Times New Roman" w:hAnsi="Times New Roman" w:cs="Times New Roman"/>
          <w:sz w:val="28"/>
          <w:szCs w:val="28"/>
        </w:rPr>
        <w:lastRenderedPageBreak/>
        <w:t>Методологической базой в работе явля</w:t>
      </w:r>
      <w:r>
        <w:rPr>
          <w:rFonts w:ascii="Times New Roman" w:hAnsi="Times New Roman" w:cs="Times New Roman"/>
          <w:sz w:val="28"/>
          <w:szCs w:val="28"/>
        </w:rPr>
        <w:t>ются следующие методы: титриметрический анализ (практическая часть</w:t>
      </w:r>
      <w:r w:rsidRPr="005C2361">
        <w:rPr>
          <w:rFonts w:ascii="Times New Roman" w:hAnsi="Times New Roman" w:cs="Times New Roman"/>
          <w:sz w:val="28"/>
          <w:szCs w:val="28"/>
        </w:rPr>
        <w:t>), комплексный, системный (при постановке цели и</w:t>
      </w:r>
      <w:r>
        <w:rPr>
          <w:rFonts w:ascii="Times New Roman" w:hAnsi="Times New Roman" w:cs="Times New Roman"/>
          <w:sz w:val="28"/>
          <w:szCs w:val="28"/>
        </w:rPr>
        <w:t xml:space="preserve"> определении задач исследования</w:t>
      </w:r>
      <w:r w:rsidRPr="005C2361">
        <w:rPr>
          <w:rFonts w:ascii="Times New Roman" w:hAnsi="Times New Roman" w:cs="Times New Roman"/>
          <w:sz w:val="28"/>
          <w:szCs w:val="28"/>
        </w:rPr>
        <w:t>), логико–дедуктивный подходы и другие.</w:t>
      </w:r>
    </w:p>
    <w:p w14:paraId="53B4143B" w14:textId="77777777" w:rsidR="00886C4D" w:rsidRPr="005C2361" w:rsidRDefault="00886C4D" w:rsidP="00886C4D">
      <w:pPr>
        <w:spacing w:after="0" w:line="360" w:lineRule="auto"/>
        <w:ind w:firstLine="851"/>
        <w:jc w:val="both"/>
        <w:rPr>
          <w:rFonts w:ascii="Times New Roman" w:hAnsi="Times New Roman" w:cs="Times New Roman"/>
          <w:sz w:val="28"/>
          <w:szCs w:val="28"/>
        </w:rPr>
      </w:pPr>
      <w:r w:rsidRPr="005C2361">
        <w:rPr>
          <w:rFonts w:ascii="Times New Roman" w:hAnsi="Times New Roman" w:cs="Times New Roman"/>
          <w:sz w:val="28"/>
          <w:szCs w:val="28"/>
        </w:rPr>
        <w:t>Информационное обеспечение исследования составили</w:t>
      </w:r>
      <w:r>
        <w:rPr>
          <w:rFonts w:ascii="Times New Roman" w:hAnsi="Times New Roman" w:cs="Times New Roman"/>
          <w:sz w:val="28"/>
          <w:szCs w:val="28"/>
        </w:rPr>
        <w:t>: справочные материалы, нормативные документы по методам определения</w:t>
      </w:r>
      <w:r w:rsidRPr="005C2361">
        <w:rPr>
          <w:rFonts w:ascii="Times New Roman" w:hAnsi="Times New Roman" w:cs="Times New Roman"/>
          <w:sz w:val="28"/>
          <w:szCs w:val="28"/>
        </w:rPr>
        <w:t>, а также иные материалы, опубликованные в информационных источниках.</w:t>
      </w:r>
    </w:p>
    <w:p w14:paraId="3E791079" w14:textId="77777777" w:rsidR="00886C4D" w:rsidRDefault="00886C4D" w:rsidP="00886C4D">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1 ХЛОРИРОВАНИЕ ВОДЫ В ПЛАВАТЕЛЬНЫХ БАССЕЙНАХ</w:t>
      </w:r>
    </w:p>
    <w:p w14:paraId="4579C128" w14:textId="77777777" w:rsidR="00886C4D" w:rsidRPr="00914D87" w:rsidRDefault="00886C4D" w:rsidP="00886C4D">
      <w:pPr>
        <w:pStyle w:val="a6"/>
        <w:numPr>
          <w:ilvl w:val="1"/>
          <w:numId w:val="97"/>
        </w:numPr>
        <w:spacing w:after="0" w:line="360" w:lineRule="auto"/>
      </w:pPr>
      <w:r w:rsidRPr="00D819A3">
        <w:t>Сущность хлорирования воды</w:t>
      </w:r>
    </w:p>
    <w:p w14:paraId="6AF3F525" w14:textId="77777777" w:rsidR="00886C4D" w:rsidRPr="006D2520" w:rsidRDefault="00886C4D" w:rsidP="00886C4D">
      <w:pPr>
        <w:tabs>
          <w:tab w:val="left" w:pos="1815"/>
        </w:tabs>
        <w:spacing w:after="0" w:line="360" w:lineRule="auto"/>
        <w:ind w:firstLine="851"/>
        <w:jc w:val="both"/>
        <w:rPr>
          <w:rFonts w:ascii="Times New Roman" w:hAnsi="Times New Roman" w:cs="Times New Roman"/>
          <w:sz w:val="28"/>
          <w:szCs w:val="28"/>
        </w:rPr>
      </w:pPr>
      <w:r w:rsidRPr="006669B5">
        <w:rPr>
          <w:rFonts w:ascii="Times New Roman" w:hAnsi="Times New Roman" w:cs="Times New Roman"/>
          <w:sz w:val="28"/>
          <w:szCs w:val="28"/>
        </w:rPr>
        <w:t>Хлор является незаменимым веществом, которое используется для дезинфекции воды плавательных бассейнов. Существуют</w:t>
      </w:r>
      <w:r>
        <w:rPr>
          <w:rFonts w:ascii="Times New Roman" w:hAnsi="Times New Roman" w:cs="Times New Roman"/>
          <w:sz w:val="28"/>
          <w:szCs w:val="28"/>
        </w:rPr>
        <w:t xml:space="preserve"> и </w:t>
      </w:r>
      <w:r w:rsidRPr="006669B5">
        <w:rPr>
          <w:rFonts w:ascii="Times New Roman" w:hAnsi="Times New Roman" w:cs="Times New Roman"/>
          <w:sz w:val="28"/>
          <w:szCs w:val="28"/>
        </w:rPr>
        <w:t>другие дезинфицирующие вещества, а также устройства и системы дезинфекции плавательных бассейнов, но по сравнению с хлором они не так распространены. Если бассейн хлорирован, то поддержание приемлемого уровня содержания хлора в бассейне жизненно необходимо.</w:t>
      </w:r>
    </w:p>
    <w:p w14:paraId="2C106F93" w14:textId="77777777" w:rsidR="00886C4D" w:rsidRDefault="00886C4D" w:rsidP="00886C4D">
      <w:pPr>
        <w:spacing w:after="0" w:line="360" w:lineRule="auto"/>
        <w:ind w:firstLine="851"/>
        <w:jc w:val="both"/>
        <w:rPr>
          <w:rFonts w:ascii="Times New Roman" w:hAnsi="Times New Roman" w:cs="Times New Roman"/>
          <w:sz w:val="28"/>
          <w:szCs w:val="28"/>
        </w:rPr>
      </w:pPr>
      <w:r w:rsidRPr="006D2520">
        <w:rPr>
          <w:rFonts w:ascii="Times New Roman" w:hAnsi="Times New Roman" w:cs="Times New Roman"/>
          <w:sz w:val="28"/>
          <w:szCs w:val="28"/>
        </w:rPr>
        <w:t>1.2</w:t>
      </w:r>
      <w:r>
        <w:rPr>
          <w:rFonts w:ascii="Times New Roman" w:hAnsi="Times New Roman" w:cs="Times New Roman"/>
          <w:sz w:val="28"/>
          <w:szCs w:val="28"/>
        </w:rPr>
        <w:t xml:space="preserve"> </w:t>
      </w:r>
      <w:r w:rsidRPr="006669B5">
        <w:rPr>
          <w:rFonts w:ascii="Times New Roman" w:hAnsi="Times New Roman" w:cs="Times New Roman"/>
          <w:sz w:val="28"/>
          <w:szCs w:val="28"/>
        </w:rPr>
        <w:t>Химические процессы, которые происходят при хлорировании воды</w:t>
      </w:r>
    </w:p>
    <w:p w14:paraId="0D9519DF" w14:textId="77777777" w:rsidR="00886C4D" w:rsidRPr="006669B5" w:rsidRDefault="00886C4D" w:rsidP="00886C4D">
      <w:pPr>
        <w:spacing w:after="0" w:line="360" w:lineRule="auto"/>
        <w:ind w:firstLine="851"/>
        <w:jc w:val="both"/>
        <w:rPr>
          <w:rFonts w:ascii="Times New Roman" w:hAnsi="Times New Roman" w:cs="Times New Roman"/>
          <w:sz w:val="28"/>
          <w:szCs w:val="28"/>
        </w:rPr>
      </w:pPr>
      <w:r w:rsidRPr="006669B5">
        <w:rPr>
          <w:rFonts w:ascii="Times New Roman" w:hAnsi="Times New Roman" w:cs="Times New Roman"/>
          <w:sz w:val="28"/>
          <w:szCs w:val="28"/>
        </w:rPr>
        <w:t xml:space="preserve">Как известно хлор является сильным окислителем, способным вступать в окислительно-восстановительные реакции с различными веществами. При растворении хлора в воде образуется </w:t>
      </w:r>
      <w:proofErr w:type="gramStart"/>
      <w:r w:rsidRPr="006669B5">
        <w:rPr>
          <w:rFonts w:ascii="Times New Roman" w:hAnsi="Times New Roman" w:cs="Times New Roman"/>
          <w:sz w:val="28"/>
          <w:szCs w:val="28"/>
        </w:rPr>
        <w:t>хлорноватистая</w:t>
      </w:r>
      <w:proofErr w:type="gramEnd"/>
      <w:r w:rsidRPr="006669B5">
        <w:rPr>
          <w:rFonts w:ascii="Times New Roman" w:hAnsi="Times New Roman" w:cs="Times New Roman"/>
          <w:sz w:val="28"/>
          <w:szCs w:val="28"/>
        </w:rPr>
        <w:t xml:space="preserve"> и хлороводородная кислоты. Хлорноватистая кислота является главным действующим веществом, которое выступает в роли дезинфектора (убивает бактерии, водоросли, грибки и т.д.). При электролитической диссоциации хлорноватистой кислоты образуются гипохлорит анионы, обладающие сильными окислительными свойствами и способные вступать в реакцию с фосфолипидами и другими веществами, из которых состоят клеточные стенки бактерий, грибков и водорослей. Также гипохлорит анионы вступают в реакцию с азотсодержащими веществами, которые попадают в плавательный бассейн</w:t>
      </w:r>
      <w:r>
        <w:rPr>
          <w:rFonts w:ascii="Times New Roman" w:hAnsi="Times New Roman" w:cs="Times New Roman"/>
          <w:sz w:val="28"/>
          <w:szCs w:val="28"/>
        </w:rPr>
        <w:t xml:space="preserve"> с</w:t>
      </w:r>
      <w:r w:rsidRPr="006669B5">
        <w:rPr>
          <w:rFonts w:ascii="Times New Roman" w:hAnsi="Times New Roman" w:cs="Times New Roman"/>
          <w:sz w:val="28"/>
          <w:szCs w:val="28"/>
        </w:rPr>
        <w:t xml:space="preserve"> человеко</w:t>
      </w:r>
      <w:proofErr w:type="gramStart"/>
      <w:r w:rsidRPr="006669B5">
        <w:rPr>
          <w:rFonts w:ascii="Times New Roman" w:hAnsi="Times New Roman" w:cs="Times New Roman"/>
          <w:sz w:val="28"/>
          <w:szCs w:val="28"/>
        </w:rPr>
        <w:t>м(</w:t>
      </w:r>
      <w:proofErr w:type="gramEnd"/>
      <w:r w:rsidRPr="006669B5">
        <w:rPr>
          <w:rFonts w:ascii="Times New Roman" w:hAnsi="Times New Roman" w:cs="Times New Roman"/>
          <w:sz w:val="28"/>
          <w:szCs w:val="28"/>
        </w:rPr>
        <w:t>пот, жир, останки частиц кожи и волос и др.), окисляя их до органических и неорганических хлораминов, эти соединения формируют отдельный класс соединений, называемый "связанным хлором".</w:t>
      </w:r>
    </w:p>
    <w:p w14:paraId="36FCBE0A" w14:textId="16EE2A01" w:rsidR="00886C4D" w:rsidRDefault="00886C4D" w:rsidP="00903189">
      <w:pPr>
        <w:spacing w:after="0" w:line="360" w:lineRule="auto"/>
        <w:ind w:firstLine="851"/>
        <w:jc w:val="both"/>
        <w:rPr>
          <w:rFonts w:ascii="Times New Roman" w:hAnsi="Times New Roman" w:cs="Times New Roman"/>
          <w:sz w:val="28"/>
          <w:szCs w:val="28"/>
        </w:rPr>
      </w:pPr>
      <w:r w:rsidRPr="006669B5">
        <w:rPr>
          <w:rFonts w:ascii="Times New Roman" w:hAnsi="Times New Roman" w:cs="Times New Roman"/>
          <w:sz w:val="28"/>
          <w:szCs w:val="28"/>
        </w:rPr>
        <w:lastRenderedPageBreak/>
        <w:t>В настоящее время плавательные бассейны не хлорирую</w:t>
      </w:r>
      <w:r>
        <w:rPr>
          <w:rFonts w:ascii="Times New Roman" w:hAnsi="Times New Roman" w:cs="Times New Roman"/>
          <w:sz w:val="28"/>
          <w:szCs w:val="28"/>
        </w:rPr>
        <w:t>тся напрямую с помощью хлора, т</w:t>
      </w:r>
      <w:proofErr w:type="gramStart"/>
      <w:r>
        <w:rPr>
          <w:rFonts w:ascii="Times New Roman" w:hAnsi="Times New Roman" w:cs="Times New Roman"/>
          <w:sz w:val="28"/>
          <w:szCs w:val="28"/>
        </w:rPr>
        <w:t>.</w:t>
      </w:r>
      <w:r w:rsidRPr="006669B5">
        <w:rPr>
          <w:rFonts w:ascii="Times New Roman" w:hAnsi="Times New Roman" w:cs="Times New Roman"/>
          <w:sz w:val="28"/>
          <w:szCs w:val="28"/>
        </w:rPr>
        <w:t>к</w:t>
      </w:r>
      <w:proofErr w:type="gramEnd"/>
      <w:r w:rsidRPr="006669B5">
        <w:rPr>
          <w:rFonts w:ascii="Times New Roman" w:hAnsi="Times New Roman" w:cs="Times New Roman"/>
          <w:sz w:val="28"/>
          <w:szCs w:val="28"/>
        </w:rPr>
        <w:t xml:space="preserve"> происходит уменьшение pH воды из-за образования сильной хлороводородной кислоты в ходе растворения хлора в воде. Поэтому на сегодняшний день используют различные соли хлорноватистой кислоты, которые при гидролизе не </w:t>
      </w:r>
      <w:proofErr w:type="gramStart"/>
      <w:r w:rsidRPr="006669B5">
        <w:rPr>
          <w:rFonts w:ascii="Times New Roman" w:hAnsi="Times New Roman" w:cs="Times New Roman"/>
          <w:sz w:val="28"/>
          <w:szCs w:val="28"/>
        </w:rPr>
        <w:t>создают</w:t>
      </w:r>
      <w:proofErr w:type="gramEnd"/>
      <w:r w:rsidRPr="006669B5">
        <w:rPr>
          <w:rFonts w:ascii="Times New Roman" w:hAnsi="Times New Roman" w:cs="Times New Roman"/>
          <w:sz w:val="28"/>
          <w:szCs w:val="28"/>
        </w:rPr>
        <w:t xml:space="preserve"> кислую среду. Обычно это гипохлориты кальция и натрия. Когда гипохлорит кальция, или гипохлорит натрия добавляют в воду, также они формируют хлорноватистую кислоту, но при этом уже не образуется хлороводородная кислота и соответственно не происходит изменение pH. Чаще всего их продают в виде отдельных капсул, которые растворяют в воде плавательного бассейна.</w:t>
      </w:r>
    </w:p>
    <w:p w14:paraId="19136971"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FB7275">
        <w:rPr>
          <w:rFonts w:ascii="Times New Roman" w:hAnsi="Times New Roman" w:cs="Times New Roman"/>
          <w:sz w:val="28"/>
          <w:szCs w:val="28"/>
        </w:rPr>
        <w:t>2</w:t>
      </w:r>
      <w:r>
        <w:rPr>
          <w:rFonts w:ascii="Times New Roman" w:hAnsi="Times New Roman" w:cs="Times New Roman"/>
          <w:sz w:val="28"/>
          <w:szCs w:val="28"/>
        </w:rPr>
        <w:t xml:space="preserve"> ХАРАКТЕРИСТИКА ХЛОРАМИНОВ, КАК ЗАГРЯЗНЯЮЩИХ ВЕЩЕСТВ</w:t>
      </w:r>
    </w:p>
    <w:p w14:paraId="18C0C56E"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 Классификация хлораминов</w:t>
      </w:r>
    </w:p>
    <w:p w14:paraId="3662DB56" w14:textId="77777777" w:rsidR="00886C4D" w:rsidRPr="005179B5"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В водах плавательных бассейнов неорганические хлорамины образуютсяв результате реакции гипохлорит анионов с аммиаком.</w:t>
      </w:r>
    </w:p>
    <w:p w14:paraId="09854BEF" w14:textId="77777777" w:rsidR="00886C4D" w:rsidRPr="005179B5"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Среди данных веществ выделяют: монохлорамины (NH</w:t>
      </w:r>
      <w:r w:rsidRPr="005179B5">
        <w:rPr>
          <w:rFonts w:ascii="Times New Roman" w:hAnsi="Times New Roman" w:cs="Times New Roman"/>
          <w:sz w:val="28"/>
          <w:szCs w:val="28"/>
          <w:vertAlign w:val="subscript"/>
        </w:rPr>
        <w:t>2</w:t>
      </w:r>
      <w:r w:rsidRPr="005179B5">
        <w:rPr>
          <w:rFonts w:ascii="Times New Roman" w:hAnsi="Times New Roman" w:cs="Times New Roman"/>
          <w:sz w:val="28"/>
          <w:szCs w:val="28"/>
        </w:rPr>
        <w:t>Cl), дихлорамины (NHCl</w:t>
      </w:r>
      <w:r w:rsidRPr="005179B5">
        <w:rPr>
          <w:rFonts w:ascii="Times New Roman" w:hAnsi="Times New Roman" w:cs="Times New Roman"/>
          <w:sz w:val="28"/>
          <w:szCs w:val="28"/>
          <w:vertAlign w:val="subscript"/>
        </w:rPr>
        <w:t>2</w:t>
      </w:r>
      <w:r w:rsidRPr="005179B5">
        <w:rPr>
          <w:rFonts w:ascii="Times New Roman" w:hAnsi="Times New Roman" w:cs="Times New Roman"/>
          <w:sz w:val="28"/>
          <w:szCs w:val="28"/>
        </w:rPr>
        <w:t>) и трихлорамины (NCl</w:t>
      </w:r>
      <w:r w:rsidRPr="005179B5">
        <w:rPr>
          <w:rFonts w:ascii="Times New Roman" w:hAnsi="Times New Roman" w:cs="Times New Roman"/>
          <w:sz w:val="28"/>
          <w:szCs w:val="28"/>
          <w:vertAlign w:val="subscript"/>
        </w:rPr>
        <w:t>3</w:t>
      </w:r>
      <w:r w:rsidRPr="005179B5">
        <w:rPr>
          <w:rFonts w:ascii="Times New Roman" w:hAnsi="Times New Roman" w:cs="Times New Roman"/>
          <w:sz w:val="28"/>
          <w:szCs w:val="28"/>
        </w:rPr>
        <w:t>). Реакцию можн</w:t>
      </w:r>
      <w:r>
        <w:rPr>
          <w:rFonts w:ascii="Times New Roman" w:hAnsi="Times New Roman" w:cs="Times New Roman"/>
          <w:sz w:val="28"/>
          <w:szCs w:val="28"/>
        </w:rPr>
        <w:t>о изобразить следующим образом:</w:t>
      </w:r>
    </w:p>
    <w:p w14:paraId="59BED38F" w14:textId="77777777" w:rsidR="00886C4D" w:rsidRPr="0085567F" w:rsidRDefault="00886C4D" w:rsidP="00886C4D">
      <w:pPr>
        <w:tabs>
          <w:tab w:val="left" w:pos="3030"/>
        </w:tabs>
        <w:spacing w:after="0" w:line="360" w:lineRule="auto"/>
        <w:ind w:firstLine="851"/>
        <w:jc w:val="both"/>
        <w:rPr>
          <w:rFonts w:ascii="Times New Roman" w:hAnsi="Times New Roman" w:cs="Times New Roman"/>
          <w:sz w:val="28"/>
          <w:szCs w:val="28"/>
        </w:rPr>
      </w:pPr>
      <w:r w:rsidRPr="0085567F">
        <w:rPr>
          <w:rFonts w:ascii="Times New Roman" w:hAnsi="Times New Roman" w:cs="Times New Roman"/>
          <w:sz w:val="28"/>
          <w:szCs w:val="28"/>
        </w:rPr>
        <w:t>3</w:t>
      </w:r>
      <w:r w:rsidRPr="005179B5">
        <w:rPr>
          <w:rFonts w:ascii="Times New Roman" w:hAnsi="Times New Roman" w:cs="Times New Roman"/>
          <w:sz w:val="28"/>
          <w:szCs w:val="28"/>
          <w:lang w:val="en-US"/>
        </w:rPr>
        <w:t>NH</w:t>
      </w:r>
      <w:r w:rsidRPr="0085567F">
        <w:rPr>
          <w:rFonts w:ascii="Times New Roman" w:hAnsi="Times New Roman" w:cs="Times New Roman"/>
          <w:sz w:val="28"/>
          <w:szCs w:val="28"/>
          <w:vertAlign w:val="subscript"/>
        </w:rPr>
        <w:t>3</w:t>
      </w:r>
      <w:r w:rsidRPr="0085567F">
        <w:rPr>
          <w:rFonts w:ascii="Times New Roman" w:hAnsi="Times New Roman" w:cs="Times New Roman"/>
          <w:sz w:val="28"/>
          <w:szCs w:val="28"/>
        </w:rPr>
        <w:t xml:space="preserve"> + 6</w:t>
      </w:r>
      <w:r w:rsidRPr="005179B5">
        <w:rPr>
          <w:rFonts w:ascii="Times New Roman" w:hAnsi="Times New Roman" w:cs="Times New Roman"/>
          <w:sz w:val="28"/>
          <w:szCs w:val="28"/>
          <w:lang w:val="en-US"/>
        </w:rPr>
        <w:t>HOCl</w:t>
      </w:r>
      <w:r w:rsidRPr="0085567F">
        <w:rPr>
          <w:rFonts w:ascii="Times New Roman" w:hAnsi="Times New Roman" w:cs="Times New Roman"/>
          <w:sz w:val="28"/>
          <w:szCs w:val="28"/>
        </w:rPr>
        <w:t xml:space="preserve">  →  </w:t>
      </w:r>
      <w:r w:rsidRPr="005179B5">
        <w:rPr>
          <w:rFonts w:ascii="Times New Roman" w:hAnsi="Times New Roman" w:cs="Times New Roman"/>
          <w:sz w:val="28"/>
          <w:szCs w:val="28"/>
          <w:lang w:val="en-US"/>
        </w:rPr>
        <w:t>NH</w:t>
      </w:r>
      <w:r w:rsidRPr="0085567F">
        <w:rPr>
          <w:rFonts w:ascii="Times New Roman" w:hAnsi="Times New Roman" w:cs="Times New Roman"/>
          <w:sz w:val="28"/>
          <w:szCs w:val="28"/>
          <w:vertAlign w:val="subscript"/>
        </w:rPr>
        <w:t>2</w:t>
      </w:r>
      <w:r w:rsidRPr="005179B5">
        <w:rPr>
          <w:rFonts w:ascii="Times New Roman" w:hAnsi="Times New Roman" w:cs="Times New Roman"/>
          <w:sz w:val="28"/>
          <w:szCs w:val="28"/>
          <w:lang w:val="en-US"/>
        </w:rPr>
        <w:t>Cl</w:t>
      </w:r>
      <w:r w:rsidRPr="0085567F">
        <w:rPr>
          <w:rFonts w:ascii="Times New Roman" w:hAnsi="Times New Roman" w:cs="Times New Roman"/>
          <w:sz w:val="28"/>
          <w:szCs w:val="28"/>
        </w:rPr>
        <w:t xml:space="preserve"> + </w:t>
      </w:r>
      <w:r w:rsidRPr="005179B5">
        <w:rPr>
          <w:rFonts w:ascii="Times New Roman" w:hAnsi="Times New Roman" w:cs="Times New Roman"/>
          <w:sz w:val="28"/>
          <w:szCs w:val="28"/>
          <w:lang w:val="en-US"/>
        </w:rPr>
        <w:t>NHCl</w:t>
      </w:r>
      <w:r w:rsidRPr="0085567F">
        <w:rPr>
          <w:rFonts w:ascii="Times New Roman" w:hAnsi="Times New Roman" w:cs="Times New Roman"/>
          <w:sz w:val="28"/>
          <w:szCs w:val="28"/>
          <w:vertAlign w:val="subscript"/>
        </w:rPr>
        <w:t xml:space="preserve">2 </w:t>
      </w:r>
      <w:r w:rsidRPr="0085567F">
        <w:rPr>
          <w:rFonts w:ascii="Times New Roman" w:hAnsi="Times New Roman" w:cs="Times New Roman"/>
          <w:sz w:val="28"/>
          <w:szCs w:val="28"/>
        </w:rPr>
        <w:t xml:space="preserve">+ </w:t>
      </w:r>
      <w:r w:rsidRPr="005179B5">
        <w:rPr>
          <w:rFonts w:ascii="Times New Roman" w:hAnsi="Times New Roman" w:cs="Times New Roman"/>
          <w:sz w:val="28"/>
          <w:szCs w:val="28"/>
          <w:lang w:val="en-US"/>
        </w:rPr>
        <w:t>NCl</w:t>
      </w:r>
      <w:r w:rsidRPr="0051196A">
        <w:rPr>
          <w:rFonts w:ascii="Times New Roman" w:hAnsi="Times New Roman" w:cs="Times New Roman"/>
          <w:sz w:val="28"/>
          <w:szCs w:val="28"/>
          <w:vertAlign w:val="subscript"/>
        </w:rPr>
        <w:t>3</w:t>
      </w:r>
      <w:r w:rsidRPr="0085567F">
        <w:rPr>
          <w:rFonts w:ascii="Times New Roman" w:hAnsi="Times New Roman" w:cs="Times New Roman"/>
          <w:sz w:val="28"/>
          <w:szCs w:val="28"/>
        </w:rPr>
        <w:t xml:space="preserve"> + 6</w:t>
      </w:r>
      <w:r w:rsidRPr="005179B5">
        <w:rPr>
          <w:rFonts w:ascii="Times New Roman" w:hAnsi="Times New Roman" w:cs="Times New Roman"/>
          <w:sz w:val="28"/>
          <w:szCs w:val="28"/>
          <w:lang w:val="en-US"/>
        </w:rPr>
        <w:t>H</w:t>
      </w:r>
      <w:r w:rsidRPr="0085567F">
        <w:rPr>
          <w:rFonts w:ascii="Times New Roman" w:hAnsi="Times New Roman" w:cs="Times New Roman"/>
          <w:sz w:val="28"/>
          <w:szCs w:val="28"/>
          <w:vertAlign w:val="subscript"/>
        </w:rPr>
        <w:t>2</w:t>
      </w:r>
      <w:r w:rsidRPr="005179B5">
        <w:rPr>
          <w:rFonts w:ascii="Times New Roman" w:hAnsi="Times New Roman" w:cs="Times New Roman"/>
          <w:sz w:val="28"/>
          <w:szCs w:val="28"/>
          <w:lang w:val="en-US"/>
        </w:rPr>
        <w:t>O</w:t>
      </w:r>
    </w:p>
    <w:p w14:paraId="08C6F696"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Данные вещества способны разлагаться при реакции с гипохлорит анионами.</w:t>
      </w:r>
    </w:p>
    <w:p w14:paraId="53EE7F9B" w14:textId="77777777" w:rsidR="00886C4D" w:rsidRPr="005179B5"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Органические хлорамины образуются</w:t>
      </w:r>
      <w:r>
        <w:rPr>
          <w:rFonts w:ascii="Times New Roman" w:hAnsi="Times New Roman" w:cs="Times New Roman"/>
          <w:sz w:val="28"/>
          <w:szCs w:val="28"/>
        </w:rPr>
        <w:t xml:space="preserve"> </w:t>
      </w:r>
      <w:r w:rsidRPr="005179B5">
        <w:rPr>
          <w:rFonts w:ascii="Times New Roman" w:hAnsi="Times New Roman" w:cs="Times New Roman"/>
          <w:sz w:val="28"/>
          <w:szCs w:val="28"/>
        </w:rPr>
        <w:t>в результате реакции гипохлорит анионов с азотосодержащими органическими соединениями, такими как протеины и аминокислоты. Реакция оп</w:t>
      </w:r>
      <w:r>
        <w:rPr>
          <w:rFonts w:ascii="Times New Roman" w:hAnsi="Times New Roman" w:cs="Times New Roman"/>
          <w:sz w:val="28"/>
          <w:szCs w:val="28"/>
        </w:rPr>
        <w:t>исывается следующим уравнением:</w:t>
      </w:r>
    </w:p>
    <w:p w14:paraId="7FA2301A" w14:textId="77777777" w:rsidR="00886C4D" w:rsidRPr="002B264F" w:rsidRDefault="00886C4D" w:rsidP="00886C4D">
      <w:pPr>
        <w:tabs>
          <w:tab w:val="left" w:pos="3030"/>
        </w:tabs>
        <w:spacing w:after="0" w:line="360" w:lineRule="auto"/>
        <w:ind w:firstLine="851"/>
        <w:jc w:val="both"/>
        <w:rPr>
          <w:rFonts w:ascii="Times New Roman" w:hAnsi="Times New Roman" w:cs="Times New Roman"/>
          <w:sz w:val="28"/>
          <w:szCs w:val="28"/>
          <w:lang w:val="en-US"/>
        </w:rPr>
      </w:pPr>
      <w:r w:rsidRPr="005179B5">
        <w:rPr>
          <w:rFonts w:ascii="Times New Roman" w:hAnsi="Times New Roman" w:cs="Times New Roman"/>
          <w:sz w:val="28"/>
          <w:szCs w:val="28"/>
          <w:lang w:val="en-US"/>
        </w:rPr>
        <w:t>R</w:t>
      </w:r>
      <w:r w:rsidRPr="002B264F">
        <w:rPr>
          <w:rFonts w:ascii="Times New Roman" w:hAnsi="Times New Roman" w:cs="Times New Roman"/>
          <w:sz w:val="28"/>
          <w:szCs w:val="28"/>
          <w:lang w:val="en-US"/>
        </w:rPr>
        <w:t>-</w:t>
      </w:r>
      <w:r w:rsidRPr="005179B5">
        <w:rPr>
          <w:rFonts w:ascii="Times New Roman" w:hAnsi="Times New Roman" w:cs="Times New Roman"/>
          <w:sz w:val="28"/>
          <w:szCs w:val="28"/>
          <w:lang w:val="en-US"/>
        </w:rPr>
        <w:t>NH</w:t>
      </w:r>
      <w:r w:rsidRPr="002B264F">
        <w:rPr>
          <w:rFonts w:ascii="Times New Roman" w:hAnsi="Times New Roman" w:cs="Times New Roman"/>
          <w:sz w:val="28"/>
          <w:szCs w:val="28"/>
          <w:vertAlign w:val="subscript"/>
          <w:lang w:val="en-US"/>
        </w:rPr>
        <w:t>2</w:t>
      </w:r>
      <w:r w:rsidRPr="002B264F">
        <w:rPr>
          <w:rFonts w:ascii="Times New Roman" w:hAnsi="Times New Roman" w:cs="Times New Roman"/>
          <w:sz w:val="28"/>
          <w:szCs w:val="28"/>
          <w:lang w:val="en-US"/>
        </w:rPr>
        <w:t xml:space="preserve"> + </w:t>
      </w:r>
      <w:proofErr w:type="gramStart"/>
      <w:r w:rsidRPr="005179B5">
        <w:rPr>
          <w:rFonts w:ascii="Times New Roman" w:hAnsi="Times New Roman" w:cs="Times New Roman"/>
          <w:sz w:val="28"/>
          <w:szCs w:val="28"/>
          <w:lang w:val="en-US"/>
        </w:rPr>
        <w:t>HOCl</w:t>
      </w:r>
      <w:r w:rsidRPr="002B264F">
        <w:rPr>
          <w:rFonts w:ascii="Times New Roman" w:hAnsi="Times New Roman" w:cs="Times New Roman"/>
          <w:sz w:val="28"/>
          <w:szCs w:val="28"/>
          <w:lang w:val="en-US"/>
        </w:rPr>
        <w:t xml:space="preserve">  ---</w:t>
      </w:r>
      <w:proofErr w:type="gramEnd"/>
      <w:r w:rsidRPr="002B264F">
        <w:rPr>
          <w:rFonts w:ascii="Times New Roman" w:hAnsi="Times New Roman" w:cs="Times New Roman"/>
          <w:sz w:val="28"/>
          <w:szCs w:val="28"/>
          <w:lang w:val="en-US"/>
        </w:rPr>
        <w:t xml:space="preserve">&gt;  </w:t>
      </w:r>
      <w:r w:rsidRPr="005179B5">
        <w:rPr>
          <w:rFonts w:ascii="Times New Roman" w:hAnsi="Times New Roman" w:cs="Times New Roman"/>
          <w:sz w:val="28"/>
          <w:szCs w:val="28"/>
          <w:lang w:val="en-US"/>
        </w:rPr>
        <w:t>R</w:t>
      </w:r>
      <w:r w:rsidRPr="002B264F">
        <w:rPr>
          <w:rFonts w:ascii="Times New Roman" w:hAnsi="Times New Roman" w:cs="Times New Roman"/>
          <w:sz w:val="28"/>
          <w:szCs w:val="28"/>
          <w:lang w:val="en-US"/>
        </w:rPr>
        <w:t>-</w:t>
      </w:r>
      <w:r w:rsidRPr="005179B5">
        <w:rPr>
          <w:rFonts w:ascii="Times New Roman" w:hAnsi="Times New Roman" w:cs="Times New Roman"/>
          <w:sz w:val="28"/>
          <w:szCs w:val="28"/>
          <w:lang w:val="en-US"/>
        </w:rPr>
        <w:t>NHCl</w:t>
      </w:r>
      <w:r w:rsidRPr="002B264F">
        <w:rPr>
          <w:rFonts w:ascii="Times New Roman" w:hAnsi="Times New Roman" w:cs="Times New Roman"/>
          <w:sz w:val="28"/>
          <w:szCs w:val="28"/>
          <w:lang w:val="en-US"/>
        </w:rPr>
        <w:t xml:space="preserve"> + </w:t>
      </w:r>
      <w:r w:rsidRPr="005179B5">
        <w:rPr>
          <w:rFonts w:ascii="Times New Roman" w:hAnsi="Times New Roman" w:cs="Times New Roman"/>
          <w:sz w:val="28"/>
          <w:szCs w:val="28"/>
          <w:lang w:val="en-US"/>
        </w:rPr>
        <w:t>H</w:t>
      </w:r>
      <w:r w:rsidRPr="002B264F">
        <w:rPr>
          <w:rFonts w:ascii="Times New Roman" w:hAnsi="Times New Roman" w:cs="Times New Roman"/>
          <w:sz w:val="28"/>
          <w:szCs w:val="28"/>
          <w:vertAlign w:val="subscript"/>
          <w:lang w:val="en-US"/>
        </w:rPr>
        <w:t>2</w:t>
      </w:r>
      <w:r w:rsidRPr="005179B5">
        <w:rPr>
          <w:rFonts w:ascii="Times New Roman" w:hAnsi="Times New Roman" w:cs="Times New Roman"/>
          <w:sz w:val="28"/>
          <w:szCs w:val="28"/>
          <w:lang w:val="en-US"/>
        </w:rPr>
        <w:t>O</w:t>
      </w:r>
      <w:r w:rsidRPr="002B264F">
        <w:rPr>
          <w:rFonts w:ascii="Times New Roman" w:hAnsi="Times New Roman" w:cs="Times New Roman"/>
          <w:sz w:val="28"/>
          <w:szCs w:val="28"/>
          <w:lang w:val="en-US"/>
        </w:rPr>
        <w:t>,</w:t>
      </w:r>
    </w:p>
    <w:p w14:paraId="0C1C4AA3" w14:textId="77777777" w:rsidR="00886C4D" w:rsidRPr="005179B5" w:rsidRDefault="00886C4D" w:rsidP="00886C4D">
      <w:pPr>
        <w:tabs>
          <w:tab w:val="left" w:pos="303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где R --&gt; органический радикал.</w:t>
      </w:r>
    </w:p>
    <w:p w14:paraId="346805FD"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Данные вещества практически не способны разлагаться при реакции с гипохлорит анионами.</w:t>
      </w:r>
    </w:p>
    <w:p w14:paraId="15BA8C49"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2.2 Влияние хлораминов на здоровье человека</w:t>
      </w:r>
    </w:p>
    <w:p w14:paraId="30A48A09"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lastRenderedPageBreak/>
        <w:t>Неорганические хлорамины являются источником «хлорного запаха», проблем с дыханием и раздражением глаз в плавательных бассейнах. Такие проблемы обычно встречается при превышении концентрации связанного хлора в воде.</w:t>
      </w:r>
    </w:p>
    <w:p w14:paraId="335059FB" w14:textId="77777777" w:rsidR="00886C4D" w:rsidRPr="005179B5"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Органические хлорамины являются проблемой только в больших закрытых интенсивно посещаемых плавательных бассейнах. Они не являются проблемой в открытых бассейнах, благодаря каталитическому эффекту ультрафиолетовых лучей, приводящему к разложению органических хлораминов.</w:t>
      </w:r>
    </w:p>
    <w:p w14:paraId="2C98BC70"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5179B5">
        <w:rPr>
          <w:rFonts w:ascii="Times New Roman" w:hAnsi="Times New Roman" w:cs="Times New Roman"/>
          <w:sz w:val="28"/>
          <w:szCs w:val="28"/>
        </w:rPr>
        <w:t>С другой стороны, органические хлорамины, могут присутствовать в гораздо больших концентрациях, т</w:t>
      </w:r>
      <w:proofErr w:type="gramStart"/>
      <w:r w:rsidRPr="005179B5">
        <w:rPr>
          <w:rFonts w:ascii="Times New Roman" w:hAnsi="Times New Roman" w:cs="Times New Roman"/>
          <w:sz w:val="28"/>
          <w:szCs w:val="28"/>
        </w:rPr>
        <w:t>.к</w:t>
      </w:r>
      <w:proofErr w:type="gramEnd"/>
      <w:r w:rsidRPr="005179B5">
        <w:rPr>
          <w:rFonts w:ascii="Times New Roman" w:hAnsi="Times New Roman" w:cs="Times New Roman"/>
          <w:sz w:val="28"/>
          <w:szCs w:val="28"/>
        </w:rPr>
        <w:t xml:space="preserve"> не вызывают заметного изменения качества воды по сравнению с неорганическими хлораминами.</w:t>
      </w:r>
    </w:p>
    <w:p w14:paraId="7A81EEC0" w14:textId="77777777" w:rsidR="00886C4D" w:rsidRDefault="00886C4D" w:rsidP="00886C4D">
      <w:pPr>
        <w:tabs>
          <w:tab w:val="left" w:pos="3030"/>
        </w:tabs>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3 ОЦЕНКА СОДЕРЖАНИЯ ХЛОРАМИНОВ В ВОДЕ ОТКРЫТОГО И ЗАКРЫТОГО БАССЕЙНОВ Г.ХАБАРОВСКА</w:t>
      </w:r>
    </w:p>
    <w:p w14:paraId="65B12253"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3.1 Характеристика открытых и закрытых бассейнов</w:t>
      </w:r>
    </w:p>
    <w:p w14:paraId="577EBD9E" w14:textId="77777777" w:rsidR="00886C4D" w:rsidRPr="00914D87" w:rsidRDefault="00886C4D" w:rsidP="00886C4D">
      <w:pPr>
        <w:spacing w:after="0" w:line="360" w:lineRule="auto"/>
        <w:ind w:firstLine="851"/>
        <w:jc w:val="both"/>
        <w:rPr>
          <w:rFonts w:ascii="Times New Roman" w:hAnsi="Times New Roman" w:cs="Times New Roman"/>
          <w:sz w:val="28"/>
          <w:szCs w:val="28"/>
        </w:rPr>
      </w:pPr>
      <w:r w:rsidRPr="00914D87">
        <w:rPr>
          <w:rFonts w:ascii="Times New Roman" w:hAnsi="Times New Roman" w:cs="Times New Roman"/>
          <w:sz w:val="28"/>
          <w:szCs w:val="28"/>
        </w:rPr>
        <w:t xml:space="preserve">Все плавательные бассейны условно можно разделить </w:t>
      </w:r>
      <w:proofErr w:type="gramStart"/>
      <w:r w:rsidRPr="00914D87">
        <w:rPr>
          <w:rFonts w:ascii="Times New Roman" w:hAnsi="Times New Roman" w:cs="Times New Roman"/>
          <w:sz w:val="28"/>
          <w:szCs w:val="28"/>
        </w:rPr>
        <w:t>на</w:t>
      </w:r>
      <w:proofErr w:type="gramEnd"/>
      <w:r w:rsidRPr="00914D87">
        <w:rPr>
          <w:rFonts w:ascii="Times New Roman" w:hAnsi="Times New Roman" w:cs="Times New Roman"/>
          <w:sz w:val="28"/>
          <w:szCs w:val="28"/>
        </w:rPr>
        <w:t xml:space="preserve"> закрытые и открытые.</w:t>
      </w:r>
    </w:p>
    <w:p w14:paraId="343D2CB8" w14:textId="77777777" w:rsidR="00886C4D" w:rsidRPr="00914D87" w:rsidRDefault="00886C4D" w:rsidP="00886C4D">
      <w:pPr>
        <w:spacing w:after="0" w:line="360" w:lineRule="auto"/>
        <w:ind w:firstLine="851"/>
        <w:jc w:val="both"/>
        <w:rPr>
          <w:rFonts w:ascii="Times New Roman" w:hAnsi="Times New Roman" w:cs="Times New Roman"/>
          <w:sz w:val="28"/>
          <w:szCs w:val="28"/>
        </w:rPr>
      </w:pPr>
      <w:r w:rsidRPr="00914D87">
        <w:rPr>
          <w:rFonts w:ascii="Times New Roman" w:hAnsi="Times New Roman" w:cs="Times New Roman"/>
          <w:sz w:val="28"/>
          <w:szCs w:val="28"/>
        </w:rPr>
        <w:t>Закрытые бассейны – это плавательные бассейны, которые располагаются внутри зданий. В таких бассейнах имеется постоянная температура воды независимо от времени года и погодных условий, это означает</w:t>
      </w:r>
      <w:r>
        <w:rPr>
          <w:rFonts w:ascii="Times New Roman" w:hAnsi="Times New Roman" w:cs="Times New Roman"/>
          <w:sz w:val="28"/>
          <w:szCs w:val="28"/>
        </w:rPr>
        <w:t>,</w:t>
      </w:r>
      <w:r w:rsidRPr="00914D87">
        <w:rPr>
          <w:rFonts w:ascii="Times New Roman" w:hAnsi="Times New Roman" w:cs="Times New Roman"/>
          <w:sz w:val="28"/>
          <w:szCs w:val="28"/>
        </w:rPr>
        <w:t xml:space="preserve"> что заболеть в таких бассейнах трудно. Однако в воде закрытых бассейнов наблюдается повышенная концентрация хлораминов, вызвано это тем, что хлорамины частично разлагаются под действием УФ лучей солнечного света, но в закрытые плавательные бассейны УФ лучи не попадают.</w:t>
      </w:r>
    </w:p>
    <w:p w14:paraId="29E94BE9" w14:textId="77777777" w:rsidR="00886C4D" w:rsidRDefault="00886C4D" w:rsidP="00886C4D">
      <w:pPr>
        <w:tabs>
          <w:tab w:val="left" w:pos="3030"/>
        </w:tabs>
        <w:spacing w:after="0" w:line="360" w:lineRule="auto"/>
        <w:ind w:firstLine="851"/>
        <w:jc w:val="both"/>
        <w:rPr>
          <w:rFonts w:ascii="Times New Roman" w:hAnsi="Times New Roman" w:cs="Times New Roman"/>
          <w:sz w:val="28"/>
          <w:szCs w:val="28"/>
        </w:rPr>
      </w:pPr>
      <w:r w:rsidRPr="00914D87">
        <w:rPr>
          <w:rFonts w:ascii="Times New Roman" w:hAnsi="Times New Roman" w:cs="Times New Roman"/>
          <w:sz w:val="28"/>
          <w:szCs w:val="28"/>
        </w:rPr>
        <w:t>Открытые бассейны – это плавательные бассейны, которые располагаются под открытым небом. В таких бассейнах температура воды зависит от условий окружающей среды. Кроме того, многие открытые бассейны недоступны в зимнее время года, из-за отсутствия системы подогрева воды. УФ лучи солнечного света без труда разлагают часть хлораминов в таких бассейнах.</w:t>
      </w:r>
    </w:p>
    <w:p w14:paraId="761204E7"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3.2 Определение содержания хлораминов в воде открытого и закрытого бассейнов «Наутилус» г. Хабаровска</w:t>
      </w:r>
    </w:p>
    <w:p w14:paraId="2C531B43"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содержания хлораминов, пробы воды отбирались в сети </w:t>
      </w:r>
      <w:proofErr w:type="gramStart"/>
      <w:r>
        <w:rPr>
          <w:rFonts w:ascii="Times New Roman" w:hAnsi="Times New Roman" w:cs="Times New Roman"/>
          <w:sz w:val="28"/>
          <w:szCs w:val="28"/>
        </w:rPr>
        <w:t>фитнес-клубов</w:t>
      </w:r>
      <w:proofErr w:type="gramEnd"/>
      <w:r>
        <w:rPr>
          <w:rFonts w:ascii="Times New Roman" w:hAnsi="Times New Roman" w:cs="Times New Roman"/>
          <w:sz w:val="28"/>
          <w:szCs w:val="28"/>
        </w:rPr>
        <w:t xml:space="preserve"> «Наутилус» открытого и закрытого типов бассейнов. Согласно ГОСТ 31861-2012 и СанПиН 2.1.2.1188-03 отбор проб воды осуществлялся два раза в сутки в двух контрольных точках 0,5-1,0 см и на глубине 20-35 см от поверхности зеркала воды в течение трех календарных дней.</w:t>
      </w:r>
    </w:p>
    <w:p w14:paraId="0B49B13C"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отбора проб воды был выполнен химический анализ на содержание общего, свободного и связанного хлора на базе химико-аналитической лаборатории колледжа. Исследование проводилось титриметрическим методом по ГОСТ 18190-72 Вода питьевая. Методы определения содержания остаточного активного хлора.</w:t>
      </w:r>
    </w:p>
    <w:p w14:paraId="7E2670D5" w14:textId="04B845A4" w:rsidR="00886C4D" w:rsidRDefault="00886C4D" w:rsidP="00903189">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- 1. Определение содержания общего, свободного и связанного хлора за 3 дня в воде закрытого басс</w:t>
      </w:r>
      <w:r w:rsidR="00903189">
        <w:rPr>
          <w:rFonts w:ascii="Times New Roman" w:hAnsi="Times New Roman" w:cs="Times New Roman"/>
          <w:sz w:val="28"/>
          <w:szCs w:val="28"/>
        </w:rPr>
        <w:t>ейна «Наутилус» утром и вечером</w:t>
      </w:r>
    </w:p>
    <w:tbl>
      <w:tblPr>
        <w:tblW w:w="9923" w:type="dxa"/>
        <w:tblInd w:w="-34" w:type="dxa"/>
        <w:tblLayout w:type="fixed"/>
        <w:tblLook w:val="04A0" w:firstRow="1" w:lastRow="0" w:firstColumn="1" w:lastColumn="0" w:noHBand="0" w:noVBand="1"/>
      </w:tblPr>
      <w:tblGrid>
        <w:gridCol w:w="1985"/>
        <w:gridCol w:w="709"/>
        <w:gridCol w:w="855"/>
        <w:gridCol w:w="704"/>
        <w:gridCol w:w="851"/>
        <w:gridCol w:w="850"/>
        <w:gridCol w:w="851"/>
        <w:gridCol w:w="850"/>
        <w:gridCol w:w="851"/>
        <w:gridCol w:w="1417"/>
      </w:tblGrid>
      <w:tr w:rsidR="00886C4D" w:rsidRPr="00914D87" w14:paraId="22A55DC7" w14:textId="77777777" w:rsidTr="002B264F">
        <w:trPr>
          <w:trHeight w:val="537"/>
        </w:trPr>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23C3863B" w14:textId="77777777" w:rsidR="00886C4D" w:rsidRPr="00914D87" w:rsidRDefault="00886C4D" w:rsidP="002B264F">
            <w:pPr>
              <w:spacing w:after="0" w:line="240" w:lineRule="auto"/>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Наименование показателя</w:t>
            </w:r>
          </w:p>
        </w:tc>
        <w:tc>
          <w:tcPr>
            <w:tcW w:w="15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0139A9"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1 день</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0DD30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2 день</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6563B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3 день</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5AAF822D"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Среднее значение, мг/дм3</w:t>
            </w:r>
          </w:p>
        </w:tc>
        <w:tc>
          <w:tcPr>
            <w:tcW w:w="1417" w:type="dxa"/>
            <w:vMerge w:val="restart"/>
            <w:tcBorders>
              <w:top w:val="single" w:sz="4" w:space="0" w:color="auto"/>
              <w:left w:val="nil"/>
              <w:right w:val="single" w:sz="4" w:space="0" w:color="auto"/>
            </w:tcBorders>
            <w:shd w:val="clear" w:color="auto" w:fill="auto"/>
            <w:vAlign w:val="center"/>
            <w:hideMark/>
          </w:tcPr>
          <w:p w14:paraId="1A21ED9D"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Значение ПДК, мг/дм3</w:t>
            </w:r>
          </w:p>
        </w:tc>
      </w:tr>
      <w:tr w:rsidR="00886C4D" w:rsidRPr="00914D87" w14:paraId="310F4690" w14:textId="77777777" w:rsidTr="002B264F">
        <w:trPr>
          <w:trHeight w:val="322"/>
        </w:trPr>
        <w:tc>
          <w:tcPr>
            <w:tcW w:w="1985" w:type="dxa"/>
            <w:vMerge/>
            <w:tcBorders>
              <w:left w:val="single" w:sz="4" w:space="0" w:color="auto"/>
              <w:right w:val="single" w:sz="4" w:space="0" w:color="auto"/>
            </w:tcBorders>
            <w:shd w:val="clear" w:color="auto" w:fill="auto"/>
            <w:vAlign w:val="center"/>
            <w:hideMark/>
          </w:tcPr>
          <w:p w14:paraId="3D0B688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9" w:type="dxa"/>
            <w:vMerge w:val="restart"/>
            <w:tcBorders>
              <w:top w:val="single" w:sz="4" w:space="0" w:color="auto"/>
              <w:left w:val="nil"/>
              <w:right w:val="single" w:sz="4" w:space="0" w:color="auto"/>
            </w:tcBorders>
            <w:shd w:val="clear" w:color="auto" w:fill="auto"/>
            <w:noWrap/>
            <w:vAlign w:val="center"/>
            <w:hideMark/>
          </w:tcPr>
          <w:p w14:paraId="79B680BF"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5" w:type="dxa"/>
            <w:vMerge w:val="restart"/>
            <w:tcBorders>
              <w:top w:val="single" w:sz="4" w:space="0" w:color="auto"/>
              <w:left w:val="nil"/>
              <w:right w:val="single" w:sz="4" w:space="0" w:color="auto"/>
            </w:tcBorders>
            <w:shd w:val="clear" w:color="auto" w:fill="auto"/>
            <w:vAlign w:val="center"/>
          </w:tcPr>
          <w:p w14:paraId="697620EF"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704" w:type="dxa"/>
            <w:vMerge w:val="restart"/>
            <w:tcBorders>
              <w:top w:val="single" w:sz="4" w:space="0" w:color="auto"/>
              <w:left w:val="nil"/>
              <w:right w:val="single" w:sz="4" w:space="0" w:color="auto"/>
            </w:tcBorders>
            <w:shd w:val="clear" w:color="auto" w:fill="auto"/>
            <w:noWrap/>
            <w:vAlign w:val="center"/>
            <w:hideMark/>
          </w:tcPr>
          <w:p w14:paraId="73DA7346"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vMerge w:val="restart"/>
            <w:tcBorders>
              <w:top w:val="single" w:sz="4" w:space="0" w:color="auto"/>
              <w:left w:val="nil"/>
              <w:right w:val="single" w:sz="4" w:space="0" w:color="auto"/>
            </w:tcBorders>
            <w:shd w:val="clear" w:color="auto" w:fill="auto"/>
            <w:vAlign w:val="center"/>
          </w:tcPr>
          <w:p w14:paraId="1E852756"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850" w:type="dxa"/>
            <w:vMerge w:val="restart"/>
            <w:tcBorders>
              <w:top w:val="single" w:sz="4" w:space="0" w:color="auto"/>
              <w:left w:val="nil"/>
              <w:right w:val="single" w:sz="4" w:space="0" w:color="auto"/>
            </w:tcBorders>
            <w:shd w:val="clear" w:color="auto" w:fill="auto"/>
            <w:noWrap/>
            <w:vAlign w:val="center"/>
            <w:hideMark/>
          </w:tcPr>
          <w:p w14:paraId="7542DF16"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vMerge w:val="restart"/>
            <w:tcBorders>
              <w:top w:val="single" w:sz="4" w:space="0" w:color="auto"/>
              <w:left w:val="nil"/>
              <w:right w:val="single" w:sz="4" w:space="0" w:color="auto"/>
            </w:tcBorders>
            <w:shd w:val="clear" w:color="auto" w:fill="auto"/>
            <w:vAlign w:val="center"/>
          </w:tcPr>
          <w:p w14:paraId="21754ED2"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1701" w:type="dxa"/>
            <w:gridSpan w:val="2"/>
            <w:vMerge/>
            <w:tcBorders>
              <w:left w:val="nil"/>
              <w:bottom w:val="single" w:sz="4" w:space="0" w:color="auto"/>
              <w:right w:val="single" w:sz="4" w:space="0" w:color="auto"/>
            </w:tcBorders>
            <w:shd w:val="clear" w:color="auto" w:fill="auto"/>
            <w:vAlign w:val="center"/>
            <w:hideMark/>
          </w:tcPr>
          <w:p w14:paraId="2C5DA37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1417" w:type="dxa"/>
            <w:vMerge/>
            <w:tcBorders>
              <w:left w:val="nil"/>
              <w:right w:val="single" w:sz="4" w:space="0" w:color="auto"/>
            </w:tcBorders>
            <w:shd w:val="clear" w:color="auto" w:fill="auto"/>
            <w:vAlign w:val="center"/>
            <w:hideMark/>
          </w:tcPr>
          <w:p w14:paraId="1F5593A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r>
      <w:tr w:rsidR="00886C4D" w:rsidRPr="00914D87" w14:paraId="06345D04" w14:textId="77777777" w:rsidTr="002B264F">
        <w:trPr>
          <w:trHeight w:val="112"/>
        </w:trPr>
        <w:tc>
          <w:tcPr>
            <w:tcW w:w="1985" w:type="dxa"/>
            <w:vMerge/>
            <w:tcBorders>
              <w:left w:val="single" w:sz="4" w:space="0" w:color="auto"/>
              <w:bottom w:val="single" w:sz="4" w:space="0" w:color="auto"/>
              <w:right w:val="single" w:sz="4" w:space="0" w:color="auto"/>
            </w:tcBorders>
            <w:shd w:val="clear" w:color="auto" w:fill="auto"/>
            <w:vAlign w:val="center"/>
            <w:hideMark/>
          </w:tcPr>
          <w:p w14:paraId="3212DFAD"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9" w:type="dxa"/>
            <w:vMerge/>
            <w:tcBorders>
              <w:left w:val="nil"/>
              <w:bottom w:val="single" w:sz="4" w:space="0" w:color="auto"/>
              <w:right w:val="single" w:sz="4" w:space="0" w:color="auto"/>
            </w:tcBorders>
            <w:shd w:val="clear" w:color="auto" w:fill="auto"/>
            <w:noWrap/>
            <w:vAlign w:val="center"/>
            <w:hideMark/>
          </w:tcPr>
          <w:p w14:paraId="191BAFC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5" w:type="dxa"/>
            <w:vMerge/>
            <w:tcBorders>
              <w:left w:val="nil"/>
              <w:bottom w:val="single" w:sz="4" w:space="0" w:color="auto"/>
              <w:right w:val="single" w:sz="4" w:space="0" w:color="auto"/>
            </w:tcBorders>
            <w:shd w:val="clear" w:color="auto" w:fill="auto"/>
            <w:vAlign w:val="center"/>
          </w:tcPr>
          <w:p w14:paraId="5632A35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4" w:type="dxa"/>
            <w:vMerge/>
            <w:tcBorders>
              <w:left w:val="nil"/>
              <w:bottom w:val="single" w:sz="4" w:space="0" w:color="auto"/>
              <w:right w:val="single" w:sz="4" w:space="0" w:color="auto"/>
            </w:tcBorders>
            <w:shd w:val="clear" w:color="auto" w:fill="auto"/>
            <w:noWrap/>
            <w:vAlign w:val="center"/>
            <w:hideMark/>
          </w:tcPr>
          <w:p w14:paraId="6FB1B9E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1" w:type="dxa"/>
            <w:vMerge/>
            <w:tcBorders>
              <w:left w:val="nil"/>
              <w:bottom w:val="single" w:sz="4" w:space="0" w:color="auto"/>
              <w:right w:val="single" w:sz="4" w:space="0" w:color="auto"/>
            </w:tcBorders>
            <w:shd w:val="clear" w:color="auto" w:fill="auto"/>
            <w:vAlign w:val="center"/>
          </w:tcPr>
          <w:p w14:paraId="103545E2"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0" w:type="dxa"/>
            <w:vMerge/>
            <w:tcBorders>
              <w:left w:val="nil"/>
              <w:bottom w:val="single" w:sz="4" w:space="0" w:color="auto"/>
              <w:right w:val="single" w:sz="4" w:space="0" w:color="auto"/>
            </w:tcBorders>
            <w:shd w:val="clear" w:color="auto" w:fill="auto"/>
            <w:noWrap/>
            <w:vAlign w:val="center"/>
            <w:hideMark/>
          </w:tcPr>
          <w:p w14:paraId="66C6B1B6"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1" w:type="dxa"/>
            <w:vMerge/>
            <w:tcBorders>
              <w:left w:val="nil"/>
              <w:bottom w:val="single" w:sz="4" w:space="0" w:color="auto"/>
              <w:right w:val="single" w:sz="4" w:space="0" w:color="auto"/>
            </w:tcBorders>
            <w:shd w:val="clear" w:color="auto" w:fill="auto"/>
            <w:vAlign w:val="center"/>
          </w:tcPr>
          <w:p w14:paraId="6F9C7F5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1CD04FD"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tcBorders>
              <w:top w:val="single" w:sz="4" w:space="0" w:color="auto"/>
              <w:left w:val="nil"/>
              <w:bottom w:val="single" w:sz="4" w:space="0" w:color="auto"/>
              <w:right w:val="single" w:sz="4" w:space="0" w:color="auto"/>
            </w:tcBorders>
            <w:shd w:val="clear" w:color="auto" w:fill="auto"/>
            <w:vAlign w:val="center"/>
          </w:tcPr>
          <w:p w14:paraId="11455187"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1417" w:type="dxa"/>
            <w:vMerge/>
            <w:tcBorders>
              <w:left w:val="nil"/>
              <w:bottom w:val="single" w:sz="4" w:space="0" w:color="auto"/>
              <w:right w:val="single" w:sz="4" w:space="0" w:color="auto"/>
            </w:tcBorders>
            <w:shd w:val="clear" w:color="auto" w:fill="auto"/>
            <w:vAlign w:val="center"/>
            <w:hideMark/>
          </w:tcPr>
          <w:p w14:paraId="2B5565E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r>
      <w:tr w:rsidR="00886C4D" w:rsidRPr="00914D87" w14:paraId="01E748A3" w14:textId="77777777" w:rsidTr="002B264F">
        <w:trPr>
          <w:trHeight w:val="726"/>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E1181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Общий хлор, мг/дм3</w:t>
            </w:r>
          </w:p>
        </w:tc>
        <w:tc>
          <w:tcPr>
            <w:tcW w:w="709" w:type="dxa"/>
            <w:tcBorders>
              <w:top w:val="nil"/>
              <w:left w:val="nil"/>
              <w:bottom w:val="single" w:sz="4" w:space="0" w:color="auto"/>
              <w:right w:val="single" w:sz="4" w:space="0" w:color="auto"/>
            </w:tcBorders>
            <w:shd w:val="clear" w:color="auto" w:fill="auto"/>
            <w:noWrap/>
            <w:vAlign w:val="center"/>
            <w:hideMark/>
          </w:tcPr>
          <w:p w14:paraId="53667962"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0,7</w:t>
            </w:r>
          </w:p>
        </w:tc>
        <w:tc>
          <w:tcPr>
            <w:tcW w:w="855" w:type="dxa"/>
            <w:tcBorders>
              <w:top w:val="nil"/>
              <w:left w:val="nil"/>
              <w:bottom w:val="single" w:sz="4" w:space="0" w:color="auto"/>
              <w:right w:val="single" w:sz="4" w:space="0" w:color="auto"/>
            </w:tcBorders>
            <w:shd w:val="clear" w:color="auto" w:fill="auto"/>
            <w:vAlign w:val="center"/>
          </w:tcPr>
          <w:p w14:paraId="1D4B7993"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704" w:type="dxa"/>
            <w:tcBorders>
              <w:top w:val="nil"/>
              <w:left w:val="nil"/>
              <w:bottom w:val="single" w:sz="4" w:space="0" w:color="auto"/>
              <w:right w:val="single" w:sz="4" w:space="0" w:color="auto"/>
            </w:tcBorders>
            <w:shd w:val="clear" w:color="auto" w:fill="auto"/>
            <w:noWrap/>
            <w:vAlign w:val="center"/>
            <w:hideMark/>
          </w:tcPr>
          <w:p w14:paraId="7383AF2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0,7</w:t>
            </w:r>
          </w:p>
        </w:tc>
        <w:tc>
          <w:tcPr>
            <w:tcW w:w="851" w:type="dxa"/>
            <w:tcBorders>
              <w:top w:val="nil"/>
              <w:left w:val="nil"/>
              <w:bottom w:val="single" w:sz="4" w:space="0" w:color="auto"/>
              <w:right w:val="single" w:sz="4" w:space="0" w:color="auto"/>
            </w:tcBorders>
            <w:shd w:val="clear" w:color="auto" w:fill="auto"/>
            <w:vAlign w:val="center"/>
          </w:tcPr>
          <w:p w14:paraId="1DE25DB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0319EA1"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0,8</w:t>
            </w:r>
          </w:p>
        </w:tc>
        <w:tc>
          <w:tcPr>
            <w:tcW w:w="851" w:type="dxa"/>
            <w:tcBorders>
              <w:top w:val="nil"/>
              <w:left w:val="nil"/>
              <w:bottom w:val="single" w:sz="4" w:space="0" w:color="auto"/>
              <w:right w:val="single" w:sz="4" w:space="0" w:color="auto"/>
            </w:tcBorders>
            <w:shd w:val="clear" w:color="auto" w:fill="auto"/>
            <w:vAlign w:val="center"/>
          </w:tcPr>
          <w:p w14:paraId="5A9F50F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2CF202B3"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0,7</w:t>
            </w:r>
          </w:p>
        </w:tc>
        <w:tc>
          <w:tcPr>
            <w:tcW w:w="851" w:type="dxa"/>
            <w:tcBorders>
              <w:top w:val="nil"/>
              <w:left w:val="nil"/>
              <w:bottom w:val="single" w:sz="4" w:space="0" w:color="auto"/>
              <w:right w:val="single" w:sz="4" w:space="0" w:color="auto"/>
            </w:tcBorders>
            <w:shd w:val="clear" w:color="auto" w:fill="auto"/>
            <w:vAlign w:val="center"/>
          </w:tcPr>
          <w:p w14:paraId="5B5E673D"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14:paraId="4FAB83A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w:t>
            </w:r>
          </w:p>
        </w:tc>
      </w:tr>
      <w:tr w:rsidR="00886C4D" w:rsidRPr="00914D87" w14:paraId="03AC3FBA" w14:textId="77777777" w:rsidTr="002B264F">
        <w:trPr>
          <w:trHeight w:val="709"/>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0DA3EF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Свободный хлор, мг/дм3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ADD0C9"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0,2</w:t>
            </w:r>
          </w:p>
        </w:tc>
        <w:tc>
          <w:tcPr>
            <w:tcW w:w="855" w:type="dxa"/>
            <w:tcBorders>
              <w:top w:val="single" w:sz="4" w:space="0" w:color="auto"/>
              <w:left w:val="nil"/>
              <w:bottom w:val="single" w:sz="4" w:space="0" w:color="auto"/>
              <w:right w:val="single" w:sz="4" w:space="0" w:color="auto"/>
            </w:tcBorders>
            <w:shd w:val="clear" w:color="auto" w:fill="auto"/>
            <w:vAlign w:val="center"/>
          </w:tcPr>
          <w:p w14:paraId="7A2F9E0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p>
        </w:tc>
        <w:tc>
          <w:tcPr>
            <w:tcW w:w="704" w:type="dxa"/>
            <w:tcBorders>
              <w:top w:val="nil"/>
              <w:left w:val="nil"/>
              <w:bottom w:val="single" w:sz="4" w:space="0" w:color="auto"/>
              <w:right w:val="single" w:sz="4" w:space="0" w:color="auto"/>
            </w:tcBorders>
            <w:shd w:val="clear" w:color="auto" w:fill="auto"/>
            <w:noWrap/>
            <w:vAlign w:val="center"/>
            <w:hideMark/>
          </w:tcPr>
          <w:p w14:paraId="0FCFACF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0,1</w:t>
            </w:r>
          </w:p>
        </w:tc>
        <w:tc>
          <w:tcPr>
            <w:tcW w:w="851" w:type="dxa"/>
            <w:tcBorders>
              <w:top w:val="nil"/>
              <w:left w:val="nil"/>
              <w:bottom w:val="single" w:sz="4" w:space="0" w:color="auto"/>
              <w:right w:val="single" w:sz="4" w:space="0" w:color="auto"/>
            </w:tcBorders>
            <w:shd w:val="clear" w:color="auto" w:fill="auto"/>
            <w:vAlign w:val="center"/>
          </w:tcPr>
          <w:p w14:paraId="2D2C7CB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EBA512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0,3</w:t>
            </w:r>
          </w:p>
        </w:tc>
        <w:tc>
          <w:tcPr>
            <w:tcW w:w="851" w:type="dxa"/>
            <w:tcBorders>
              <w:top w:val="nil"/>
              <w:left w:val="nil"/>
              <w:bottom w:val="single" w:sz="4" w:space="0" w:color="auto"/>
              <w:right w:val="single" w:sz="4" w:space="0" w:color="auto"/>
            </w:tcBorders>
            <w:shd w:val="clear" w:color="auto" w:fill="auto"/>
            <w:vAlign w:val="center"/>
          </w:tcPr>
          <w:p w14:paraId="6CC80D9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1BF7F6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0,2</w:t>
            </w:r>
          </w:p>
        </w:tc>
        <w:tc>
          <w:tcPr>
            <w:tcW w:w="851" w:type="dxa"/>
            <w:tcBorders>
              <w:top w:val="nil"/>
              <w:left w:val="nil"/>
              <w:bottom w:val="single" w:sz="4" w:space="0" w:color="auto"/>
              <w:right w:val="single" w:sz="4" w:space="0" w:color="auto"/>
            </w:tcBorders>
            <w:shd w:val="clear" w:color="auto" w:fill="auto"/>
            <w:vAlign w:val="center"/>
          </w:tcPr>
          <w:p w14:paraId="3A8768D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w:t>
            </w:r>
          </w:p>
        </w:tc>
        <w:tc>
          <w:tcPr>
            <w:tcW w:w="1417" w:type="dxa"/>
            <w:tcBorders>
              <w:top w:val="nil"/>
              <w:left w:val="nil"/>
              <w:bottom w:val="single" w:sz="4" w:space="0" w:color="auto"/>
              <w:right w:val="single" w:sz="4" w:space="0" w:color="auto"/>
            </w:tcBorders>
            <w:shd w:val="clear" w:color="auto" w:fill="auto"/>
            <w:noWrap/>
            <w:vAlign w:val="center"/>
            <w:hideMark/>
          </w:tcPr>
          <w:p w14:paraId="77CCB79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0,3</w:t>
            </w:r>
          </w:p>
        </w:tc>
      </w:tr>
      <w:tr w:rsidR="00886C4D" w:rsidRPr="00914D87" w14:paraId="5F16F9F0" w14:textId="77777777" w:rsidTr="002B264F">
        <w:trPr>
          <w:trHeight w:val="70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2157FA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Связанный хлор, мг/дм3</w:t>
            </w:r>
          </w:p>
        </w:tc>
        <w:tc>
          <w:tcPr>
            <w:tcW w:w="709" w:type="dxa"/>
            <w:tcBorders>
              <w:top w:val="nil"/>
              <w:left w:val="nil"/>
              <w:bottom w:val="single" w:sz="4" w:space="0" w:color="auto"/>
              <w:right w:val="single" w:sz="4" w:space="0" w:color="auto"/>
            </w:tcBorders>
            <w:shd w:val="clear" w:color="auto" w:fill="auto"/>
            <w:noWrap/>
            <w:vAlign w:val="center"/>
            <w:hideMark/>
          </w:tcPr>
          <w:p w14:paraId="0DCE6B7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0,5</w:t>
            </w:r>
          </w:p>
        </w:tc>
        <w:tc>
          <w:tcPr>
            <w:tcW w:w="855" w:type="dxa"/>
            <w:tcBorders>
              <w:top w:val="nil"/>
              <w:left w:val="nil"/>
              <w:bottom w:val="single" w:sz="4" w:space="0" w:color="auto"/>
              <w:right w:val="single" w:sz="4" w:space="0" w:color="auto"/>
            </w:tcBorders>
            <w:shd w:val="clear" w:color="auto" w:fill="auto"/>
            <w:vAlign w:val="center"/>
          </w:tcPr>
          <w:p w14:paraId="42FE0A4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w:t>
            </w:r>
          </w:p>
        </w:tc>
        <w:tc>
          <w:tcPr>
            <w:tcW w:w="704" w:type="dxa"/>
            <w:tcBorders>
              <w:top w:val="nil"/>
              <w:left w:val="nil"/>
              <w:bottom w:val="single" w:sz="4" w:space="0" w:color="auto"/>
              <w:right w:val="single" w:sz="4" w:space="0" w:color="auto"/>
            </w:tcBorders>
            <w:shd w:val="clear" w:color="auto" w:fill="auto"/>
            <w:noWrap/>
            <w:vAlign w:val="center"/>
            <w:hideMark/>
          </w:tcPr>
          <w:p w14:paraId="26DE1AC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0,6</w:t>
            </w:r>
          </w:p>
        </w:tc>
        <w:tc>
          <w:tcPr>
            <w:tcW w:w="851" w:type="dxa"/>
            <w:tcBorders>
              <w:top w:val="nil"/>
              <w:left w:val="nil"/>
              <w:bottom w:val="single" w:sz="4" w:space="0" w:color="auto"/>
              <w:right w:val="single" w:sz="4" w:space="0" w:color="auto"/>
            </w:tcBorders>
            <w:shd w:val="clear" w:color="auto" w:fill="auto"/>
            <w:vAlign w:val="center"/>
          </w:tcPr>
          <w:p w14:paraId="31B6AA06"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7A57E92"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0,5</w:t>
            </w:r>
          </w:p>
        </w:tc>
        <w:tc>
          <w:tcPr>
            <w:tcW w:w="851" w:type="dxa"/>
            <w:tcBorders>
              <w:top w:val="nil"/>
              <w:left w:val="nil"/>
              <w:bottom w:val="single" w:sz="4" w:space="0" w:color="auto"/>
              <w:right w:val="single" w:sz="4" w:space="0" w:color="auto"/>
            </w:tcBorders>
            <w:shd w:val="clear" w:color="auto" w:fill="auto"/>
            <w:vAlign w:val="center"/>
          </w:tcPr>
          <w:p w14:paraId="32F5917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1D94CD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0,5</w:t>
            </w:r>
          </w:p>
        </w:tc>
        <w:tc>
          <w:tcPr>
            <w:tcW w:w="851" w:type="dxa"/>
            <w:tcBorders>
              <w:top w:val="nil"/>
              <w:left w:val="nil"/>
              <w:bottom w:val="single" w:sz="4" w:space="0" w:color="auto"/>
              <w:right w:val="single" w:sz="4" w:space="0" w:color="auto"/>
            </w:tcBorders>
            <w:shd w:val="clear" w:color="auto" w:fill="auto"/>
            <w:vAlign w:val="center"/>
          </w:tcPr>
          <w:p w14:paraId="5865445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0,65</w:t>
            </w:r>
          </w:p>
        </w:tc>
        <w:tc>
          <w:tcPr>
            <w:tcW w:w="1417" w:type="dxa"/>
            <w:tcBorders>
              <w:top w:val="nil"/>
              <w:left w:val="nil"/>
              <w:bottom w:val="single" w:sz="4" w:space="0" w:color="auto"/>
              <w:right w:val="single" w:sz="4" w:space="0" w:color="auto"/>
            </w:tcBorders>
            <w:shd w:val="clear" w:color="auto" w:fill="auto"/>
            <w:noWrap/>
            <w:vAlign w:val="center"/>
            <w:hideMark/>
          </w:tcPr>
          <w:p w14:paraId="3FFCC4C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0,8</w:t>
            </w:r>
          </w:p>
        </w:tc>
      </w:tr>
    </w:tbl>
    <w:p w14:paraId="2052505B"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данным таблицы 1 можно сделать вывод, что в закрытом бассейне превышение в утренние и вечерние часы по содержанию хлораминов не наблюдалось, ПДК не превышало допустимых значений.</w:t>
      </w:r>
    </w:p>
    <w:p w14:paraId="349A0B40" w14:textId="3B471CCF" w:rsidR="00886C4D" w:rsidRDefault="00886C4D" w:rsidP="00903189">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 Определение содержания общего, свободного и связанного хлора за 3 дня в воде открытого басс</w:t>
      </w:r>
      <w:r w:rsidR="00903189">
        <w:rPr>
          <w:rFonts w:ascii="Times New Roman" w:hAnsi="Times New Roman" w:cs="Times New Roman"/>
          <w:sz w:val="28"/>
          <w:szCs w:val="28"/>
        </w:rPr>
        <w:t>ейна «Наутилус» утром и вечером</w:t>
      </w:r>
    </w:p>
    <w:tbl>
      <w:tblPr>
        <w:tblW w:w="9923" w:type="dxa"/>
        <w:tblInd w:w="-34" w:type="dxa"/>
        <w:tblLayout w:type="fixed"/>
        <w:tblLook w:val="04A0" w:firstRow="1" w:lastRow="0" w:firstColumn="1" w:lastColumn="0" w:noHBand="0" w:noVBand="1"/>
      </w:tblPr>
      <w:tblGrid>
        <w:gridCol w:w="1985"/>
        <w:gridCol w:w="709"/>
        <w:gridCol w:w="855"/>
        <w:gridCol w:w="704"/>
        <w:gridCol w:w="851"/>
        <w:gridCol w:w="850"/>
        <w:gridCol w:w="851"/>
        <w:gridCol w:w="850"/>
        <w:gridCol w:w="851"/>
        <w:gridCol w:w="1417"/>
      </w:tblGrid>
      <w:tr w:rsidR="00886C4D" w:rsidRPr="00914D87" w14:paraId="554506C4" w14:textId="77777777" w:rsidTr="002B264F">
        <w:trPr>
          <w:trHeight w:val="735"/>
        </w:trPr>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14AE5F9C" w14:textId="77777777" w:rsidR="00886C4D" w:rsidRPr="00914D87" w:rsidRDefault="00886C4D" w:rsidP="002B264F">
            <w:pPr>
              <w:spacing w:after="0" w:line="240" w:lineRule="auto"/>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Наименование показателя</w:t>
            </w:r>
          </w:p>
        </w:tc>
        <w:tc>
          <w:tcPr>
            <w:tcW w:w="15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96907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1 день</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3189FD"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2 день</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77772"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3 день</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35FE08C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Среднее значение, мг/дм3</w:t>
            </w:r>
          </w:p>
        </w:tc>
        <w:tc>
          <w:tcPr>
            <w:tcW w:w="1417" w:type="dxa"/>
            <w:vMerge w:val="restart"/>
            <w:tcBorders>
              <w:top w:val="single" w:sz="4" w:space="0" w:color="auto"/>
              <w:left w:val="nil"/>
              <w:right w:val="single" w:sz="4" w:space="0" w:color="auto"/>
            </w:tcBorders>
            <w:shd w:val="clear" w:color="auto" w:fill="auto"/>
            <w:vAlign w:val="center"/>
            <w:hideMark/>
          </w:tcPr>
          <w:p w14:paraId="6DA45B0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Значение ПДК, мг/дм3</w:t>
            </w:r>
          </w:p>
        </w:tc>
      </w:tr>
      <w:tr w:rsidR="00886C4D" w:rsidRPr="00914D87" w14:paraId="23B2D5D3" w14:textId="77777777" w:rsidTr="002B264F">
        <w:trPr>
          <w:trHeight w:val="322"/>
        </w:trPr>
        <w:tc>
          <w:tcPr>
            <w:tcW w:w="1985" w:type="dxa"/>
            <w:vMerge/>
            <w:tcBorders>
              <w:left w:val="single" w:sz="4" w:space="0" w:color="auto"/>
              <w:right w:val="single" w:sz="4" w:space="0" w:color="auto"/>
            </w:tcBorders>
            <w:shd w:val="clear" w:color="auto" w:fill="auto"/>
            <w:vAlign w:val="center"/>
            <w:hideMark/>
          </w:tcPr>
          <w:p w14:paraId="5421645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9" w:type="dxa"/>
            <w:vMerge w:val="restart"/>
            <w:tcBorders>
              <w:top w:val="single" w:sz="4" w:space="0" w:color="auto"/>
              <w:left w:val="nil"/>
              <w:right w:val="single" w:sz="4" w:space="0" w:color="auto"/>
            </w:tcBorders>
            <w:shd w:val="clear" w:color="auto" w:fill="auto"/>
            <w:noWrap/>
            <w:vAlign w:val="center"/>
            <w:hideMark/>
          </w:tcPr>
          <w:p w14:paraId="20136753"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5" w:type="dxa"/>
            <w:vMerge w:val="restart"/>
            <w:tcBorders>
              <w:top w:val="single" w:sz="4" w:space="0" w:color="auto"/>
              <w:left w:val="nil"/>
              <w:right w:val="single" w:sz="4" w:space="0" w:color="auto"/>
            </w:tcBorders>
            <w:shd w:val="clear" w:color="auto" w:fill="auto"/>
            <w:vAlign w:val="center"/>
          </w:tcPr>
          <w:p w14:paraId="236FAF73"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704" w:type="dxa"/>
            <w:vMerge w:val="restart"/>
            <w:tcBorders>
              <w:top w:val="single" w:sz="4" w:space="0" w:color="auto"/>
              <w:left w:val="nil"/>
              <w:right w:val="single" w:sz="4" w:space="0" w:color="auto"/>
            </w:tcBorders>
            <w:shd w:val="clear" w:color="auto" w:fill="auto"/>
            <w:noWrap/>
            <w:vAlign w:val="center"/>
            <w:hideMark/>
          </w:tcPr>
          <w:p w14:paraId="0EAA8F85"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vMerge w:val="restart"/>
            <w:tcBorders>
              <w:top w:val="single" w:sz="4" w:space="0" w:color="auto"/>
              <w:left w:val="nil"/>
              <w:right w:val="single" w:sz="4" w:space="0" w:color="auto"/>
            </w:tcBorders>
            <w:shd w:val="clear" w:color="auto" w:fill="auto"/>
            <w:vAlign w:val="center"/>
          </w:tcPr>
          <w:p w14:paraId="40509265"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850" w:type="dxa"/>
            <w:vMerge w:val="restart"/>
            <w:tcBorders>
              <w:top w:val="single" w:sz="4" w:space="0" w:color="auto"/>
              <w:left w:val="nil"/>
              <w:right w:val="single" w:sz="4" w:space="0" w:color="auto"/>
            </w:tcBorders>
            <w:shd w:val="clear" w:color="auto" w:fill="auto"/>
            <w:noWrap/>
            <w:vAlign w:val="center"/>
            <w:hideMark/>
          </w:tcPr>
          <w:p w14:paraId="6E0D058E"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vMerge w:val="restart"/>
            <w:tcBorders>
              <w:top w:val="single" w:sz="4" w:space="0" w:color="auto"/>
              <w:left w:val="nil"/>
              <w:right w:val="single" w:sz="4" w:space="0" w:color="auto"/>
            </w:tcBorders>
            <w:shd w:val="clear" w:color="auto" w:fill="auto"/>
            <w:vAlign w:val="center"/>
          </w:tcPr>
          <w:p w14:paraId="049B02C3"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1701" w:type="dxa"/>
            <w:gridSpan w:val="2"/>
            <w:vMerge/>
            <w:tcBorders>
              <w:left w:val="nil"/>
              <w:bottom w:val="single" w:sz="4" w:space="0" w:color="auto"/>
              <w:right w:val="single" w:sz="4" w:space="0" w:color="auto"/>
            </w:tcBorders>
            <w:shd w:val="clear" w:color="auto" w:fill="auto"/>
            <w:vAlign w:val="center"/>
            <w:hideMark/>
          </w:tcPr>
          <w:p w14:paraId="49C5B52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1417" w:type="dxa"/>
            <w:vMerge/>
            <w:tcBorders>
              <w:left w:val="nil"/>
              <w:right w:val="single" w:sz="4" w:space="0" w:color="auto"/>
            </w:tcBorders>
            <w:shd w:val="clear" w:color="auto" w:fill="auto"/>
            <w:vAlign w:val="center"/>
            <w:hideMark/>
          </w:tcPr>
          <w:p w14:paraId="40C3697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r>
      <w:tr w:rsidR="00886C4D" w:rsidRPr="00914D87" w14:paraId="3F7F635B" w14:textId="77777777" w:rsidTr="002B264F">
        <w:trPr>
          <w:trHeight w:val="120"/>
        </w:trPr>
        <w:tc>
          <w:tcPr>
            <w:tcW w:w="1985" w:type="dxa"/>
            <w:vMerge/>
            <w:tcBorders>
              <w:left w:val="single" w:sz="4" w:space="0" w:color="auto"/>
              <w:bottom w:val="single" w:sz="4" w:space="0" w:color="auto"/>
              <w:right w:val="single" w:sz="4" w:space="0" w:color="auto"/>
            </w:tcBorders>
            <w:shd w:val="clear" w:color="auto" w:fill="auto"/>
            <w:vAlign w:val="center"/>
            <w:hideMark/>
          </w:tcPr>
          <w:p w14:paraId="1EC1CB5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9" w:type="dxa"/>
            <w:vMerge/>
            <w:tcBorders>
              <w:left w:val="nil"/>
              <w:bottom w:val="single" w:sz="4" w:space="0" w:color="auto"/>
              <w:right w:val="single" w:sz="4" w:space="0" w:color="auto"/>
            </w:tcBorders>
            <w:shd w:val="clear" w:color="auto" w:fill="auto"/>
            <w:noWrap/>
            <w:vAlign w:val="center"/>
            <w:hideMark/>
          </w:tcPr>
          <w:p w14:paraId="0BA240E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5" w:type="dxa"/>
            <w:vMerge/>
            <w:tcBorders>
              <w:left w:val="nil"/>
              <w:bottom w:val="single" w:sz="4" w:space="0" w:color="auto"/>
              <w:right w:val="single" w:sz="4" w:space="0" w:color="auto"/>
            </w:tcBorders>
            <w:shd w:val="clear" w:color="auto" w:fill="auto"/>
            <w:vAlign w:val="center"/>
          </w:tcPr>
          <w:p w14:paraId="6AA0297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704" w:type="dxa"/>
            <w:vMerge/>
            <w:tcBorders>
              <w:left w:val="nil"/>
              <w:bottom w:val="single" w:sz="4" w:space="0" w:color="auto"/>
              <w:right w:val="single" w:sz="4" w:space="0" w:color="auto"/>
            </w:tcBorders>
            <w:shd w:val="clear" w:color="auto" w:fill="auto"/>
            <w:noWrap/>
            <w:vAlign w:val="center"/>
            <w:hideMark/>
          </w:tcPr>
          <w:p w14:paraId="1D63B4BE"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1" w:type="dxa"/>
            <w:vMerge/>
            <w:tcBorders>
              <w:left w:val="nil"/>
              <w:bottom w:val="single" w:sz="4" w:space="0" w:color="auto"/>
              <w:right w:val="single" w:sz="4" w:space="0" w:color="auto"/>
            </w:tcBorders>
            <w:shd w:val="clear" w:color="auto" w:fill="auto"/>
            <w:vAlign w:val="center"/>
          </w:tcPr>
          <w:p w14:paraId="15198FD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0" w:type="dxa"/>
            <w:vMerge/>
            <w:tcBorders>
              <w:left w:val="nil"/>
              <w:bottom w:val="single" w:sz="4" w:space="0" w:color="auto"/>
              <w:right w:val="single" w:sz="4" w:space="0" w:color="auto"/>
            </w:tcBorders>
            <w:shd w:val="clear" w:color="auto" w:fill="auto"/>
            <w:noWrap/>
            <w:vAlign w:val="center"/>
            <w:hideMark/>
          </w:tcPr>
          <w:p w14:paraId="10AF715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1" w:type="dxa"/>
            <w:vMerge/>
            <w:tcBorders>
              <w:left w:val="nil"/>
              <w:bottom w:val="single" w:sz="4" w:space="0" w:color="auto"/>
              <w:right w:val="single" w:sz="4" w:space="0" w:color="auto"/>
            </w:tcBorders>
            <w:shd w:val="clear" w:color="auto" w:fill="auto"/>
            <w:vAlign w:val="center"/>
          </w:tcPr>
          <w:p w14:paraId="359BC85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623C47"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утро</w:t>
            </w:r>
          </w:p>
        </w:tc>
        <w:tc>
          <w:tcPr>
            <w:tcW w:w="851" w:type="dxa"/>
            <w:tcBorders>
              <w:top w:val="single" w:sz="4" w:space="0" w:color="auto"/>
              <w:left w:val="nil"/>
              <w:bottom w:val="single" w:sz="4" w:space="0" w:color="auto"/>
              <w:right w:val="single" w:sz="4" w:space="0" w:color="auto"/>
            </w:tcBorders>
            <w:shd w:val="clear" w:color="auto" w:fill="auto"/>
            <w:vAlign w:val="center"/>
          </w:tcPr>
          <w:p w14:paraId="37AF34E1" w14:textId="77777777" w:rsidR="00886C4D" w:rsidRPr="00003BFB" w:rsidRDefault="00886C4D" w:rsidP="002B264F">
            <w:pPr>
              <w:spacing w:after="0" w:line="240" w:lineRule="auto"/>
              <w:jc w:val="center"/>
              <w:rPr>
                <w:rFonts w:ascii="Times New Roman" w:eastAsia="Times New Roman" w:hAnsi="Times New Roman" w:cs="Times New Roman"/>
                <w:color w:val="000000"/>
                <w:sz w:val="24"/>
                <w:szCs w:val="24"/>
                <w:lang w:eastAsia="ru-RU"/>
              </w:rPr>
            </w:pPr>
            <w:r w:rsidRPr="00003BFB">
              <w:rPr>
                <w:rFonts w:ascii="Times New Roman" w:eastAsia="Times New Roman" w:hAnsi="Times New Roman" w:cs="Times New Roman"/>
                <w:color w:val="000000"/>
                <w:sz w:val="24"/>
                <w:szCs w:val="24"/>
                <w:lang w:eastAsia="ru-RU"/>
              </w:rPr>
              <w:t>вечер</w:t>
            </w:r>
          </w:p>
        </w:tc>
        <w:tc>
          <w:tcPr>
            <w:tcW w:w="1417" w:type="dxa"/>
            <w:vMerge/>
            <w:tcBorders>
              <w:left w:val="nil"/>
              <w:bottom w:val="single" w:sz="4" w:space="0" w:color="auto"/>
              <w:right w:val="single" w:sz="4" w:space="0" w:color="auto"/>
            </w:tcBorders>
            <w:shd w:val="clear" w:color="auto" w:fill="auto"/>
            <w:vAlign w:val="center"/>
            <w:hideMark/>
          </w:tcPr>
          <w:p w14:paraId="578C615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p>
        </w:tc>
      </w:tr>
      <w:tr w:rsidR="00886C4D" w:rsidRPr="00914D87" w14:paraId="1663C227" w14:textId="77777777" w:rsidTr="002B264F">
        <w:trPr>
          <w:trHeight w:val="59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513739A"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Общий хлор, мг/дм3</w:t>
            </w:r>
          </w:p>
        </w:tc>
        <w:tc>
          <w:tcPr>
            <w:tcW w:w="709" w:type="dxa"/>
            <w:tcBorders>
              <w:top w:val="nil"/>
              <w:left w:val="nil"/>
              <w:bottom w:val="single" w:sz="4" w:space="0" w:color="auto"/>
              <w:right w:val="single" w:sz="4" w:space="0" w:color="auto"/>
            </w:tcBorders>
            <w:shd w:val="clear" w:color="auto" w:fill="auto"/>
            <w:noWrap/>
            <w:vAlign w:val="center"/>
            <w:hideMark/>
          </w:tcPr>
          <w:p w14:paraId="264690B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5" w:type="dxa"/>
            <w:tcBorders>
              <w:top w:val="nil"/>
              <w:left w:val="nil"/>
              <w:bottom w:val="single" w:sz="4" w:space="0" w:color="auto"/>
              <w:right w:val="single" w:sz="4" w:space="0" w:color="auto"/>
            </w:tcBorders>
            <w:shd w:val="clear" w:color="auto" w:fill="auto"/>
            <w:vAlign w:val="center"/>
          </w:tcPr>
          <w:p w14:paraId="7C2BB2E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w:t>
            </w:r>
          </w:p>
        </w:tc>
        <w:tc>
          <w:tcPr>
            <w:tcW w:w="704" w:type="dxa"/>
            <w:tcBorders>
              <w:top w:val="nil"/>
              <w:left w:val="nil"/>
              <w:bottom w:val="single" w:sz="4" w:space="0" w:color="auto"/>
              <w:right w:val="single" w:sz="4" w:space="0" w:color="auto"/>
            </w:tcBorders>
            <w:shd w:val="clear" w:color="auto" w:fill="auto"/>
            <w:noWrap/>
            <w:vAlign w:val="center"/>
            <w:hideMark/>
          </w:tcPr>
          <w:p w14:paraId="337AEE4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w:t>
            </w:r>
          </w:p>
        </w:tc>
        <w:tc>
          <w:tcPr>
            <w:tcW w:w="851" w:type="dxa"/>
            <w:tcBorders>
              <w:top w:val="nil"/>
              <w:left w:val="nil"/>
              <w:bottom w:val="single" w:sz="4" w:space="0" w:color="auto"/>
              <w:right w:val="single" w:sz="4" w:space="0" w:color="auto"/>
            </w:tcBorders>
            <w:shd w:val="clear" w:color="auto" w:fill="auto"/>
            <w:vAlign w:val="center"/>
          </w:tcPr>
          <w:p w14:paraId="0E141A0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4361D4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0,55</w:t>
            </w:r>
          </w:p>
        </w:tc>
        <w:tc>
          <w:tcPr>
            <w:tcW w:w="851" w:type="dxa"/>
            <w:tcBorders>
              <w:top w:val="nil"/>
              <w:left w:val="nil"/>
              <w:bottom w:val="single" w:sz="4" w:space="0" w:color="auto"/>
              <w:right w:val="single" w:sz="4" w:space="0" w:color="auto"/>
            </w:tcBorders>
            <w:shd w:val="clear" w:color="auto" w:fill="auto"/>
            <w:vAlign w:val="center"/>
          </w:tcPr>
          <w:p w14:paraId="1B0F391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320DF59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851" w:type="dxa"/>
            <w:tcBorders>
              <w:top w:val="nil"/>
              <w:left w:val="nil"/>
              <w:bottom w:val="single" w:sz="4" w:space="0" w:color="auto"/>
              <w:right w:val="single" w:sz="4" w:space="0" w:color="auto"/>
            </w:tcBorders>
            <w:shd w:val="clear" w:color="auto" w:fill="auto"/>
            <w:vAlign w:val="center"/>
          </w:tcPr>
          <w:p w14:paraId="5C9320E1"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w:t>
            </w:r>
          </w:p>
        </w:tc>
        <w:tc>
          <w:tcPr>
            <w:tcW w:w="1417" w:type="dxa"/>
            <w:tcBorders>
              <w:top w:val="nil"/>
              <w:left w:val="nil"/>
              <w:bottom w:val="single" w:sz="4" w:space="0" w:color="auto"/>
              <w:right w:val="single" w:sz="4" w:space="0" w:color="auto"/>
            </w:tcBorders>
            <w:shd w:val="clear" w:color="auto" w:fill="auto"/>
            <w:noWrap/>
            <w:vAlign w:val="center"/>
            <w:hideMark/>
          </w:tcPr>
          <w:p w14:paraId="13614A1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w:t>
            </w:r>
          </w:p>
        </w:tc>
      </w:tr>
      <w:tr w:rsidR="00886C4D" w:rsidRPr="00914D87" w14:paraId="61DB4250" w14:textId="77777777" w:rsidTr="002B264F">
        <w:trPr>
          <w:trHeight w:val="661"/>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C1C005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Свободный хлор, мг/дм3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4545C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c>
          <w:tcPr>
            <w:tcW w:w="855" w:type="dxa"/>
            <w:tcBorders>
              <w:top w:val="single" w:sz="4" w:space="0" w:color="auto"/>
              <w:left w:val="nil"/>
              <w:bottom w:val="single" w:sz="4" w:space="0" w:color="auto"/>
              <w:right w:val="single" w:sz="4" w:space="0" w:color="auto"/>
            </w:tcBorders>
            <w:shd w:val="clear" w:color="auto" w:fill="auto"/>
            <w:vAlign w:val="center"/>
          </w:tcPr>
          <w:p w14:paraId="61936E3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p>
        </w:tc>
        <w:tc>
          <w:tcPr>
            <w:tcW w:w="704" w:type="dxa"/>
            <w:tcBorders>
              <w:top w:val="nil"/>
              <w:left w:val="nil"/>
              <w:bottom w:val="single" w:sz="4" w:space="0" w:color="auto"/>
              <w:right w:val="single" w:sz="4" w:space="0" w:color="auto"/>
            </w:tcBorders>
            <w:shd w:val="clear" w:color="auto" w:fill="auto"/>
            <w:noWrap/>
            <w:vAlign w:val="center"/>
            <w:hideMark/>
          </w:tcPr>
          <w:p w14:paraId="6FF7016C"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p>
        </w:tc>
        <w:tc>
          <w:tcPr>
            <w:tcW w:w="851" w:type="dxa"/>
            <w:tcBorders>
              <w:top w:val="nil"/>
              <w:left w:val="nil"/>
              <w:bottom w:val="single" w:sz="4" w:space="0" w:color="auto"/>
              <w:right w:val="single" w:sz="4" w:space="0" w:color="auto"/>
            </w:tcBorders>
            <w:shd w:val="clear" w:color="auto" w:fill="auto"/>
            <w:vAlign w:val="center"/>
          </w:tcPr>
          <w:p w14:paraId="71FE9234"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E3BCC6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c>
          <w:tcPr>
            <w:tcW w:w="851" w:type="dxa"/>
            <w:tcBorders>
              <w:top w:val="nil"/>
              <w:left w:val="nil"/>
              <w:bottom w:val="single" w:sz="4" w:space="0" w:color="auto"/>
              <w:right w:val="single" w:sz="4" w:space="0" w:color="auto"/>
            </w:tcBorders>
            <w:shd w:val="clear" w:color="auto" w:fill="auto"/>
            <w:vAlign w:val="center"/>
          </w:tcPr>
          <w:p w14:paraId="671D5A77"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6C24794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c>
          <w:tcPr>
            <w:tcW w:w="851" w:type="dxa"/>
            <w:tcBorders>
              <w:top w:val="nil"/>
              <w:left w:val="nil"/>
              <w:bottom w:val="single" w:sz="4" w:space="0" w:color="auto"/>
              <w:right w:val="single" w:sz="4" w:space="0" w:color="auto"/>
            </w:tcBorders>
            <w:shd w:val="clear" w:color="auto" w:fill="auto"/>
            <w:vAlign w:val="center"/>
          </w:tcPr>
          <w:p w14:paraId="4E4D3770"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p>
        </w:tc>
        <w:tc>
          <w:tcPr>
            <w:tcW w:w="1417" w:type="dxa"/>
            <w:tcBorders>
              <w:top w:val="nil"/>
              <w:left w:val="nil"/>
              <w:bottom w:val="single" w:sz="4" w:space="0" w:color="auto"/>
              <w:right w:val="single" w:sz="4" w:space="0" w:color="auto"/>
            </w:tcBorders>
            <w:shd w:val="clear" w:color="auto" w:fill="auto"/>
            <w:noWrap/>
            <w:vAlign w:val="center"/>
            <w:hideMark/>
          </w:tcPr>
          <w:p w14:paraId="0354A8C5"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0,3</w:t>
            </w:r>
          </w:p>
        </w:tc>
      </w:tr>
      <w:tr w:rsidR="00886C4D" w:rsidRPr="00914D87" w14:paraId="7CE13748" w14:textId="77777777" w:rsidTr="002B264F">
        <w:trPr>
          <w:trHeight w:val="558"/>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38BF279"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Связанный хлор, мг/дм3</w:t>
            </w:r>
          </w:p>
        </w:tc>
        <w:tc>
          <w:tcPr>
            <w:tcW w:w="709" w:type="dxa"/>
            <w:tcBorders>
              <w:top w:val="nil"/>
              <w:left w:val="nil"/>
              <w:bottom w:val="single" w:sz="4" w:space="0" w:color="auto"/>
              <w:right w:val="single" w:sz="4" w:space="0" w:color="auto"/>
            </w:tcBorders>
            <w:shd w:val="clear" w:color="auto" w:fill="auto"/>
            <w:noWrap/>
            <w:vAlign w:val="center"/>
            <w:hideMark/>
          </w:tcPr>
          <w:p w14:paraId="1AE1DCA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w:t>
            </w:r>
          </w:p>
        </w:tc>
        <w:tc>
          <w:tcPr>
            <w:tcW w:w="855" w:type="dxa"/>
            <w:tcBorders>
              <w:top w:val="nil"/>
              <w:left w:val="nil"/>
              <w:bottom w:val="single" w:sz="4" w:space="0" w:color="auto"/>
              <w:right w:val="single" w:sz="4" w:space="0" w:color="auto"/>
            </w:tcBorders>
            <w:shd w:val="clear" w:color="auto" w:fill="auto"/>
            <w:vAlign w:val="center"/>
          </w:tcPr>
          <w:p w14:paraId="65DAE48F"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704" w:type="dxa"/>
            <w:tcBorders>
              <w:top w:val="nil"/>
              <w:left w:val="nil"/>
              <w:bottom w:val="single" w:sz="4" w:space="0" w:color="auto"/>
              <w:right w:val="single" w:sz="4" w:space="0" w:color="auto"/>
            </w:tcBorders>
            <w:shd w:val="clear" w:color="auto" w:fill="auto"/>
            <w:noWrap/>
            <w:vAlign w:val="center"/>
            <w:hideMark/>
          </w:tcPr>
          <w:p w14:paraId="197F1F63"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1" w:type="dxa"/>
            <w:tcBorders>
              <w:top w:val="nil"/>
              <w:left w:val="nil"/>
              <w:bottom w:val="single" w:sz="4" w:space="0" w:color="auto"/>
              <w:right w:val="single" w:sz="4" w:space="0" w:color="auto"/>
            </w:tcBorders>
            <w:shd w:val="clear" w:color="auto" w:fill="auto"/>
            <w:vAlign w:val="center"/>
          </w:tcPr>
          <w:p w14:paraId="3CE3DFD9"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D0F5B3B"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851" w:type="dxa"/>
            <w:tcBorders>
              <w:top w:val="nil"/>
              <w:left w:val="nil"/>
              <w:bottom w:val="single" w:sz="4" w:space="0" w:color="auto"/>
              <w:right w:val="single" w:sz="4" w:space="0" w:color="auto"/>
            </w:tcBorders>
            <w:shd w:val="clear" w:color="auto" w:fill="auto"/>
            <w:vAlign w:val="center"/>
          </w:tcPr>
          <w:p w14:paraId="212BA048"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1B0A653"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851" w:type="dxa"/>
            <w:tcBorders>
              <w:top w:val="nil"/>
              <w:left w:val="nil"/>
              <w:bottom w:val="single" w:sz="4" w:space="0" w:color="auto"/>
              <w:right w:val="single" w:sz="4" w:space="0" w:color="auto"/>
            </w:tcBorders>
            <w:shd w:val="clear" w:color="auto" w:fill="auto"/>
            <w:vAlign w:val="center"/>
          </w:tcPr>
          <w:p w14:paraId="10E99286"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1417" w:type="dxa"/>
            <w:tcBorders>
              <w:top w:val="nil"/>
              <w:left w:val="nil"/>
              <w:bottom w:val="single" w:sz="4" w:space="0" w:color="auto"/>
              <w:right w:val="single" w:sz="4" w:space="0" w:color="auto"/>
            </w:tcBorders>
            <w:shd w:val="clear" w:color="auto" w:fill="auto"/>
            <w:noWrap/>
            <w:vAlign w:val="center"/>
            <w:hideMark/>
          </w:tcPr>
          <w:p w14:paraId="6BA6E662" w14:textId="77777777" w:rsidR="00886C4D" w:rsidRPr="00914D87"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914D87">
              <w:rPr>
                <w:rFonts w:ascii="Times New Roman" w:eastAsia="Times New Roman" w:hAnsi="Times New Roman" w:cs="Times New Roman"/>
                <w:color w:val="000000"/>
                <w:sz w:val="28"/>
                <w:szCs w:val="28"/>
                <w:lang w:eastAsia="ru-RU"/>
              </w:rPr>
              <w:t>0,8</w:t>
            </w:r>
          </w:p>
        </w:tc>
      </w:tr>
    </w:tbl>
    <w:p w14:paraId="56132D34"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данным таблицы 2 можно сделать вывод, что в открытом бассейне превышение в утренние и вечерние часы по содержанию хлораминов не наблюдалось, ПДК не превышало допустимых значений.</w:t>
      </w:r>
    </w:p>
    <w:p w14:paraId="38B9FEDB"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Динамика среднесуточных концентраций свободного и связанного хлора в закрытом бассейне за 3 дня представлена в таблице 3 и на рисунке 1.</w:t>
      </w:r>
    </w:p>
    <w:p w14:paraId="1BD5080F" w14:textId="6BDE4D33" w:rsidR="00886C4D" w:rsidRDefault="00886C4D" w:rsidP="00903189">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3 - Динамика среднесуточных концентраций свободного и связанного хлор</w:t>
      </w:r>
      <w:r w:rsidR="00903189">
        <w:rPr>
          <w:rFonts w:ascii="Times New Roman" w:hAnsi="Times New Roman" w:cs="Times New Roman"/>
          <w:sz w:val="28"/>
          <w:szCs w:val="28"/>
        </w:rPr>
        <w:t>а  в закрытом бассейне за 3 дня</w:t>
      </w:r>
    </w:p>
    <w:tbl>
      <w:tblPr>
        <w:tblW w:w="9782" w:type="dxa"/>
        <w:tblInd w:w="-176" w:type="dxa"/>
        <w:tblLook w:val="04A0" w:firstRow="1" w:lastRow="0" w:firstColumn="1" w:lastColumn="0" w:noHBand="0" w:noVBand="1"/>
      </w:tblPr>
      <w:tblGrid>
        <w:gridCol w:w="2499"/>
        <w:gridCol w:w="960"/>
        <w:gridCol w:w="960"/>
        <w:gridCol w:w="960"/>
        <w:gridCol w:w="2418"/>
        <w:gridCol w:w="1985"/>
      </w:tblGrid>
      <w:tr w:rsidR="00886C4D" w:rsidRPr="00F74F53" w14:paraId="3FC03C1E" w14:textId="77777777" w:rsidTr="002B264F">
        <w:trPr>
          <w:trHeight w:val="600"/>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2FB4B"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8F4FE7"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1 день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F91AB9"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2 день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8301D3"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3 день</w:t>
            </w:r>
          </w:p>
        </w:tc>
        <w:tc>
          <w:tcPr>
            <w:tcW w:w="2418" w:type="dxa"/>
            <w:tcBorders>
              <w:top w:val="single" w:sz="4" w:space="0" w:color="auto"/>
              <w:left w:val="nil"/>
              <w:bottom w:val="single" w:sz="4" w:space="0" w:color="auto"/>
              <w:right w:val="single" w:sz="4" w:space="0" w:color="auto"/>
            </w:tcBorders>
            <w:shd w:val="clear" w:color="auto" w:fill="auto"/>
            <w:vAlign w:val="center"/>
            <w:hideMark/>
          </w:tcPr>
          <w:p w14:paraId="1CE9D498"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Среднее значение, мг/дм</w:t>
            </w:r>
            <w:r w:rsidRPr="00F74F53">
              <w:rPr>
                <w:rFonts w:ascii="Times New Roman" w:eastAsia="Times New Roman" w:hAnsi="Times New Roman" w:cs="Times New Roman"/>
                <w:color w:val="000000"/>
                <w:sz w:val="28"/>
                <w:szCs w:val="28"/>
                <w:vertAlign w:val="superscript"/>
                <w:lang w:eastAsia="ru-RU"/>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18D95FF"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Значение ПДК, мг/дм</w:t>
            </w:r>
            <w:r w:rsidRPr="00F74F53">
              <w:rPr>
                <w:rFonts w:ascii="Times New Roman" w:eastAsia="Times New Roman" w:hAnsi="Times New Roman" w:cs="Times New Roman"/>
                <w:color w:val="000000"/>
                <w:sz w:val="28"/>
                <w:szCs w:val="28"/>
                <w:vertAlign w:val="superscript"/>
                <w:lang w:eastAsia="ru-RU"/>
              </w:rPr>
              <w:t>3</w:t>
            </w:r>
          </w:p>
        </w:tc>
      </w:tr>
      <w:tr w:rsidR="00886C4D" w:rsidRPr="00F74F53" w14:paraId="4DAACD7E" w14:textId="77777777" w:rsidTr="002B264F">
        <w:trPr>
          <w:trHeight w:val="600"/>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4CCF14A1"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Свободный хлор, мг/дм</w:t>
            </w:r>
            <w:r w:rsidRPr="00F74F53">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3F573423"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14:paraId="0F77FFC7"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099C3FB3"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0,3</w:t>
            </w:r>
          </w:p>
        </w:tc>
        <w:tc>
          <w:tcPr>
            <w:tcW w:w="2418" w:type="dxa"/>
            <w:tcBorders>
              <w:top w:val="nil"/>
              <w:left w:val="nil"/>
              <w:bottom w:val="single" w:sz="4" w:space="0" w:color="auto"/>
              <w:right w:val="single" w:sz="4" w:space="0" w:color="auto"/>
            </w:tcBorders>
            <w:shd w:val="clear" w:color="auto" w:fill="auto"/>
            <w:noWrap/>
            <w:vAlign w:val="center"/>
            <w:hideMark/>
          </w:tcPr>
          <w:p w14:paraId="4A4477AA"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0,2</w:t>
            </w:r>
          </w:p>
        </w:tc>
        <w:tc>
          <w:tcPr>
            <w:tcW w:w="1985" w:type="dxa"/>
            <w:tcBorders>
              <w:top w:val="nil"/>
              <w:left w:val="nil"/>
              <w:bottom w:val="single" w:sz="4" w:space="0" w:color="auto"/>
              <w:right w:val="single" w:sz="4" w:space="0" w:color="auto"/>
            </w:tcBorders>
            <w:shd w:val="clear" w:color="auto" w:fill="auto"/>
            <w:noWrap/>
            <w:vAlign w:val="center"/>
            <w:hideMark/>
          </w:tcPr>
          <w:p w14:paraId="3FAF9318"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0,3</w:t>
            </w:r>
          </w:p>
        </w:tc>
      </w:tr>
      <w:tr w:rsidR="00886C4D" w:rsidRPr="00F74F53" w14:paraId="6BBE4663" w14:textId="77777777" w:rsidTr="002B264F">
        <w:trPr>
          <w:trHeight w:val="600"/>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2C9A4972"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Связанный хлор, мг/дм</w:t>
            </w:r>
            <w:r w:rsidRPr="00F74F53">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360058C1"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0,5</w:t>
            </w:r>
          </w:p>
        </w:tc>
        <w:tc>
          <w:tcPr>
            <w:tcW w:w="960" w:type="dxa"/>
            <w:tcBorders>
              <w:top w:val="nil"/>
              <w:left w:val="nil"/>
              <w:bottom w:val="single" w:sz="4" w:space="0" w:color="auto"/>
              <w:right w:val="single" w:sz="4" w:space="0" w:color="auto"/>
            </w:tcBorders>
            <w:shd w:val="clear" w:color="auto" w:fill="auto"/>
            <w:noWrap/>
            <w:vAlign w:val="center"/>
            <w:hideMark/>
          </w:tcPr>
          <w:p w14:paraId="4659C2BF"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14:paraId="7C910308"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0,5</w:t>
            </w:r>
          </w:p>
        </w:tc>
        <w:tc>
          <w:tcPr>
            <w:tcW w:w="2418" w:type="dxa"/>
            <w:tcBorders>
              <w:top w:val="nil"/>
              <w:left w:val="nil"/>
              <w:bottom w:val="single" w:sz="4" w:space="0" w:color="auto"/>
              <w:right w:val="single" w:sz="4" w:space="0" w:color="auto"/>
            </w:tcBorders>
            <w:shd w:val="clear" w:color="auto" w:fill="auto"/>
            <w:noWrap/>
            <w:vAlign w:val="center"/>
            <w:hideMark/>
          </w:tcPr>
          <w:p w14:paraId="622E4E74"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0,5</w:t>
            </w:r>
          </w:p>
        </w:tc>
        <w:tc>
          <w:tcPr>
            <w:tcW w:w="1985" w:type="dxa"/>
            <w:tcBorders>
              <w:top w:val="nil"/>
              <w:left w:val="nil"/>
              <w:bottom w:val="single" w:sz="4" w:space="0" w:color="auto"/>
              <w:right w:val="single" w:sz="4" w:space="0" w:color="auto"/>
            </w:tcBorders>
            <w:shd w:val="clear" w:color="auto" w:fill="auto"/>
            <w:noWrap/>
            <w:vAlign w:val="center"/>
            <w:hideMark/>
          </w:tcPr>
          <w:p w14:paraId="25849E6B"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0,8</w:t>
            </w:r>
          </w:p>
        </w:tc>
      </w:tr>
      <w:tr w:rsidR="00886C4D" w:rsidRPr="00F74F53" w14:paraId="221D77FF" w14:textId="77777777" w:rsidTr="002B264F">
        <w:trPr>
          <w:trHeight w:val="600"/>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7D9F23CB"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Свободный хлор, мг/дм</w:t>
            </w:r>
            <w:r w:rsidRPr="00F74F53">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5D2D2F3C"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14:paraId="297A00D1"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0,3</w:t>
            </w:r>
          </w:p>
        </w:tc>
        <w:tc>
          <w:tcPr>
            <w:tcW w:w="960" w:type="dxa"/>
            <w:tcBorders>
              <w:top w:val="nil"/>
              <w:left w:val="nil"/>
              <w:bottom w:val="single" w:sz="4" w:space="0" w:color="auto"/>
              <w:right w:val="single" w:sz="4" w:space="0" w:color="auto"/>
            </w:tcBorders>
            <w:shd w:val="clear" w:color="auto" w:fill="auto"/>
            <w:noWrap/>
            <w:vAlign w:val="center"/>
            <w:hideMark/>
          </w:tcPr>
          <w:p w14:paraId="487E1A9B"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0,4</w:t>
            </w:r>
          </w:p>
        </w:tc>
        <w:tc>
          <w:tcPr>
            <w:tcW w:w="2418" w:type="dxa"/>
            <w:tcBorders>
              <w:top w:val="nil"/>
              <w:left w:val="nil"/>
              <w:bottom w:val="single" w:sz="4" w:space="0" w:color="auto"/>
              <w:right w:val="single" w:sz="4" w:space="0" w:color="auto"/>
            </w:tcBorders>
            <w:shd w:val="clear" w:color="auto" w:fill="auto"/>
            <w:noWrap/>
            <w:vAlign w:val="center"/>
            <w:hideMark/>
          </w:tcPr>
          <w:p w14:paraId="28CF8D7E"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0,3</w:t>
            </w:r>
          </w:p>
        </w:tc>
        <w:tc>
          <w:tcPr>
            <w:tcW w:w="1985" w:type="dxa"/>
            <w:tcBorders>
              <w:top w:val="nil"/>
              <w:left w:val="nil"/>
              <w:bottom w:val="single" w:sz="4" w:space="0" w:color="auto"/>
              <w:right w:val="single" w:sz="4" w:space="0" w:color="auto"/>
            </w:tcBorders>
            <w:shd w:val="clear" w:color="auto" w:fill="auto"/>
            <w:noWrap/>
            <w:vAlign w:val="center"/>
            <w:hideMark/>
          </w:tcPr>
          <w:p w14:paraId="3D73E4CE"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0,3</w:t>
            </w:r>
          </w:p>
        </w:tc>
      </w:tr>
      <w:tr w:rsidR="00886C4D" w:rsidRPr="00F74F53" w14:paraId="635FABD2" w14:textId="77777777" w:rsidTr="002B264F">
        <w:trPr>
          <w:trHeight w:val="600"/>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5F913E36"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Связанный хлор, мг/дм</w:t>
            </w:r>
            <w:r w:rsidRPr="00F74F53">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620C8FE2"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0,8</w:t>
            </w:r>
          </w:p>
        </w:tc>
        <w:tc>
          <w:tcPr>
            <w:tcW w:w="960" w:type="dxa"/>
            <w:tcBorders>
              <w:top w:val="nil"/>
              <w:left w:val="nil"/>
              <w:bottom w:val="single" w:sz="4" w:space="0" w:color="auto"/>
              <w:right w:val="single" w:sz="4" w:space="0" w:color="auto"/>
            </w:tcBorders>
            <w:shd w:val="clear" w:color="auto" w:fill="auto"/>
            <w:noWrap/>
            <w:vAlign w:val="center"/>
            <w:hideMark/>
          </w:tcPr>
          <w:p w14:paraId="16F8AB05"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0,7</w:t>
            </w:r>
          </w:p>
        </w:tc>
        <w:tc>
          <w:tcPr>
            <w:tcW w:w="960" w:type="dxa"/>
            <w:tcBorders>
              <w:top w:val="nil"/>
              <w:left w:val="nil"/>
              <w:bottom w:val="single" w:sz="4" w:space="0" w:color="auto"/>
              <w:right w:val="single" w:sz="4" w:space="0" w:color="auto"/>
            </w:tcBorders>
            <w:shd w:val="clear" w:color="auto" w:fill="auto"/>
            <w:noWrap/>
            <w:vAlign w:val="center"/>
            <w:hideMark/>
          </w:tcPr>
          <w:p w14:paraId="5CC59118"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0,5</w:t>
            </w:r>
          </w:p>
        </w:tc>
        <w:tc>
          <w:tcPr>
            <w:tcW w:w="2418" w:type="dxa"/>
            <w:tcBorders>
              <w:top w:val="nil"/>
              <w:left w:val="nil"/>
              <w:bottom w:val="single" w:sz="4" w:space="0" w:color="auto"/>
              <w:right w:val="single" w:sz="4" w:space="0" w:color="auto"/>
            </w:tcBorders>
            <w:shd w:val="clear" w:color="auto" w:fill="auto"/>
            <w:noWrap/>
            <w:vAlign w:val="center"/>
            <w:hideMark/>
          </w:tcPr>
          <w:p w14:paraId="225C1AFD"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0,7</w:t>
            </w:r>
          </w:p>
        </w:tc>
        <w:tc>
          <w:tcPr>
            <w:tcW w:w="1985" w:type="dxa"/>
            <w:tcBorders>
              <w:top w:val="nil"/>
              <w:left w:val="nil"/>
              <w:bottom w:val="single" w:sz="4" w:space="0" w:color="auto"/>
              <w:right w:val="single" w:sz="4" w:space="0" w:color="auto"/>
            </w:tcBorders>
            <w:shd w:val="clear" w:color="auto" w:fill="auto"/>
            <w:noWrap/>
            <w:vAlign w:val="center"/>
            <w:hideMark/>
          </w:tcPr>
          <w:p w14:paraId="42842A83" w14:textId="77777777" w:rsidR="00886C4D" w:rsidRPr="00F74F53"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F74F53">
              <w:rPr>
                <w:rFonts w:ascii="Times New Roman" w:eastAsia="Times New Roman" w:hAnsi="Times New Roman" w:cs="Times New Roman"/>
                <w:color w:val="000000"/>
                <w:sz w:val="28"/>
                <w:szCs w:val="28"/>
                <w:lang w:eastAsia="ru-RU"/>
              </w:rPr>
              <w:t>0,8</w:t>
            </w:r>
          </w:p>
        </w:tc>
      </w:tr>
    </w:tbl>
    <w:p w14:paraId="684F7506"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4B4949EF"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28BCB624" wp14:editId="6AA45DD0">
            <wp:simplePos x="0" y="0"/>
            <wp:positionH relativeFrom="margin">
              <wp:posOffset>-20768</wp:posOffset>
            </wp:positionH>
            <wp:positionV relativeFrom="paragraph">
              <wp:posOffset>74444</wp:posOffset>
            </wp:positionV>
            <wp:extent cx="6031080" cy="2990626"/>
            <wp:effectExtent l="19050" t="0" r="26820" b="224"/>
            <wp:wrapNone/>
            <wp:docPr id="1050"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84AFC52A-033D-4CD8-AAE1-0EB0DDE50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anchor>
        </w:drawing>
      </w:r>
    </w:p>
    <w:p w14:paraId="55A63F19"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65CF83C9"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64FFB0D3"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402F83B1"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79DBEC7F"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050CC41E"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55CC6FAA"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1EE4B283"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46A118B1"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2D3D149F"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p w14:paraId="1B4CD4D5"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Рисунок 1 - Динамика среднесуточных концентраций связанного хлора в закрытом бассейне за 3 дня в сравнении с ПДК. </w:t>
      </w:r>
    </w:p>
    <w:p w14:paraId="6D8DA447" w14:textId="77777777" w:rsidR="00886C4D" w:rsidRDefault="00886C4D" w:rsidP="00886C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рисунке 1 показано, что превышение ПДК по свободному и связанному хлору в закрытом бассейне не наблюдалось.</w:t>
      </w:r>
    </w:p>
    <w:p w14:paraId="6DE41AC5"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4 - Динамика среднесуточных концентраций свободного и связанного хлора в открытом бассейне за 3 дня</w:t>
      </w:r>
    </w:p>
    <w:p w14:paraId="62E3F5D2"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p>
    <w:tbl>
      <w:tblPr>
        <w:tblW w:w="9361" w:type="dxa"/>
        <w:tblInd w:w="103" w:type="dxa"/>
        <w:tblLook w:val="04A0" w:firstRow="1" w:lastRow="0" w:firstColumn="1" w:lastColumn="0" w:noHBand="0" w:noVBand="1"/>
      </w:tblPr>
      <w:tblGrid>
        <w:gridCol w:w="2220"/>
        <w:gridCol w:w="960"/>
        <w:gridCol w:w="960"/>
        <w:gridCol w:w="960"/>
        <w:gridCol w:w="2276"/>
        <w:gridCol w:w="1985"/>
      </w:tblGrid>
      <w:tr w:rsidR="00886C4D" w:rsidRPr="006A35B1" w14:paraId="1B167BB9" w14:textId="77777777" w:rsidTr="002B264F">
        <w:trPr>
          <w:trHeight w:val="645"/>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A55AD"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95A643"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1 день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183F10"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2 день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384A24"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3 день</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6D810E2F"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Среднее значение, мг/дм</w:t>
            </w:r>
            <w:r w:rsidRPr="006A35B1">
              <w:rPr>
                <w:rFonts w:ascii="Times New Roman" w:eastAsia="Times New Roman" w:hAnsi="Times New Roman" w:cs="Times New Roman"/>
                <w:color w:val="000000"/>
                <w:sz w:val="28"/>
                <w:szCs w:val="28"/>
                <w:vertAlign w:val="superscript"/>
                <w:lang w:eastAsia="ru-RU"/>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0A0961"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Значение ПДК, мг/дм</w:t>
            </w:r>
            <w:r w:rsidRPr="006A35B1">
              <w:rPr>
                <w:rFonts w:ascii="Times New Roman" w:eastAsia="Times New Roman" w:hAnsi="Times New Roman" w:cs="Times New Roman"/>
                <w:color w:val="000000"/>
                <w:sz w:val="28"/>
                <w:szCs w:val="28"/>
                <w:vertAlign w:val="superscript"/>
                <w:lang w:eastAsia="ru-RU"/>
              </w:rPr>
              <w:t>3</w:t>
            </w:r>
          </w:p>
        </w:tc>
      </w:tr>
      <w:tr w:rsidR="00886C4D" w:rsidRPr="006A35B1" w14:paraId="3A6A40A5" w14:textId="77777777" w:rsidTr="002B264F">
        <w:trPr>
          <w:trHeight w:val="6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8952580"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Свободный хлор, мг/дм</w:t>
            </w:r>
            <w:r w:rsidRPr="006A35B1">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1CCC694F"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68F0ABF3"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14:paraId="74018894"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0,1</w:t>
            </w:r>
          </w:p>
        </w:tc>
        <w:tc>
          <w:tcPr>
            <w:tcW w:w="2276" w:type="dxa"/>
            <w:tcBorders>
              <w:top w:val="nil"/>
              <w:left w:val="nil"/>
              <w:bottom w:val="single" w:sz="4" w:space="0" w:color="auto"/>
              <w:right w:val="single" w:sz="4" w:space="0" w:color="auto"/>
            </w:tcBorders>
            <w:shd w:val="clear" w:color="auto" w:fill="auto"/>
            <w:noWrap/>
            <w:vAlign w:val="center"/>
            <w:hideMark/>
          </w:tcPr>
          <w:p w14:paraId="79E186E7"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0,1</w:t>
            </w:r>
          </w:p>
        </w:tc>
        <w:tc>
          <w:tcPr>
            <w:tcW w:w="1985" w:type="dxa"/>
            <w:tcBorders>
              <w:top w:val="nil"/>
              <w:left w:val="nil"/>
              <w:bottom w:val="single" w:sz="4" w:space="0" w:color="auto"/>
              <w:right w:val="single" w:sz="4" w:space="0" w:color="auto"/>
            </w:tcBorders>
            <w:shd w:val="clear" w:color="auto" w:fill="auto"/>
            <w:noWrap/>
            <w:vAlign w:val="center"/>
            <w:hideMark/>
          </w:tcPr>
          <w:p w14:paraId="5C0156C2"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0,3</w:t>
            </w:r>
          </w:p>
        </w:tc>
      </w:tr>
      <w:tr w:rsidR="00886C4D" w:rsidRPr="006A35B1" w14:paraId="57BA5A06" w14:textId="77777777" w:rsidTr="002B264F">
        <w:trPr>
          <w:trHeight w:val="6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93ED090"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Связанный хлор, мг/дм</w:t>
            </w:r>
            <w:r w:rsidRPr="006A35B1">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19D3D6E4"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0,3</w:t>
            </w:r>
          </w:p>
        </w:tc>
        <w:tc>
          <w:tcPr>
            <w:tcW w:w="960" w:type="dxa"/>
            <w:tcBorders>
              <w:top w:val="nil"/>
              <w:left w:val="nil"/>
              <w:bottom w:val="single" w:sz="4" w:space="0" w:color="auto"/>
              <w:right w:val="single" w:sz="4" w:space="0" w:color="auto"/>
            </w:tcBorders>
            <w:shd w:val="clear" w:color="auto" w:fill="auto"/>
            <w:noWrap/>
            <w:vAlign w:val="center"/>
            <w:hideMark/>
          </w:tcPr>
          <w:p w14:paraId="6EE7B39B"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49E225CA"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0,5</w:t>
            </w:r>
          </w:p>
        </w:tc>
        <w:tc>
          <w:tcPr>
            <w:tcW w:w="2276" w:type="dxa"/>
            <w:tcBorders>
              <w:top w:val="nil"/>
              <w:left w:val="nil"/>
              <w:bottom w:val="single" w:sz="4" w:space="0" w:color="auto"/>
              <w:right w:val="single" w:sz="4" w:space="0" w:color="auto"/>
            </w:tcBorders>
            <w:shd w:val="clear" w:color="auto" w:fill="auto"/>
            <w:noWrap/>
            <w:vAlign w:val="center"/>
            <w:hideMark/>
          </w:tcPr>
          <w:p w14:paraId="03D08031"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1985" w:type="dxa"/>
            <w:tcBorders>
              <w:top w:val="nil"/>
              <w:left w:val="nil"/>
              <w:bottom w:val="single" w:sz="4" w:space="0" w:color="auto"/>
              <w:right w:val="single" w:sz="4" w:space="0" w:color="auto"/>
            </w:tcBorders>
            <w:shd w:val="clear" w:color="auto" w:fill="auto"/>
            <w:noWrap/>
            <w:vAlign w:val="center"/>
            <w:hideMark/>
          </w:tcPr>
          <w:p w14:paraId="70D2880D"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0,8</w:t>
            </w:r>
          </w:p>
        </w:tc>
      </w:tr>
      <w:tr w:rsidR="00886C4D" w:rsidRPr="006A35B1" w14:paraId="70244ACB" w14:textId="77777777" w:rsidTr="002B264F">
        <w:trPr>
          <w:trHeight w:val="60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31C8966"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Свободный хлор, мг/дм3</w:t>
            </w:r>
          </w:p>
        </w:tc>
        <w:tc>
          <w:tcPr>
            <w:tcW w:w="960" w:type="dxa"/>
            <w:tcBorders>
              <w:top w:val="nil"/>
              <w:left w:val="nil"/>
              <w:bottom w:val="single" w:sz="4" w:space="0" w:color="auto"/>
              <w:right w:val="single" w:sz="4" w:space="0" w:color="auto"/>
            </w:tcBorders>
            <w:shd w:val="clear" w:color="auto" w:fill="auto"/>
            <w:noWrap/>
            <w:vAlign w:val="center"/>
            <w:hideMark/>
          </w:tcPr>
          <w:p w14:paraId="18CFD324"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14:paraId="77E3D1AF"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0,3</w:t>
            </w:r>
          </w:p>
        </w:tc>
        <w:tc>
          <w:tcPr>
            <w:tcW w:w="960" w:type="dxa"/>
            <w:tcBorders>
              <w:top w:val="nil"/>
              <w:left w:val="nil"/>
              <w:bottom w:val="single" w:sz="4" w:space="0" w:color="auto"/>
              <w:right w:val="single" w:sz="4" w:space="0" w:color="auto"/>
            </w:tcBorders>
            <w:shd w:val="clear" w:color="auto" w:fill="auto"/>
            <w:noWrap/>
            <w:vAlign w:val="center"/>
            <w:hideMark/>
          </w:tcPr>
          <w:p w14:paraId="79F01CF5"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0,2</w:t>
            </w:r>
          </w:p>
        </w:tc>
        <w:tc>
          <w:tcPr>
            <w:tcW w:w="2276" w:type="dxa"/>
            <w:tcBorders>
              <w:top w:val="nil"/>
              <w:left w:val="nil"/>
              <w:bottom w:val="single" w:sz="4" w:space="0" w:color="auto"/>
              <w:right w:val="single" w:sz="4" w:space="0" w:color="auto"/>
            </w:tcBorders>
            <w:shd w:val="clear" w:color="auto" w:fill="auto"/>
            <w:noWrap/>
            <w:vAlign w:val="center"/>
            <w:hideMark/>
          </w:tcPr>
          <w:p w14:paraId="0B93E2E9"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0,2</w:t>
            </w:r>
          </w:p>
        </w:tc>
        <w:tc>
          <w:tcPr>
            <w:tcW w:w="1985" w:type="dxa"/>
            <w:tcBorders>
              <w:top w:val="nil"/>
              <w:left w:val="nil"/>
              <w:bottom w:val="single" w:sz="4" w:space="0" w:color="auto"/>
              <w:right w:val="single" w:sz="4" w:space="0" w:color="auto"/>
            </w:tcBorders>
            <w:shd w:val="clear" w:color="auto" w:fill="auto"/>
            <w:noWrap/>
            <w:vAlign w:val="center"/>
            <w:hideMark/>
          </w:tcPr>
          <w:p w14:paraId="4374BA85"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0,3</w:t>
            </w:r>
          </w:p>
        </w:tc>
      </w:tr>
      <w:tr w:rsidR="00886C4D" w:rsidRPr="006A35B1" w14:paraId="5BDD1E3F" w14:textId="77777777" w:rsidTr="002B264F">
        <w:trPr>
          <w:trHeight w:val="6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B563CB7"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Связанный хлор, мг/дм</w:t>
            </w:r>
            <w:r w:rsidRPr="006A35B1">
              <w:rPr>
                <w:rFonts w:ascii="Times New Roman" w:eastAsia="Times New Roman" w:hAnsi="Times New Roman" w:cs="Times New Roman"/>
                <w:color w:val="000000"/>
                <w:sz w:val="28"/>
                <w:szCs w:val="28"/>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766412C4"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7830E4AF"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06C1F49B"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2276" w:type="dxa"/>
            <w:tcBorders>
              <w:top w:val="nil"/>
              <w:left w:val="nil"/>
              <w:bottom w:val="single" w:sz="4" w:space="0" w:color="auto"/>
              <w:right w:val="single" w:sz="4" w:space="0" w:color="auto"/>
            </w:tcBorders>
            <w:shd w:val="clear" w:color="auto" w:fill="auto"/>
            <w:noWrap/>
            <w:vAlign w:val="center"/>
            <w:hideMark/>
          </w:tcPr>
          <w:p w14:paraId="59D1887E"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0,4</w:t>
            </w:r>
          </w:p>
        </w:tc>
        <w:tc>
          <w:tcPr>
            <w:tcW w:w="1985" w:type="dxa"/>
            <w:tcBorders>
              <w:top w:val="nil"/>
              <w:left w:val="nil"/>
              <w:bottom w:val="single" w:sz="4" w:space="0" w:color="auto"/>
              <w:right w:val="single" w:sz="4" w:space="0" w:color="auto"/>
            </w:tcBorders>
            <w:shd w:val="clear" w:color="auto" w:fill="auto"/>
            <w:noWrap/>
            <w:vAlign w:val="center"/>
            <w:hideMark/>
          </w:tcPr>
          <w:p w14:paraId="566E2DBA" w14:textId="77777777" w:rsidR="00886C4D" w:rsidRPr="006A35B1" w:rsidRDefault="00886C4D" w:rsidP="002B264F">
            <w:pPr>
              <w:spacing w:after="0" w:line="240" w:lineRule="auto"/>
              <w:jc w:val="center"/>
              <w:rPr>
                <w:rFonts w:ascii="Times New Roman" w:eastAsia="Times New Roman" w:hAnsi="Times New Roman" w:cs="Times New Roman"/>
                <w:color w:val="000000"/>
                <w:sz w:val="28"/>
                <w:szCs w:val="28"/>
                <w:lang w:eastAsia="ru-RU"/>
              </w:rPr>
            </w:pPr>
            <w:r w:rsidRPr="006A35B1">
              <w:rPr>
                <w:rFonts w:ascii="Times New Roman" w:eastAsia="Times New Roman" w:hAnsi="Times New Roman" w:cs="Times New Roman"/>
                <w:color w:val="000000"/>
                <w:sz w:val="28"/>
                <w:szCs w:val="28"/>
                <w:lang w:eastAsia="ru-RU"/>
              </w:rPr>
              <w:t>0,8</w:t>
            </w:r>
          </w:p>
        </w:tc>
      </w:tr>
    </w:tbl>
    <w:p w14:paraId="4CDE4362" w14:textId="77777777" w:rsidR="00886C4D" w:rsidRDefault="00886C4D" w:rsidP="00886C4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3EAFF37E" wp14:editId="7F1CF712">
            <wp:simplePos x="0" y="0"/>
            <wp:positionH relativeFrom="column">
              <wp:posOffset>-19685</wp:posOffset>
            </wp:positionH>
            <wp:positionV relativeFrom="paragraph">
              <wp:posOffset>252095</wp:posOffset>
            </wp:positionV>
            <wp:extent cx="5944870" cy="2981960"/>
            <wp:effectExtent l="19050" t="0" r="17780" b="8890"/>
            <wp:wrapNone/>
            <wp:docPr id="1051" name="Диаграмма 10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CC05F4B6-CEF7-4D4A-B601-BABA53FD1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anchor>
        </w:drawing>
      </w:r>
    </w:p>
    <w:p w14:paraId="05CBE10B" w14:textId="77777777" w:rsidR="00886C4D" w:rsidRDefault="00886C4D" w:rsidP="00886C4D">
      <w:pPr>
        <w:rPr>
          <w:rFonts w:ascii="Times New Roman" w:hAnsi="Times New Roman" w:cs="Times New Roman"/>
          <w:sz w:val="28"/>
          <w:szCs w:val="28"/>
        </w:rPr>
      </w:pPr>
    </w:p>
    <w:p w14:paraId="79851FAF" w14:textId="77777777" w:rsidR="00886C4D" w:rsidRDefault="00886C4D" w:rsidP="00886C4D">
      <w:pPr>
        <w:rPr>
          <w:rFonts w:ascii="Times New Roman" w:hAnsi="Times New Roman" w:cs="Times New Roman"/>
          <w:sz w:val="28"/>
          <w:szCs w:val="28"/>
        </w:rPr>
      </w:pPr>
    </w:p>
    <w:p w14:paraId="031D81BA" w14:textId="77777777" w:rsidR="00886C4D" w:rsidRDefault="00886C4D" w:rsidP="00886C4D">
      <w:pPr>
        <w:rPr>
          <w:rFonts w:ascii="Times New Roman" w:hAnsi="Times New Roman" w:cs="Times New Roman"/>
          <w:sz w:val="28"/>
          <w:szCs w:val="28"/>
        </w:rPr>
      </w:pPr>
    </w:p>
    <w:p w14:paraId="1E066782" w14:textId="77777777" w:rsidR="00886C4D" w:rsidRDefault="00886C4D" w:rsidP="00886C4D">
      <w:pPr>
        <w:rPr>
          <w:rFonts w:ascii="Times New Roman" w:hAnsi="Times New Roman" w:cs="Times New Roman"/>
          <w:sz w:val="28"/>
          <w:szCs w:val="28"/>
        </w:rPr>
      </w:pPr>
    </w:p>
    <w:p w14:paraId="76BD9CC6" w14:textId="77777777" w:rsidR="00886C4D" w:rsidRDefault="00886C4D" w:rsidP="00886C4D">
      <w:pPr>
        <w:rPr>
          <w:rFonts w:ascii="Times New Roman" w:hAnsi="Times New Roman" w:cs="Times New Roman"/>
          <w:sz w:val="28"/>
          <w:szCs w:val="28"/>
        </w:rPr>
      </w:pPr>
    </w:p>
    <w:p w14:paraId="633451C3" w14:textId="77777777" w:rsidR="00886C4D" w:rsidRDefault="00886C4D" w:rsidP="00886C4D">
      <w:pPr>
        <w:rPr>
          <w:rFonts w:ascii="Times New Roman" w:hAnsi="Times New Roman" w:cs="Times New Roman"/>
          <w:sz w:val="28"/>
          <w:szCs w:val="28"/>
        </w:rPr>
      </w:pPr>
    </w:p>
    <w:p w14:paraId="69318D04" w14:textId="77777777" w:rsidR="00886C4D" w:rsidRPr="006E603F" w:rsidRDefault="00886C4D" w:rsidP="00886C4D">
      <w:pPr>
        <w:rPr>
          <w:rFonts w:ascii="Times New Roman" w:hAnsi="Times New Roman" w:cs="Times New Roman"/>
          <w:sz w:val="28"/>
          <w:szCs w:val="28"/>
        </w:rPr>
      </w:pPr>
    </w:p>
    <w:p w14:paraId="2CFBB0DD" w14:textId="77777777" w:rsidR="00886C4D" w:rsidRPr="006E603F" w:rsidRDefault="00886C4D" w:rsidP="00886C4D">
      <w:pPr>
        <w:rPr>
          <w:rFonts w:ascii="Times New Roman" w:hAnsi="Times New Roman" w:cs="Times New Roman"/>
          <w:sz w:val="28"/>
          <w:szCs w:val="28"/>
        </w:rPr>
      </w:pPr>
    </w:p>
    <w:p w14:paraId="4EBCE307" w14:textId="77777777" w:rsidR="00886C4D" w:rsidRDefault="00886C4D" w:rsidP="00886C4D">
      <w:pPr>
        <w:tabs>
          <w:tab w:val="left" w:pos="737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5E6E17" w14:textId="77777777" w:rsidR="00886C4D" w:rsidRDefault="00886C4D" w:rsidP="00886C4D">
      <w:pPr>
        <w:tabs>
          <w:tab w:val="left" w:pos="737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2 - Динамика среднесуточных концентраций связанного хлора в открытом бассейне за 3 дня в сравнении с ПДК. </w:t>
      </w:r>
    </w:p>
    <w:p w14:paraId="24B24D70" w14:textId="77777777" w:rsidR="00886C4D" w:rsidRDefault="00886C4D" w:rsidP="00886C4D">
      <w:pPr>
        <w:tabs>
          <w:tab w:val="left" w:pos="737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На рисунке 2 показано, что превышение ПДК по свободному и связанному хлору в открытом бассейне не наблюдалось.</w:t>
      </w:r>
    </w:p>
    <w:p w14:paraId="752C5BF8" w14:textId="77777777" w:rsidR="00886C4D" w:rsidRDefault="00886C4D" w:rsidP="0090318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14:paraId="41D13B8B"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результате исследования содержания хлораминов в воде плавательных бассейнов сети фитнес - клубов «Наутилус»  закрытого и открытого типов выявлено, что значения полученных среднесуточных концентраций не превышают ПДК. Следует отметить, что в воде бассейна закрытого типа содержание хлораминов выше, чем в воде бассейна открытого типа, это связано с тем, что в воде бассейна открытого типа хлорамины разрушаются под действием УФ – лучей. Так же стоит отметить, что наблюдается закономерность увеличения концентрации хлораминов в вечернее время в двух типах бассейнов, это объясняется увеличением посетителей бассейна в течение дня.</w:t>
      </w:r>
    </w:p>
    <w:p w14:paraId="12E6267B"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Хлорамины могут представлять серьёзную опасность, если их концентрация будет превышать значение ПДК. При превышении концентрации хлораминов в воде бассейна, у людей могут возникать различные заболевания.</w:t>
      </w:r>
    </w:p>
    <w:p w14:paraId="225EEE23"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уменьшения содержания хлораминов в воде плавательных бассейнов большое значение имеют организационные мероприятия и технические решения, направленные на снижение концентрации хлораминов. </w:t>
      </w:r>
    </w:p>
    <w:p w14:paraId="2EE28A0F"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 организационным мероприятиям относятся:</w:t>
      </w:r>
    </w:p>
    <w:p w14:paraId="43D73704"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соблюдение гигиенических норм и правил перед посещением бассейна, к ним относятся использование: душа со средствами личной гигиены перед входом в бассейн, санузла и специальной плавательной шапочки.</w:t>
      </w:r>
    </w:p>
    <w:p w14:paraId="32667EED"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Технические решения:</w:t>
      </w:r>
    </w:p>
    <w:p w14:paraId="21202836"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предельное хлорирование;</w:t>
      </w:r>
    </w:p>
    <w:p w14:paraId="69B3587C"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использование системы УФ – ламп среднего давления;</w:t>
      </w:r>
    </w:p>
    <w:p w14:paraId="20568815"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предельное озонирование;</w:t>
      </w:r>
    </w:p>
    <w:p w14:paraId="32AF4AD9" w14:textId="77777777" w:rsidR="00886C4D"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сорбция на активированном угле.</w:t>
      </w:r>
    </w:p>
    <w:p w14:paraId="09D729AC" w14:textId="77777777" w:rsidR="00886C4D" w:rsidRDefault="00886C4D" w:rsidP="00886C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Реализация организационных и технических мероприятий позволит улучшить качество воды в плавательных бассейнах и приведет к снижению концентрации хлораминов.</w:t>
      </w:r>
    </w:p>
    <w:p w14:paraId="1E665FDD" w14:textId="77777777" w:rsidR="00886C4D" w:rsidRDefault="00886C4D" w:rsidP="00886C4D">
      <w:pPr>
        <w:spacing w:after="0" w:line="360" w:lineRule="auto"/>
        <w:jc w:val="both"/>
        <w:rPr>
          <w:rFonts w:ascii="Times New Roman" w:hAnsi="Times New Roman" w:cs="Times New Roman"/>
          <w:sz w:val="28"/>
          <w:szCs w:val="28"/>
        </w:rPr>
      </w:pPr>
    </w:p>
    <w:p w14:paraId="5878537C" w14:textId="5236DAF4" w:rsidR="00886C4D" w:rsidRDefault="00886C4D" w:rsidP="0090318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14:paraId="1B27B0B6" w14:textId="77777777" w:rsidR="00886C4D" w:rsidRPr="0082269B" w:rsidRDefault="00886C4D" w:rsidP="009031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Pr="0082269B">
        <w:rPr>
          <w:rFonts w:ascii="Times New Roman" w:hAnsi="Times New Roman" w:cs="Times New Roman"/>
          <w:sz w:val="28"/>
          <w:szCs w:val="28"/>
        </w:rPr>
        <w:t xml:space="preserve">ГОСТ </w:t>
      </w:r>
      <w:proofErr w:type="gramStart"/>
      <w:r w:rsidRPr="0082269B">
        <w:rPr>
          <w:rFonts w:ascii="Times New Roman" w:hAnsi="Times New Roman" w:cs="Times New Roman"/>
          <w:sz w:val="28"/>
          <w:szCs w:val="28"/>
        </w:rPr>
        <w:t>Р</w:t>
      </w:r>
      <w:proofErr w:type="gramEnd"/>
      <w:r w:rsidRPr="0082269B">
        <w:rPr>
          <w:rFonts w:ascii="Times New Roman" w:hAnsi="Times New Roman" w:cs="Times New Roman"/>
          <w:sz w:val="28"/>
          <w:szCs w:val="28"/>
        </w:rPr>
        <w:t xml:space="preserve"> 53491.1 – 2009 Бассейны. Подготовка воды. Часть 1. Общие требования.</w:t>
      </w:r>
    </w:p>
    <w:p w14:paraId="5CB308D6"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53491.2 – 2012 Бассейны. Подготовка воды. Часть 2. Требования безопасности.</w:t>
      </w:r>
    </w:p>
    <w:p w14:paraId="5B66E7F6"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 ГОСТ 18190-72 Вода питьевая. Методы определения содержания остаточного активного хлора.</w:t>
      </w:r>
    </w:p>
    <w:p w14:paraId="15DDA9A1"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 Санитарно-эпидемиологические правила и нормативы 2.1.2.1188-03 Плавательные бассейны. Гигиенические требования к устройству, эксплуатации и качеству воды, контроль качества.</w:t>
      </w:r>
    </w:p>
    <w:p w14:paraId="73C1301F"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ГОСТ 31861-2012 Вода. Общие требования к отбору проб. </w:t>
      </w:r>
    </w:p>
    <w:p w14:paraId="555FFCA9"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 Реутов О.А., Курц А.Л.  Органическая химия. Москва. МГУ, 1999г.-384с.</w:t>
      </w:r>
    </w:p>
    <w:p w14:paraId="5E6CD2B5" w14:textId="77777777" w:rsidR="00886C4D" w:rsidRPr="0089372E" w:rsidRDefault="00886C4D" w:rsidP="00903189">
      <w:pPr>
        <w:pStyle w:val="a6"/>
        <w:tabs>
          <w:tab w:val="left" w:pos="1134"/>
        </w:tabs>
        <w:spacing w:after="0" w:line="360" w:lineRule="auto"/>
        <w:ind w:left="0" w:firstLine="709"/>
        <w:jc w:val="both"/>
      </w:pPr>
      <w:r>
        <w:t xml:space="preserve">  7. </w:t>
      </w:r>
      <w:r w:rsidRPr="002D7232">
        <w:t>Лотош В.Е. Экология природопользования. Екатеринбург: Полиграфист, 2010г.-540с.</w:t>
      </w:r>
    </w:p>
    <w:p w14:paraId="0FDC5880" w14:textId="77777777" w:rsidR="00886C4D" w:rsidRDefault="00886C4D" w:rsidP="009031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Pr="0089372E">
        <w:rPr>
          <w:rFonts w:ascii="Times New Roman" w:hAnsi="Times New Roman" w:cs="Times New Roman"/>
          <w:sz w:val="28"/>
          <w:szCs w:val="28"/>
        </w:rPr>
        <w:t xml:space="preserve"> </w:t>
      </w:r>
      <w:hyperlink r:id="rId260" w:history="1">
        <w:r w:rsidRPr="0089372E">
          <w:rPr>
            <w:rStyle w:val="a5"/>
            <w:rFonts w:ascii="Times New Roman" w:hAnsi="Times New Roman" w:cs="Times New Roman"/>
            <w:sz w:val="28"/>
            <w:szCs w:val="28"/>
          </w:rPr>
          <w:t>http://www.profitstyle.ru/xloramin3.html</w:t>
        </w:r>
      </w:hyperlink>
      <w:r w:rsidRPr="0089372E">
        <w:rPr>
          <w:rFonts w:ascii="Times New Roman" w:hAnsi="Times New Roman" w:cs="Times New Roman"/>
          <w:sz w:val="28"/>
          <w:szCs w:val="28"/>
        </w:rPr>
        <w:t>.</w:t>
      </w:r>
    </w:p>
    <w:p w14:paraId="133BEBD0" w14:textId="77777777" w:rsidR="00886C4D" w:rsidRPr="001D6F00" w:rsidRDefault="00886C4D" w:rsidP="00886C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9.</w:t>
      </w:r>
      <w:r w:rsidRPr="008B3891">
        <w:rPr>
          <w:rFonts w:ascii="Times New Roman" w:hAnsi="Times New Roman" w:cs="Times New Roman"/>
          <w:sz w:val="28"/>
          <w:szCs w:val="28"/>
        </w:rPr>
        <w:t xml:space="preserve"> </w:t>
      </w:r>
      <w:hyperlink r:id="rId261" w:history="1">
        <w:r w:rsidRPr="001D6F00">
          <w:rPr>
            <w:rStyle w:val="a5"/>
            <w:rFonts w:ascii="Times New Roman" w:hAnsi="Times New Roman" w:cs="Times New Roman"/>
            <w:sz w:val="28"/>
            <w:szCs w:val="28"/>
          </w:rPr>
          <w:t>http://wwtec.ru/index.php?id=410</w:t>
        </w:r>
      </w:hyperlink>
    </w:p>
    <w:p w14:paraId="7CD23EB6" w14:textId="77777777" w:rsidR="00886C4D" w:rsidRPr="001D6F00" w:rsidRDefault="00886C4D" w:rsidP="00886C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10</w:t>
      </w:r>
      <w:r w:rsidRPr="001D6F00">
        <w:rPr>
          <w:rFonts w:ascii="Times New Roman" w:hAnsi="Times New Roman" w:cs="Times New Roman"/>
          <w:sz w:val="28"/>
          <w:szCs w:val="28"/>
        </w:rPr>
        <w:t xml:space="preserve">. </w:t>
      </w:r>
      <w:hyperlink r:id="rId262" w:history="1">
        <w:r w:rsidRPr="001D6F00">
          <w:rPr>
            <w:rStyle w:val="a5"/>
            <w:rFonts w:ascii="Times New Roman" w:hAnsi="Times New Roman" w:cs="Times New Roman"/>
            <w:sz w:val="28"/>
            <w:szCs w:val="28"/>
          </w:rPr>
          <w:t>http://wwtec.ru/index.php?id=264</w:t>
        </w:r>
      </w:hyperlink>
    </w:p>
    <w:p w14:paraId="4AA3FD57" w14:textId="77777777" w:rsidR="00886C4D" w:rsidRPr="00886C4D" w:rsidRDefault="00886C4D" w:rsidP="00886C4D">
      <w:pPr>
        <w:jc w:val="both"/>
        <w:rPr>
          <w:rFonts w:ascii="Times New Roman" w:hAnsi="Times New Roman" w:cs="Times New Roman"/>
          <w:sz w:val="28"/>
          <w:szCs w:val="28"/>
        </w:rPr>
      </w:pPr>
    </w:p>
    <w:sectPr w:rsidR="00886C4D" w:rsidRPr="00886C4D" w:rsidSect="00BE6DAA">
      <w:footerReference w:type="default" r:id="rId263"/>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1F618" w14:textId="77777777" w:rsidR="00AE073F" w:rsidRDefault="00AE073F" w:rsidP="00BE6DAA">
      <w:pPr>
        <w:spacing w:after="0" w:line="240" w:lineRule="auto"/>
      </w:pPr>
      <w:r>
        <w:separator/>
      </w:r>
    </w:p>
  </w:endnote>
  <w:endnote w:type="continuationSeparator" w:id="0">
    <w:p w14:paraId="02B1BAFD" w14:textId="77777777" w:rsidR="00AE073F" w:rsidRDefault="00AE073F" w:rsidP="00BE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 Pro">
    <w:altName w:val="Cambria"/>
    <w:panose1 w:val="00000000000000000000"/>
    <w:charset w:val="00"/>
    <w:family w:val="roman"/>
    <w:notTrueType/>
    <w:pitch w:val="default"/>
  </w:font>
  <w:font w:name="RobotoR">
    <w:altName w:val="Times New Roman"/>
    <w:panose1 w:val="00000000000000000000"/>
    <w:charset w:val="00"/>
    <w:family w:val="roman"/>
    <w:notTrueType/>
    <w:pitch w:val="default"/>
  </w:font>
  <w:font w:name="GOST type B">
    <w:altName w:val="Segoe Script"/>
    <w:charset w:val="CC"/>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883845"/>
      <w:docPartObj>
        <w:docPartGallery w:val="Page Numbers (Bottom of Page)"/>
        <w:docPartUnique/>
      </w:docPartObj>
    </w:sdtPr>
    <w:sdtContent>
      <w:p w14:paraId="304A34C9" w14:textId="56EAD07E" w:rsidR="00922355" w:rsidRDefault="00922355">
        <w:pPr>
          <w:pStyle w:val="af"/>
          <w:jc w:val="center"/>
        </w:pPr>
        <w:r>
          <w:fldChar w:fldCharType="begin"/>
        </w:r>
        <w:r>
          <w:instrText>PAGE   \* MERGEFORMAT</w:instrText>
        </w:r>
        <w:r>
          <w:fldChar w:fldCharType="separate"/>
        </w:r>
        <w:r w:rsidR="00A40003">
          <w:rPr>
            <w:noProof/>
          </w:rPr>
          <w:t>4</w:t>
        </w:r>
        <w:r>
          <w:fldChar w:fldCharType="end"/>
        </w:r>
      </w:p>
    </w:sdtContent>
  </w:sdt>
  <w:p w14:paraId="0988EA62" w14:textId="77777777" w:rsidR="00922355" w:rsidRDefault="0092235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ED536" w14:textId="77777777" w:rsidR="00AE073F" w:rsidRDefault="00AE073F" w:rsidP="00BE6DAA">
      <w:pPr>
        <w:spacing w:after="0" w:line="240" w:lineRule="auto"/>
      </w:pPr>
      <w:r>
        <w:separator/>
      </w:r>
    </w:p>
  </w:footnote>
  <w:footnote w:type="continuationSeparator" w:id="0">
    <w:p w14:paraId="6AA2E908" w14:textId="77777777" w:rsidR="00AE073F" w:rsidRDefault="00AE073F" w:rsidP="00BE6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0E9"/>
    <w:multiLevelType w:val="hybridMultilevel"/>
    <w:tmpl w:val="EC6A5258"/>
    <w:lvl w:ilvl="0" w:tplc="927643C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822F75"/>
    <w:multiLevelType w:val="hybridMultilevel"/>
    <w:tmpl w:val="BAFA9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873EAD"/>
    <w:multiLevelType w:val="multilevel"/>
    <w:tmpl w:val="8240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B47EF"/>
    <w:multiLevelType w:val="multilevel"/>
    <w:tmpl w:val="80F8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86527"/>
    <w:multiLevelType w:val="hybridMultilevel"/>
    <w:tmpl w:val="8D22CD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5F0382"/>
    <w:multiLevelType w:val="hybridMultilevel"/>
    <w:tmpl w:val="E71CB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D1A01"/>
    <w:multiLevelType w:val="hybridMultilevel"/>
    <w:tmpl w:val="C1964B7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617ABC"/>
    <w:multiLevelType w:val="hybridMultilevel"/>
    <w:tmpl w:val="B4F25210"/>
    <w:lvl w:ilvl="0" w:tplc="4B72BE2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A1F08EE"/>
    <w:multiLevelType w:val="hybridMultilevel"/>
    <w:tmpl w:val="B02067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DCA2AEE"/>
    <w:multiLevelType w:val="multilevel"/>
    <w:tmpl w:val="38AC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F044DC"/>
    <w:multiLevelType w:val="hybridMultilevel"/>
    <w:tmpl w:val="CDC0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E72D7C"/>
    <w:multiLevelType w:val="hybridMultilevel"/>
    <w:tmpl w:val="CCF456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202075D"/>
    <w:multiLevelType w:val="hybridMultilevel"/>
    <w:tmpl w:val="3F0C3812"/>
    <w:lvl w:ilvl="0" w:tplc="735ADD56">
      <w:start w:val="1"/>
      <w:numFmt w:val="decimal"/>
      <w:lvlText w:val="%1)"/>
      <w:lvlJc w:val="left"/>
      <w:pPr>
        <w:ind w:left="118" w:hanging="274"/>
      </w:pPr>
      <w:rPr>
        <w:rFonts w:ascii="Times New Roman" w:eastAsia="Times New Roman" w:hAnsi="Times New Roman" w:cs="Times New Roman" w:hint="default"/>
        <w:w w:val="99"/>
        <w:sz w:val="24"/>
        <w:szCs w:val="24"/>
        <w:lang w:val="ru-RU" w:eastAsia="ru-RU" w:bidi="ru-RU"/>
      </w:rPr>
    </w:lvl>
    <w:lvl w:ilvl="1" w:tplc="B3E4BE00">
      <w:numFmt w:val="bullet"/>
      <w:lvlText w:val="•"/>
      <w:lvlJc w:val="left"/>
      <w:pPr>
        <w:ind w:left="1168" w:hanging="274"/>
      </w:pPr>
      <w:rPr>
        <w:rFonts w:hint="default"/>
        <w:lang w:val="ru-RU" w:eastAsia="ru-RU" w:bidi="ru-RU"/>
      </w:rPr>
    </w:lvl>
    <w:lvl w:ilvl="2" w:tplc="B7CCB956">
      <w:numFmt w:val="bullet"/>
      <w:lvlText w:val="•"/>
      <w:lvlJc w:val="left"/>
      <w:pPr>
        <w:ind w:left="2217" w:hanging="274"/>
      </w:pPr>
      <w:rPr>
        <w:rFonts w:hint="default"/>
        <w:lang w:val="ru-RU" w:eastAsia="ru-RU" w:bidi="ru-RU"/>
      </w:rPr>
    </w:lvl>
    <w:lvl w:ilvl="3" w:tplc="9322F03A">
      <w:numFmt w:val="bullet"/>
      <w:lvlText w:val="•"/>
      <w:lvlJc w:val="left"/>
      <w:pPr>
        <w:ind w:left="3265" w:hanging="274"/>
      </w:pPr>
      <w:rPr>
        <w:rFonts w:hint="default"/>
        <w:lang w:val="ru-RU" w:eastAsia="ru-RU" w:bidi="ru-RU"/>
      </w:rPr>
    </w:lvl>
    <w:lvl w:ilvl="4" w:tplc="7920565A">
      <w:numFmt w:val="bullet"/>
      <w:lvlText w:val="•"/>
      <w:lvlJc w:val="left"/>
      <w:pPr>
        <w:ind w:left="4314" w:hanging="274"/>
      </w:pPr>
      <w:rPr>
        <w:rFonts w:hint="default"/>
        <w:lang w:val="ru-RU" w:eastAsia="ru-RU" w:bidi="ru-RU"/>
      </w:rPr>
    </w:lvl>
    <w:lvl w:ilvl="5" w:tplc="41F6DED2">
      <w:numFmt w:val="bullet"/>
      <w:lvlText w:val="•"/>
      <w:lvlJc w:val="left"/>
      <w:pPr>
        <w:ind w:left="5363" w:hanging="274"/>
      </w:pPr>
      <w:rPr>
        <w:rFonts w:hint="default"/>
        <w:lang w:val="ru-RU" w:eastAsia="ru-RU" w:bidi="ru-RU"/>
      </w:rPr>
    </w:lvl>
    <w:lvl w:ilvl="6" w:tplc="E0C0EBB2">
      <w:numFmt w:val="bullet"/>
      <w:lvlText w:val="•"/>
      <w:lvlJc w:val="left"/>
      <w:pPr>
        <w:ind w:left="6411" w:hanging="274"/>
      </w:pPr>
      <w:rPr>
        <w:rFonts w:hint="default"/>
        <w:lang w:val="ru-RU" w:eastAsia="ru-RU" w:bidi="ru-RU"/>
      </w:rPr>
    </w:lvl>
    <w:lvl w:ilvl="7" w:tplc="B660274C">
      <w:numFmt w:val="bullet"/>
      <w:lvlText w:val="•"/>
      <w:lvlJc w:val="left"/>
      <w:pPr>
        <w:ind w:left="7460" w:hanging="274"/>
      </w:pPr>
      <w:rPr>
        <w:rFonts w:hint="default"/>
        <w:lang w:val="ru-RU" w:eastAsia="ru-RU" w:bidi="ru-RU"/>
      </w:rPr>
    </w:lvl>
    <w:lvl w:ilvl="8" w:tplc="083EB230">
      <w:numFmt w:val="bullet"/>
      <w:lvlText w:val="•"/>
      <w:lvlJc w:val="left"/>
      <w:pPr>
        <w:ind w:left="8509" w:hanging="274"/>
      </w:pPr>
      <w:rPr>
        <w:rFonts w:hint="default"/>
        <w:lang w:val="ru-RU" w:eastAsia="ru-RU" w:bidi="ru-RU"/>
      </w:rPr>
    </w:lvl>
  </w:abstractNum>
  <w:abstractNum w:abstractNumId="13">
    <w:nsid w:val="12E167BE"/>
    <w:multiLevelType w:val="hybridMultilevel"/>
    <w:tmpl w:val="4CEA3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711C30"/>
    <w:multiLevelType w:val="hybridMultilevel"/>
    <w:tmpl w:val="702E0B34"/>
    <w:lvl w:ilvl="0" w:tplc="150CAF64">
      <w:start w:val="1"/>
      <w:numFmt w:val="decimal"/>
      <w:lvlText w:val="%1)"/>
      <w:lvlJc w:val="left"/>
      <w:pPr>
        <w:ind w:left="2771" w:hanging="360"/>
      </w:pPr>
      <w:rPr>
        <w:rFonts w:ascii="Times New Roman" w:hAnsi="Times New Roman" w:cs="Times New Roman" w:hint="default"/>
        <w:sz w:val="28"/>
        <w:szCs w:val="28"/>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5">
    <w:nsid w:val="138E5D19"/>
    <w:multiLevelType w:val="hybridMultilevel"/>
    <w:tmpl w:val="A3267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6A3D8B"/>
    <w:multiLevelType w:val="hybridMultilevel"/>
    <w:tmpl w:val="09E4CF46"/>
    <w:lvl w:ilvl="0" w:tplc="429CECC4">
      <w:start w:val="1"/>
      <w:numFmt w:val="decimal"/>
      <w:lvlText w:val="%1."/>
      <w:lvlJc w:val="left"/>
      <w:pPr>
        <w:ind w:left="720"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BB46D5"/>
    <w:multiLevelType w:val="hybridMultilevel"/>
    <w:tmpl w:val="50FAEE34"/>
    <w:lvl w:ilvl="0" w:tplc="C36CC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9C07E97"/>
    <w:multiLevelType w:val="multilevel"/>
    <w:tmpl w:val="8A52E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E76698"/>
    <w:multiLevelType w:val="hybridMultilevel"/>
    <w:tmpl w:val="2C645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022C27"/>
    <w:multiLevelType w:val="hybridMultilevel"/>
    <w:tmpl w:val="11F42C2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12E0C4C"/>
    <w:multiLevelType w:val="hybridMultilevel"/>
    <w:tmpl w:val="6EC603AA"/>
    <w:lvl w:ilvl="0" w:tplc="E6B2C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2F84F9E"/>
    <w:multiLevelType w:val="hybridMultilevel"/>
    <w:tmpl w:val="D97622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60F4921"/>
    <w:multiLevelType w:val="hybridMultilevel"/>
    <w:tmpl w:val="886E6620"/>
    <w:lvl w:ilvl="0" w:tplc="35767A3E">
      <w:start w:val="1"/>
      <w:numFmt w:val="bullet"/>
      <w:lvlText w:val="•"/>
      <w:lvlJc w:val="left"/>
      <w:pPr>
        <w:tabs>
          <w:tab w:val="num" w:pos="720"/>
        </w:tabs>
        <w:ind w:left="720" w:hanging="360"/>
      </w:pPr>
      <w:rPr>
        <w:rFonts w:ascii="Arial" w:hAnsi="Arial" w:hint="default"/>
      </w:rPr>
    </w:lvl>
    <w:lvl w:ilvl="1" w:tplc="186AD8C4" w:tentative="1">
      <w:start w:val="1"/>
      <w:numFmt w:val="bullet"/>
      <w:lvlText w:val="•"/>
      <w:lvlJc w:val="left"/>
      <w:pPr>
        <w:tabs>
          <w:tab w:val="num" w:pos="1440"/>
        </w:tabs>
        <w:ind w:left="1440" w:hanging="360"/>
      </w:pPr>
      <w:rPr>
        <w:rFonts w:ascii="Arial" w:hAnsi="Arial" w:hint="default"/>
      </w:rPr>
    </w:lvl>
    <w:lvl w:ilvl="2" w:tplc="890E620A" w:tentative="1">
      <w:start w:val="1"/>
      <w:numFmt w:val="bullet"/>
      <w:lvlText w:val="•"/>
      <w:lvlJc w:val="left"/>
      <w:pPr>
        <w:tabs>
          <w:tab w:val="num" w:pos="2160"/>
        </w:tabs>
        <w:ind w:left="2160" w:hanging="360"/>
      </w:pPr>
      <w:rPr>
        <w:rFonts w:ascii="Arial" w:hAnsi="Arial" w:hint="default"/>
      </w:rPr>
    </w:lvl>
    <w:lvl w:ilvl="3" w:tplc="B6FC8A7A" w:tentative="1">
      <w:start w:val="1"/>
      <w:numFmt w:val="bullet"/>
      <w:lvlText w:val="•"/>
      <w:lvlJc w:val="left"/>
      <w:pPr>
        <w:tabs>
          <w:tab w:val="num" w:pos="2880"/>
        </w:tabs>
        <w:ind w:left="2880" w:hanging="360"/>
      </w:pPr>
      <w:rPr>
        <w:rFonts w:ascii="Arial" w:hAnsi="Arial" w:hint="default"/>
      </w:rPr>
    </w:lvl>
    <w:lvl w:ilvl="4" w:tplc="D2547B30" w:tentative="1">
      <w:start w:val="1"/>
      <w:numFmt w:val="bullet"/>
      <w:lvlText w:val="•"/>
      <w:lvlJc w:val="left"/>
      <w:pPr>
        <w:tabs>
          <w:tab w:val="num" w:pos="3600"/>
        </w:tabs>
        <w:ind w:left="3600" w:hanging="360"/>
      </w:pPr>
      <w:rPr>
        <w:rFonts w:ascii="Arial" w:hAnsi="Arial" w:hint="default"/>
      </w:rPr>
    </w:lvl>
    <w:lvl w:ilvl="5" w:tplc="553E9870" w:tentative="1">
      <w:start w:val="1"/>
      <w:numFmt w:val="bullet"/>
      <w:lvlText w:val="•"/>
      <w:lvlJc w:val="left"/>
      <w:pPr>
        <w:tabs>
          <w:tab w:val="num" w:pos="4320"/>
        </w:tabs>
        <w:ind w:left="4320" w:hanging="360"/>
      </w:pPr>
      <w:rPr>
        <w:rFonts w:ascii="Arial" w:hAnsi="Arial" w:hint="default"/>
      </w:rPr>
    </w:lvl>
    <w:lvl w:ilvl="6" w:tplc="A370AF6C" w:tentative="1">
      <w:start w:val="1"/>
      <w:numFmt w:val="bullet"/>
      <w:lvlText w:val="•"/>
      <w:lvlJc w:val="left"/>
      <w:pPr>
        <w:tabs>
          <w:tab w:val="num" w:pos="5040"/>
        </w:tabs>
        <w:ind w:left="5040" w:hanging="360"/>
      </w:pPr>
      <w:rPr>
        <w:rFonts w:ascii="Arial" w:hAnsi="Arial" w:hint="default"/>
      </w:rPr>
    </w:lvl>
    <w:lvl w:ilvl="7" w:tplc="4B8EE0B6" w:tentative="1">
      <w:start w:val="1"/>
      <w:numFmt w:val="bullet"/>
      <w:lvlText w:val="•"/>
      <w:lvlJc w:val="left"/>
      <w:pPr>
        <w:tabs>
          <w:tab w:val="num" w:pos="5760"/>
        </w:tabs>
        <w:ind w:left="5760" w:hanging="360"/>
      </w:pPr>
      <w:rPr>
        <w:rFonts w:ascii="Arial" w:hAnsi="Arial" w:hint="default"/>
      </w:rPr>
    </w:lvl>
    <w:lvl w:ilvl="8" w:tplc="6C14D608" w:tentative="1">
      <w:start w:val="1"/>
      <w:numFmt w:val="bullet"/>
      <w:lvlText w:val="•"/>
      <w:lvlJc w:val="left"/>
      <w:pPr>
        <w:tabs>
          <w:tab w:val="num" w:pos="6480"/>
        </w:tabs>
        <w:ind w:left="6480" w:hanging="360"/>
      </w:pPr>
      <w:rPr>
        <w:rFonts w:ascii="Arial" w:hAnsi="Arial" w:hint="default"/>
      </w:rPr>
    </w:lvl>
  </w:abstractNum>
  <w:abstractNum w:abstractNumId="24">
    <w:nsid w:val="28A20D6E"/>
    <w:multiLevelType w:val="hybridMultilevel"/>
    <w:tmpl w:val="DAAEF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945914"/>
    <w:multiLevelType w:val="hybridMultilevel"/>
    <w:tmpl w:val="5F0E0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CD2B2F"/>
    <w:multiLevelType w:val="hybridMultilevel"/>
    <w:tmpl w:val="DFE62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5746C3"/>
    <w:multiLevelType w:val="hybridMultilevel"/>
    <w:tmpl w:val="DB0AA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5A2C10"/>
    <w:multiLevelType w:val="hybridMultilevel"/>
    <w:tmpl w:val="21B4407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07C39C0"/>
    <w:multiLevelType w:val="hybridMultilevel"/>
    <w:tmpl w:val="757C7960"/>
    <w:lvl w:ilvl="0" w:tplc="C36CC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0BA0227"/>
    <w:multiLevelType w:val="hybridMultilevel"/>
    <w:tmpl w:val="6248CCC0"/>
    <w:lvl w:ilvl="0" w:tplc="2C76FF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33131C0F"/>
    <w:multiLevelType w:val="hybridMultilevel"/>
    <w:tmpl w:val="56DA3D4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59253E0"/>
    <w:multiLevelType w:val="hybridMultilevel"/>
    <w:tmpl w:val="DBCA7362"/>
    <w:lvl w:ilvl="0" w:tplc="828A48B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6FB7A63"/>
    <w:multiLevelType w:val="hybridMultilevel"/>
    <w:tmpl w:val="0BBC856E"/>
    <w:lvl w:ilvl="0" w:tplc="702266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37851C6A"/>
    <w:multiLevelType w:val="hybridMultilevel"/>
    <w:tmpl w:val="98241CAA"/>
    <w:lvl w:ilvl="0" w:tplc="4B72BE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7B961A4"/>
    <w:multiLevelType w:val="hybridMultilevel"/>
    <w:tmpl w:val="24F0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FD7084"/>
    <w:multiLevelType w:val="hybridMultilevel"/>
    <w:tmpl w:val="8C644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9953707"/>
    <w:multiLevelType w:val="multilevel"/>
    <w:tmpl w:val="7B4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D30F93"/>
    <w:multiLevelType w:val="hybridMultilevel"/>
    <w:tmpl w:val="4C04C146"/>
    <w:lvl w:ilvl="0" w:tplc="0419000F">
      <w:start w:val="1"/>
      <w:numFmt w:val="decimal"/>
      <w:lvlText w:val="%1."/>
      <w:lvlJc w:val="left"/>
      <w:pPr>
        <w:tabs>
          <w:tab w:val="num" w:pos="720"/>
        </w:tabs>
        <w:ind w:left="720" w:hanging="360"/>
      </w:pPr>
      <w:rPr>
        <w:rFonts w:hint="default"/>
      </w:rPr>
    </w:lvl>
    <w:lvl w:ilvl="1" w:tplc="3A5E9506" w:tentative="1">
      <w:start w:val="1"/>
      <w:numFmt w:val="bullet"/>
      <w:lvlText w:val="•"/>
      <w:lvlJc w:val="left"/>
      <w:pPr>
        <w:tabs>
          <w:tab w:val="num" w:pos="1440"/>
        </w:tabs>
        <w:ind w:left="1440" w:hanging="360"/>
      </w:pPr>
      <w:rPr>
        <w:rFonts w:ascii="Arial" w:hAnsi="Arial" w:hint="default"/>
      </w:rPr>
    </w:lvl>
    <w:lvl w:ilvl="2" w:tplc="7C6A7084" w:tentative="1">
      <w:start w:val="1"/>
      <w:numFmt w:val="bullet"/>
      <w:lvlText w:val="•"/>
      <w:lvlJc w:val="left"/>
      <w:pPr>
        <w:tabs>
          <w:tab w:val="num" w:pos="2160"/>
        </w:tabs>
        <w:ind w:left="2160" w:hanging="360"/>
      </w:pPr>
      <w:rPr>
        <w:rFonts w:ascii="Arial" w:hAnsi="Arial" w:hint="default"/>
      </w:rPr>
    </w:lvl>
    <w:lvl w:ilvl="3" w:tplc="D556EA3E" w:tentative="1">
      <w:start w:val="1"/>
      <w:numFmt w:val="bullet"/>
      <w:lvlText w:val="•"/>
      <w:lvlJc w:val="left"/>
      <w:pPr>
        <w:tabs>
          <w:tab w:val="num" w:pos="2880"/>
        </w:tabs>
        <w:ind w:left="2880" w:hanging="360"/>
      </w:pPr>
      <w:rPr>
        <w:rFonts w:ascii="Arial" w:hAnsi="Arial" w:hint="default"/>
      </w:rPr>
    </w:lvl>
    <w:lvl w:ilvl="4" w:tplc="C8E8E3A8" w:tentative="1">
      <w:start w:val="1"/>
      <w:numFmt w:val="bullet"/>
      <w:lvlText w:val="•"/>
      <w:lvlJc w:val="left"/>
      <w:pPr>
        <w:tabs>
          <w:tab w:val="num" w:pos="3600"/>
        </w:tabs>
        <w:ind w:left="3600" w:hanging="360"/>
      </w:pPr>
      <w:rPr>
        <w:rFonts w:ascii="Arial" w:hAnsi="Arial" w:hint="default"/>
      </w:rPr>
    </w:lvl>
    <w:lvl w:ilvl="5" w:tplc="24367552" w:tentative="1">
      <w:start w:val="1"/>
      <w:numFmt w:val="bullet"/>
      <w:lvlText w:val="•"/>
      <w:lvlJc w:val="left"/>
      <w:pPr>
        <w:tabs>
          <w:tab w:val="num" w:pos="4320"/>
        </w:tabs>
        <w:ind w:left="4320" w:hanging="360"/>
      </w:pPr>
      <w:rPr>
        <w:rFonts w:ascii="Arial" w:hAnsi="Arial" w:hint="default"/>
      </w:rPr>
    </w:lvl>
    <w:lvl w:ilvl="6" w:tplc="46B05252" w:tentative="1">
      <w:start w:val="1"/>
      <w:numFmt w:val="bullet"/>
      <w:lvlText w:val="•"/>
      <w:lvlJc w:val="left"/>
      <w:pPr>
        <w:tabs>
          <w:tab w:val="num" w:pos="5040"/>
        </w:tabs>
        <w:ind w:left="5040" w:hanging="360"/>
      </w:pPr>
      <w:rPr>
        <w:rFonts w:ascii="Arial" w:hAnsi="Arial" w:hint="default"/>
      </w:rPr>
    </w:lvl>
    <w:lvl w:ilvl="7" w:tplc="9198E5E8" w:tentative="1">
      <w:start w:val="1"/>
      <w:numFmt w:val="bullet"/>
      <w:lvlText w:val="•"/>
      <w:lvlJc w:val="left"/>
      <w:pPr>
        <w:tabs>
          <w:tab w:val="num" w:pos="5760"/>
        </w:tabs>
        <w:ind w:left="5760" w:hanging="360"/>
      </w:pPr>
      <w:rPr>
        <w:rFonts w:ascii="Arial" w:hAnsi="Arial" w:hint="default"/>
      </w:rPr>
    </w:lvl>
    <w:lvl w:ilvl="8" w:tplc="75360B00" w:tentative="1">
      <w:start w:val="1"/>
      <w:numFmt w:val="bullet"/>
      <w:lvlText w:val="•"/>
      <w:lvlJc w:val="left"/>
      <w:pPr>
        <w:tabs>
          <w:tab w:val="num" w:pos="6480"/>
        </w:tabs>
        <w:ind w:left="6480" w:hanging="360"/>
      </w:pPr>
      <w:rPr>
        <w:rFonts w:ascii="Arial" w:hAnsi="Arial" w:hint="default"/>
      </w:rPr>
    </w:lvl>
  </w:abstractNum>
  <w:abstractNum w:abstractNumId="39">
    <w:nsid w:val="3AC37A5E"/>
    <w:multiLevelType w:val="multilevel"/>
    <w:tmpl w:val="76A6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AA1924"/>
    <w:multiLevelType w:val="hybridMultilevel"/>
    <w:tmpl w:val="3C3E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702796"/>
    <w:multiLevelType w:val="hybridMultilevel"/>
    <w:tmpl w:val="E3E44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2FE5CEC"/>
    <w:multiLevelType w:val="hybridMultilevel"/>
    <w:tmpl w:val="9C74AB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48274D0"/>
    <w:multiLevelType w:val="hybridMultilevel"/>
    <w:tmpl w:val="D6A40C12"/>
    <w:lvl w:ilvl="0" w:tplc="59B26F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5133279"/>
    <w:multiLevelType w:val="hybridMultilevel"/>
    <w:tmpl w:val="EFEE3FAE"/>
    <w:lvl w:ilvl="0" w:tplc="27A2C04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5A5571"/>
    <w:multiLevelType w:val="hybridMultilevel"/>
    <w:tmpl w:val="12EC6660"/>
    <w:lvl w:ilvl="0" w:tplc="F54E594C">
      <w:start w:val="1"/>
      <w:numFmt w:val="decimal"/>
      <w:lvlText w:val="%1."/>
      <w:lvlJc w:val="left"/>
      <w:pPr>
        <w:ind w:left="118" w:hanging="368"/>
      </w:pPr>
      <w:rPr>
        <w:rFonts w:ascii="Times New Roman" w:eastAsia="Times New Roman" w:hAnsi="Times New Roman" w:cs="Times New Roman" w:hint="default"/>
        <w:spacing w:val="-14"/>
        <w:w w:val="100"/>
        <w:sz w:val="28"/>
        <w:szCs w:val="28"/>
        <w:lang w:val="ru-RU" w:eastAsia="ru-RU" w:bidi="ru-RU"/>
      </w:rPr>
    </w:lvl>
    <w:lvl w:ilvl="1" w:tplc="9D9E2170">
      <w:numFmt w:val="bullet"/>
      <w:lvlText w:val="•"/>
      <w:lvlJc w:val="left"/>
      <w:pPr>
        <w:ind w:left="1168" w:hanging="368"/>
      </w:pPr>
      <w:rPr>
        <w:rFonts w:hint="default"/>
        <w:lang w:val="ru-RU" w:eastAsia="ru-RU" w:bidi="ru-RU"/>
      </w:rPr>
    </w:lvl>
    <w:lvl w:ilvl="2" w:tplc="427E5912">
      <w:numFmt w:val="bullet"/>
      <w:lvlText w:val="•"/>
      <w:lvlJc w:val="left"/>
      <w:pPr>
        <w:ind w:left="2217" w:hanging="368"/>
      </w:pPr>
      <w:rPr>
        <w:rFonts w:hint="default"/>
        <w:lang w:val="ru-RU" w:eastAsia="ru-RU" w:bidi="ru-RU"/>
      </w:rPr>
    </w:lvl>
    <w:lvl w:ilvl="3" w:tplc="6DDE3C9C">
      <w:numFmt w:val="bullet"/>
      <w:lvlText w:val="•"/>
      <w:lvlJc w:val="left"/>
      <w:pPr>
        <w:ind w:left="3265" w:hanging="368"/>
      </w:pPr>
      <w:rPr>
        <w:rFonts w:hint="default"/>
        <w:lang w:val="ru-RU" w:eastAsia="ru-RU" w:bidi="ru-RU"/>
      </w:rPr>
    </w:lvl>
    <w:lvl w:ilvl="4" w:tplc="9C46B4FA">
      <w:numFmt w:val="bullet"/>
      <w:lvlText w:val="•"/>
      <w:lvlJc w:val="left"/>
      <w:pPr>
        <w:ind w:left="4314" w:hanging="368"/>
      </w:pPr>
      <w:rPr>
        <w:rFonts w:hint="default"/>
        <w:lang w:val="ru-RU" w:eastAsia="ru-RU" w:bidi="ru-RU"/>
      </w:rPr>
    </w:lvl>
    <w:lvl w:ilvl="5" w:tplc="49B4E46A">
      <w:numFmt w:val="bullet"/>
      <w:lvlText w:val="•"/>
      <w:lvlJc w:val="left"/>
      <w:pPr>
        <w:ind w:left="5363" w:hanging="368"/>
      </w:pPr>
      <w:rPr>
        <w:rFonts w:hint="default"/>
        <w:lang w:val="ru-RU" w:eastAsia="ru-RU" w:bidi="ru-RU"/>
      </w:rPr>
    </w:lvl>
    <w:lvl w:ilvl="6" w:tplc="42FAD9E8">
      <w:numFmt w:val="bullet"/>
      <w:lvlText w:val="•"/>
      <w:lvlJc w:val="left"/>
      <w:pPr>
        <w:ind w:left="6411" w:hanging="368"/>
      </w:pPr>
      <w:rPr>
        <w:rFonts w:hint="default"/>
        <w:lang w:val="ru-RU" w:eastAsia="ru-RU" w:bidi="ru-RU"/>
      </w:rPr>
    </w:lvl>
    <w:lvl w:ilvl="7" w:tplc="3F96F2F8">
      <w:numFmt w:val="bullet"/>
      <w:lvlText w:val="•"/>
      <w:lvlJc w:val="left"/>
      <w:pPr>
        <w:ind w:left="7460" w:hanging="368"/>
      </w:pPr>
      <w:rPr>
        <w:rFonts w:hint="default"/>
        <w:lang w:val="ru-RU" w:eastAsia="ru-RU" w:bidi="ru-RU"/>
      </w:rPr>
    </w:lvl>
    <w:lvl w:ilvl="8" w:tplc="B19E7098">
      <w:numFmt w:val="bullet"/>
      <w:lvlText w:val="•"/>
      <w:lvlJc w:val="left"/>
      <w:pPr>
        <w:ind w:left="8509" w:hanging="368"/>
      </w:pPr>
      <w:rPr>
        <w:rFonts w:hint="default"/>
        <w:lang w:val="ru-RU" w:eastAsia="ru-RU" w:bidi="ru-RU"/>
      </w:rPr>
    </w:lvl>
  </w:abstractNum>
  <w:abstractNum w:abstractNumId="46">
    <w:nsid w:val="45953961"/>
    <w:multiLevelType w:val="multilevel"/>
    <w:tmpl w:val="027E06DC"/>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7">
    <w:nsid w:val="45981660"/>
    <w:multiLevelType w:val="multilevel"/>
    <w:tmpl w:val="2B9E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F76257"/>
    <w:multiLevelType w:val="hybridMultilevel"/>
    <w:tmpl w:val="F940AD2A"/>
    <w:lvl w:ilvl="0" w:tplc="4B72BE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7524A1D"/>
    <w:multiLevelType w:val="hybridMultilevel"/>
    <w:tmpl w:val="5F66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78A4CFE"/>
    <w:multiLevelType w:val="hybridMultilevel"/>
    <w:tmpl w:val="E16EF372"/>
    <w:lvl w:ilvl="0" w:tplc="5C18927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7AD0E81"/>
    <w:multiLevelType w:val="hybridMultilevel"/>
    <w:tmpl w:val="24C61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681FDF"/>
    <w:multiLevelType w:val="hybridMultilevel"/>
    <w:tmpl w:val="CC3A5110"/>
    <w:lvl w:ilvl="0" w:tplc="C36CC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F110180"/>
    <w:multiLevelType w:val="hybridMultilevel"/>
    <w:tmpl w:val="8E8C38C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nsid w:val="4F5412E4"/>
    <w:multiLevelType w:val="hybridMultilevel"/>
    <w:tmpl w:val="8E06F4AA"/>
    <w:lvl w:ilvl="0" w:tplc="B20051B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FD031FD"/>
    <w:multiLevelType w:val="hybridMultilevel"/>
    <w:tmpl w:val="0170911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07C70FC"/>
    <w:multiLevelType w:val="hybridMultilevel"/>
    <w:tmpl w:val="732490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0A62594"/>
    <w:multiLevelType w:val="hybridMultilevel"/>
    <w:tmpl w:val="54327510"/>
    <w:lvl w:ilvl="0" w:tplc="604A6E8C">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8">
    <w:nsid w:val="50B33078"/>
    <w:multiLevelType w:val="hybridMultilevel"/>
    <w:tmpl w:val="3F0E5128"/>
    <w:lvl w:ilvl="0" w:tplc="FDC2B39A">
      <w:start w:val="1"/>
      <w:numFmt w:val="bullet"/>
      <w:lvlText w:val="•"/>
      <w:lvlJc w:val="left"/>
      <w:pPr>
        <w:tabs>
          <w:tab w:val="num" w:pos="720"/>
        </w:tabs>
        <w:ind w:left="720" w:hanging="360"/>
      </w:pPr>
      <w:rPr>
        <w:rFonts w:ascii="Arial" w:hAnsi="Arial" w:hint="default"/>
      </w:rPr>
    </w:lvl>
    <w:lvl w:ilvl="1" w:tplc="BA9C888A" w:tentative="1">
      <w:start w:val="1"/>
      <w:numFmt w:val="bullet"/>
      <w:lvlText w:val="•"/>
      <w:lvlJc w:val="left"/>
      <w:pPr>
        <w:tabs>
          <w:tab w:val="num" w:pos="1440"/>
        </w:tabs>
        <w:ind w:left="1440" w:hanging="360"/>
      </w:pPr>
      <w:rPr>
        <w:rFonts w:ascii="Arial" w:hAnsi="Arial" w:hint="default"/>
      </w:rPr>
    </w:lvl>
    <w:lvl w:ilvl="2" w:tplc="9D880C8E" w:tentative="1">
      <w:start w:val="1"/>
      <w:numFmt w:val="bullet"/>
      <w:lvlText w:val="•"/>
      <w:lvlJc w:val="left"/>
      <w:pPr>
        <w:tabs>
          <w:tab w:val="num" w:pos="2160"/>
        </w:tabs>
        <w:ind w:left="2160" w:hanging="360"/>
      </w:pPr>
      <w:rPr>
        <w:rFonts w:ascii="Arial" w:hAnsi="Arial" w:hint="default"/>
      </w:rPr>
    </w:lvl>
    <w:lvl w:ilvl="3" w:tplc="FE1E8CFE" w:tentative="1">
      <w:start w:val="1"/>
      <w:numFmt w:val="bullet"/>
      <w:lvlText w:val="•"/>
      <w:lvlJc w:val="left"/>
      <w:pPr>
        <w:tabs>
          <w:tab w:val="num" w:pos="2880"/>
        </w:tabs>
        <w:ind w:left="2880" w:hanging="360"/>
      </w:pPr>
      <w:rPr>
        <w:rFonts w:ascii="Arial" w:hAnsi="Arial" w:hint="default"/>
      </w:rPr>
    </w:lvl>
    <w:lvl w:ilvl="4" w:tplc="5CDE3346" w:tentative="1">
      <w:start w:val="1"/>
      <w:numFmt w:val="bullet"/>
      <w:lvlText w:val="•"/>
      <w:lvlJc w:val="left"/>
      <w:pPr>
        <w:tabs>
          <w:tab w:val="num" w:pos="3600"/>
        </w:tabs>
        <w:ind w:left="3600" w:hanging="360"/>
      </w:pPr>
      <w:rPr>
        <w:rFonts w:ascii="Arial" w:hAnsi="Arial" w:hint="default"/>
      </w:rPr>
    </w:lvl>
    <w:lvl w:ilvl="5" w:tplc="7CD8F6A2" w:tentative="1">
      <w:start w:val="1"/>
      <w:numFmt w:val="bullet"/>
      <w:lvlText w:val="•"/>
      <w:lvlJc w:val="left"/>
      <w:pPr>
        <w:tabs>
          <w:tab w:val="num" w:pos="4320"/>
        </w:tabs>
        <w:ind w:left="4320" w:hanging="360"/>
      </w:pPr>
      <w:rPr>
        <w:rFonts w:ascii="Arial" w:hAnsi="Arial" w:hint="default"/>
      </w:rPr>
    </w:lvl>
    <w:lvl w:ilvl="6" w:tplc="5BB826B6" w:tentative="1">
      <w:start w:val="1"/>
      <w:numFmt w:val="bullet"/>
      <w:lvlText w:val="•"/>
      <w:lvlJc w:val="left"/>
      <w:pPr>
        <w:tabs>
          <w:tab w:val="num" w:pos="5040"/>
        </w:tabs>
        <w:ind w:left="5040" w:hanging="360"/>
      </w:pPr>
      <w:rPr>
        <w:rFonts w:ascii="Arial" w:hAnsi="Arial" w:hint="default"/>
      </w:rPr>
    </w:lvl>
    <w:lvl w:ilvl="7" w:tplc="95E4C8F2" w:tentative="1">
      <w:start w:val="1"/>
      <w:numFmt w:val="bullet"/>
      <w:lvlText w:val="•"/>
      <w:lvlJc w:val="left"/>
      <w:pPr>
        <w:tabs>
          <w:tab w:val="num" w:pos="5760"/>
        </w:tabs>
        <w:ind w:left="5760" w:hanging="360"/>
      </w:pPr>
      <w:rPr>
        <w:rFonts w:ascii="Arial" w:hAnsi="Arial" w:hint="default"/>
      </w:rPr>
    </w:lvl>
    <w:lvl w:ilvl="8" w:tplc="7A36CC50" w:tentative="1">
      <w:start w:val="1"/>
      <w:numFmt w:val="bullet"/>
      <w:lvlText w:val="•"/>
      <w:lvlJc w:val="left"/>
      <w:pPr>
        <w:tabs>
          <w:tab w:val="num" w:pos="6480"/>
        </w:tabs>
        <w:ind w:left="6480" w:hanging="360"/>
      </w:pPr>
      <w:rPr>
        <w:rFonts w:ascii="Arial" w:hAnsi="Arial" w:hint="default"/>
      </w:rPr>
    </w:lvl>
  </w:abstractNum>
  <w:abstractNum w:abstractNumId="59">
    <w:nsid w:val="5140410F"/>
    <w:multiLevelType w:val="hybridMultilevel"/>
    <w:tmpl w:val="DF8C9F96"/>
    <w:lvl w:ilvl="0" w:tplc="A80C802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EF5374"/>
    <w:multiLevelType w:val="multilevel"/>
    <w:tmpl w:val="B8A2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56D7706"/>
    <w:multiLevelType w:val="hybridMultilevel"/>
    <w:tmpl w:val="B8D07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59E43BE"/>
    <w:multiLevelType w:val="hybridMultilevel"/>
    <w:tmpl w:val="A0F6A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0531AE"/>
    <w:multiLevelType w:val="hybridMultilevel"/>
    <w:tmpl w:val="043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7914DC"/>
    <w:multiLevelType w:val="hybridMultilevel"/>
    <w:tmpl w:val="E63077E6"/>
    <w:lvl w:ilvl="0" w:tplc="3D683FD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782647D"/>
    <w:multiLevelType w:val="hybridMultilevel"/>
    <w:tmpl w:val="31DAE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0E50E4"/>
    <w:multiLevelType w:val="hybridMultilevel"/>
    <w:tmpl w:val="648E0A8E"/>
    <w:lvl w:ilvl="0" w:tplc="C0ACF76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C7410B3"/>
    <w:multiLevelType w:val="hybridMultilevel"/>
    <w:tmpl w:val="D0F60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C823FD1"/>
    <w:multiLevelType w:val="hybridMultilevel"/>
    <w:tmpl w:val="F990B3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CF459C4"/>
    <w:multiLevelType w:val="hybridMultilevel"/>
    <w:tmpl w:val="FAAE77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5E4C65F1"/>
    <w:multiLevelType w:val="hybridMultilevel"/>
    <w:tmpl w:val="2B629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E80224C"/>
    <w:multiLevelType w:val="hybridMultilevel"/>
    <w:tmpl w:val="F4D403E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5F4816DF"/>
    <w:multiLevelType w:val="hybridMultilevel"/>
    <w:tmpl w:val="67744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F516E3C"/>
    <w:multiLevelType w:val="hybridMultilevel"/>
    <w:tmpl w:val="4FBC5E46"/>
    <w:lvl w:ilvl="0" w:tplc="A38CA74E">
      <w:start w:val="1"/>
      <w:numFmt w:val="decimal"/>
      <w:lvlText w:val="%1)"/>
      <w:lvlJc w:val="left"/>
      <w:pPr>
        <w:ind w:left="644"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6B27FBC"/>
    <w:multiLevelType w:val="hybridMultilevel"/>
    <w:tmpl w:val="4A3EBDAC"/>
    <w:lvl w:ilvl="0" w:tplc="216A41F0">
      <w:start w:val="1"/>
      <w:numFmt w:val="bullet"/>
      <w:lvlText w:val="•"/>
      <w:lvlJc w:val="left"/>
      <w:pPr>
        <w:tabs>
          <w:tab w:val="num" w:pos="720"/>
        </w:tabs>
        <w:ind w:left="720" w:hanging="360"/>
      </w:pPr>
      <w:rPr>
        <w:rFonts w:ascii="Arial" w:hAnsi="Arial" w:hint="default"/>
      </w:rPr>
    </w:lvl>
    <w:lvl w:ilvl="1" w:tplc="0122C4E4" w:tentative="1">
      <w:start w:val="1"/>
      <w:numFmt w:val="bullet"/>
      <w:lvlText w:val="•"/>
      <w:lvlJc w:val="left"/>
      <w:pPr>
        <w:tabs>
          <w:tab w:val="num" w:pos="1440"/>
        </w:tabs>
        <w:ind w:left="1440" w:hanging="360"/>
      </w:pPr>
      <w:rPr>
        <w:rFonts w:ascii="Arial" w:hAnsi="Arial" w:hint="default"/>
      </w:rPr>
    </w:lvl>
    <w:lvl w:ilvl="2" w:tplc="0284CF98" w:tentative="1">
      <w:start w:val="1"/>
      <w:numFmt w:val="bullet"/>
      <w:lvlText w:val="•"/>
      <w:lvlJc w:val="left"/>
      <w:pPr>
        <w:tabs>
          <w:tab w:val="num" w:pos="2160"/>
        </w:tabs>
        <w:ind w:left="2160" w:hanging="360"/>
      </w:pPr>
      <w:rPr>
        <w:rFonts w:ascii="Arial" w:hAnsi="Arial" w:hint="default"/>
      </w:rPr>
    </w:lvl>
    <w:lvl w:ilvl="3" w:tplc="8DAA1FA4" w:tentative="1">
      <w:start w:val="1"/>
      <w:numFmt w:val="bullet"/>
      <w:lvlText w:val="•"/>
      <w:lvlJc w:val="left"/>
      <w:pPr>
        <w:tabs>
          <w:tab w:val="num" w:pos="2880"/>
        </w:tabs>
        <w:ind w:left="2880" w:hanging="360"/>
      </w:pPr>
      <w:rPr>
        <w:rFonts w:ascii="Arial" w:hAnsi="Arial" w:hint="default"/>
      </w:rPr>
    </w:lvl>
    <w:lvl w:ilvl="4" w:tplc="581C859E" w:tentative="1">
      <w:start w:val="1"/>
      <w:numFmt w:val="bullet"/>
      <w:lvlText w:val="•"/>
      <w:lvlJc w:val="left"/>
      <w:pPr>
        <w:tabs>
          <w:tab w:val="num" w:pos="3600"/>
        </w:tabs>
        <w:ind w:left="3600" w:hanging="360"/>
      </w:pPr>
      <w:rPr>
        <w:rFonts w:ascii="Arial" w:hAnsi="Arial" w:hint="default"/>
      </w:rPr>
    </w:lvl>
    <w:lvl w:ilvl="5" w:tplc="8DB61CA8" w:tentative="1">
      <w:start w:val="1"/>
      <w:numFmt w:val="bullet"/>
      <w:lvlText w:val="•"/>
      <w:lvlJc w:val="left"/>
      <w:pPr>
        <w:tabs>
          <w:tab w:val="num" w:pos="4320"/>
        </w:tabs>
        <w:ind w:left="4320" w:hanging="360"/>
      </w:pPr>
      <w:rPr>
        <w:rFonts w:ascii="Arial" w:hAnsi="Arial" w:hint="default"/>
      </w:rPr>
    </w:lvl>
    <w:lvl w:ilvl="6" w:tplc="CA3CD782" w:tentative="1">
      <w:start w:val="1"/>
      <w:numFmt w:val="bullet"/>
      <w:lvlText w:val="•"/>
      <w:lvlJc w:val="left"/>
      <w:pPr>
        <w:tabs>
          <w:tab w:val="num" w:pos="5040"/>
        </w:tabs>
        <w:ind w:left="5040" w:hanging="360"/>
      </w:pPr>
      <w:rPr>
        <w:rFonts w:ascii="Arial" w:hAnsi="Arial" w:hint="default"/>
      </w:rPr>
    </w:lvl>
    <w:lvl w:ilvl="7" w:tplc="3474BE5A" w:tentative="1">
      <w:start w:val="1"/>
      <w:numFmt w:val="bullet"/>
      <w:lvlText w:val="•"/>
      <w:lvlJc w:val="left"/>
      <w:pPr>
        <w:tabs>
          <w:tab w:val="num" w:pos="5760"/>
        </w:tabs>
        <w:ind w:left="5760" w:hanging="360"/>
      </w:pPr>
      <w:rPr>
        <w:rFonts w:ascii="Arial" w:hAnsi="Arial" w:hint="default"/>
      </w:rPr>
    </w:lvl>
    <w:lvl w:ilvl="8" w:tplc="13C23E7A" w:tentative="1">
      <w:start w:val="1"/>
      <w:numFmt w:val="bullet"/>
      <w:lvlText w:val="•"/>
      <w:lvlJc w:val="left"/>
      <w:pPr>
        <w:tabs>
          <w:tab w:val="num" w:pos="6480"/>
        </w:tabs>
        <w:ind w:left="6480" w:hanging="360"/>
      </w:pPr>
      <w:rPr>
        <w:rFonts w:ascii="Arial" w:hAnsi="Arial" w:hint="default"/>
      </w:rPr>
    </w:lvl>
  </w:abstractNum>
  <w:abstractNum w:abstractNumId="75">
    <w:nsid w:val="66F5116E"/>
    <w:multiLevelType w:val="hybridMultilevel"/>
    <w:tmpl w:val="AAD41CF0"/>
    <w:lvl w:ilvl="0" w:tplc="4B72BE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74A5EE7"/>
    <w:multiLevelType w:val="multilevel"/>
    <w:tmpl w:val="16FA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79B6729"/>
    <w:multiLevelType w:val="hybridMultilevel"/>
    <w:tmpl w:val="DCD681E6"/>
    <w:lvl w:ilvl="0" w:tplc="94562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67C405EC"/>
    <w:multiLevelType w:val="hybridMultilevel"/>
    <w:tmpl w:val="AF18A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6B2DB4"/>
    <w:multiLevelType w:val="hybridMultilevel"/>
    <w:tmpl w:val="6C4637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90F2AA5"/>
    <w:multiLevelType w:val="hybridMultilevel"/>
    <w:tmpl w:val="51CA4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9B50821"/>
    <w:multiLevelType w:val="hybridMultilevel"/>
    <w:tmpl w:val="092AC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9EA0E9E"/>
    <w:multiLevelType w:val="hybridMultilevel"/>
    <w:tmpl w:val="0590AFF8"/>
    <w:lvl w:ilvl="0" w:tplc="C36CC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6B416A9C"/>
    <w:multiLevelType w:val="hybridMultilevel"/>
    <w:tmpl w:val="843ED2FE"/>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84">
    <w:nsid w:val="6B70031D"/>
    <w:multiLevelType w:val="hybridMultilevel"/>
    <w:tmpl w:val="ACA278B0"/>
    <w:lvl w:ilvl="0" w:tplc="5EA2BF6E">
      <w:start w:val="1"/>
      <w:numFmt w:val="decimal"/>
      <w:lvlText w:val="%1."/>
      <w:lvlJc w:val="left"/>
      <w:pPr>
        <w:tabs>
          <w:tab w:val="num" w:pos="720"/>
        </w:tabs>
        <w:ind w:left="720" w:hanging="360"/>
      </w:pPr>
      <w:rPr>
        <w:rFonts w:ascii="Times New Roman" w:eastAsiaTheme="minorHAnsi" w:hAnsi="Times New Roman" w:cs="Times New Roman"/>
      </w:rPr>
    </w:lvl>
    <w:lvl w:ilvl="1" w:tplc="CBAAB5EC" w:tentative="1">
      <w:start w:val="1"/>
      <w:numFmt w:val="bullet"/>
      <w:lvlText w:val="•"/>
      <w:lvlJc w:val="left"/>
      <w:pPr>
        <w:tabs>
          <w:tab w:val="num" w:pos="1440"/>
        </w:tabs>
        <w:ind w:left="1440" w:hanging="360"/>
      </w:pPr>
      <w:rPr>
        <w:rFonts w:ascii="Arial" w:hAnsi="Arial" w:hint="default"/>
      </w:rPr>
    </w:lvl>
    <w:lvl w:ilvl="2" w:tplc="B9EC4A22" w:tentative="1">
      <w:start w:val="1"/>
      <w:numFmt w:val="bullet"/>
      <w:lvlText w:val="•"/>
      <w:lvlJc w:val="left"/>
      <w:pPr>
        <w:tabs>
          <w:tab w:val="num" w:pos="2160"/>
        </w:tabs>
        <w:ind w:left="2160" w:hanging="360"/>
      </w:pPr>
      <w:rPr>
        <w:rFonts w:ascii="Arial" w:hAnsi="Arial" w:hint="default"/>
      </w:rPr>
    </w:lvl>
    <w:lvl w:ilvl="3" w:tplc="644C3870" w:tentative="1">
      <w:start w:val="1"/>
      <w:numFmt w:val="bullet"/>
      <w:lvlText w:val="•"/>
      <w:lvlJc w:val="left"/>
      <w:pPr>
        <w:tabs>
          <w:tab w:val="num" w:pos="2880"/>
        </w:tabs>
        <w:ind w:left="2880" w:hanging="360"/>
      </w:pPr>
      <w:rPr>
        <w:rFonts w:ascii="Arial" w:hAnsi="Arial" w:hint="default"/>
      </w:rPr>
    </w:lvl>
    <w:lvl w:ilvl="4" w:tplc="84F64EBC" w:tentative="1">
      <w:start w:val="1"/>
      <w:numFmt w:val="bullet"/>
      <w:lvlText w:val="•"/>
      <w:lvlJc w:val="left"/>
      <w:pPr>
        <w:tabs>
          <w:tab w:val="num" w:pos="3600"/>
        </w:tabs>
        <w:ind w:left="3600" w:hanging="360"/>
      </w:pPr>
      <w:rPr>
        <w:rFonts w:ascii="Arial" w:hAnsi="Arial" w:hint="default"/>
      </w:rPr>
    </w:lvl>
    <w:lvl w:ilvl="5" w:tplc="DEEEF714" w:tentative="1">
      <w:start w:val="1"/>
      <w:numFmt w:val="bullet"/>
      <w:lvlText w:val="•"/>
      <w:lvlJc w:val="left"/>
      <w:pPr>
        <w:tabs>
          <w:tab w:val="num" w:pos="4320"/>
        </w:tabs>
        <w:ind w:left="4320" w:hanging="360"/>
      </w:pPr>
      <w:rPr>
        <w:rFonts w:ascii="Arial" w:hAnsi="Arial" w:hint="default"/>
      </w:rPr>
    </w:lvl>
    <w:lvl w:ilvl="6" w:tplc="57C456DC" w:tentative="1">
      <w:start w:val="1"/>
      <w:numFmt w:val="bullet"/>
      <w:lvlText w:val="•"/>
      <w:lvlJc w:val="left"/>
      <w:pPr>
        <w:tabs>
          <w:tab w:val="num" w:pos="5040"/>
        </w:tabs>
        <w:ind w:left="5040" w:hanging="360"/>
      </w:pPr>
      <w:rPr>
        <w:rFonts w:ascii="Arial" w:hAnsi="Arial" w:hint="default"/>
      </w:rPr>
    </w:lvl>
    <w:lvl w:ilvl="7" w:tplc="A18C2A62" w:tentative="1">
      <w:start w:val="1"/>
      <w:numFmt w:val="bullet"/>
      <w:lvlText w:val="•"/>
      <w:lvlJc w:val="left"/>
      <w:pPr>
        <w:tabs>
          <w:tab w:val="num" w:pos="5760"/>
        </w:tabs>
        <w:ind w:left="5760" w:hanging="360"/>
      </w:pPr>
      <w:rPr>
        <w:rFonts w:ascii="Arial" w:hAnsi="Arial" w:hint="default"/>
      </w:rPr>
    </w:lvl>
    <w:lvl w:ilvl="8" w:tplc="592EC03C" w:tentative="1">
      <w:start w:val="1"/>
      <w:numFmt w:val="bullet"/>
      <w:lvlText w:val="•"/>
      <w:lvlJc w:val="left"/>
      <w:pPr>
        <w:tabs>
          <w:tab w:val="num" w:pos="6480"/>
        </w:tabs>
        <w:ind w:left="6480" w:hanging="360"/>
      </w:pPr>
      <w:rPr>
        <w:rFonts w:ascii="Arial" w:hAnsi="Arial" w:hint="default"/>
      </w:rPr>
    </w:lvl>
  </w:abstractNum>
  <w:abstractNum w:abstractNumId="85">
    <w:nsid w:val="6DE00072"/>
    <w:multiLevelType w:val="hybridMultilevel"/>
    <w:tmpl w:val="1FECE3AE"/>
    <w:lvl w:ilvl="0" w:tplc="1F20844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467F1C"/>
    <w:multiLevelType w:val="hybridMultilevel"/>
    <w:tmpl w:val="4FC2569C"/>
    <w:lvl w:ilvl="0" w:tplc="649639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70C92AB3"/>
    <w:multiLevelType w:val="hybridMultilevel"/>
    <w:tmpl w:val="23B2C202"/>
    <w:lvl w:ilvl="0" w:tplc="34808AFA">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17435B9"/>
    <w:multiLevelType w:val="hybridMultilevel"/>
    <w:tmpl w:val="38AA3196"/>
    <w:lvl w:ilvl="0" w:tplc="7BFE5E9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1B56E88"/>
    <w:multiLevelType w:val="multilevel"/>
    <w:tmpl w:val="2744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5477E58"/>
    <w:multiLevelType w:val="hybridMultilevel"/>
    <w:tmpl w:val="ADBA43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6C23742"/>
    <w:multiLevelType w:val="multilevel"/>
    <w:tmpl w:val="504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9D813D4"/>
    <w:multiLevelType w:val="hybridMultilevel"/>
    <w:tmpl w:val="8F507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B890CB5"/>
    <w:multiLevelType w:val="hybridMultilevel"/>
    <w:tmpl w:val="53BE3742"/>
    <w:lvl w:ilvl="0" w:tplc="4AD8CB3A">
      <w:start w:val="1"/>
      <w:numFmt w:val="decimal"/>
      <w:lvlText w:val="%1"/>
      <w:lvlJc w:val="left"/>
      <w:pPr>
        <w:ind w:left="118" w:hanging="341"/>
      </w:pPr>
      <w:rPr>
        <w:rFonts w:ascii="Times New Roman" w:eastAsia="Times New Roman" w:hAnsi="Times New Roman" w:cs="Times New Roman" w:hint="default"/>
        <w:spacing w:val="-10"/>
        <w:w w:val="99"/>
        <w:sz w:val="28"/>
        <w:szCs w:val="28"/>
        <w:lang w:val="ru-RU" w:eastAsia="ru-RU" w:bidi="ru-RU"/>
      </w:rPr>
    </w:lvl>
    <w:lvl w:ilvl="1" w:tplc="7DAE2380">
      <w:numFmt w:val="bullet"/>
      <w:lvlText w:val="•"/>
      <w:lvlJc w:val="left"/>
      <w:pPr>
        <w:ind w:left="1168" w:hanging="341"/>
      </w:pPr>
      <w:rPr>
        <w:rFonts w:hint="default"/>
        <w:lang w:val="ru-RU" w:eastAsia="ru-RU" w:bidi="ru-RU"/>
      </w:rPr>
    </w:lvl>
    <w:lvl w:ilvl="2" w:tplc="2AD8ED90">
      <w:numFmt w:val="bullet"/>
      <w:lvlText w:val="•"/>
      <w:lvlJc w:val="left"/>
      <w:pPr>
        <w:ind w:left="2217" w:hanging="341"/>
      </w:pPr>
      <w:rPr>
        <w:rFonts w:hint="default"/>
        <w:lang w:val="ru-RU" w:eastAsia="ru-RU" w:bidi="ru-RU"/>
      </w:rPr>
    </w:lvl>
    <w:lvl w:ilvl="3" w:tplc="5A9A61E0">
      <w:numFmt w:val="bullet"/>
      <w:lvlText w:val="•"/>
      <w:lvlJc w:val="left"/>
      <w:pPr>
        <w:ind w:left="3265" w:hanging="341"/>
      </w:pPr>
      <w:rPr>
        <w:rFonts w:hint="default"/>
        <w:lang w:val="ru-RU" w:eastAsia="ru-RU" w:bidi="ru-RU"/>
      </w:rPr>
    </w:lvl>
    <w:lvl w:ilvl="4" w:tplc="5DB66A3C">
      <w:numFmt w:val="bullet"/>
      <w:lvlText w:val="•"/>
      <w:lvlJc w:val="left"/>
      <w:pPr>
        <w:ind w:left="4314" w:hanging="341"/>
      </w:pPr>
      <w:rPr>
        <w:rFonts w:hint="default"/>
        <w:lang w:val="ru-RU" w:eastAsia="ru-RU" w:bidi="ru-RU"/>
      </w:rPr>
    </w:lvl>
    <w:lvl w:ilvl="5" w:tplc="E2E61ADE">
      <w:numFmt w:val="bullet"/>
      <w:lvlText w:val="•"/>
      <w:lvlJc w:val="left"/>
      <w:pPr>
        <w:ind w:left="5363" w:hanging="341"/>
      </w:pPr>
      <w:rPr>
        <w:rFonts w:hint="default"/>
        <w:lang w:val="ru-RU" w:eastAsia="ru-RU" w:bidi="ru-RU"/>
      </w:rPr>
    </w:lvl>
    <w:lvl w:ilvl="6" w:tplc="307C6286">
      <w:numFmt w:val="bullet"/>
      <w:lvlText w:val="•"/>
      <w:lvlJc w:val="left"/>
      <w:pPr>
        <w:ind w:left="6411" w:hanging="341"/>
      </w:pPr>
      <w:rPr>
        <w:rFonts w:hint="default"/>
        <w:lang w:val="ru-RU" w:eastAsia="ru-RU" w:bidi="ru-RU"/>
      </w:rPr>
    </w:lvl>
    <w:lvl w:ilvl="7" w:tplc="25D0E67E">
      <w:numFmt w:val="bullet"/>
      <w:lvlText w:val="•"/>
      <w:lvlJc w:val="left"/>
      <w:pPr>
        <w:ind w:left="7460" w:hanging="341"/>
      </w:pPr>
      <w:rPr>
        <w:rFonts w:hint="default"/>
        <w:lang w:val="ru-RU" w:eastAsia="ru-RU" w:bidi="ru-RU"/>
      </w:rPr>
    </w:lvl>
    <w:lvl w:ilvl="8" w:tplc="045EFC8C">
      <w:numFmt w:val="bullet"/>
      <w:lvlText w:val="•"/>
      <w:lvlJc w:val="left"/>
      <w:pPr>
        <w:ind w:left="8509" w:hanging="341"/>
      </w:pPr>
      <w:rPr>
        <w:rFonts w:hint="default"/>
        <w:lang w:val="ru-RU" w:eastAsia="ru-RU" w:bidi="ru-RU"/>
      </w:rPr>
    </w:lvl>
  </w:abstractNum>
  <w:abstractNum w:abstractNumId="94">
    <w:nsid w:val="7B9C754A"/>
    <w:multiLevelType w:val="hybridMultilevel"/>
    <w:tmpl w:val="CB7841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7D7C3F13"/>
    <w:multiLevelType w:val="hybridMultilevel"/>
    <w:tmpl w:val="BDD8960C"/>
    <w:lvl w:ilvl="0" w:tplc="F51CC6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F7E539D"/>
    <w:multiLevelType w:val="hybridMultilevel"/>
    <w:tmpl w:val="03C2A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E41F92"/>
    <w:multiLevelType w:val="hybridMultilevel"/>
    <w:tmpl w:val="9FDC5650"/>
    <w:lvl w:ilvl="0" w:tplc="9CC6C5D6">
      <w:start w:val="1"/>
      <w:numFmt w:val="bullet"/>
      <w:lvlText w:val="•"/>
      <w:lvlJc w:val="left"/>
      <w:pPr>
        <w:tabs>
          <w:tab w:val="num" w:pos="720"/>
        </w:tabs>
        <w:ind w:left="720" w:hanging="360"/>
      </w:pPr>
      <w:rPr>
        <w:rFonts w:ascii="Arial" w:hAnsi="Arial" w:hint="default"/>
      </w:rPr>
    </w:lvl>
    <w:lvl w:ilvl="1" w:tplc="53B6C4EA" w:tentative="1">
      <w:start w:val="1"/>
      <w:numFmt w:val="bullet"/>
      <w:lvlText w:val="•"/>
      <w:lvlJc w:val="left"/>
      <w:pPr>
        <w:tabs>
          <w:tab w:val="num" w:pos="1440"/>
        </w:tabs>
        <w:ind w:left="1440" w:hanging="360"/>
      </w:pPr>
      <w:rPr>
        <w:rFonts w:ascii="Arial" w:hAnsi="Arial" w:hint="default"/>
      </w:rPr>
    </w:lvl>
    <w:lvl w:ilvl="2" w:tplc="F7E005EA" w:tentative="1">
      <w:start w:val="1"/>
      <w:numFmt w:val="bullet"/>
      <w:lvlText w:val="•"/>
      <w:lvlJc w:val="left"/>
      <w:pPr>
        <w:tabs>
          <w:tab w:val="num" w:pos="2160"/>
        </w:tabs>
        <w:ind w:left="2160" w:hanging="360"/>
      </w:pPr>
      <w:rPr>
        <w:rFonts w:ascii="Arial" w:hAnsi="Arial" w:hint="default"/>
      </w:rPr>
    </w:lvl>
    <w:lvl w:ilvl="3" w:tplc="527A9768" w:tentative="1">
      <w:start w:val="1"/>
      <w:numFmt w:val="bullet"/>
      <w:lvlText w:val="•"/>
      <w:lvlJc w:val="left"/>
      <w:pPr>
        <w:tabs>
          <w:tab w:val="num" w:pos="2880"/>
        </w:tabs>
        <w:ind w:left="2880" w:hanging="360"/>
      </w:pPr>
      <w:rPr>
        <w:rFonts w:ascii="Arial" w:hAnsi="Arial" w:hint="default"/>
      </w:rPr>
    </w:lvl>
    <w:lvl w:ilvl="4" w:tplc="EDD6F40C" w:tentative="1">
      <w:start w:val="1"/>
      <w:numFmt w:val="bullet"/>
      <w:lvlText w:val="•"/>
      <w:lvlJc w:val="left"/>
      <w:pPr>
        <w:tabs>
          <w:tab w:val="num" w:pos="3600"/>
        </w:tabs>
        <w:ind w:left="3600" w:hanging="360"/>
      </w:pPr>
      <w:rPr>
        <w:rFonts w:ascii="Arial" w:hAnsi="Arial" w:hint="default"/>
      </w:rPr>
    </w:lvl>
    <w:lvl w:ilvl="5" w:tplc="01849D1C" w:tentative="1">
      <w:start w:val="1"/>
      <w:numFmt w:val="bullet"/>
      <w:lvlText w:val="•"/>
      <w:lvlJc w:val="left"/>
      <w:pPr>
        <w:tabs>
          <w:tab w:val="num" w:pos="4320"/>
        </w:tabs>
        <w:ind w:left="4320" w:hanging="360"/>
      </w:pPr>
      <w:rPr>
        <w:rFonts w:ascii="Arial" w:hAnsi="Arial" w:hint="default"/>
      </w:rPr>
    </w:lvl>
    <w:lvl w:ilvl="6" w:tplc="A346200E" w:tentative="1">
      <w:start w:val="1"/>
      <w:numFmt w:val="bullet"/>
      <w:lvlText w:val="•"/>
      <w:lvlJc w:val="left"/>
      <w:pPr>
        <w:tabs>
          <w:tab w:val="num" w:pos="5040"/>
        </w:tabs>
        <w:ind w:left="5040" w:hanging="360"/>
      </w:pPr>
      <w:rPr>
        <w:rFonts w:ascii="Arial" w:hAnsi="Arial" w:hint="default"/>
      </w:rPr>
    </w:lvl>
    <w:lvl w:ilvl="7" w:tplc="FF2E3756" w:tentative="1">
      <w:start w:val="1"/>
      <w:numFmt w:val="bullet"/>
      <w:lvlText w:val="•"/>
      <w:lvlJc w:val="left"/>
      <w:pPr>
        <w:tabs>
          <w:tab w:val="num" w:pos="5760"/>
        </w:tabs>
        <w:ind w:left="5760" w:hanging="360"/>
      </w:pPr>
      <w:rPr>
        <w:rFonts w:ascii="Arial" w:hAnsi="Arial" w:hint="default"/>
      </w:rPr>
    </w:lvl>
    <w:lvl w:ilvl="8" w:tplc="6256F68E"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0"/>
  </w:num>
  <w:num w:numId="3">
    <w:abstractNumId w:val="11"/>
  </w:num>
  <w:num w:numId="4">
    <w:abstractNumId w:val="62"/>
  </w:num>
  <w:num w:numId="5">
    <w:abstractNumId w:val="79"/>
  </w:num>
  <w:num w:numId="6">
    <w:abstractNumId w:val="4"/>
  </w:num>
  <w:num w:numId="7">
    <w:abstractNumId w:val="81"/>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0"/>
  </w:num>
  <w:num w:numId="10">
    <w:abstractNumId w:val="51"/>
  </w:num>
  <w:num w:numId="11">
    <w:abstractNumId w:val="25"/>
  </w:num>
  <w:num w:numId="12">
    <w:abstractNumId w:val="26"/>
  </w:num>
  <w:num w:numId="13">
    <w:abstractNumId w:val="31"/>
  </w:num>
  <w:num w:numId="14">
    <w:abstractNumId w:val="92"/>
  </w:num>
  <w:num w:numId="15">
    <w:abstractNumId w:val="29"/>
  </w:num>
  <w:num w:numId="16">
    <w:abstractNumId w:val="42"/>
  </w:num>
  <w:num w:numId="17">
    <w:abstractNumId w:val="91"/>
  </w:num>
  <w:num w:numId="18">
    <w:abstractNumId w:val="9"/>
  </w:num>
  <w:num w:numId="19">
    <w:abstractNumId w:val="90"/>
  </w:num>
  <w:num w:numId="20">
    <w:abstractNumId w:val="93"/>
  </w:num>
  <w:num w:numId="21">
    <w:abstractNumId w:val="12"/>
  </w:num>
  <w:num w:numId="22">
    <w:abstractNumId w:val="45"/>
  </w:num>
  <w:num w:numId="23">
    <w:abstractNumId w:val="23"/>
  </w:num>
  <w:num w:numId="24">
    <w:abstractNumId w:val="97"/>
  </w:num>
  <w:num w:numId="25">
    <w:abstractNumId w:val="84"/>
  </w:num>
  <w:num w:numId="26">
    <w:abstractNumId w:val="41"/>
  </w:num>
  <w:num w:numId="27">
    <w:abstractNumId w:val="36"/>
  </w:num>
  <w:num w:numId="28">
    <w:abstractNumId w:val="58"/>
  </w:num>
  <w:num w:numId="29">
    <w:abstractNumId w:val="74"/>
  </w:num>
  <w:num w:numId="30">
    <w:abstractNumId w:val="38"/>
  </w:num>
  <w:num w:numId="31">
    <w:abstractNumId w:val="22"/>
  </w:num>
  <w:num w:numId="32">
    <w:abstractNumId w:val="53"/>
  </w:num>
  <w:num w:numId="33">
    <w:abstractNumId w:val="35"/>
  </w:num>
  <w:num w:numId="34">
    <w:abstractNumId w:val="96"/>
  </w:num>
  <w:num w:numId="35">
    <w:abstractNumId w:val="83"/>
  </w:num>
  <w:num w:numId="36">
    <w:abstractNumId w:val="63"/>
  </w:num>
  <w:num w:numId="37">
    <w:abstractNumId w:val="94"/>
  </w:num>
  <w:num w:numId="38">
    <w:abstractNumId w:val="18"/>
  </w:num>
  <w:num w:numId="39">
    <w:abstractNumId w:val="73"/>
  </w:num>
  <w:num w:numId="40">
    <w:abstractNumId w:val="17"/>
  </w:num>
  <w:num w:numId="41">
    <w:abstractNumId w:val="52"/>
  </w:num>
  <w:num w:numId="42">
    <w:abstractNumId w:val="82"/>
  </w:num>
  <w:num w:numId="43">
    <w:abstractNumId w:val="8"/>
  </w:num>
  <w:num w:numId="44">
    <w:abstractNumId w:val="71"/>
  </w:num>
  <w:num w:numId="45">
    <w:abstractNumId w:val="55"/>
  </w:num>
  <w:num w:numId="46">
    <w:abstractNumId w:val="14"/>
  </w:num>
  <w:num w:numId="47">
    <w:abstractNumId w:val="16"/>
  </w:num>
  <w:num w:numId="48">
    <w:abstractNumId w:val="76"/>
  </w:num>
  <w:num w:numId="49">
    <w:abstractNumId w:val="3"/>
  </w:num>
  <w:num w:numId="50">
    <w:abstractNumId w:val="47"/>
  </w:num>
  <w:num w:numId="51">
    <w:abstractNumId w:val="28"/>
  </w:num>
  <w:num w:numId="52">
    <w:abstractNumId w:val="72"/>
  </w:num>
  <w:num w:numId="53">
    <w:abstractNumId w:val="95"/>
  </w:num>
  <w:num w:numId="54">
    <w:abstractNumId w:val="56"/>
  </w:num>
  <w:num w:numId="55">
    <w:abstractNumId w:val="1"/>
  </w:num>
  <w:num w:numId="56">
    <w:abstractNumId w:val="50"/>
  </w:num>
  <w:num w:numId="57">
    <w:abstractNumId w:val="6"/>
  </w:num>
  <w:num w:numId="58">
    <w:abstractNumId w:val="33"/>
  </w:num>
  <w:num w:numId="59">
    <w:abstractNumId w:val="39"/>
  </w:num>
  <w:num w:numId="60">
    <w:abstractNumId w:val="2"/>
  </w:num>
  <w:num w:numId="61">
    <w:abstractNumId w:val="60"/>
  </w:num>
  <w:num w:numId="62">
    <w:abstractNumId w:val="5"/>
  </w:num>
  <w:num w:numId="63">
    <w:abstractNumId w:val="49"/>
  </w:num>
  <w:num w:numId="64">
    <w:abstractNumId w:val="87"/>
  </w:num>
  <w:num w:numId="65">
    <w:abstractNumId w:val="57"/>
  </w:num>
  <w:num w:numId="66">
    <w:abstractNumId w:val="68"/>
  </w:num>
  <w:num w:numId="67">
    <w:abstractNumId w:val="65"/>
  </w:num>
  <w:num w:numId="68">
    <w:abstractNumId w:val="44"/>
  </w:num>
  <w:num w:numId="69">
    <w:abstractNumId w:val="88"/>
  </w:num>
  <w:num w:numId="70">
    <w:abstractNumId w:val="59"/>
  </w:num>
  <w:num w:numId="71">
    <w:abstractNumId w:val="64"/>
  </w:num>
  <w:num w:numId="72">
    <w:abstractNumId w:val="66"/>
  </w:num>
  <w:num w:numId="73">
    <w:abstractNumId w:val="30"/>
  </w:num>
  <w:num w:numId="74">
    <w:abstractNumId w:val="37"/>
  </w:num>
  <w:num w:numId="75">
    <w:abstractNumId w:val="67"/>
  </w:num>
  <w:num w:numId="76">
    <w:abstractNumId w:val="19"/>
  </w:num>
  <w:num w:numId="77">
    <w:abstractNumId w:val="24"/>
  </w:num>
  <w:num w:numId="78">
    <w:abstractNumId w:val="78"/>
  </w:num>
  <w:num w:numId="79">
    <w:abstractNumId w:val="32"/>
  </w:num>
  <w:num w:numId="80">
    <w:abstractNumId w:val="54"/>
  </w:num>
  <w:num w:numId="81">
    <w:abstractNumId w:val="86"/>
  </w:num>
  <w:num w:numId="82">
    <w:abstractNumId w:val="85"/>
  </w:num>
  <w:num w:numId="83">
    <w:abstractNumId w:val="80"/>
  </w:num>
  <w:num w:numId="84">
    <w:abstractNumId w:val="40"/>
  </w:num>
  <w:num w:numId="85">
    <w:abstractNumId w:val="10"/>
  </w:num>
  <w:num w:numId="86">
    <w:abstractNumId w:val="15"/>
  </w:num>
  <w:num w:numId="87">
    <w:abstractNumId w:val="21"/>
  </w:num>
  <w:num w:numId="88">
    <w:abstractNumId w:val="7"/>
  </w:num>
  <w:num w:numId="89">
    <w:abstractNumId w:val="48"/>
  </w:num>
  <w:num w:numId="90">
    <w:abstractNumId w:val="75"/>
  </w:num>
  <w:num w:numId="91">
    <w:abstractNumId w:val="34"/>
  </w:num>
  <w:num w:numId="92">
    <w:abstractNumId w:val="69"/>
  </w:num>
  <w:num w:numId="93">
    <w:abstractNumId w:val="27"/>
  </w:num>
  <w:num w:numId="94">
    <w:abstractNumId w:val="43"/>
  </w:num>
  <w:num w:numId="95">
    <w:abstractNumId w:val="89"/>
  </w:num>
  <w:num w:numId="96">
    <w:abstractNumId w:val="77"/>
  </w:num>
  <w:num w:numId="97">
    <w:abstractNumId w:val="46"/>
  </w:num>
  <w:num w:numId="98">
    <w:abstractNumId w:val="6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0E"/>
    <w:rsid w:val="000008DD"/>
    <w:rsid w:val="0000193C"/>
    <w:rsid w:val="00001DD0"/>
    <w:rsid w:val="00004637"/>
    <w:rsid w:val="00006C46"/>
    <w:rsid w:val="00011335"/>
    <w:rsid w:val="00011638"/>
    <w:rsid w:val="00012480"/>
    <w:rsid w:val="00013F03"/>
    <w:rsid w:val="000152A5"/>
    <w:rsid w:val="000178F6"/>
    <w:rsid w:val="00021BF7"/>
    <w:rsid w:val="00021F5B"/>
    <w:rsid w:val="00022645"/>
    <w:rsid w:val="00022A3C"/>
    <w:rsid w:val="000250EC"/>
    <w:rsid w:val="000255EA"/>
    <w:rsid w:val="00027FAE"/>
    <w:rsid w:val="000312A9"/>
    <w:rsid w:val="0003142E"/>
    <w:rsid w:val="000330A2"/>
    <w:rsid w:val="000330D4"/>
    <w:rsid w:val="000341A1"/>
    <w:rsid w:val="0003745B"/>
    <w:rsid w:val="00037486"/>
    <w:rsid w:val="00040765"/>
    <w:rsid w:val="000408E6"/>
    <w:rsid w:val="000412F8"/>
    <w:rsid w:val="00041931"/>
    <w:rsid w:val="00041A1C"/>
    <w:rsid w:val="00042492"/>
    <w:rsid w:val="0004311B"/>
    <w:rsid w:val="00043C62"/>
    <w:rsid w:val="00044ECB"/>
    <w:rsid w:val="00045A03"/>
    <w:rsid w:val="00052485"/>
    <w:rsid w:val="00052734"/>
    <w:rsid w:val="0005275C"/>
    <w:rsid w:val="00054A3E"/>
    <w:rsid w:val="00055BE9"/>
    <w:rsid w:val="00056F77"/>
    <w:rsid w:val="00060435"/>
    <w:rsid w:val="00060712"/>
    <w:rsid w:val="00060D9A"/>
    <w:rsid w:val="000632C3"/>
    <w:rsid w:val="000647F8"/>
    <w:rsid w:val="00064BC6"/>
    <w:rsid w:val="00064D77"/>
    <w:rsid w:val="00065CD6"/>
    <w:rsid w:val="00066508"/>
    <w:rsid w:val="00067709"/>
    <w:rsid w:val="00074C98"/>
    <w:rsid w:val="000777E2"/>
    <w:rsid w:val="000805D6"/>
    <w:rsid w:val="00080B3A"/>
    <w:rsid w:val="00081ED7"/>
    <w:rsid w:val="00082058"/>
    <w:rsid w:val="00082996"/>
    <w:rsid w:val="00082F77"/>
    <w:rsid w:val="00083599"/>
    <w:rsid w:val="000848CD"/>
    <w:rsid w:val="0008511F"/>
    <w:rsid w:val="0008533E"/>
    <w:rsid w:val="00085C93"/>
    <w:rsid w:val="000865E1"/>
    <w:rsid w:val="000865FD"/>
    <w:rsid w:val="00087E8D"/>
    <w:rsid w:val="00095B80"/>
    <w:rsid w:val="000A1AC0"/>
    <w:rsid w:val="000A401B"/>
    <w:rsid w:val="000A556A"/>
    <w:rsid w:val="000A7076"/>
    <w:rsid w:val="000A71AE"/>
    <w:rsid w:val="000A77C8"/>
    <w:rsid w:val="000B00AC"/>
    <w:rsid w:val="000B084E"/>
    <w:rsid w:val="000B184B"/>
    <w:rsid w:val="000B1EE6"/>
    <w:rsid w:val="000B2D6A"/>
    <w:rsid w:val="000B355C"/>
    <w:rsid w:val="000B4744"/>
    <w:rsid w:val="000B49CA"/>
    <w:rsid w:val="000B544B"/>
    <w:rsid w:val="000B55FB"/>
    <w:rsid w:val="000B6FB2"/>
    <w:rsid w:val="000C074A"/>
    <w:rsid w:val="000C0E23"/>
    <w:rsid w:val="000C2538"/>
    <w:rsid w:val="000C48C6"/>
    <w:rsid w:val="000C4D4F"/>
    <w:rsid w:val="000C6422"/>
    <w:rsid w:val="000C6AFC"/>
    <w:rsid w:val="000C70AF"/>
    <w:rsid w:val="000C7419"/>
    <w:rsid w:val="000C74E5"/>
    <w:rsid w:val="000D0EF9"/>
    <w:rsid w:val="000D2674"/>
    <w:rsid w:val="000D2844"/>
    <w:rsid w:val="000D2E0B"/>
    <w:rsid w:val="000D4BFF"/>
    <w:rsid w:val="000E0944"/>
    <w:rsid w:val="000E0F0A"/>
    <w:rsid w:val="000E3274"/>
    <w:rsid w:val="000E3789"/>
    <w:rsid w:val="000E3D6F"/>
    <w:rsid w:val="000E65C1"/>
    <w:rsid w:val="000E7186"/>
    <w:rsid w:val="000E7588"/>
    <w:rsid w:val="000F1436"/>
    <w:rsid w:val="000F336C"/>
    <w:rsid w:val="000F3EA3"/>
    <w:rsid w:val="000F6231"/>
    <w:rsid w:val="000F6418"/>
    <w:rsid w:val="0010158A"/>
    <w:rsid w:val="00101A49"/>
    <w:rsid w:val="0010791E"/>
    <w:rsid w:val="001107C3"/>
    <w:rsid w:val="00110DB1"/>
    <w:rsid w:val="00110F2A"/>
    <w:rsid w:val="00112C67"/>
    <w:rsid w:val="00114F7C"/>
    <w:rsid w:val="00115139"/>
    <w:rsid w:val="0011776F"/>
    <w:rsid w:val="00120780"/>
    <w:rsid w:val="00120AD7"/>
    <w:rsid w:val="001231CA"/>
    <w:rsid w:val="001232E6"/>
    <w:rsid w:val="001233AF"/>
    <w:rsid w:val="001245C4"/>
    <w:rsid w:val="001246B3"/>
    <w:rsid w:val="00125F50"/>
    <w:rsid w:val="00126677"/>
    <w:rsid w:val="001267B1"/>
    <w:rsid w:val="00126E87"/>
    <w:rsid w:val="00127B17"/>
    <w:rsid w:val="0013270A"/>
    <w:rsid w:val="0013574E"/>
    <w:rsid w:val="00136AEC"/>
    <w:rsid w:val="001371ED"/>
    <w:rsid w:val="00142307"/>
    <w:rsid w:val="0014294B"/>
    <w:rsid w:val="00144AE7"/>
    <w:rsid w:val="00145978"/>
    <w:rsid w:val="001475D0"/>
    <w:rsid w:val="0015181F"/>
    <w:rsid w:val="00151EAF"/>
    <w:rsid w:val="001528C7"/>
    <w:rsid w:val="00152906"/>
    <w:rsid w:val="001531BC"/>
    <w:rsid w:val="00153C35"/>
    <w:rsid w:val="00153D38"/>
    <w:rsid w:val="00156F17"/>
    <w:rsid w:val="00156FA7"/>
    <w:rsid w:val="00157633"/>
    <w:rsid w:val="00161E3F"/>
    <w:rsid w:val="00163289"/>
    <w:rsid w:val="00163324"/>
    <w:rsid w:val="0016512E"/>
    <w:rsid w:val="00166B88"/>
    <w:rsid w:val="001676F9"/>
    <w:rsid w:val="001712EF"/>
    <w:rsid w:val="00171B5D"/>
    <w:rsid w:val="00173CF7"/>
    <w:rsid w:val="00175508"/>
    <w:rsid w:val="001808E9"/>
    <w:rsid w:val="001823F1"/>
    <w:rsid w:val="00183333"/>
    <w:rsid w:val="00184663"/>
    <w:rsid w:val="001874CD"/>
    <w:rsid w:val="001925F9"/>
    <w:rsid w:val="00193307"/>
    <w:rsid w:val="00194311"/>
    <w:rsid w:val="001966B2"/>
    <w:rsid w:val="00196758"/>
    <w:rsid w:val="0019737E"/>
    <w:rsid w:val="00197E30"/>
    <w:rsid w:val="001A08F4"/>
    <w:rsid w:val="001A142E"/>
    <w:rsid w:val="001A4B93"/>
    <w:rsid w:val="001A56F0"/>
    <w:rsid w:val="001A6220"/>
    <w:rsid w:val="001A707B"/>
    <w:rsid w:val="001A7587"/>
    <w:rsid w:val="001A7C90"/>
    <w:rsid w:val="001B0B4F"/>
    <w:rsid w:val="001B5945"/>
    <w:rsid w:val="001C1A09"/>
    <w:rsid w:val="001C2527"/>
    <w:rsid w:val="001C3FDB"/>
    <w:rsid w:val="001C46D6"/>
    <w:rsid w:val="001C4B97"/>
    <w:rsid w:val="001C4E6A"/>
    <w:rsid w:val="001C51EA"/>
    <w:rsid w:val="001D0214"/>
    <w:rsid w:val="001D0420"/>
    <w:rsid w:val="001D184C"/>
    <w:rsid w:val="001D25DA"/>
    <w:rsid w:val="001D2B86"/>
    <w:rsid w:val="001D4016"/>
    <w:rsid w:val="001D5A81"/>
    <w:rsid w:val="001D6EFE"/>
    <w:rsid w:val="001D7EB0"/>
    <w:rsid w:val="001E15BF"/>
    <w:rsid w:val="001E2766"/>
    <w:rsid w:val="001E343D"/>
    <w:rsid w:val="001E3520"/>
    <w:rsid w:val="001E4143"/>
    <w:rsid w:val="001E436B"/>
    <w:rsid w:val="001E75A1"/>
    <w:rsid w:val="001F15B7"/>
    <w:rsid w:val="001F1968"/>
    <w:rsid w:val="001F5807"/>
    <w:rsid w:val="001F768D"/>
    <w:rsid w:val="00201FA1"/>
    <w:rsid w:val="00202EFB"/>
    <w:rsid w:val="002059AB"/>
    <w:rsid w:val="002063D5"/>
    <w:rsid w:val="00206B6E"/>
    <w:rsid w:val="00207176"/>
    <w:rsid w:val="00207B6C"/>
    <w:rsid w:val="00213522"/>
    <w:rsid w:val="00213F6E"/>
    <w:rsid w:val="00215938"/>
    <w:rsid w:val="00215998"/>
    <w:rsid w:val="00216576"/>
    <w:rsid w:val="00216E84"/>
    <w:rsid w:val="00217087"/>
    <w:rsid w:val="002218F5"/>
    <w:rsid w:val="00223415"/>
    <w:rsid w:val="002278A4"/>
    <w:rsid w:val="0023340F"/>
    <w:rsid w:val="00234A2B"/>
    <w:rsid w:val="00236EDB"/>
    <w:rsid w:val="00236FEE"/>
    <w:rsid w:val="00237A0D"/>
    <w:rsid w:val="002401B6"/>
    <w:rsid w:val="00242764"/>
    <w:rsid w:val="00242E57"/>
    <w:rsid w:val="002435D4"/>
    <w:rsid w:val="00246CAA"/>
    <w:rsid w:val="00247E84"/>
    <w:rsid w:val="0025244E"/>
    <w:rsid w:val="0025579D"/>
    <w:rsid w:val="00255931"/>
    <w:rsid w:val="00255DBC"/>
    <w:rsid w:val="00257303"/>
    <w:rsid w:val="0026078A"/>
    <w:rsid w:val="002622ED"/>
    <w:rsid w:val="00262CE1"/>
    <w:rsid w:val="00262EFD"/>
    <w:rsid w:val="00263D96"/>
    <w:rsid w:val="00264DE8"/>
    <w:rsid w:val="002664B7"/>
    <w:rsid w:val="00266D4D"/>
    <w:rsid w:val="00267F30"/>
    <w:rsid w:val="0027086C"/>
    <w:rsid w:val="0027172C"/>
    <w:rsid w:val="0027195D"/>
    <w:rsid w:val="00272927"/>
    <w:rsid w:val="00273125"/>
    <w:rsid w:val="00273979"/>
    <w:rsid w:val="002741F1"/>
    <w:rsid w:val="0027534C"/>
    <w:rsid w:val="00275D6B"/>
    <w:rsid w:val="002801DF"/>
    <w:rsid w:val="002815E7"/>
    <w:rsid w:val="0028174C"/>
    <w:rsid w:val="00281EB9"/>
    <w:rsid w:val="0028265A"/>
    <w:rsid w:val="00282F77"/>
    <w:rsid w:val="0028616A"/>
    <w:rsid w:val="002867A1"/>
    <w:rsid w:val="00286C62"/>
    <w:rsid w:val="002874B2"/>
    <w:rsid w:val="002875E1"/>
    <w:rsid w:val="00290926"/>
    <w:rsid w:val="00290D8E"/>
    <w:rsid w:val="00291B1C"/>
    <w:rsid w:val="00292A96"/>
    <w:rsid w:val="00293C1C"/>
    <w:rsid w:val="002944D1"/>
    <w:rsid w:val="00294FCF"/>
    <w:rsid w:val="002958D1"/>
    <w:rsid w:val="00295A3C"/>
    <w:rsid w:val="00295D9F"/>
    <w:rsid w:val="002A01B0"/>
    <w:rsid w:val="002A0AF9"/>
    <w:rsid w:val="002A25D4"/>
    <w:rsid w:val="002A378C"/>
    <w:rsid w:val="002A6BB1"/>
    <w:rsid w:val="002B14C7"/>
    <w:rsid w:val="002B2122"/>
    <w:rsid w:val="002B264F"/>
    <w:rsid w:val="002B3EA1"/>
    <w:rsid w:val="002B4C5D"/>
    <w:rsid w:val="002B5B36"/>
    <w:rsid w:val="002B5EE9"/>
    <w:rsid w:val="002B7D3E"/>
    <w:rsid w:val="002C1F7B"/>
    <w:rsid w:val="002C5ADD"/>
    <w:rsid w:val="002C62BB"/>
    <w:rsid w:val="002C6347"/>
    <w:rsid w:val="002D0A7E"/>
    <w:rsid w:val="002D40B6"/>
    <w:rsid w:val="002D4148"/>
    <w:rsid w:val="002D5625"/>
    <w:rsid w:val="002D6939"/>
    <w:rsid w:val="002D721A"/>
    <w:rsid w:val="002E10AD"/>
    <w:rsid w:val="002E2EC6"/>
    <w:rsid w:val="002E3C5B"/>
    <w:rsid w:val="002E4E64"/>
    <w:rsid w:val="002E776D"/>
    <w:rsid w:val="002F324F"/>
    <w:rsid w:val="002F435F"/>
    <w:rsid w:val="002F4460"/>
    <w:rsid w:val="002F5CE4"/>
    <w:rsid w:val="002F7A4C"/>
    <w:rsid w:val="0030085A"/>
    <w:rsid w:val="00301AF3"/>
    <w:rsid w:val="003026D1"/>
    <w:rsid w:val="0030323C"/>
    <w:rsid w:val="00304D6A"/>
    <w:rsid w:val="0030692B"/>
    <w:rsid w:val="00310D87"/>
    <w:rsid w:val="00310D89"/>
    <w:rsid w:val="003110B8"/>
    <w:rsid w:val="00312E4B"/>
    <w:rsid w:val="00313F67"/>
    <w:rsid w:val="00315614"/>
    <w:rsid w:val="00315DFB"/>
    <w:rsid w:val="0031680E"/>
    <w:rsid w:val="003170BD"/>
    <w:rsid w:val="0032007B"/>
    <w:rsid w:val="003214B8"/>
    <w:rsid w:val="00322131"/>
    <w:rsid w:val="0032220B"/>
    <w:rsid w:val="00322AC6"/>
    <w:rsid w:val="00325B80"/>
    <w:rsid w:val="00326373"/>
    <w:rsid w:val="00330F2B"/>
    <w:rsid w:val="003337EA"/>
    <w:rsid w:val="00333B32"/>
    <w:rsid w:val="00334EE8"/>
    <w:rsid w:val="00334FEC"/>
    <w:rsid w:val="003364A6"/>
    <w:rsid w:val="00340C33"/>
    <w:rsid w:val="00342A35"/>
    <w:rsid w:val="003457BB"/>
    <w:rsid w:val="00345BAB"/>
    <w:rsid w:val="00345E63"/>
    <w:rsid w:val="00346B9B"/>
    <w:rsid w:val="00346E88"/>
    <w:rsid w:val="00347BDB"/>
    <w:rsid w:val="00353414"/>
    <w:rsid w:val="00353443"/>
    <w:rsid w:val="00355E96"/>
    <w:rsid w:val="0036029D"/>
    <w:rsid w:val="00360C80"/>
    <w:rsid w:val="00362064"/>
    <w:rsid w:val="00362BB7"/>
    <w:rsid w:val="00364C5B"/>
    <w:rsid w:val="00365377"/>
    <w:rsid w:val="003663BA"/>
    <w:rsid w:val="00367319"/>
    <w:rsid w:val="003678EB"/>
    <w:rsid w:val="0037380D"/>
    <w:rsid w:val="00373833"/>
    <w:rsid w:val="003738C2"/>
    <w:rsid w:val="0037450D"/>
    <w:rsid w:val="003772BE"/>
    <w:rsid w:val="0037763A"/>
    <w:rsid w:val="00377EC2"/>
    <w:rsid w:val="00380203"/>
    <w:rsid w:val="003805AC"/>
    <w:rsid w:val="003824D9"/>
    <w:rsid w:val="00384665"/>
    <w:rsid w:val="00385850"/>
    <w:rsid w:val="0039051F"/>
    <w:rsid w:val="0039420A"/>
    <w:rsid w:val="00397090"/>
    <w:rsid w:val="003A203B"/>
    <w:rsid w:val="003A3674"/>
    <w:rsid w:val="003A3E57"/>
    <w:rsid w:val="003A6863"/>
    <w:rsid w:val="003A7383"/>
    <w:rsid w:val="003A7966"/>
    <w:rsid w:val="003B04BF"/>
    <w:rsid w:val="003B2C94"/>
    <w:rsid w:val="003B3C9E"/>
    <w:rsid w:val="003B4EEB"/>
    <w:rsid w:val="003B561A"/>
    <w:rsid w:val="003B5B48"/>
    <w:rsid w:val="003C46C0"/>
    <w:rsid w:val="003C5608"/>
    <w:rsid w:val="003C686F"/>
    <w:rsid w:val="003C7AB8"/>
    <w:rsid w:val="003D1F33"/>
    <w:rsid w:val="003D2576"/>
    <w:rsid w:val="003D3CE2"/>
    <w:rsid w:val="003D3CEF"/>
    <w:rsid w:val="003D58C0"/>
    <w:rsid w:val="003D6AC7"/>
    <w:rsid w:val="003D79B8"/>
    <w:rsid w:val="003E127D"/>
    <w:rsid w:val="003E1A75"/>
    <w:rsid w:val="003E1E09"/>
    <w:rsid w:val="003E22DE"/>
    <w:rsid w:val="003E35A8"/>
    <w:rsid w:val="003E705F"/>
    <w:rsid w:val="003E7EDF"/>
    <w:rsid w:val="003F1021"/>
    <w:rsid w:val="003F132C"/>
    <w:rsid w:val="003F47E7"/>
    <w:rsid w:val="00401D65"/>
    <w:rsid w:val="004040F2"/>
    <w:rsid w:val="004063F6"/>
    <w:rsid w:val="0040753D"/>
    <w:rsid w:val="00411CFC"/>
    <w:rsid w:val="004122EC"/>
    <w:rsid w:val="004124BD"/>
    <w:rsid w:val="00412897"/>
    <w:rsid w:val="00416D88"/>
    <w:rsid w:val="0041735D"/>
    <w:rsid w:val="00417D0A"/>
    <w:rsid w:val="00420514"/>
    <w:rsid w:val="00421A33"/>
    <w:rsid w:val="00422866"/>
    <w:rsid w:val="00423BBF"/>
    <w:rsid w:val="00423F17"/>
    <w:rsid w:val="0042514B"/>
    <w:rsid w:val="00427000"/>
    <w:rsid w:val="00432308"/>
    <w:rsid w:val="004331AA"/>
    <w:rsid w:val="004340A5"/>
    <w:rsid w:val="0043437B"/>
    <w:rsid w:val="00434DDE"/>
    <w:rsid w:val="004370A7"/>
    <w:rsid w:val="00442CFD"/>
    <w:rsid w:val="00446528"/>
    <w:rsid w:val="00446C57"/>
    <w:rsid w:val="00446F21"/>
    <w:rsid w:val="004477E3"/>
    <w:rsid w:val="00447AEA"/>
    <w:rsid w:val="00447CED"/>
    <w:rsid w:val="00453FA8"/>
    <w:rsid w:val="00454D9B"/>
    <w:rsid w:val="004562B1"/>
    <w:rsid w:val="004571F4"/>
    <w:rsid w:val="004572A9"/>
    <w:rsid w:val="00460B27"/>
    <w:rsid w:val="00461BB3"/>
    <w:rsid w:val="00462307"/>
    <w:rsid w:val="00463556"/>
    <w:rsid w:val="00464D77"/>
    <w:rsid w:val="00465CBE"/>
    <w:rsid w:val="00466520"/>
    <w:rsid w:val="004668C9"/>
    <w:rsid w:val="004701E4"/>
    <w:rsid w:val="004706BE"/>
    <w:rsid w:val="00470DBB"/>
    <w:rsid w:val="0047147C"/>
    <w:rsid w:val="00473D80"/>
    <w:rsid w:val="00476DA3"/>
    <w:rsid w:val="00476E1E"/>
    <w:rsid w:val="0047722F"/>
    <w:rsid w:val="00477804"/>
    <w:rsid w:val="00482E2D"/>
    <w:rsid w:val="00482FBC"/>
    <w:rsid w:val="004832E1"/>
    <w:rsid w:val="004841D7"/>
    <w:rsid w:val="0048534A"/>
    <w:rsid w:val="004858FD"/>
    <w:rsid w:val="00486332"/>
    <w:rsid w:val="00486DFD"/>
    <w:rsid w:val="00491987"/>
    <w:rsid w:val="00491C84"/>
    <w:rsid w:val="00492507"/>
    <w:rsid w:val="004946DB"/>
    <w:rsid w:val="00494885"/>
    <w:rsid w:val="0049538C"/>
    <w:rsid w:val="00495B8C"/>
    <w:rsid w:val="004A129A"/>
    <w:rsid w:val="004A244F"/>
    <w:rsid w:val="004A26B0"/>
    <w:rsid w:val="004A28FA"/>
    <w:rsid w:val="004A420D"/>
    <w:rsid w:val="004A4626"/>
    <w:rsid w:val="004A560C"/>
    <w:rsid w:val="004A5B29"/>
    <w:rsid w:val="004B065E"/>
    <w:rsid w:val="004B1371"/>
    <w:rsid w:val="004B2E32"/>
    <w:rsid w:val="004B303B"/>
    <w:rsid w:val="004B3124"/>
    <w:rsid w:val="004B3294"/>
    <w:rsid w:val="004B40D0"/>
    <w:rsid w:val="004B495B"/>
    <w:rsid w:val="004C00BA"/>
    <w:rsid w:val="004C0136"/>
    <w:rsid w:val="004C242A"/>
    <w:rsid w:val="004C2ED1"/>
    <w:rsid w:val="004C3105"/>
    <w:rsid w:val="004C4A8A"/>
    <w:rsid w:val="004C5E11"/>
    <w:rsid w:val="004D1003"/>
    <w:rsid w:val="004D1B51"/>
    <w:rsid w:val="004D2D81"/>
    <w:rsid w:val="004D456A"/>
    <w:rsid w:val="004D4E2C"/>
    <w:rsid w:val="004D4FC7"/>
    <w:rsid w:val="004D691A"/>
    <w:rsid w:val="004E0C30"/>
    <w:rsid w:val="004E308D"/>
    <w:rsid w:val="004E5456"/>
    <w:rsid w:val="004F031A"/>
    <w:rsid w:val="004F0811"/>
    <w:rsid w:val="004F6DC5"/>
    <w:rsid w:val="0050074B"/>
    <w:rsid w:val="0050367A"/>
    <w:rsid w:val="005056EC"/>
    <w:rsid w:val="005063AC"/>
    <w:rsid w:val="00506A82"/>
    <w:rsid w:val="00513B68"/>
    <w:rsid w:val="00513EC6"/>
    <w:rsid w:val="0051440F"/>
    <w:rsid w:val="005172FE"/>
    <w:rsid w:val="00521A15"/>
    <w:rsid w:val="0052226A"/>
    <w:rsid w:val="005222DF"/>
    <w:rsid w:val="00522432"/>
    <w:rsid w:val="005236AC"/>
    <w:rsid w:val="00523B9E"/>
    <w:rsid w:val="00523CEC"/>
    <w:rsid w:val="00523D00"/>
    <w:rsid w:val="0052479D"/>
    <w:rsid w:val="00525EBB"/>
    <w:rsid w:val="005262C7"/>
    <w:rsid w:val="00527874"/>
    <w:rsid w:val="00531321"/>
    <w:rsid w:val="005319E6"/>
    <w:rsid w:val="00531ABE"/>
    <w:rsid w:val="00532615"/>
    <w:rsid w:val="00533973"/>
    <w:rsid w:val="005340D2"/>
    <w:rsid w:val="00534378"/>
    <w:rsid w:val="00537270"/>
    <w:rsid w:val="00537362"/>
    <w:rsid w:val="005410D2"/>
    <w:rsid w:val="00543A5E"/>
    <w:rsid w:val="005461DF"/>
    <w:rsid w:val="00550450"/>
    <w:rsid w:val="00550A5A"/>
    <w:rsid w:val="00550C1E"/>
    <w:rsid w:val="005511FE"/>
    <w:rsid w:val="00556784"/>
    <w:rsid w:val="00556845"/>
    <w:rsid w:val="00560305"/>
    <w:rsid w:val="00560F2D"/>
    <w:rsid w:val="00563ED0"/>
    <w:rsid w:val="00565735"/>
    <w:rsid w:val="00565B56"/>
    <w:rsid w:val="0056754E"/>
    <w:rsid w:val="00570097"/>
    <w:rsid w:val="00570542"/>
    <w:rsid w:val="00570736"/>
    <w:rsid w:val="00570809"/>
    <w:rsid w:val="00571CFB"/>
    <w:rsid w:val="005724BE"/>
    <w:rsid w:val="00572CFF"/>
    <w:rsid w:val="00573398"/>
    <w:rsid w:val="00573C07"/>
    <w:rsid w:val="005774F6"/>
    <w:rsid w:val="0058425C"/>
    <w:rsid w:val="00584BB1"/>
    <w:rsid w:val="0059011C"/>
    <w:rsid w:val="00590911"/>
    <w:rsid w:val="00590ADA"/>
    <w:rsid w:val="00590BE7"/>
    <w:rsid w:val="00594232"/>
    <w:rsid w:val="00594EE0"/>
    <w:rsid w:val="005972BC"/>
    <w:rsid w:val="005A0ED4"/>
    <w:rsid w:val="005A145B"/>
    <w:rsid w:val="005A39A0"/>
    <w:rsid w:val="005A44F9"/>
    <w:rsid w:val="005A4986"/>
    <w:rsid w:val="005A5C8C"/>
    <w:rsid w:val="005A5D8E"/>
    <w:rsid w:val="005A6343"/>
    <w:rsid w:val="005A6779"/>
    <w:rsid w:val="005A77CA"/>
    <w:rsid w:val="005A79BA"/>
    <w:rsid w:val="005A7BB2"/>
    <w:rsid w:val="005B2E28"/>
    <w:rsid w:val="005B32D6"/>
    <w:rsid w:val="005B4250"/>
    <w:rsid w:val="005B5813"/>
    <w:rsid w:val="005C09EF"/>
    <w:rsid w:val="005C0CC4"/>
    <w:rsid w:val="005C1B73"/>
    <w:rsid w:val="005C2609"/>
    <w:rsid w:val="005C2B15"/>
    <w:rsid w:val="005C33E9"/>
    <w:rsid w:val="005C368A"/>
    <w:rsid w:val="005C51AF"/>
    <w:rsid w:val="005D2109"/>
    <w:rsid w:val="005D3326"/>
    <w:rsid w:val="005D510A"/>
    <w:rsid w:val="005D6748"/>
    <w:rsid w:val="005D71EA"/>
    <w:rsid w:val="005E6439"/>
    <w:rsid w:val="005E6788"/>
    <w:rsid w:val="005F20EA"/>
    <w:rsid w:val="005F4578"/>
    <w:rsid w:val="005F47B1"/>
    <w:rsid w:val="005F7470"/>
    <w:rsid w:val="005F7518"/>
    <w:rsid w:val="005F7A04"/>
    <w:rsid w:val="005F7F29"/>
    <w:rsid w:val="00600218"/>
    <w:rsid w:val="006002FD"/>
    <w:rsid w:val="00601F10"/>
    <w:rsid w:val="0060465F"/>
    <w:rsid w:val="0060536C"/>
    <w:rsid w:val="006062CF"/>
    <w:rsid w:val="00611455"/>
    <w:rsid w:val="006116E1"/>
    <w:rsid w:val="006119C3"/>
    <w:rsid w:val="00611C2C"/>
    <w:rsid w:val="00614A04"/>
    <w:rsid w:val="006153A5"/>
    <w:rsid w:val="00615E1C"/>
    <w:rsid w:val="006164BF"/>
    <w:rsid w:val="00616A50"/>
    <w:rsid w:val="00617D5D"/>
    <w:rsid w:val="0062039B"/>
    <w:rsid w:val="00622217"/>
    <w:rsid w:val="00622720"/>
    <w:rsid w:val="006241EC"/>
    <w:rsid w:val="0062630C"/>
    <w:rsid w:val="00626CF7"/>
    <w:rsid w:val="00626DB3"/>
    <w:rsid w:val="00630EA0"/>
    <w:rsid w:val="00631E21"/>
    <w:rsid w:val="00632F02"/>
    <w:rsid w:val="00633180"/>
    <w:rsid w:val="00633BFC"/>
    <w:rsid w:val="00634DD1"/>
    <w:rsid w:val="006351F2"/>
    <w:rsid w:val="006353A4"/>
    <w:rsid w:val="0063552B"/>
    <w:rsid w:val="006360E6"/>
    <w:rsid w:val="006368D0"/>
    <w:rsid w:val="00637710"/>
    <w:rsid w:val="00637E78"/>
    <w:rsid w:val="006402E8"/>
    <w:rsid w:val="00641497"/>
    <w:rsid w:val="0064317E"/>
    <w:rsid w:val="006443ED"/>
    <w:rsid w:val="006455D1"/>
    <w:rsid w:val="00646F6F"/>
    <w:rsid w:val="0065207D"/>
    <w:rsid w:val="00652C79"/>
    <w:rsid w:val="006542C7"/>
    <w:rsid w:val="00654568"/>
    <w:rsid w:val="00654DB6"/>
    <w:rsid w:val="00655EAB"/>
    <w:rsid w:val="0065641F"/>
    <w:rsid w:val="00656952"/>
    <w:rsid w:val="0066241E"/>
    <w:rsid w:val="006630C3"/>
    <w:rsid w:val="00666FD1"/>
    <w:rsid w:val="0066758C"/>
    <w:rsid w:val="0066780B"/>
    <w:rsid w:val="0066787D"/>
    <w:rsid w:val="00672ABD"/>
    <w:rsid w:val="00673450"/>
    <w:rsid w:val="0067555E"/>
    <w:rsid w:val="006756A7"/>
    <w:rsid w:val="00675A7C"/>
    <w:rsid w:val="00677DD7"/>
    <w:rsid w:val="006809DE"/>
    <w:rsid w:val="0068364A"/>
    <w:rsid w:val="00683A5E"/>
    <w:rsid w:val="00684D69"/>
    <w:rsid w:val="00684EC4"/>
    <w:rsid w:val="00685D12"/>
    <w:rsid w:val="0069445C"/>
    <w:rsid w:val="00695C5D"/>
    <w:rsid w:val="006A10D1"/>
    <w:rsid w:val="006A4D09"/>
    <w:rsid w:val="006A58E0"/>
    <w:rsid w:val="006B15A2"/>
    <w:rsid w:val="006B3545"/>
    <w:rsid w:val="006B457A"/>
    <w:rsid w:val="006B4953"/>
    <w:rsid w:val="006B604E"/>
    <w:rsid w:val="006B650D"/>
    <w:rsid w:val="006B7FD8"/>
    <w:rsid w:val="006C6D18"/>
    <w:rsid w:val="006C7342"/>
    <w:rsid w:val="006C7BDC"/>
    <w:rsid w:val="006D01E5"/>
    <w:rsid w:val="006D0AF7"/>
    <w:rsid w:val="006D2190"/>
    <w:rsid w:val="006D2A91"/>
    <w:rsid w:val="006D2B9B"/>
    <w:rsid w:val="006D7C5C"/>
    <w:rsid w:val="006E02C5"/>
    <w:rsid w:val="006E3789"/>
    <w:rsid w:val="006E50AA"/>
    <w:rsid w:val="006E556E"/>
    <w:rsid w:val="006E614F"/>
    <w:rsid w:val="006E6C84"/>
    <w:rsid w:val="006E7D3C"/>
    <w:rsid w:val="006F064C"/>
    <w:rsid w:val="006F1884"/>
    <w:rsid w:val="006F285B"/>
    <w:rsid w:val="006F3F40"/>
    <w:rsid w:val="006F43A9"/>
    <w:rsid w:val="006F4E93"/>
    <w:rsid w:val="006F62B4"/>
    <w:rsid w:val="006F64A1"/>
    <w:rsid w:val="006F72FD"/>
    <w:rsid w:val="006F7B02"/>
    <w:rsid w:val="00701D93"/>
    <w:rsid w:val="00701F1E"/>
    <w:rsid w:val="007027AE"/>
    <w:rsid w:val="0070463C"/>
    <w:rsid w:val="00704EA7"/>
    <w:rsid w:val="00705A59"/>
    <w:rsid w:val="00705CAC"/>
    <w:rsid w:val="00706409"/>
    <w:rsid w:val="007068F0"/>
    <w:rsid w:val="00710FF9"/>
    <w:rsid w:val="0071100B"/>
    <w:rsid w:val="00711AB9"/>
    <w:rsid w:val="007120CA"/>
    <w:rsid w:val="007165BD"/>
    <w:rsid w:val="007171A1"/>
    <w:rsid w:val="007207E1"/>
    <w:rsid w:val="00720E16"/>
    <w:rsid w:val="00721CDE"/>
    <w:rsid w:val="0072244A"/>
    <w:rsid w:val="0072271E"/>
    <w:rsid w:val="007231CD"/>
    <w:rsid w:val="0072402F"/>
    <w:rsid w:val="007252BA"/>
    <w:rsid w:val="007302CD"/>
    <w:rsid w:val="007302ED"/>
    <w:rsid w:val="00730F34"/>
    <w:rsid w:val="00731573"/>
    <w:rsid w:val="00732A4D"/>
    <w:rsid w:val="00734637"/>
    <w:rsid w:val="00736108"/>
    <w:rsid w:val="007363E9"/>
    <w:rsid w:val="00736CC2"/>
    <w:rsid w:val="00737171"/>
    <w:rsid w:val="00740498"/>
    <w:rsid w:val="007433C0"/>
    <w:rsid w:val="00746119"/>
    <w:rsid w:val="0075070E"/>
    <w:rsid w:val="00750CEA"/>
    <w:rsid w:val="00754D64"/>
    <w:rsid w:val="007562FB"/>
    <w:rsid w:val="00760BA6"/>
    <w:rsid w:val="00764D5B"/>
    <w:rsid w:val="007651A9"/>
    <w:rsid w:val="00765E0A"/>
    <w:rsid w:val="00765ED7"/>
    <w:rsid w:val="00767742"/>
    <w:rsid w:val="00770C46"/>
    <w:rsid w:val="00770DBB"/>
    <w:rsid w:val="00770EAF"/>
    <w:rsid w:val="00771925"/>
    <w:rsid w:val="00772277"/>
    <w:rsid w:val="007729CE"/>
    <w:rsid w:val="007735D4"/>
    <w:rsid w:val="00773AF8"/>
    <w:rsid w:val="007756DF"/>
    <w:rsid w:val="00780937"/>
    <w:rsid w:val="00780EB1"/>
    <w:rsid w:val="00781DB3"/>
    <w:rsid w:val="007826C0"/>
    <w:rsid w:val="0078631B"/>
    <w:rsid w:val="00786ABB"/>
    <w:rsid w:val="00791A64"/>
    <w:rsid w:val="00791DCD"/>
    <w:rsid w:val="00794872"/>
    <w:rsid w:val="00794C06"/>
    <w:rsid w:val="00795039"/>
    <w:rsid w:val="00796BA3"/>
    <w:rsid w:val="00797802"/>
    <w:rsid w:val="007A04FD"/>
    <w:rsid w:val="007A17A9"/>
    <w:rsid w:val="007A1BAE"/>
    <w:rsid w:val="007A1BC1"/>
    <w:rsid w:val="007A249D"/>
    <w:rsid w:val="007A2558"/>
    <w:rsid w:val="007A3F06"/>
    <w:rsid w:val="007A436A"/>
    <w:rsid w:val="007A4A0E"/>
    <w:rsid w:val="007A4AA2"/>
    <w:rsid w:val="007A4F00"/>
    <w:rsid w:val="007A5EB6"/>
    <w:rsid w:val="007B0BD8"/>
    <w:rsid w:val="007B2BC9"/>
    <w:rsid w:val="007B534A"/>
    <w:rsid w:val="007B7E4F"/>
    <w:rsid w:val="007C0E16"/>
    <w:rsid w:val="007C3EA7"/>
    <w:rsid w:val="007C5CB8"/>
    <w:rsid w:val="007C60E3"/>
    <w:rsid w:val="007C7EF1"/>
    <w:rsid w:val="007D0062"/>
    <w:rsid w:val="007D48A0"/>
    <w:rsid w:val="007D6FBD"/>
    <w:rsid w:val="007D7870"/>
    <w:rsid w:val="007E0E15"/>
    <w:rsid w:val="007E25E0"/>
    <w:rsid w:val="007E277C"/>
    <w:rsid w:val="007E296E"/>
    <w:rsid w:val="007E355B"/>
    <w:rsid w:val="007E4CB1"/>
    <w:rsid w:val="007E4EE0"/>
    <w:rsid w:val="007E65F6"/>
    <w:rsid w:val="007F2EBC"/>
    <w:rsid w:val="007F4F9B"/>
    <w:rsid w:val="007F5E87"/>
    <w:rsid w:val="007F7BF1"/>
    <w:rsid w:val="00802C20"/>
    <w:rsid w:val="00803AFB"/>
    <w:rsid w:val="00803FCF"/>
    <w:rsid w:val="00805337"/>
    <w:rsid w:val="00805341"/>
    <w:rsid w:val="0080581D"/>
    <w:rsid w:val="0080665E"/>
    <w:rsid w:val="00806809"/>
    <w:rsid w:val="00807661"/>
    <w:rsid w:val="00811672"/>
    <w:rsid w:val="00811ECE"/>
    <w:rsid w:val="0081464A"/>
    <w:rsid w:val="0081493A"/>
    <w:rsid w:val="00815129"/>
    <w:rsid w:val="00815CFE"/>
    <w:rsid w:val="008217BB"/>
    <w:rsid w:val="00822884"/>
    <w:rsid w:val="008238A5"/>
    <w:rsid w:val="00824457"/>
    <w:rsid w:val="00827836"/>
    <w:rsid w:val="0083243A"/>
    <w:rsid w:val="0083368D"/>
    <w:rsid w:val="00834D69"/>
    <w:rsid w:val="00837619"/>
    <w:rsid w:val="008379C7"/>
    <w:rsid w:val="00837A34"/>
    <w:rsid w:val="00841569"/>
    <w:rsid w:val="008416E8"/>
    <w:rsid w:val="00842321"/>
    <w:rsid w:val="008423D7"/>
    <w:rsid w:val="00842EE7"/>
    <w:rsid w:val="00843041"/>
    <w:rsid w:val="0084327C"/>
    <w:rsid w:val="00846559"/>
    <w:rsid w:val="00847528"/>
    <w:rsid w:val="008508B5"/>
    <w:rsid w:val="008508CE"/>
    <w:rsid w:val="008512F7"/>
    <w:rsid w:val="00851938"/>
    <w:rsid w:val="00852165"/>
    <w:rsid w:val="00855E27"/>
    <w:rsid w:val="008573DA"/>
    <w:rsid w:val="00857DD7"/>
    <w:rsid w:val="00860B2A"/>
    <w:rsid w:val="00861649"/>
    <w:rsid w:val="008626C2"/>
    <w:rsid w:val="008633DE"/>
    <w:rsid w:val="00863EA6"/>
    <w:rsid w:val="0086470D"/>
    <w:rsid w:val="00864FCA"/>
    <w:rsid w:val="00865C54"/>
    <w:rsid w:val="00867EEB"/>
    <w:rsid w:val="008707D7"/>
    <w:rsid w:val="00871F72"/>
    <w:rsid w:val="00874A49"/>
    <w:rsid w:val="00876EDE"/>
    <w:rsid w:val="0088204A"/>
    <w:rsid w:val="00884783"/>
    <w:rsid w:val="00884D3C"/>
    <w:rsid w:val="00884D42"/>
    <w:rsid w:val="00884ECA"/>
    <w:rsid w:val="00885562"/>
    <w:rsid w:val="008859E5"/>
    <w:rsid w:val="008869C9"/>
    <w:rsid w:val="00886C4D"/>
    <w:rsid w:val="008905D1"/>
    <w:rsid w:val="0089101A"/>
    <w:rsid w:val="00893A84"/>
    <w:rsid w:val="00893D08"/>
    <w:rsid w:val="0089501D"/>
    <w:rsid w:val="00895089"/>
    <w:rsid w:val="0089571B"/>
    <w:rsid w:val="008961B6"/>
    <w:rsid w:val="0089685C"/>
    <w:rsid w:val="00897334"/>
    <w:rsid w:val="0089750C"/>
    <w:rsid w:val="00897990"/>
    <w:rsid w:val="008A1420"/>
    <w:rsid w:val="008A1E09"/>
    <w:rsid w:val="008A20E0"/>
    <w:rsid w:val="008A2B0A"/>
    <w:rsid w:val="008A3D43"/>
    <w:rsid w:val="008A7EE1"/>
    <w:rsid w:val="008A7F46"/>
    <w:rsid w:val="008A7FAC"/>
    <w:rsid w:val="008B01C3"/>
    <w:rsid w:val="008B1EEF"/>
    <w:rsid w:val="008B3419"/>
    <w:rsid w:val="008B413B"/>
    <w:rsid w:val="008B4A5A"/>
    <w:rsid w:val="008B5E8A"/>
    <w:rsid w:val="008B6C4D"/>
    <w:rsid w:val="008C016D"/>
    <w:rsid w:val="008C3667"/>
    <w:rsid w:val="008C3903"/>
    <w:rsid w:val="008C3983"/>
    <w:rsid w:val="008C459A"/>
    <w:rsid w:val="008C51F2"/>
    <w:rsid w:val="008C57C4"/>
    <w:rsid w:val="008C5CF1"/>
    <w:rsid w:val="008C6832"/>
    <w:rsid w:val="008C6C64"/>
    <w:rsid w:val="008D137A"/>
    <w:rsid w:val="008D1962"/>
    <w:rsid w:val="008D43E8"/>
    <w:rsid w:val="008E3067"/>
    <w:rsid w:val="008E3A67"/>
    <w:rsid w:val="008E401C"/>
    <w:rsid w:val="008E4A12"/>
    <w:rsid w:val="008E5A6D"/>
    <w:rsid w:val="008E7D45"/>
    <w:rsid w:val="008F2E14"/>
    <w:rsid w:val="008F5006"/>
    <w:rsid w:val="008F75D0"/>
    <w:rsid w:val="009006AF"/>
    <w:rsid w:val="0090083F"/>
    <w:rsid w:val="00903189"/>
    <w:rsid w:val="009039DC"/>
    <w:rsid w:val="00904C05"/>
    <w:rsid w:val="009054CF"/>
    <w:rsid w:val="00905A73"/>
    <w:rsid w:val="0090644F"/>
    <w:rsid w:val="0090665C"/>
    <w:rsid w:val="00906913"/>
    <w:rsid w:val="00906B3E"/>
    <w:rsid w:val="009115DC"/>
    <w:rsid w:val="0091192A"/>
    <w:rsid w:val="00911BD1"/>
    <w:rsid w:val="0091347D"/>
    <w:rsid w:val="00913C3E"/>
    <w:rsid w:val="0091524A"/>
    <w:rsid w:val="00915689"/>
    <w:rsid w:val="00915785"/>
    <w:rsid w:val="00921BCC"/>
    <w:rsid w:val="00922355"/>
    <w:rsid w:val="00922BB8"/>
    <w:rsid w:val="00925FAB"/>
    <w:rsid w:val="009302CF"/>
    <w:rsid w:val="009310EC"/>
    <w:rsid w:val="00931209"/>
    <w:rsid w:val="00935995"/>
    <w:rsid w:val="009368E8"/>
    <w:rsid w:val="00937FE2"/>
    <w:rsid w:val="00940300"/>
    <w:rsid w:val="0094081A"/>
    <w:rsid w:val="00941B3C"/>
    <w:rsid w:val="0094238F"/>
    <w:rsid w:val="00942666"/>
    <w:rsid w:val="009427BA"/>
    <w:rsid w:val="00943D2B"/>
    <w:rsid w:val="00944681"/>
    <w:rsid w:val="00945A58"/>
    <w:rsid w:val="00950071"/>
    <w:rsid w:val="00952EDA"/>
    <w:rsid w:val="00953396"/>
    <w:rsid w:val="009629FD"/>
    <w:rsid w:val="00962B87"/>
    <w:rsid w:val="00962E24"/>
    <w:rsid w:val="00965681"/>
    <w:rsid w:val="00966A62"/>
    <w:rsid w:val="00967697"/>
    <w:rsid w:val="00967F8A"/>
    <w:rsid w:val="00971730"/>
    <w:rsid w:val="009743D9"/>
    <w:rsid w:val="009748D3"/>
    <w:rsid w:val="00975023"/>
    <w:rsid w:val="009754F0"/>
    <w:rsid w:val="00975EB7"/>
    <w:rsid w:val="00976416"/>
    <w:rsid w:val="00976826"/>
    <w:rsid w:val="009768A7"/>
    <w:rsid w:val="00976B3E"/>
    <w:rsid w:val="009776DF"/>
    <w:rsid w:val="0098071F"/>
    <w:rsid w:val="00981492"/>
    <w:rsid w:val="009830A3"/>
    <w:rsid w:val="00985774"/>
    <w:rsid w:val="00986613"/>
    <w:rsid w:val="009900F3"/>
    <w:rsid w:val="00990381"/>
    <w:rsid w:val="009912FA"/>
    <w:rsid w:val="0099259D"/>
    <w:rsid w:val="00994817"/>
    <w:rsid w:val="00996544"/>
    <w:rsid w:val="0099699E"/>
    <w:rsid w:val="009A172B"/>
    <w:rsid w:val="009A1795"/>
    <w:rsid w:val="009A1797"/>
    <w:rsid w:val="009A3B1D"/>
    <w:rsid w:val="009A3C42"/>
    <w:rsid w:val="009A3F97"/>
    <w:rsid w:val="009A4C4A"/>
    <w:rsid w:val="009A5875"/>
    <w:rsid w:val="009A5CA7"/>
    <w:rsid w:val="009A6433"/>
    <w:rsid w:val="009A6449"/>
    <w:rsid w:val="009A6648"/>
    <w:rsid w:val="009A6843"/>
    <w:rsid w:val="009B006C"/>
    <w:rsid w:val="009B0F73"/>
    <w:rsid w:val="009B2362"/>
    <w:rsid w:val="009B2626"/>
    <w:rsid w:val="009B2830"/>
    <w:rsid w:val="009B2F14"/>
    <w:rsid w:val="009B3664"/>
    <w:rsid w:val="009B39AB"/>
    <w:rsid w:val="009B3AFD"/>
    <w:rsid w:val="009B4574"/>
    <w:rsid w:val="009B4EF4"/>
    <w:rsid w:val="009B5BA8"/>
    <w:rsid w:val="009B5F9B"/>
    <w:rsid w:val="009B7CEB"/>
    <w:rsid w:val="009C13E6"/>
    <w:rsid w:val="009C256F"/>
    <w:rsid w:val="009C2B77"/>
    <w:rsid w:val="009C433A"/>
    <w:rsid w:val="009C4960"/>
    <w:rsid w:val="009C54D8"/>
    <w:rsid w:val="009C5C0D"/>
    <w:rsid w:val="009C5FE7"/>
    <w:rsid w:val="009C6F46"/>
    <w:rsid w:val="009D07A8"/>
    <w:rsid w:val="009D36A0"/>
    <w:rsid w:val="009D3B84"/>
    <w:rsid w:val="009D6547"/>
    <w:rsid w:val="009D7677"/>
    <w:rsid w:val="009E0969"/>
    <w:rsid w:val="009E0E74"/>
    <w:rsid w:val="009E3BC7"/>
    <w:rsid w:val="009E58E9"/>
    <w:rsid w:val="009F22DB"/>
    <w:rsid w:val="009F3568"/>
    <w:rsid w:val="009F5B17"/>
    <w:rsid w:val="009F6600"/>
    <w:rsid w:val="009F7244"/>
    <w:rsid w:val="009F7FAF"/>
    <w:rsid w:val="00A00406"/>
    <w:rsid w:val="00A00BC0"/>
    <w:rsid w:val="00A00FD5"/>
    <w:rsid w:val="00A01093"/>
    <w:rsid w:val="00A0116B"/>
    <w:rsid w:val="00A0186D"/>
    <w:rsid w:val="00A01976"/>
    <w:rsid w:val="00A01B8E"/>
    <w:rsid w:val="00A0491D"/>
    <w:rsid w:val="00A068FC"/>
    <w:rsid w:val="00A1068F"/>
    <w:rsid w:val="00A10A00"/>
    <w:rsid w:val="00A12340"/>
    <w:rsid w:val="00A13544"/>
    <w:rsid w:val="00A13BFA"/>
    <w:rsid w:val="00A1737D"/>
    <w:rsid w:val="00A217A8"/>
    <w:rsid w:val="00A2421A"/>
    <w:rsid w:val="00A25F7D"/>
    <w:rsid w:val="00A27E4F"/>
    <w:rsid w:val="00A30EBA"/>
    <w:rsid w:val="00A3162B"/>
    <w:rsid w:val="00A33BF3"/>
    <w:rsid w:val="00A33FCA"/>
    <w:rsid w:val="00A36024"/>
    <w:rsid w:val="00A36359"/>
    <w:rsid w:val="00A36C5F"/>
    <w:rsid w:val="00A40003"/>
    <w:rsid w:val="00A41053"/>
    <w:rsid w:val="00A45649"/>
    <w:rsid w:val="00A4759F"/>
    <w:rsid w:val="00A504A3"/>
    <w:rsid w:val="00A506A1"/>
    <w:rsid w:val="00A511C2"/>
    <w:rsid w:val="00A52158"/>
    <w:rsid w:val="00A54864"/>
    <w:rsid w:val="00A55A0A"/>
    <w:rsid w:val="00A62237"/>
    <w:rsid w:val="00A62E5E"/>
    <w:rsid w:val="00A641BA"/>
    <w:rsid w:val="00A64ED9"/>
    <w:rsid w:val="00A65112"/>
    <w:rsid w:val="00A660C7"/>
    <w:rsid w:val="00A66228"/>
    <w:rsid w:val="00A672A1"/>
    <w:rsid w:val="00A70119"/>
    <w:rsid w:val="00A724B0"/>
    <w:rsid w:val="00A72F49"/>
    <w:rsid w:val="00A7720F"/>
    <w:rsid w:val="00A82D26"/>
    <w:rsid w:val="00A830DF"/>
    <w:rsid w:val="00A8634E"/>
    <w:rsid w:val="00A8763A"/>
    <w:rsid w:val="00A91505"/>
    <w:rsid w:val="00A92306"/>
    <w:rsid w:val="00A928A7"/>
    <w:rsid w:val="00A9342E"/>
    <w:rsid w:val="00A94646"/>
    <w:rsid w:val="00A9544D"/>
    <w:rsid w:val="00A954A1"/>
    <w:rsid w:val="00AA50E1"/>
    <w:rsid w:val="00AA5680"/>
    <w:rsid w:val="00AB056F"/>
    <w:rsid w:val="00AB327B"/>
    <w:rsid w:val="00AB37AC"/>
    <w:rsid w:val="00AB4740"/>
    <w:rsid w:val="00AB5C63"/>
    <w:rsid w:val="00AC005D"/>
    <w:rsid w:val="00AC02FA"/>
    <w:rsid w:val="00AC17DD"/>
    <w:rsid w:val="00AC3FEB"/>
    <w:rsid w:val="00AC3FF0"/>
    <w:rsid w:val="00AC6C6C"/>
    <w:rsid w:val="00AC7822"/>
    <w:rsid w:val="00AD09AD"/>
    <w:rsid w:val="00AD0B01"/>
    <w:rsid w:val="00AD0F64"/>
    <w:rsid w:val="00AD2D24"/>
    <w:rsid w:val="00AD3B72"/>
    <w:rsid w:val="00AE073F"/>
    <w:rsid w:val="00AE0D0B"/>
    <w:rsid w:val="00AE23B3"/>
    <w:rsid w:val="00AE32C1"/>
    <w:rsid w:val="00AE4A21"/>
    <w:rsid w:val="00AE5306"/>
    <w:rsid w:val="00AE5E36"/>
    <w:rsid w:val="00AE6636"/>
    <w:rsid w:val="00AE6B22"/>
    <w:rsid w:val="00AE6C3A"/>
    <w:rsid w:val="00AE7617"/>
    <w:rsid w:val="00AF0189"/>
    <w:rsid w:val="00AF0D1A"/>
    <w:rsid w:val="00AF2813"/>
    <w:rsid w:val="00AF2BE9"/>
    <w:rsid w:val="00AF306F"/>
    <w:rsid w:val="00AF3CFD"/>
    <w:rsid w:val="00AF4305"/>
    <w:rsid w:val="00AF4320"/>
    <w:rsid w:val="00AF497C"/>
    <w:rsid w:val="00AF516C"/>
    <w:rsid w:val="00AF52B6"/>
    <w:rsid w:val="00AF69C9"/>
    <w:rsid w:val="00AF7E24"/>
    <w:rsid w:val="00B0018A"/>
    <w:rsid w:val="00B018CD"/>
    <w:rsid w:val="00B02C98"/>
    <w:rsid w:val="00B02D08"/>
    <w:rsid w:val="00B04310"/>
    <w:rsid w:val="00B04B71"/>
    <w:rsid w:val="00B051B9"/>
    <w:rsid w:val="00B06883"/>
    <w:rsid w:val="00B06CF5"/>
    <w:rsid w:val="00B0716B"/>
    <w:rsid w:val="00B075FC"/>
    <w:rsid w:val="00B12E8B"/>
    <w:rsid w:val="00B15101"/>
    <w:rsid w:val="00B16A6A"/>
    <w:rsid w:val="00B2052F"/>
    <w:rsid w:val="00B21BA5"/>
    <w:rsid w:val="00B23858"/>
    <w:rsid w:val="00B23EA3"/>
    <w:rsid w:val="00B246A1"/>
    <w:rsid w:val="00B2496B"/>
    <w:rsid w:val="00B260CB"/>
    <w:rsid w:val="00B27246"/>
    <w:rsid w:val="00B274D3"/>
    <w:rsid w:val="00B278BB"/>
    <w:rsid w:val="00B308AC"/>
    <w:rsid w:val="00B32087"/>
    <w:rsid w:val="00B32922"/>
    <w:rsid w:val="00B3539E"/>
    <w:rsid w:val="00B37BF6"/>
    <w:rsid w:val="00B4015D"/>
    <w:rsid w:val="00B4278B"/>
    <w:rsid w:val="00B4332F"/>
    <w:rsid w:val="00B4363F"/>
    <w:rsid w:val="00B437F0"/>
    <w:rsid w:val="00B4509E"/>
    <w:rsid w:val="00B45EF0"/>
    <w:rsid w:val="00B510DF"/>
    <w:rsid w:val="00B5350F"/>
    <w:rsid w:val="00B54C77"/>
    <w:rsid w:val="00B550BE"/>
    <w:rsid w:val="00B5670A"/>
    <w:rsid w:val="00B579C5"/>
    <w:rsid w:val="00B60605"/>
    <w:rsid w:val="00B60F06"/>
    <w:rsid w:val="00B638B9"/>
    <w:rsid w:val="00B6471B"/>
    <w:rsid w:val="00B65751"/>
    <w:rsid w:val="00B659C6"/>
    <w:rsid w:val="00B664ED"/>
    <w:rsid w:val="00B7079E"/>
    <w:rsid w:val="00B7175D"/>
    <w:rsid w:val="00B74FAE"/>
    <w:rsid w:val="00B767DE"/>
    <w:rsid w:val="00B77D89"/>
    <w:rsid w:val="00B810A8"/>
    <w:rsid w:val="00B825E0"/>
    <w:rsid w:val="00B83B1F"/>
    <w:rsid w:val="00B84BFF"/>
    <w:rsid w:val="00B860EE"/>
    <w:rsid w:val="00B866D5"/>
    <w:rsid w:val="00B86B02"/>
    <w:rsid w:val="00B96971"/>
    <w:rsid w:val="00BA0FDB"/>
    <w:rsid w:val="00BA1325"/>
    <w:rsid w:val="00BA2FC6"/>
    <w:rsid w:val="00BA7CBF"/>
    <w:rsid w:val="00BA7F12"/>
    <w:rsid w:val="00BB04DC"/>
    <w:rsid w:val="00BB0543"/>
    <w:rsid w:val="00BB11EA"/>
    <w:rsid w:val="00BB325D"/>
    <w:rsid w:val="00BB38C1"/>
    <w:rsid w:val="00BB46AC"/>
    <w:rsid w:val="00BB4871"/>
    <w:rsid w:val="00BB496D"/>
    <w:rsid w:val="00BB4D4B"/>
    <w:rsid w:val="00BB604C"/>
    <w:rsid w:val="00BB766D"/>
    <w:rsid w:val="00BB7BD4"/>
    <w:rsid w:val="00BC0129"/>
    <w:rsid w:val="00BC205E"/>
    <w:rsid w:val="00BC20C6"/>
    <w:rsid w:val="00BC2C99"/>
    <w:rsid w:val="00BC37ED"/>
    <w:rsid w:val="00BC62D5"/>
    <w:rsid w:val="00BC7D86"/>
    <w:rsid w:val="00BD03DA"/>
    <w:rsid w:val="00BD2864"/>
    <w:rsid w:val="00BD43B0"/>
    <w:rsid w:val="00BD4B01"/>
    <w:rsid w:val="00BD5297"/>
    <w:rsid w:val="00BD6745"/>
    <w:rsid w:val="00BD71F0"/>
    <w:rsid w:val="00BE0509"/>
    <w:rsid w:val="00BE4743"/>
    <w:rsid w:val="00BE4EF6"/>
    <w:rsid w:val="00BE6DAA"/>
    <w:rsid w:val="00BE7C89"/>
    <w:rsid w:val="00BF0CF6"/>
    <w:rsid w:val="00BF278B"/>
    <w:rsid w:val="00BF665A"/>
    <w:rsid w:val="00BF7002"/>
    <w:rsid w:val="00C00183"/>
    <w:rsid w:val="00C005D2"/>
    <w:rsid w:val="00C024DE"/>
    <w:rsid w:val="00C04664"/>
    <w:rsid w:val="00C04FD4"/>
    <w:rsid w:val="00C05F5F"/>
    <w:rsid w:val="00C0621C"/>
    <w:rsid w:val="00C06A7C"/>
    <w:rsid w:val="00C10353"/>
    <w:rsid w:val="00C134DA"/>
    <w:rsid w:val="00C147A2"/>
    <w:rsid w:val="00C1543C"/>
    <w:rsid w:val="00C15ABD"/>
    <w:rsid w:val="00C15B63"/>
    <w:rsid w:val="00C256A9"/>
    <w:rsid w:val="00C27AF8"/>
    <w:rsid w:val="00C31E63"/>
    <w:rsid w:val="00C3243B"/>
    <w:rsid w:val="00C356B1"/>
    <w:rsid w:val="00C37CA6"/>
    <w:rsid w:val="00C400CA"/>
    <w:rsid w:val="00C40A3A"/>
    <w:rsid w:val="00C41FF8"/>
    <w:rsid w:val="00C43287"/>
    <w:rsid w:val="00C43B9E"/>
    <w:rsid w:val="00C471A0"/>
    <w:rsid w:val="00C47BD2"/>
    <w:rsid w:val="00C52BE3"/>
    <w:rsid w:val="00C53036"/>
    <w:rsid w:val="00C54B39"/>
    <w:rsid w:val="00C55AFD"/>
    <w:rsid w:val="00C57200"/>
    <w:rsid w:val="00C60222"/>
    <w:rsid w:val="00C61DA5"/>
    <w:rsid w:val="00C62352"/>
    <w:rsid w:val="00C65248"/>
    <w:rsid w:val="00C6614B"/>
    <w:rsid w:val="00C71D2C"/>
    <w:rsid w:val="00C72AD1"/>
    <w:rsid w:val="00C74766"/>
    <w:rsid w:val="00C83C25"/>
    <w:rsid w:val="00C87C70"/>
    <w:rsid w:val="00C91DBB"/>
    <w:rsid w:val="00C923E4"/>
    <w:rsid w:val="00C93793"/>
    <w:rsid w:val="00C93AB5"/>
    <w:rsid w:val="00C93DF3"/>
    <w:rsid w:val="00C96F67"/>
    <w:rsid w:val="00CA0524"/>
    <w:rsid w:val="00CA2FD9"/>
    <w:rsid w:val="00CA4F78"/>
    <w:rsid w:val="00CA5F3D"/>
    <w:rsid w:val="00CB0BAD"/>
    <w:rsid w:val="00CB22C4"/>
    <w:rsid w:val="00CB618E"/>
    <w:rsid w:val="00CB6B93"/>
    <w:rsid w:val="00CB7903"/>
    <w:rsid w:val="00CB7E77"/>
    <w:rsid w:val="00CC0112"/>
    <w:rsid w:val="00CC16F9"/>
    <w:rsid w:val="00CC2452"/>
    <w:rsid w:val="00CC25B8"/>
    <w:rsid w:val="00CC40BD"/>
    <w:rsid w:val="00CC6580"/>
    <w:rsid w:val="00CC665B"/>
    <w:rsid w:val="00CC7051"/>
    <w:rsid w:val="00CC7AF3"/>
    <w:rsid w:val="00CC7CB0"/>
    <w:rsid w:val="00CD01A9"/>
    <w:rsid w:val="00CD307A"/>
    <w:rsid w:val="00CD34CF"/>
    <w:rsid w:val="00CD4A8D"/>
    <w:rsid w:val="00CD7221"/>
    <w:rsid w:val="00CD7530"/>
    <w:rsid w:val="00CD7D5F"/>
    <w:rsid w:val="00CE004B"/>
    <w:rsid w:val="00CE0359"/>
    <w:rsid w:val="00CE09A1"/>
    <w:rsid w:val="00CE2172"/>
    <w:rsid w:val="00CE3B2F"/>
    <w:rsid w:val="00CE3BF4"/>
    <w:rsid w:val="00CE425A"/>
    <w:rsid w:val="00CE4D66"/>
    <w:rsid w:val="00CE7E13"/>
    <w:rsid w:val="00CE7F66"/>
    <w:rsid w:val="00CF09A6"/>
    <w:rsid w:val="00CF0ACC"/>
    <w:rsid w:val="00CF0B64"/>
    <w:rsid w:val="00CF0D95"/>
    <w:rsid w:val="00CF1BBB"/>
    <w:rsid w:val="00CF1CA9"/>
    <w:rsid w:val="00CF344E"/>
    <w:rsid w:val="00CF37E3"/>
    <w:rsid w:val="00CF4EF9"/>
    <w:rsid w:val="00CF5A73"/>
    <w:rsid w:val="00CF7801"/>
    <w:rsid w:val="00D056E1"/>
    <w:rsid w:val="00D05A87"/>
    <w:rsid w:val="00D05F5F"/>
    <w:rsid w:val="00D06E6B"/>
    <w:rsid w:val="00D1121D"/>
    <w:rsid w:val="00D118BB"/>
    <w:rsid w:val="00D12A77"/>
    <w:rsid w:val="00D131A8"/>
    <w:rsid w:val="00D146E1"/>
    <w:rsid w:val="00D16261"/>
    <w:rsid w:val="00D176C3"/>
    <w:rsid w:val="00D219D0"/>
    <w:rsid w:val="00D2422B"/>
    <w:rsid w:val="00D25B9B"/>
    <w:rsid w:val="00D26E8C"/>
    <w:rsid w:val="00D2727E"/>
    <w:rsid w:val="00D276D1"/>
    <w:rsid w:val="00D320D0"/>
    <w:rsid w:val="00D337E4"/>
    <w:rsid w:val="00D35930"/>
    <w:rsid w:val="00D41D1D"/>
    <w:rsid w:val="00D42695"/>
    <w:rsid w:val="00D44416"/>
    <w:rsid w:val="00D44620"/>
    <w:rsid w:val="00D449DA"/>
    <w:rsid w:val="00D45564"/>
    <w:rsid w:val="00D4729C"/>
    <w:rsid w:val="00D51CE4"/>
    <w:rsid w:val="00D521F1"/>
    <w:rsid w:val="00D5263A"/>
    <w:rsid w:val="00D5286B"/>
    <w:rsid w:val="00D540DC"/>
    <w:rsid w:val="00D54B6D"/>
    <w:rsid w:val="00D55EC2"/>
    <w:rsid w:val="00D56089"/>
    <w:rsid w:val="00D6030A"/>
    <w:rsid w:val="00D6551D"/>
    <w:rsid w:val="00D655FC"/>
    <w:rsid w:val="00D667E6"/>
    <w:rsid w:val="00D715B2"/>
    <w:rsid w:val="00D71870"/>
    <w:rsid w:val="00D72A7F"/>
    <w:rsid w:val="00D72D37"/>
    <w:rsid w:val="00D733E2"/>
    <w:rsid w:val="00D73D67"/>
    <w:rsid w:val="00D75004"/>
    <w:rsid w:val="00D75403"/>
    <w:rsid w:val="00D76B75"/>
    <w:rsid w:val="00D778F6"/>
    <w:rsid w:val="00D807ED"/>
    <w:rsid w:val="00D81DA3"/>
    <w:rsid w:val="00D82660"/>
    <w:rsid w:val="00D854E4"/>
    <w:rsid w:val="00D85986"/>
    <w:rsid w:val="00D8656A"/>
    <w:rsid w:val="00D87C2A"/>
    <w:rsid w:val="00D919D7"/>
    <w:rsid w:val="00D934D9"/>
    <w:rsid w:val="00D94255"/>
    <w:rsid w:val="00D94502"/>
    <w:rsid w:val="00D945C1"/>
    <w:rsid w:val="00D94FF0"/>
    <w:rsid w:val="00D9500E"/>
    <w:rsid w:val="00D961D7"/>
    <w:rsid w:val="00D96965"/>
    <w:rsid w:val="00D97308"/>
    <w:rsid w:val="00DA01DE"/>
    <w:rsid w:val="00DA1944"/>
    <w:rsid w:val="00DA1CBC"/>
    <w:rsid w:val="00DA23D3"/>
    <w:rsid w:val="00DA2D1E"/>
    <w:rsid w:val="00DA35A3"/>
    <w:rsid w:val="00DA3C60"/>
    <w:rsid w:val="00DA4FD3"/>
    <w:rsid w:val="00DB0C5B"/>
    <w:rsid w:val="00DB18B1"/>
    <w:rsid w:val="00DB203D"/>
    <w:rsid w:val="00DB37B9"/>
    <w:rsid w:val="00DB4B92"/>
    <w:rsid w:val="00DB663A"/>
    <w:rsid w:val="00DB6D41"/>
    <w:rsid w:val="00DC0EBD"/>
    <w:rsid w:val="00DC22EF"/>
    <w:rsid w:val="00DC3215"/>
    <w:rsid w:val="00DC48BF"/>
    <w:rsid w:val="00DC71B0"/>
    <w:rsid w:val="00DD0C22"/>
    <w:rsid w:val="00DD2384"/>
    <w:rsid w:val="00DD289B"/>
    <w:rsid w:val="00DD2C94"/>
    <w:rsid w:val="00DD37B9"/>
    <w:rsid w:val="00DD590F"/>
    <w:rsid w:val="00DE044F"/>
    <w:rsid w:val="00DE167E"/>
    <w:rsid w:val="00DE2F77"/>
    <w:rsid w:val="00DE3634"/>
    <w:rsid w:val="00DE3F5B"/>
    <w:rsid w:val="00DE42FE"/>
    <w:rsid w:val="00DE44C0"/>
    <w:rsid w:val="00DE518B"/>
    <w:rsid w:val="00DE739D"/>
    <w:rsid w:val="00DF2D3E"/>
    <w:rsid w:val="00DF6622"/>
    <w:rsid w:val="00DF702D"/>
    <w:rsid w:val="00DF7A50"/>
    <w:rsid w:val="00E0247C"/>
    <w:rsid w:val="00E0393C"/>
    <w:rsid w:val="00E03BD1"/>
    <w:rsid w:val="00E03F8C"/>
    <w:rsid w:val="00E06469"/>
    <w:rsid w:val="00E06539"/>
    <w:rsid w:val="00E07A88"/>
    <w:rsid w:val="00E1255E"/>
    <w:rsid w:val="00E1392D"/>
    <w:rsid w:val="00E14031"/>
    <w:rsid w:val="00E14933"/>
    <w:rsid w:val="00E152BC"/>
    <w:rsid w:val="00E165A2"/>
    <w:rsid w:val="00E168FA"/>
    <w:rsid w:val="00E16F56"/>
    <w:rsid w:val="00E21E30"/>
    <w:rsid w:val="00E22012"/>
    <w:rsid w:val="00E22755"/>
    <w:rsid w:val="00E22AC8"/>
    <w:rsid w:val="00E258EA"/>
    <w:rsid w:val="00E26B23"/>
    <w:rsid w:val="00E2717C"/>
    <w:rsid w:val="00E2746D"/>
    <w:rsid w:val="00E301FD"/>
    <w:rsid w:val="00E32511"/>
    <w:rsid w:val="00E32DCB"/>
    <w:rsid w:val="00E32FB5"/>
    <w:rsid w:val="00E342EA"/>
    <w:rsid w:val="00E35B93"/>
    <w:rsid w:val="00E36676"/>
    <w:rsid w:val="00E37764"/>
    <w:rsid w:val="00E40FD9"/>
    <w:rsid w:val="00E4208A"/>
    <w:rsid w:val="00E43DD3"/>
    <w:rsid w:val="00E463BA"/>
    <w:rsid w:val="00E47872"/>
    <w:rsid w:val="00E50801"/>
    <w:rsid w:val="00E50FC0"/>
    <w:rsid w:val="00E53305"/>
    <w:rsid w:val="00E57C27"/>
    <w:rsid w:val="00E6074B"/>
    <w:rsid w:val="00E61B2A"/>
    <w:rsid w:val="00E61CE4"/>
    <w:rsid w:val="00E626CC"/>
    <w:rsid w:val="00E64E7C"/>
    <w:rsid w:val="00E66155"/>
    <w:rsid w:val="00E676E0"/>
    <w:rsid w:val="00E701A6"/>
    <w:rsid w:val="00E70947"/>
    <w:rsid w:val="00E70E9E"/>
    <w:rsid w:val="00E74566"/>
    <w:rsid w:val="00E8022B"/>
    <w:rsid w:val="00E82C00"/>
    <w:rsid w:val="00E85454"/>
    <w:rsid w:val="00E86719"/>
    <w:rsid w:val="00E87E08"/>
    <w:rsid w:val="00E90752"/>
    <w:rsid w:val="00E912D1"/>
    <w:rsid w:val="00E91B01"/>
    <w:rsid w:val="00E95865"/>
    <w:rsid w:val="00E97AB1"/>
    <w:rsid w:val="00E97C8E"/>
    <w:rsid w:val="00EA2808"/>
    <w:rsid w:val="00EA3980"/>
    <w:rsid w:val="00EA71BB"/>
    <w:rsid w:val="00EB1AEC"/>
    <w:rsid w:val="00EB1F7E"/>
    <w:rsid w:val="00EB4FB9"/>
    <w:rsid w:val="00EC00D2"/>
    <w:rsid w:val="00EC2967"/>
    <w:rsid w:val="00EC4C1F"/>
    <w:rsid w:val="00EC7281"/>
    <w:rsid w:val="00EC7A4E"/>
    <w:rsid w:val="00ED0FC4"/>
    <w:rsid w:val="00ED2B3A"/>
    <w:rsid w:val="00ED2EF6"/>
    <w:rsid w:val="00ED3ECC"/>
    <w:rsid w:val="00ED4058"/>
    <w:rsid w:val="00ED541A"/>
    <w:rsid w:val="00ED6669"/>
    <w:rsid w:val="00EE034E"/>
    <w:rsid w:val="00EE301E"/>
    <w:rsid w:val="00EE3507"/>
    <w:rsid w:val="00EE532A"/>
    <w:rsid w:val="00EF0753"/>
    <w:rsid w:val="00EF1249"/>
    <w:rsid w:val="00EF1A2F"/>
    <w:rsid w:val="00EF1A4E"/>
    <w:rsid w:val="00EF58B3"/>
    <w:rsid w:val="00EF5FDA"/>
    <w:rsid w:val="00EF6763"/>
    <w:rsid w:val="00EF792B"/>
    <w:rsid w:val="00F01545"/>
    <w:rsid w:val="00F06154"/>
    <w:rsid w:val="00F06F35"/>
    <w:rsid w:val="00F14D29"/>
    <w:rsid w:val="00F156CD"/>
    <w:rsid w:val="00F15768"/>
    <w:rsid w:val="00F16154"/>
    <w:rsid w:val="00F1741F"/>
    <w:rsid w:val="00F1769D"/>
    <w:rsid w:val="00F17F25"/>
    <w:rsid w:val="00F20C6D"/>
    <w:rsid w:val="00F22137"/>
    <w:rsid w:val="00F23E5D"/>
    <w:rsid w:val="00F2557C"/>
    <w:rsid w:val="00F25A62"/>
    <w:rsid w:val="00F27A9F"/>
    <w:rsid w:val="00F331ED"/>
    <w:rsid w:val="00F33A92"/>
    <w:rsid w:val="00F33C8E"/>
    <w:rsid w:val="00F341CF"/>
    <w:rsid w:val="00F35813"/>
    <w:rsid w:val="00F36410"/>
    <w:rsid w:val="00F3780D"/>
    <w:rsid w:val="00F37E3B"/>
    <w:rsid w:val="00F401B6"/>
    <w:rsid w:val="00F42BC2"/>
    <w:rsid w:val="00F43ACA"/>
    <w:rsid w:val="00F51A70"/>
    <w:rsid w:val="00F52711"/>
    <w:rsid w:val="00F5369F"/>
    <w:rsid w:val="00F5543C"/>
    <w:rsid w:val="00F55EFC"/>
    <w:rsid w:val="00F57CFF"/>
    <w:rsid w:val="00F602C6"/>
    <w:rsid w:val="00F6274F"/>
    <w:rsid w:val="00F6337B"/>
    <w:rsid w:val="00F6343C"/>
    <w:rsid w:val="00F644A8"/>
    <w:rsid w:val="00F70E0F"/>
    <w:rsid w:val="00F71C4E"/>
    <w:rsid w:val="00F73C46"/>
    <w:rsid w:val="00F74FA7"/>
    <w:rsid w:val="00F767B1"/>
    <w:rsid w:val="00F76CA2"/>
    <w:rsid w:val="00F806E4"/>
    <w:rsid w:val="00F80EA3"/>
    <w:rsid w:val="00F828BF"/>
    <w:rsid w:val="00F82E93"/>
    <w:rsid w:val="00F8339F"/>
    <w:rsid w:val="00F86767"/>
    <w:rsid w:val="00F868F6"/>
    <w:rsid w:val="00F90271"/>
    <w:rsid w:val="00F90858"/>
    <w:rsid w:val="00F92E33"/>
    <w:rsid w:val="00F93CC0"/>
    <w:rsid w:val="00F95A88"/>
    <w:rsid w:val="00F97303"/>
    <w:rsid w:val="00FA0D8D"/>
    <w:rsid w:val="00FA2036"/>
    <w:rsid w:val="00FA410A"/>
    <w:rsid w:val="00FA4A63"/>
    <w:rsid w:val="00FA50F5"/>
    <w:rsid w:val="00FA64AB"/>
    <w:rsid w:val="00FB00AC"/>
    <w:rsid w:val="00FB0609"/>
    <w:rsid w:val="00FB1E07"/>
    <w:rsid w:val="00FB20A6"/>
    <w:rsid w:val="00FB215A"/>
    <w:rsid w:val="00FB2EDD"/>
    <w:rsid w:val="00FB309E"/>
    <w:rsid w:val="00FB30BD"/>
    <w:rsid w:val="00FB48C0"/>
    <w:rsid w:val="00FB51D2"/>
    <w:rsid w:val="00FB528F"/>
    <w:rsid w:val="00FB6772"/>
    <w:rsid w:val="00FB69D3"/>
    <w:rsid w:val="00FB6DB2"/>
    <w:rsid w:val="00FC066A"/>
    <w:rsid w:val="00FC684E"/>
    <w:rsid w:val="00FC778E"/>
    <w:rsid w:val="00FD08B0"/>
    <w:rsid w:val="00FD1624"/>
    <w:rsid w:val="00FD2CA1"/>
    <w:rsid w:val="00FD4B85"/>
    <w:rsid w:val="00FD52F4"/>
    <w:rsid w:val="00FD639E"/>
    <w:rsid w:val="00FD667B"/>
    <w:rsid w:val="00FD6FBA"/>
    <w:rsid w:val="00FD7139"/>
    <w:rsid w:val="00FE0693"/>
    <w:rsid w:val="00FE3131"/>
    <w:rsid w:val="00FE4D5B"/>
    <w:rsid w:val="00FE5429"/>
    <w:rsid w:val="00FF1E32"/>
    <w:rsid w:val="00FF264C"/>
    <w:rsid w:val="00FF36E0"/>
    <w:rsid w:val="00FF3BCB"/>
    <w:rsid w:val="00FF4F5D"/>
    <w:rsid w:val="00FF5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701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F5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C39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7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7E30"/>
    <w:rPr>
      <w:rFonts w:ascii="Tahoma" w:hAnsi="Tahoma" w:cs="Tahoma"/>
      <w:sz w:val="16"/>
      <w:szCs w:val="16"/>
    </w:rPr>
  </w:style>
  <w:style w:type="character" w:customStyle="1" w:styleId="10">
    <w:name w:val="Заголовок 1 Знак"/>
    <w:basedOn w:val="a0"/>
    <w:link w:val="1"/>
    <w:uiPriority w:val="9"/>
    <w:rsid w:val="00A70119"/>
    <w:rPr>
      <w:rFonts w:ascii="Times New Roman" w:eastAsia="Times New Roman" w:hAnsi="Times New Roman" w:cs="Times New Roman"/>
      <w:b/>
      <w:bCs/>
      <w:kern w:val="36"/>
      <w:sz w:val="48"/>
      <w:szCs w:val="48"/>
      <w:lang w:eastAsia="ru-RU"/>
    </w:rPr>
  </w:style>
  <w:style w:type="character" w:styleId="a5">
    <w:name w:val="Hyperlink"/>
    <w:basedOn w:val="a0"/>
    <w:uiPriority w:val="99"/>
    <w:rsid w:val="00A70119"/>
    <w:rPr>
      <w:color w:val="0000FF"/>
      <w:u w:val="single"/>
    </w:rPr>
  </w:style>
  <w:style w:type="character" w:customStyle="1" w:styleId="field">
    <w:name w:val="field"/>
    <w:basedOn w:val="a0"/>
    <w:rsid w:val="00A70119"/>
  </w:style>
  <w:style w:type="character" w:customStyle="1" w:styleId="c-bylineauthor-name">
    <w:name w:val="c-byline__author-name"/>
    <w:basedOn w:val="a0"/>
    <w:rsid w:val="00A70119"/>
  </w:style>
  <w:style w:type="paragraph" w:styleId="a6">
    <w:name w:val="List Paragraph"/>
    <w:aliases w:val="Содержание. 2 уровень"/>
    <w:basedOn w:val="a"/>
    <w:link w:val="a7"/>
    <w:uiPriority w:val="34"/>
    <w:qFormat/>
    <w:rsid w:val="004A4626"/>
    <w:pPr>
      <w:spacing w:after="160" w:line="259" w:lineRule="auto"/>
      <w:ind w:left="720"/>
      <w:contextualSpacing/>
    </w:pPr>
    <w:rPr>
      <w:rFonts w:ascii="Times New Roman" w:hAnsi="Times New Roman" w:cs="Times New Roman"/>
      <w:sz w:val="28"/>
      <w:szCs w:val="28"/>
    </w:rPr>
  </w:style>
  <w:style w:type="paragraph" w:styleId="a8">
    <w:name w:val="Normal (Web)"/>
    <w:basedOn w:val="a"/>
    <w:uiPriority w:val="99"/>
    <w:unhideWhenUsed/>
    <w:rsid w:val="00294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294FCF"/>
    <w:rPr>
      <w:b/>
      <w:bCs/>
    </w:rPr>
  </w:style>
  <w:style w:type="character" w:customStyle="1" w:styleId="podzag91">
    <w:name w:val="podzag_91"/>
    <w:rsid w:val="00294FCF"/>
    <w:rPr>
      <w:rFonts w:ascii="Verdana" w:hAnsi="Verdana" w:hint="default"/>
      <w:b w:val="0"/>
      <w:bCs w:val="0"/>
      <w:color w:val="FF3300"/>
      <w:sz w:val="18"/>
      <w:szCs w:val="18"/>
    </w:rPr>
  </w:style>
  <w:style w:type="character" w:customStyle="1" w:styleId="podzag81">
    <w:name w:val="podzag_81"/>
    <w:rsid w:val="00294FCF"/>
    <w:rPr>
      <w:rFonts w:ascii="Verdana" w:hAnsi="Verdana" w:hint="default"/>
      <w:b w:val="0"/>
      <w:bCs w:val="0"/>
      <w:color w:val="0066FF"/>
      <w:sz w:val="18"/>
      <w:szCs w:val="18"/>
    </w:rPr>
  </w:style>
  <w:style w:type="character" w:customStyle="1" w:styleId="podzag71">
    <w:name w:val="podzag_71"/>
    <w:rsid w:val="00294FCF"/>
    <w:rPr>
      <w:rFonts w:ascii="Verdana" w:hAnsi="Verdana" w:hint="default"/>
      <w:b w:val="0"/>
      <w:bCs w:val="0"/>
      <w:color w:val="009900"/>
      <w:sz w:val="18"/>
      <w:szCs w:val="18"/>
    </w:rPr>
  </w:style>
  <w:style w:type="character" w:customStyle="1" w:styleId="podzagssilki1">
    <w:name w:val="podzag_ssilki1"/>
    <w:rsid w:val="00294FCF"/>
    <w:rPr>
      <w:rFonts w:ascii="Verdana" w:hAnsi="Verdana" w:hint="default"/>
      <w:b w:val="0"/>
      <w:bCs w:val="0"/>
      <w:color w:val="FF9900"/>
      <w:sz w:val="18"/>
      <w:szCs w:val="18"/>
    </w:rPr>
  </w:style>
  <w:style w:type="paragraph" w:customStyle="1" w:styleId="c1">
    <w:name w:val="c1"/>
    <w:basedOn w:val="a"/>
    <w:rsid w:val="00294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4FCF"/>
  </w:style>
  <w:style w:type="character" w:customStyle="1" w:styleId="20">
    <w:name w:val="Заголовок 2 Знак"/>
    <w:basedOn w:val="a0"/>
    <w:link w:val="2"/>
    <w:uiPriority w:val="9"/>
    <w:semiHidden/>
    <w:rsid w:val="00AF516C"/>
    <w:rPr>
      <w:rFonts w:asciiTheme="majorHAnsi" w:eastAsiaTheme="majorEastAsia" w:hAnsiTheme="majorHAnsi" w:cstheme="majorBidi"/>
      <w:b/>
      <w:bCs/>
      <w:color w:val="4F81BD" w:themeColor="accent1"/>
      <w:sz w:val="26"/>
      <w:szCs w:val="26"/>
    </w:rPr>
  </w:style>
  <w:style w:type="table" w:styleId="aa">
    <w:name w:val="Table Grid"/>
    <w:basedOn w:val="a1"/>
    <w:uiPriority w:val="39"/>
    <w:rsid w:val="00A30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infonickname">
    <w:name w:val="user-info__nickname"/>
    <w:basedOn w:val="a0"/>
    <w:rsid w:val="00843041"/>
  </w:style>
  <w:style w:type="character" w:customStyle="1" w:styleId="w">
    <w:name w:val="w"/>
    <w:basedOn w:val="a0"/>
    <w:rsid w:val="005F7470"/>
  </w:style>
  <w:style w:type="paragraph" w:styleId="ab">
    <w:name w:val="Body Text"/>
    <w:basedOn w:val="a"/>
    <w:link w:val="ac"/>
    <w:uiPriority w:val="1"/>
    <w:qFormat/>
    <w:rsid w:val="005972BC"/>
    <w:pPr>
      <w:widowControl w:val="0"/>
      <w:autoSpaceDE w:val="0"/>
      <w:autoSpaceDN w:val="0"/>
      <w:spacing w:after="0" w:line="240" w:lineRule="auto"/>
      <w:ind w:left="110" w:right="104" w:firstLine="360"/>
      <w:jc w:val="both"/>
    </w:pPr>
    <w:rPr>
      <w:rFonts w:ascii="Times New Roman" w:eastAsia="Times New Roman" w:hAnsi="Times New Roman" w:cs="Times New Roman"/>
      <w:sz w:val="20"/>
      <w:szCs w:val="20"/>
      <w:lang w:eastAsia="ru-RU" w:bidi="ru-RU"/>
    </w:rPr>
  </w:style>
  <w:style w:type="character" w:customStyle="1" w:styleId="ac">
    <w:name w:val="Основной текст Знак"/>
    <w:basedOn w:val="a0"/>
    <w:link w:val="ab"/>
    <w:uiPriority w:val="1"/>
    <w:rsid w:val="005972BC"/>
    <w:rPr>
      <w:rFonts w:ascii="Times New Roman" w:eastAsia="Times New Roman" w:hAnsi="Times New Roman" w:cs="Times New Roman"/>
      <w:sz w:val="20"/>
      <w:szCs w:val="20"/>
      <w:lang w:eastAsia="ru-RU" w:bidi="ru-RU"/>
    </w:rPr>
  </w:style>
  <w:style w:type="character" w:customStyle="1" w:styleId="30">
    <w:name w:val="Заголовок 3 Знак"/>
    <w:basedOn w:val="a0"/>
    <w:link w:val="3"/>
    <w:uiPriority w:val="9"/>
    <w:semiHidden/>
    <w:rsid w:val="008C3903"/>
    <w:rPr>
      <w:rFonts w:asciiTheme="majorHAnsi" w:eastAsiaTheme="majorEastAsia" w:hAnsiTheme="majorHAnsi" w:cstheme="majorBidi"/>
      <w:b/>
      <w:bCs/>
      <w:color w:val="4F81BD" w:themeColor="accent1"/>
    </w:rPr>
  </w:style>
  <w:style w:type="character" w:customStyle="1" w:styleId="a7">
    <w:name w:val="Абзац списка Знак"/>
    <w:aliases w:val="Содержание. 2 уровень Знак"/>
    <w:basedOn w:val="a0"/>
    <w:link w:val="a6"/>
    <w:uiPriority w:val="34"/>
    <w:rsid w:val="008C3903"/>
    <w:rPr>
      <w:rFonts w:ascii="Times New Roman" w:hAnsi="Times New Roman" w:cs="Times New Roman"/>
      <w:sz w:val="28"/>
      <w:szCs w:val="28"/>
    </w:rPr>
  </w:style>
  <w:style w:type="character" w:customStyle="1" w:styleId="e24kjd">
    <w:name w:val="e24kjd"/>
    <w:basedOn w:val="a0"/>
    <w:rsid w:val="008C3903"/>
  </w:style>
  <w:style w:type="paragraph" w:styleId="HTML">
    <w:name w:val="HTML Preformatted"/>
    <w:basedOn w:val="a"/>
    <w:link w:val="HTML0"/>
    <w:uiPriority w:val="99"/>
    <w:unhideWhenUsed/>
    <w:rsid w:val="0088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86C4D"/>
    <w:rPr>
      <w:rFonts w:ascii="Courier New" w:eastAsia="Times New Roman" w:hAnsi="Courier New" w:cs="Courier New"/>
      <w:sz w:val="20"/>
      <w:szCs w:val="20"/>
      <w:lang w:eastAsia="ru-RU"/>
    </w:rPr>
  </w:style>
  <w:style w:type="paragraph" w:styleId="ad">
    <w:name w:val="header"/>
    <w:basedOn w:val="a"/>
    <w:link w:val="ae"/>
    <w:uiPriority w:val="99"/>
    <w:unhideWhenUsed/>
    <w:rsid w:val="00BE6DA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E6DAA"/>
  </w:style>
  <w:style w:type="paragraph" w:styleId="af">
    <w:name w:val="footer"/>
    <w:basedOn w:val="a"/>
    <w:link w:val="af0"/>
    <w:uiPriority w:val="99"/>
    <w:unhideWhenUsed/>
    <w:rsid w:val="00BE6DA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E6D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701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F5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C39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7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7E30"/>
    <w:rPr>
      <w:rFonts w:ascii="Tahoma" w:hAnsi="Tahoma" w:cs="Tahoma"/>
      <w:sz w:val="16"/>
      <w:szCs w:val="16"/>
    </w:rPr>
  </w:style>
  <w:style w:type="character" w:customStyle="1" w:styleId="10">
    <w:name w:val="Заголовок 1 Знак"/>
    <w:basedOn w:val="a0"/>
    <w:link w:val="1"/>
    <w:uiPriority w:val="9"/>
    <w:rsid w:val="00A70119"/>
    <w:rPr>
      <w:rFonts w:ascii="Times New Roman" w:eastAsia="Times New Roman" w:hAnsi="Times New Roman" w:cs="Times New Roman"/>
      <w:b/>
      <w:bCs/>
      <w:kern w:val="36"/>
      <w:sz w:val="48"/>
      <w:szCs w:val="48"/>
      <w:lang w:eastAsia="ru-RU"/>
    </w:rPr>
  </w:style>
  <w:style w:type="character" w:styleId="a5">
    <w:name w:val="Hyperlink"/>
    <w:basedOn w:val="a0"/>
    <w:uiPriority w:val="99"/>
    <w:rsid w:val="00A70119"/>
    <w:rPr>
      <w:color w:val="0000FF"/>
      <w:u w:val="single"/>
    </w:rPr>
  </w:style>
  <w:style w:type="character" w:customStyle="1" w:styleId="field">
    <w:name w:val="field"/>
    <w:basedOn w:val="a0"/>
    <w:rsid w:val="00A70119"/>
  </w:style>
  <w:style w:type="character" w:customStyle="1" w:styleId="c-bylineauthor-name">
    <w:name w:val="c-byline__author-name"/>
    <w:basedOn w:val="a0"/>
    <w:rsid w:val="00A70119"/>
  </w:style>
  <w:style w:type="paragraph" w:styleId="a6">
    <w:name w:val="List Paragraph"/>
    <w:aliases w:val="Содержание. 2 уровень"/>
    <w:basedOn w:val="a"/>
    <w:link w:val="a7"/>
    <w:uiPriority w:val="34"/>
    <w:qFormat/>
    <w:rsid w:val="004A4626"/>
    <w:pPr>
      <w:spacing w:after="160" w:line="259" w:lineRule="auto"/>
      <w:ind w:left="720"/>
      <w:contextualSpacing/>
    </w:pPr>
    <w:rPr>
      <w:rFonts w:ascii="Times New Roman" w:hAnsi="Times New Roman" w:cs="Times New Roman"/>
      <w:sz w:val="28"/>
      <w:szCs w:val="28"/>
    </w:rPr>
  </w:style>
  <w:style w:type="paragraph" w:styleId="a8">
    <w:name w:val="Normal (Web)"/>
    <w:basedOn w:val="a"/>
    <w:uiPriority w:val="99"/>
    <w:unhideWhenUsed/>
    <w:rsid w:val="00294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294FCF"/>
    <w:rPr>
      <w:b/>
      <w:bCs/>
    </w:rPr>
  </w:style>
  <w:style w:type="character" w:customStyle="1" w:styleId="podzag91">
    <w:name w:val="podzag_91"/>
    <w:rsid w:val="00294FCF"/>
    <w:rPr>
      <w:rFonts w:ascii="Verdana" w:hAnsi="Verdana" w:hint="default"/>
      <w:b w:val="0"/>
      <w:bCs w:val="0"/>
      <w:color w:val="FF3300"/>
      <w:sz w:val="18"/>
      <w:szCs w:val="18"/>
    </w:rPr>
  </w:style>
  <w:style w:type="character" w:customStyle="1" w:styleId="podzag81">
    <w:name w:val="podzag_81"/>
    <w:rsid w:val="00294FCF"/>
    <w:rPr>
      <w:rFonts w:ascii="Verdana" w:hAnsi="Verdana" w:hint="default"/>
      <w:b w:val="0"/>
      <w:bCs w:val="0"/>
      <w:color w:val="0066FF"/>
      <w:sz w:val="18"/>
      <w:szCs w:val="18"/>
    </w:rPr>
  </w:style>
  <w:style w:type="character" w:customStyle="1" w:styleId="podzag71">
    <w:name w:val="podzag_71"/>
    <w:rsid w:val="00294FCF"/>
    <w:rPr>
      <w:rFonts w:ascii="Verdana" w:hAnsi="Verdana" w:hint="default"/>
      <w:b w:val="0"/>
      <w:bCs w:val="0"/>
      <w:color w:val="009900"/>
      <w:sz w:val="18"/>
      <w:szCs w:val="18"/>
    </w:rPr>
  </w:style>
  <w:style w:type="character" w:customStyle="1" w:styleId="podzagssilki1">
    <w:name w:val="podzag_ssilki1"/>
    <w:rsid w:val="00294FCF"/>
    <w:rPr>
      <w:rFonts w:ascii="Verdana" w:hAnsi="Verdana" w:hint="default"/>
      <w:b w:val="0"/>
      <w:bCs w:val="0"/>
      <w:color w:val="FF9900"/>
      <w:sz w:val="18"/>
      <w:szCs w:val="18"/>
    </w:rPr>
  </w:style>
  <w:style w:type="paragraph" w:customStyle="1" w:styleId="c1">
    <w:name w:val="c1"/>
    <w:basedOn w:val="a"/>
    <w:rsid w:val="00294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4FCF"/>
  </w:style>
  <w:style w:type="character" w:customStyle="1" w:styleId="20">
    <w:name w:val="Заголовок 2 Знак"/>
    <w:basedOn w:val="a0"/>
    <w:link w:val="2"/>
    <w:uiPriority w:val="9"/>
    <w:semiHidden/>
    <w:rsid w:val="00AF516C"/>
    <w:rPr>
      <w:rFonts w:asciiTheme="majorHAnsi" w:eastAsiaTheme="majorEastAsia" w:hAnsiTheme="majorHAnsi" w:cstheme="majorBidi"/>
      <w:b/>
      <w:bCs/>
      <w:color w:val="4F81BD" w:themeColor="accent1"/>
      <w:sz w:val="26"/>
      <w:szCs w:val="26"/>
    </w:rPr>
  </w:style>
  <w:style w:type="table" w:styleId="aa">
    <w:name w:val="Table Grid"/>
    <w:basedOn w:val="a1"/>
    <w:uiPriority w:val="39"/>
    <w:rsid w:val="00A30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infonickname">
    <w:name w:val="user-info__nickname"/>
    <w:basedOn w:val="a0"/>
    <w:rsid w:val="00843041"/>
  </w:style>
  <w:style w:type="character" w:customStyle="1" w:styleId="w">
    <w:name w:val="w"/>
    <w:basedOn w:val="a0"/>
    <w:rsid w:val="005F7470"/>
  </w:style>
  <w:style w:type="paragraph" w:styleId="ab">
    <w:name w:val="Body Text"/>
    <w:basedOn w:val="a"/>
    <w:link w:val="ac"/>
    <w:uiPriority w:val="1"/>
    <w:qFormat/>
    <w:rsid w:val="005972BC"/>
    <w:pPr>
      <w:widowControl w:val="0"/>
      <w:autoSpaceDE w:val="0"/>
      <w:autoSpaceDN w:val="0"/>
      <w:spacing w:after="0" w:line="240" w:lineRule="auto"/>
      <w:ind w:left="110" w:right="104" w:firstLine="360"/>
      <w:jc w:val="both"/>
    </w:pPr>
    <w:rPr>
      <w:rFonts w:ascii="Times New Roman" w:eastAsia="Times New Roman" w:hAnsi="Times New Roman" w:cs="Times New Roman"/>
      <w:sz w:val="20"/>
      <w:szCs w:val="20"/>
      <w:lang w:eastAsia="ru-RU" w:bidi="ru-RU"/>
    </w:rPr>
  </w:style>
  <w:style w:type="character" w:customStyle="1" w:styleId="ac">
    <w:name w:val="Основной текст Знак"/>
    <w:basedOn w:val="a0"/>
    <w:link w:val="ab"/>
    <w:uiPriority w:val="1"/>
    <w:rsid w:val="005972BC"/>
    <w:rPr>
      <w:rFonts w:ascii="Times New Roman" w:eastAsia="Times New Roman" w:hAnsi="Times New Roman" w:cs="Times New Roman"/>
      <w:sz w:val="20"/>
      <w:szCs w:val="20"/>
      <w:lang w:eastAsia="ru-RU" w:bidi="ru-RU"/>
    </w:rPr>
  </w:style>
  <w:style w:type="character" w:customStyle="1" w:styleId="30">
    <w:name w:val="Заголовок 3 Знак"/>
    <w:basedOn w:val="a0"/>
    <w:link w:val="3"/>
    <w:uiPriority w:val="9"/>
    <w:semiHidden/>
    <w:rsid w:val="008C3903"/>
    <w:rPr>
      <w:rFonts w:asciiTheme="majorHAnsi" w:eastAsiaTheme="majorEastAsia" w:hAnsiTheme="majorHAnsi" w:cstheme="majorBidi"/>
      <w:b/>
      <w:bCs/>
      <w:color w:val="4F81BD" w:themeColor="accent1"/>
    </w:rPr>
  </w:style>
  <w:style w:type="character" w:customStyle="1" w:styleId="a7">
    <w:name w:val="Абзац списка Знак"/>
    <w:aliases w:val="Содержание. 2 уровень Знак"/>
    <w:basedOn w:val="a0"/>
    <w:link w:val="a6"/>
    <w:uiPriority w:val="34"/>
    <w:rsid w:val="008C3903"/>
    <w:rPr>
      <w:rFonts w:ascii="Times New Roman" w:hAnsi="Times New Roman" w:cs="Times New Roman"/>
      <w:sz w:val="28"/>
      <w:szCs w:val="28"/>
    </w:rPr>
  </w:style>
  <w:style w:type="character" w:customStyle="1" w:styleId="e24kjd">
    <w:name w:val="e24kjd"/>
    <w:basedOn w:val="a0"/>
    <w:rsid w:val="008C3903"/>
  </w:style>
  <w:style w:type="paragraph" w:styleId="HTML">
    <w:name w:val="HTML Preformatted"/>
    <w:basedOn w:val="a"/>
    <w:link w:val="HTML0"/>
    <w:uiPriority w:val="99"/>
    <w:unhideWhenUsed/>
    <w:rsid w:val="0088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86C4D"/>
    <w:rPr>
      <w:rFonts w:ascii="Courier New" w:eastAsia="Times New Roman" w:hAnsi="Courier New" w:cs="Courier New"/>
      <w:sz w:val="20"/>
      <w:szCs w:val="20"/>
      <w:lang w:eastAsia="ru-RU"/>
    </w:rPr>
  </w:style>
  <w:style w:type="paragraph" w:styleId="ad">
    <w:name w:val="header"/>
    <w:basedOn w:val="a"/>
    <w:link w:val="ae"/>
    <w:uiPriority w:val="99"/>
    <w:unhideWhenUsed/>
    <w:rsid w:val="00BE6DA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E6DAA"/>
  </w:style>
  <w:style w:type="paragraph" w:styleId="af">
    <w:name w:val="footer"/>
    <w:basedOn w:val="a"/>
    <w:link w:val="af0"/>
    <w:uiPriority w:val="99"/>
    <w:unhideWhenUsed/>
    <w:rsid w:val="00BE6DA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E6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8582">
      <w:bodyDiv w:val="1"/>
      <w:marLeft w:val="0"/>
      <w:marRight w:val="0"/>
      <w:marTop w:val="0"/>
      <w:marBottom w:val="0"/>
      <w:divBdr>
        <w:top w:val="none" w:sz="0" w:space="0" w:color="auto"/>
        <w:left w:val="none" w:sz="0" w:space="0" w:color="auto"/>
        <w:bottom w:val="none" w:sz="0" w:space="0" w:color="auto"/>
        <w:right w:val="none" w:sz="0" w:space="0" w:color="auto"/>
      </w:divBdr>
    </w:div>
    <w:div w:id="80807314">
      <w:bodyDiv w:val="1"/>
      <w:marLeft w:val="0"/>
      <w:marRight w:val="0"/>
      <w:marTop w:val="0"/>
      <w:marBottom w:val="0"/>
      <w:divBdr>
        <w:top w:val="none" w:sz="0" w:space="0" w:color="auto"/>
        <w:left w:val="none" w:sz="0" w:space="0" w:color="auto"/>
        <w:bottom w:val="none" w:sz="0" w:space="0" w:color="auto"/>
        <w:right w:val="none" w:sz="0" w:space="0" w:color="auto"/>
      </w:divBdr>
    </w:div>
    <w:div w:id="206064961">
      <w:bodyDiv w:val="1"/>
      <w:marLeft w:val="0"/>
      <w:marRight w:val="0"/>
      <w:marTop w:val="0"/>
      <w:marBottom w:val="0"/>
      <w:divBdr>
        <w:top w:val="none" w:sz="0" w:space="0" w:color="auto"/>
        <w:left w:val="none" w:sz="0" w:space="0" w:color="auto"/>
        <w:bottom w:val="none" w:sz="0" w:space="0" w:color="auto"/>
        <w:right w:val="none" w:sz="0" w:space="0" w:color="auto"/>
      </w:divBdr>
    </w:div>
    <w:div w:id="335808546">
      <w:bodyDiv w:val="1"/>
      <w:marLeft w:val="0"/>
      <w:marRight w:val="0"/>
      <w:marTop w:val="0"/>
      <w:marBottom w:val="0"/>
      <w:divBdr>
        <w:top w:val="none" w:sz="0" w:space="0" w:color="auto"/>
        <w:left w:val="none" w:sz="0" w:space="0" w:color="auto"/>
        <w:bottom w:val="none" w:sz="0" w:space="0" w:color="auto"/>
        <w:right w:val="none" w:sz="0" w:space="0" w:color="auto"/>
      </w:divBdr>
    </w:div>
    <w:div w:id="349379255">
      <w:bodyDiv w:val="1"/>
      <w:marLeft w:val="0"/>
      <w:marRight w:val="0"/>
      <w:marTop w:val="0"/>
      <w:marBottom w:val="0"/>
      <w:divBdr>
        <w:top w:val="none" w:sz="0" w:space="0" w:color="auto"/>
        <w:left w:val="none" w:sz="0" w:space="0" w:color="auto"/>
        <w:bottom w:val="none" w:sz="0" w:space="0" w:color="auto"/>
        <w:right w:val="none" w:sz="0" w:space="0" w:color="auto"/>
      </w:divBdr>
    </w:div>
    <w:div w:id="379399223">
      <w:bodyDiv w:val="1"/>
      <w:marLeft w:val="0"/>
      <w:marRight w:val="0"/>
      <w:marTop w:val="0"/>
      <w:marBottom w:val="0"/>
      <w:divBdr>
        <w:top w:val="none" w:sz="0" w:space="0" w:color="auto"/>
        <w:left w:val="none" w:sz="0" w:space="0" w:color="auto"/>
        <w:bottom w:val="none" w:sz="0" w:space="0" w:color="auto"/>
        <w:right w:val="none" w:sz="0" w:space="0" w:color="auto"/>
      </w:divBdr>
    </w:div>
    <w:div w:id="413746906">
      <w:bodyDiv w:val="1"/>
      <w:marLeft w:val="0"/>
      <w:marRight w:val="0"/>
      <w:marTop w:val="0"/>
      <w:marBottom w:val="0"/>
      <w:divBdr>
        <w:top w:val="none" w:sz="0" w:space="0" w:color="auto"/>
        <w:left w:val="none" w:sz="0" w:space="0" w:color="auto"/>
        <w:bottom w:val="none" w:sz="0" w:space="0" w:color="auto"/>
        <w:right w:val="none" w:sz="0" w:space="0" w:color="auto"/>
      </w:divBdr>
    </w:div>
    <w:div w:id="485321696">
      <w:bodyDiv w:val="1"/>
      <w:marLeft w:val="0"/>
      <w:marRight w:val="0"/>
      <w:marTop w:val="0"/>
      <w:marBottom w:val="0"/>
      <w:divBdr>
        <w:top w:val="none" w:sz="0" w:space="0" w:color="auto"/>
        <w:left w:val="none" w:sz="0" w:space="0" w:color="auto"/>
        <w:bottom w:val="none" w:sz="0" w:space="0" w:color="auto"/>
        <w:right w:val="none" w:sz="0" w:space="0" w:color="auto"/>
      </w:divBdr>
    </w:div>
    <w:div w:id="513570714">
      <w:bodyDiv w:val="1"/>
      <w:marLeft w:val="0"/>
      <w:marRight w:val="0"/>
      <w:marTop w:val="0"/>
      <w:marBottom w:val="0"/>
      <w:divBdr>
        <w:top w:val="none" w:sz="0" w:space="0" w:color="auto"/>
        <w:left w:val="none" w:sz="0" w:space="0" w:color="auto"/>
        <w:bottom w:val="none" w:sz="0" w:space="0" w:color="auto"/>
        <w:right w:val="none" w:sz="0" w:space="0" w:color="auto"/>
      </w:divBdr>
    </w:div>
    <w:div w:id="543567473">
      <w:bodyDiv w:val="1"/>
      <w:marLeft w:val="0"/>
      <w:marRight w:val="0"/>
      <w:marTop w:val="0"/>
      <w:marBottom w:val="0"/>
      <w:divBdr>
        <w:top w:val="none" w:sz="0" w:space="0" w:color="auto"/>
        <w:left w:val="none" w:sz="0" w:space="0" w:color="auto"/>
        <w:bottom w:val="none" w:sz="0" w:space="0" w:color="auto"/>
        <w:right w:val="none" w:sz="0" w:space="0" w:color="auto"/>
      </w:divBdr>
    </w:div>
    <w:div w:id="564728103">
      <w:bodyDiv w:val="1"/>
      <w:marLeft w:val="0"/>
      <w:marRight w:val="0"/>
      <w:marTop w:val="0"/>
      <w:marBottom w:val="0"/>
      <w:divBdr>
        <w:top w:val="none" w:sz="0" w:space="0" w:color="auto"/>
        <w:left w:val="none" w:sz="0" w:space="0" w:color="auto"/>
        <w:bottom w:val="none" w:sz="0" w:space="0" w:color="auto"/>
        <w:right w:val="none" w:sz="0" w:space="0" w:color="auto"/>
      </w:divBdr>
    </w:div>
    <w:div w:id="704789504">
      <w:bodyDiv w:val="1"/>
      <w:marLeft w:val="0"/>
      <w:marRight w:val="0"/>
      <w:marTop w:val="0"/>
      <w:marBottom w:val="0"/>
      <w:divBdr>
        <w:top w:val="none" w:sz="0" w:space="0" w:color="auto"/>
        <w:left w:val="none" w:sz="0" w:space="0" w:color="auto"/>
        <w:bottom w:val="none" w:sz="0" w:space="0" w:color="auto"/>
        <w:right w:val="none" w:sz="0" w:space="0" w:color="auto"/>
      </w:divBdr>
    </w:div>
    <w:div w:id="778599373">
      <w:bodyDiv w:val="1"/>
      <w:marLeft w:val="0"/>
      <w:marRight w:val="0"/>
      <w:marTop w:val="0"/>
      <w:marBottom w:val="0"/>
      <w:divBdr>
        <w:top w:val="none" w:sz="0" w:space="0" w:color="auto"/>
        <w:left w:val="none" w:sz="0" w:space="0" w:color="auto"/>
        <w:bottom w:val="none" w:sz="0" w:space="0" w:color="auto"/>
        <w:right w:val="none" w:sz="0" w:space="0" w:color="auto"/>
      </w:divBdr>
    </w:div>
    <w:div w:id="805464858">
      <w:bodyDiv w:val="1"/>
      <w:marLeft w:val="0"/>
      <w:marRight w:val="0"/>
      <w:marTop w:val="0"/>
      <w:marBottom w:val="0"/>
      <w:divBdr>
        <w:top w:val="none" w:sz="0" w:space="0" w:color="auto"/>
        <w:left w:val="none" w:sz="0" w:space="0" w:color="auto"/>
        <w:bottom w:val="none" w:sz="0" w:space="0" w:color="auto"/>
        <w:right w:val="none" w:sz="0" w:space="0" w:color="auto"/>
      </w:divBdr>
    </w:div>
    <w:div w:id="862594087">
      <w:bodyDiv w:val="1"/>
      <w:marLeft w:val="0"/>
      <w:marRight w:val="0"/>
      <w:marTop w:val="0"/>
      <w:marBottom w:val="0"/>
      <w:divBdr>
        <w:top w:val="none" w:sz="0" w:space="0" w:color="auto"/>
        <w:left w:val="none" w:sz="0" w:space="0" w:color="auto"/>
        <w:bottom w:val="none" w:sz="0" w:space="0" w:color="auto"/>
        <w:right w:val="none" w:sz="0" w:space="0" w:color="auto"/>
      </w:divBdr>
    </w:div>
    <w:div w:id="871919865">
      <w:bodyDiv w:val="1"/>
      <w:marLeft w:val="0"/>
      <w:marRight w:val="0"/>
      <w:marTop w:val="0"/>
      <w:marBottom w:val="0"/>
      <w:divBdr>
        <w:top w:val="none" w:sz="0" w:space="0" w:color="auto"/>
        <w:left w:val="none" w:sz="0" w:space="0" w:color="auto"/>
        <w:bottom w:val="none" w:sz="0" w:space="0" w:color="auto"/>
        <w:right w:val="none" w:sz="0" w:space="0" w:color="auto"/>
      </w:divBdr>
    </w:div>
    <w:div w:id="957830625">
      <w:bodyDiv w:val="1"/>
      <w:marLeft w:val="0"/>
      <w:marRight w:val="0"/>
      <w:marTop w:val="0"/>
      <w:marBottom w:val="0"/>
      <w:divBdr>
        <w:top w:val="none" w:sz="0" w:space="0" w:color="auto"/>
        <w:left w:val="none" w:sz="0" w:space="0" w:color="auto"/>
        <w:bottom w:val="none" w:sz="0" w:space="0" w:color="auto"/>
        <w:right w:val="none" w:sz="0" w:space="0" w:color="auto"/>
      </w:divBdr>
    </w:div>
    <w:div w:id="1048996617">
      <w:bodyDiv w:val="1"/>
      <w:marLeft w:val="0"/>
      <w:marRight w:val="0"/>
      <w:marTop w:val="0"/>
      <w:marBottom w:val="0"/>
      <w:divBdr>
        <w:top w:val="none" w:sz="0" w:space="0" w:color="auto"/>
        <w:left w:val="none" w:sz="0" w:space="0" w:color="auto"/>
        <w:bottom w:val="none" w:sz="0" w:space="0" w:color="auto"/>
        <w:right w:val="none" w:sz="0" w:space="0" w:color="auto"/>
      </w:divBdr>
    </w:div>
    <w:div w:id="1076316461">
      <w:bodyDiv w:val="1"/>
      <w:marLeft w:val="0"/>
      <w:marRight w:val="0"/>
      <w:marTop w:val="0"/>
      <w:marBottom w:val="0"/>
      <w:divBdr>
        <w:top w:val="none" w:sz="0" w:space="0" w:color="auto"/>
        <w:left w:val="none" w:sz="0" w:space="0" w:color="auto"/>
        <w:bottom w:val="none" w:sz="0" w:space="0" w:color="auto"/>
        <w:right w:val="none" w:sz="0" w:space="0" w:color="auto"/>
      </w:divBdr>
    </w:div>
    <w:div w:id="1189567125">
      <w:bodyDiv w:val="1"/>
      <w:marLeft w:val="0"/>
      <w:marRight w:val="0"/>
      <w:marTop w:val="0"/>
      <w:marBottom w:val="0"/>
      <w:divBdr>
        <w:top w:val="none" w:sz="0" w:space="0" w:color="auto"/>
        <w:left w:val="none" w:sz="0" w:space="0" w:color="auto"/>
        <w:bottom w:val="none" w:sz="0" w:space="0" w:color="auto"/>
        <w:right w:val="none" w:sz="0" w:space="0" w:color="auto"/>
      </w:divBdr>
    </w:div>
    <w:div w:id="1297679468">
      <w:bodyDiv w:val="1"/>
      <w:marLeft w:val="0"/>
      <w:marRight w:val="0"/>
      <w:marTop w:val="0"/>
      <w:marBottom w:val="0"/>
      <w:divBdr>
        <w:top w:val="none" w:sz="0" w:space="0" w:color="auto"/>
        <w:left w:val="none" w:sz="0" w:space="0" w:color="auto"/>
        <w:bottom w:val="none" w:sz="0" w:space="0" w:color="auto"/>
        <w:right w:val="none" w:sz="0" w:space="0" w:color="auto"/>
      </w:divBdr>
    </w:div>
    <w:div w:id="1309238669">
      <w:bodyDiv w:val="1"/>
      <w:marLeft w:val="0"/>
      <w:marRight w:val="0"/>
      <w:marTop w:val="0"/>
      <w:marBottom w:val="0"/>
      <w:divBdr>
        <w:top w:val="none" w:sz="0" w:space="0" w:color="auto"/>
        <w:left w:val="none" w:sz="0" w:space="0" w:color="auto"/>
        <w:bottom w:val="none" w:sz="0" w:space="0" w:color="auto"/>
        <w:right w:val="none" w:sz="0" w:space="0" w:color="auto"/>
      </w:divBdr>
    </w:div>
    <w:div w:id="1355887849">
      <w:bodyDiv w:val="1"/>
      <w:marLeft w:val="0"/>
      <w:marRight w:val="0"/>
      <w:marTop w:val="0"/>
      <w:marBottom w:val="0"/>
      <w:divBdr>
        <w:top w:val="none" w:sz="0" w:space="0" w:color="auto"/>
        <w:left w:val="none" w:sz="0" w:space="0" w:color="auto"/>
        <w:bottom w:val="none" w:sz="0" w:space="0" w:color="auto"/>
        <w:right w:val="none" w:sz="0" w:space="0" w:color="auto"/>
      </w:divBdr>
    </w:div>
    <w:div w:id="1374693283">
      <w:bodyDiv w:val="1"/>
      <w:marLeft w:val="0"/>
      <w:marRight w:val="0"/>
      <w:marTop w:val="0"/>
      <w:marBottom w:val="0"/>
      <w:divBdr>
        <w:top w:val="none" w:sz="0" w:space="0" w:color="auto"/>
        <w:left w:val="none" w:sz="0" w:space="0" w:color="auto"/>
        <w:bottom w:val="none" w:sz="0" w:space="0" w:color="auto"/>
        <w:right w:val="none" w:sz="0" w:space="0" w:color="auto"/>
      </w:divBdr>
    </w:div>
    <w:div w:id="1399667996">
      <w:bodyDiv w:val="1"/>
      <w:marLeft w:val="0"/>
      <w:marRight w:val="0"/>
      <w:marTop w:val="0"/>
      <w:marBottom w:val="0"/>
      <w:divBdr>
        <w:top w:val="none" w:sz="0" w:space="0" w:color="auto"/>
        <w:left w:val="none" w:sz="0" w:space="0" w:color="auto"/>
        <w:bottom w:val="none" w:sz="0" w:space="0" w:color="auto"/>
        <w:right w:val="none" w:sz="0" w:space="0" w:color="auto"/>
      </w:divBdr>
    </w:div>
    <w:div w:id="1459176854">
      <w:bodyDiv w:val="1"/>
      <w:marLeft w:val="0"/>
      <w:marRight w:val="0"/>
      <w:marTop w:val="0"/>
      <w:marBottom w:val="0"/>
      <w:divBdr>
        <w:top w:val="none" w:sz="0" w:space="0" w:color="auto"/>
        <w:left w:val="none" w:sz="0" w:space="0" w:color="auto"/>
        <w:bottom w:val="none" w:sz="0" w:space="0" w:color="auto"/>
        <w:right w:val="none" w:sz="0" w:space="0" w:color="auto"/>
      </w:divBdr>
    </w:div>
    <w:div w:id="1526558871">
      <w:bodyDiv w:val="1"/>
      <w:marLeft w:val="0"/>
      <w:marRight w:val="0"/>
      <w:marTop w:val="0"/>
      <w:marBottom w:val="0"/>
      <w:divBdr>
        <w:top w:val="none" w:sz="0" w:space="0" w:color="auto"/>
        <w:left w:val="none" w:sz="0" w:space="0" w:color="auto"/>
        <w:bottom w:val="none" w:sz="0" w:space="0" w:color="auto"/>
        <w:right w:val="none" w:sz="0" w:space="0" w:color="auto"/>
      </w:divBdr>
    </w:div>
    <w:div w:id="1656177537">
      <w:bodyDiv w:val="1"/>
      <w:marLeft w:val="0"/>
      <w:marRight w:val="0"/>
      <w:marTop w:val="0"/>
      <w:marBottom w:val="0"/>
      <w:divBdr>
        <w:top w:val="none" w:sz="0" w:space="0" w:color="auto"/>
        <w:left w:val="none" w:sz="0" w:space="0" w:color="auto"/>
        <w:bottom w:val="none" w:sz="0" w:space="0" w:color="auto"/>
        <w:right w:val="none" w:sz="0" w:space="0" w:color="auto"/>
      </w:divBdr>
    </w:div>
    <w:div w:id="1683432505">
      <w:bodyDiv w:val="1"/>
      <w:marLeft w:val="0"/>
      <w:marRight w:val="0"/>
      <w:marTop w:val="0"/>
      <w:marBottom w:val="0"/>
      <w:divBdr>
        <w:top w:val="none" w:sz="0" w:space="0" w:color="auto"/>
        <w:left w:val="none" w:sz="0" w:space="0" w:color="auto"/>
        <w:bottom w:val="none" w:sz="0" w:space="0" w:color="auto"/>
        <w:right w:val="none" w:sz="0" w:space="0" w:color="auto"/>
      </w:divBdr>
    </w:div>
    <w:div w:id="1694770896">
      <w:bodyDiv w:val="1"/>
      <w:marLeft w:val="0"/>
      <w:marRight w:val="0"/>
      <w:marTop w:val="0"/>
      <w:marBottom w:val="0"/>
      <w:divBdr>
        <w:top w:val="none" w:sz="0" w:space="0" w:color="auto"/>
        <w:left w:val="none" w:sz="0" w:space="0" w:color="auto"/>
        <w:bottom w:val="none" w:sz="0" w:space="0" w:color="auto"/>
        <w:right w:val="none" w:sz="0" w:space="0" w:color="auto"/>
      </w:divBdr>
    </w:div>
    <w:div w:id="1709720467">
      <w:bodyDiv w:val="1"/>
      <w:marLeft w:val="0"/>
      <w:marRight w:val="0"/>
      <w:marTop w:val="0"/>
      <w:marBottom w:val="0"/>
      <w:divBdr>
        <w:top w:val="none" w:sz="0" w:space="0" w:color="auto"/>
        <w:left w:val="none" w:sz="0" w:space="0" w:color="auto"/>
        <w:bottom w:val="none" w:sz="0" w:space="0" w:color="auto"/>
        <w:right w:val="none" w:sz="0" w:space="0" w:color="auto"/>
      </w:divBdr>
    </w:div>
    <w:div w:id="1738241846">
      <w:bodyDiv w:val="1"/>
      <w:marLeft w:val="0"/>
      <w:marRight w:val="0"/>
      <w:marTop w:val="0"/>
      <w:marBottom w:val="0"/>
      <w:divBdr>
        <w:top w:val="none" w:sz="0" w:space="0" w:color="auto"/>
        <w:left w:val="none" w:sz="0" w:space="0" w:color="auto"/>
        <w:bottom w:val="none" w:sz="0" w:space="0" w:color="auto"/>
        <w:right w:val="none" w:sz="0" w:space="0" w:color="auto"/>
      </w:divBdr>
    </w:div>
    <w:div w:id="1754936833">
      <w:bodyDiv w:val="1"/>
      <w:marLeft w:val="0"/>
      <w:marRight w:val="0"/>
      <w:marTop w:val="0"/>
      <w:marBottom w:val="0"/>
      <w:divBdr>
        <w:top w:val="none" w:sz="0" w:space="0" w:color="auto"/>
        <w:left w:val="none" w:sz="0" w:space="0" w:color="auto"/>
        <w:bottom w:val="none" w:sz="0" w:space="0" w:color="auto"/>
        <w:right w:val="none" w:sz="0" w:space="0" w:color="auto"/>
      </w:divBdr>
    </w:div>
    <w:div w:id="1772046846">
      <w:bodyDiv w:val="1"/>
      <w:marLeft w:val="0"/>
      <w:marRight w:val="0"/>
      <w:marTop w:val="0"/>
      <w:marBottom w:val="0"/>
      <w:divBdr>
        <w:top w:val="none" w:sz="0" w:space="0" w:color="auto"/>
        <w:left w:val="none" w:sz="0" w:space="0" w:color="auto"/>
        <w:bottom w:val="none" w:sz="0" w:space="0" w:color="auto"/>
        <w:right w:val="none" w:sz="0" w:space="0" w:color="auto"/>
      </w:divBdr>
    </w:div>
    <w:div w:id="1850680366">
      <w:bodyDiv w:val="1"/>
      <w:marLeft w:val="0"/>
      <w:marRight w:val="0"/>
      <w:marTop w:val="0"/>
      <w:marBottom w:val="0"/>
      <w:divBdr>
        <w:top w:val="none" w:sz="0" w:space="0" w:color="auto"/>
        <w:left w:val="none" w:sz="0" w:space="0" w:color="auto"/>
        <w:bottom w:val="none" w:sz="0" w:space="0" w:color="auto"/>
        <w:right w:val="none" w:sz="0" w:space="0" w:color="auto"/>
      </w:divBdr>
    </w:div>
    <w:div w:id="1947689381">
      <w:bodyDiv w:val="1"/>
      <w:marLeft w:val="0"/>
      <w:marRight w:val="0"/>
      <w:marTop w:val="0"/>
      <w:marBottom w:val="0"/>
      <w:divBdr>
        <w:top w:val="none" w:sz="0" w:space="0" w:color="auto"/>
        <w:left w:val="none" w:sz="0" w:space="0" w:color="auto"/>
        <w:bottom w:val="none" w:sz="0" w:space="0" w:color="auto"/>
        <w:right w:val="none" w:sz="0" w:space="0" w:color="auto"/>
      </w:divBdr>
    </w:div>
    <w:div w:id="2014066295">
      <w:bodyDiv w:val="1"/>
      <w:marLeft w:val="0"/>
      <w:marRight w:val="0"/>
      <w:marTop w:val="0"/>
      <w:marBottom w:val="0"/>
      <w:divBdr>
        <w:top w:val="none" w:sz="0" w:space="0" w:color="auto"/>
        <w:left w:val="none" w:sz="0" w:space="0" w:color="auto"/>
        <w:bottom w:val="none" w:sz="0" w:space="0" w:color="auto"/>
        <w:right w:val="none" w:sz="0" w:space="0" w:color="auto"/>
      </w:divBdr>
    </w:div>
    <w:div w:id="2024622197">
      <w:bodyDiv w:val="1"/>
      <w:marLeft w:val="0"/>
      <w:marRight w:val="0"/>
      <w:marTop w:val="0"/>
      <w:marBottom w:val="0"/>
      <w:divBdr>
        <w:top w:val="none" w:sz="0" w:space="0" w:color="auto"/>
        <w:left w:val="none" w:sz="0" w:space="0" w:color="auto"/>
        <w:bottom w:val="none" w:sz="0" w:space="0" w:color="auto"/>
        <w:right w:val="none" w:sz="0" w:space="0" w:color="auto"/>
      </w:divBdr>
    </w:div>
    <w:div w:id="2094011727">
      <w:bodyDiv w:val="1"/>
      <w:marLeft w:val="0"/>
      <w:marRight w:val="0"/>
      <w:marTop w:val="0"/>
      <w:marBottom w:val="0"/>
      <w:divBdr>
        <w:top w:val="none" w:sz="0" w:space="0" w:color="auto"/>
        <w:left w:val="none" w:sz="0" w:space="0" w:color="auto"/>
        <w:bottom w:val="none" w:sz="0" w:space="0" w:color="auto"/>
        <w:right w:val="none" w:sz="0" w:space="0" w:color="auto"/>
      </w:divBdr>
    </w:div>
    <w:div w:id="209408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xml"/><Relationship Id="rId21" Type="http://schemas.openxmlformats.org/officeDocument/2006/relationships/chart" Target="charts/chart1.xml"/><Relationship Id="rId42" Type="http://schemas.openxmlformats.org/officeDocument/2006/relationships/hyperlink" Target="https://studfile.net/preview/1854987/page:6/" TargetMode="External"/><Relationship Id="rId63" Type="http://schemas.openxmlformats.org/officeDocument/2006/relationships/hyperlink" Target="http://www.url" TargetMode="External"/><Relationship Id="rId84" Type="http://schemas.openxmlformats.org/officeDocument/2006/relationships/hyperlink" Target="https://geekbrains.ru/posts/anonymity_internet" TargetMode="External"/><Relationship Id="rId138" Type="http://schemas.openxmlformats.org/officeDocument/2006/relationships/diagramLayout" Target="diagrams/layout6.xml"/><Relationship Id="rId159" Type="http://schemas.openxmlformats.org/officeDocument/2006/relationships/hyperlink" Target="https://www.cloud4y.ru/about/news/para-slov-ob-ekologii-oblachnykh-vychisleniy/" TargetMode="External"/><Relationship Id="rId170" Type="http://schemas.openxmlformats.org/officeDocument/2006/relationships/hyperlink" Target="https://3dtoday.ru/blogs/cvetmir3d/3d-printers-in-the-digital-medicine-an-interview-with-artem-mishvelov/" TargetMode="External"/><Relationship Id="rId191" Type="http://schemas.openxmlformats.org/officeDocument/2006/relationships/hyperlink" Target="https://www.infowatch.ru/resources/analytics/digest/19322" TargetMode="External"/><Relationship Id="rId205" Type="http://schemas.openxmlformats.org/officeDocument/2006/relationships/image" Target="media/image25.jpeg"/><Relationship Id="rId226" Type="http://schemas.openxmlformats.org/officeDocument/2006/relationships/hyperlink" Target="https://psychiatr.ru" TargetMode="External"/><Relationship Id="rId247" Type="http://schemas.openxmlformats.org/officeDocument/2006/relationships/hyperlink" Target="https://&#1085;&#1072;&#1076;&#1072;&#1083;&#1100;&#1085;&#1080;&#1081;&#1074;&#1086;&#1089;&#1090;&#1086;&#1082;.&#1088;&#1092;/best-practice/view?id=25" TargetMode="External"/><Relationship Id="rId107" Type="http://schemas.openxmlformats.org/officeDocument/2006/relationships/hyperlink" Target="https://creativetuts.ru/articles-zone/3d-grafika/gde-ispolzuetsya-3d-grafika.html" TargetMode="External"/><Relationship Id="rId11" Type="http://schemas.openxmlformats.org/officeDocument/2006/relationships/hyperlink" Target="https://ru.wikipedia.org/wiki/%D0%9D%D0%B5%D0%B9%D1%80%D0%BE%D0%BD" TargetMode="External"/><Relationship Id="rId32" Type="http://schemas.openxmlformats.org/officeDocument/2006/relationships/hyperlink" Target="https://www.google.com/url?q=http://xreferat.ru/33/7315-1-tehnologii-budushego.html&amp;sa=D&amp;usg=AFQjCNE3CIgirwAIHXnW3fx9Si0JaaiwjA" TargetMode="External"/><Relationship Id="rId53" Type="http://schemas.openxmlformats.org/officeDocument/2006/relationships/hyperlink" Target="http://www.url" TargetMode="External"/><Relationship Id="rId74" Type="http://schemas.openxmlformats.org/officeDocument/2006/relationships/hyperlink" Target="http://kremlin.ru/events/president/news/56957" TargetMode="External"/><Relationship Id="rId128" Type="http://schemas.openxmlformats.org/officeDocument/2006/relationships/diagramLayout" Target="diagrams/layout4.xml"/><Relationship Id="rId149" Type="http://schemas.openxmlformats.org/officeDocument/2006/relationships/hyperlink" Target="http://www.url" TargetMode="External"/><Relationship Id="rId5" Type="http://schemas.openxmlformats.org/officeDocument/2006/relationships/webSettings" Target="webSettings.xml"/><Relationship Id="rId95" Type="http://schemas.openxmlformats.org/officeDocument/2006/relationships/hyperlink" Target="http://atlas100.ru/" TargetMode="External"/><Relationship Id="rId160" Type="http://schemas.openxmlformats.org/officeDocument/2006/relationships/hyperlink" Target="https://azure.microsoft.com/ru-ru/" TargetMode="External"/><Relationship Id="rId181" Type="http://schemas.openxmlformats.org/officeDocument/2006/relationships/hyperlink" Target="https://vr419.ru/blog/novosti-virtualnoj-realnosti-za-2020-god/" TargetMode="External"/><Relationship Id="rId216" Type="http://schemas.openxmlformats.org/officeDocument/2006/relationships/image" Target="media/image36.jpeg"/><Relationship Id="rId237" Type="http://schemas.openxmlformats.org/officeDocument/2006/relationships/image" Target="media/image41.png"/><Relationship Id="rId258" Type="http://schemas.openxmlformats.org/officeDocument/2006/relationships/chart" Target="charts/chart9.xml"/><Relationship Id="rId22" Type="http://schemas.openxmlformats.org/officeDocument/2006/relationships/chart" Target="charts/chart2.xml"/><Relationship Id="rId43" Type="http://schemas.openxmlformats.org/officeDocument/2006/relationships/hyperlink" Target="https://ru.wikipedia.org/wiki/&#1064;&#1083;&#1102;&#1079;_(&#1075;&#1080;&#1076;&#1088;&#1086;&#1090;&#1077;&#1093;&#1085;&#1080;&#1095;&#1077;&#1089;&#1082;&#1086;&#1077;_&#1089;&#1086;&#1086;&#1088;&#1091;&#1078;&#1077;&#1085;&#1080;&#1077;)" TargetMode="External"/><Relationship Id="rId64" Type="http://schemas.openxmlformats.org/officeDocument/2006/relationships/hyperlink" Target="https://www.drweb.ru" TargetMode="External"/><Relationship Id="rId118" Type="http://schemas.microsoft.com/office/2007/relationships/diagramDrawing" Target="diagrams/drawing2.xml"/><Relationship Id="rId139" Type="http://schemas.openxmlformats.org/officeDocument/2006/relationships/diagramQuickStyle" Target="diagrams/quickStyle6.xml"/><Relationship Id="rId85" Type="http://schemas.openxmlformats.org/officeDocument/2006/relationships/hyperlink" Target="https://www.litmir.me/br/?b=650365&amp;p=1" TargetMode="External"/><Relationship Id="rId150" Type="http://schemas.openxmlformats.org/officeDocument/2006/relationships/hyperlink" Target="https://yamobi.ru/posts/internet_challenge.html" TargetMode="External"/><Relationship Id="rId171" Type="http://schemas.openxmlformats.org/officeDocument/2006/relationships/hyperlink" Target="https://daloto.ru/poleznye-materialy/primenenie-3d-printera-v-meditsine" TargetMode="External"/><Relationship Id="rId192" Type="http://schemas.openxmlformats.org/officeDocument/2006/relationships/hyperlink" Target="https://xakep.ru/2019/11/25/1-2-billion-records/" TargetMode="External"/><Relationship Id="rId206" Type="http://schemas.openxmlformats.org/officeDocument/2006/relationships/image" Target="media/image26.png"/><Relationship Id="rId227" Type="http://schemas.openxmlformats.org/officeDocument/2006/relationships/hyperlink" Target="https://tass.ru/obs" TargetMode="External"/><Relationship Id="rId248" Type="http://schemas.openxmlformats.org/officeDocument/2006/relationships/hyperlink" Target="https://mio.khabkrai.ru/Dalnevostochnyj-gektar" TargetMode="External"/><Relationship Id="rId12" Type="http://schemas.openxmlformats.org/officeDocument/2006/relationships/hyperlink" Target="https://tjournal.ru/flood/69741-neyrointerfeys-tehnologiya-dlya-chteniya-mozga-lecheniya-lyudey-i-manipulirovaniya" TargetMode="External"/><Relationship Id="rId33" Type="http://schemas.openxmlformats.org/officeDocument/2006/relationships/hyperlink" Target="http://new-technologi.ru/new-technology/" TargetMode="External"/><Relationship Id="rId108" Type="http://schemas.openxmlformats.org/officeDocument/2006/relationships/image" Target="media/image18.jpeg"/><Relationship Id="rId129" Type="http://schemas.openxmlformats.org/officeDocument/2006/relationships/diagramQuickStyle" Target="diagrams/quickStyle4.xml"/><Relationship Id="rId54" Type="http://schemas.openxmlformats.org/officeDocument/2006/relationships/hyperlink" Target="https://www.google.com/amp/s/www.forbes.ru/amp/306269/" TargetMode="External"/><Relationship Id="rId75" Type="http://schemas.openxmlformats.org/officeDocument/2006/relationships/hyperlink" Target="http://kremlin.ru/events/president/news/56957" TargetMode="External"/><Relationship Id="rId96" Type="http://schemas.openxmlformats.org/officeDocument/2006/relationships/image" Target="media/image14.png"/><Relationship Id="rId140" Type="http://schemas.openxmlformats.org/officeDocument/2006/relationships/diagramColors" Target="diagrams/colors6.xml"/><Relationship Id="rId161" Type="http://schemas.openxmlformats.org/officeDocument/2006/relationships/hyperlink" Target="https://azure.microsoft.com/ru-ru/" TargetMode="External"/><Relationship Id="rId182" Type="http://schemas.openxmlformats.org/officeDocument/2006/relationships/hyperlink" Target="https://hi-news.ru/tag/virtualnaya-realnost" TargetMode="External"/><Relationship Id="rId217" Type="http://schemas.openxmlformats.org/officeDocument/2006/relationships/image" Target="media/image37.jpeg"/><Relationship Id="rId6" Type="http://schemas.openxmlformats.org/officeDocument/2006/relationships/footnotes" Target="footnotes.xml"/><Relationship Id="rId238" Type="http://schemas.openxmlformats.org/officeDocument/2006/relationships/image" Target="media/image42.png"/><Relationship Id="rId259" Type="http://schemas.openxmlformats.org/officeDocument/2006/relationships/chart" Target="charts/chart10.xml"/><Relationship Id="rId23" Type="http://schemas.openxmlformats.org/officeDocument/2006/relationships/chart" Target="charts/chart3.xml"/><Relationship Id="rId28" Type="http://schemas.openxmlformats.org/officeDocument/2006/relationships/hyperlink" Target="https://www.google.com/url?q=http://www.livelib.ru/author/3098&amp;sa=D&amp;usg=AFQjCNEpM6bXU8NkwKwiHgwIQ8ah8k2azg" TargetMode="External"/><Relationship Id="rId49" Type="http://schemas.openxmlformats.org/officeDocument/2006/relationships/image" Target="media/image10.png"/><Relationship Id="rId114" Type="http://schemas.openxmlformats.org/officeDocument/2006/relationships/diagramData" Target="diagrams/data2.xml"/><Relationship Id="rId119" Type="http://schemas.openxmlformats.org/officeDocument/2006/relationships/image" Target="media/image19.png"/><Relationship Id="rId44" Type="http://schemas.openxmlformats.org/officeDocument/2006/relationships/hyperlink" Target="http://news.gismeteo.ru/news.n2?item=63260037413" TargetMode="External"/><Relationship Id="rId60" Type="http://schemas.openxmlformats.org/officeDocument/2006/relationships/hyperlink" Target="https://m.habr.com/ru/post/286440/" TargetMode="External"/><Relationship Id="rId65" Type="http://schemas.openxmlformats.org/officeDocument/2006/relationships/hyperlink" Target="http://www.url" TargetMode="External"/><Relationship Id="rId81" Type="http://schemas.openxmlformats.org/officeDocument/2006/relationships/hyperlink" Target="http://www.consultant.ru/document/cons_doc_LAW_43224/" TargetMode="External"/><Relationship Id="rId86" Type="http://schemas.openxmlformats.org/officeDocument/2006/relationships/hyperlink" Target="http://www.iprbookshop.ru/Higher_education_institutions.html" TargetMode="External"/><Relationship Id="rId130" Type="http://schemas.openxmlformats.org/officeDocument/2006/relationships/diagramColors" Target="diagrams/colors4.xml"/><Relationship Id="rId135" Type="http://schemas.openxmlformats.org/officeDocument/2006/relationships/diagramColors" Target="diagrams/colors5.xml"/><Relationship Id="rId151" Type="http://schemas.openxmlformats.org/officeDocument/2006/relationships/hyperlink" Target="http://www.url" TargetMode="External"/><Relationship Id="rId156" Type="http://schemas.openxmlformats.org/officeDocument/2006/relationships/hyperlink" Target="https://habr.com/ru/users/Cloud4Y/" TargetMode="External"/><Relationship Id="rId177" Type="http://schemas.openxmlformats.org/officeDocument/2006/relationships/hyperlink" Target="https://iqb.ru/industries/medicine/" TargetMode="External"/><Relationship Id="rId198" Type="http://schemas.openxmlformats.org/officeDocument/2006/relationships/hyperlink" Target="https://encyclopedia.kaspersky.ru/glossary/cybercrime/?utm_source=kdaily&amp;utm_medium=blog&amp;utm_campaign=termin-explanation" TargetMode="External"/><Relationship Id="rId172" Type="http://schemas.openxmlformats.org/officeDocument/2006/relationships/hyperlink" Target="https://moluch.ru/archive/240/55584/" TargetMode="External"/><Relationship Id="rId193" Type="http://schemas.openxmlformats.org/officeDocument/2006/relationships/hyperlink" Target="https://www.gartner.com/en/newsroom/press-releases/2018-12-04-gartner-identifies-the-top-10-trends-impacting-infras" TargetMode="External"/><Relationship Id="rId202" Type="http://schemas.openxmlformats.org/officeDocument/2006/relationships/hyperlink" Target="http://withsecurity.ru/kiberbezopasnost-voprosy-problemy-i-ugrozy-bezopasnosti" TargetMode="External"/><Relationship Id="rId207" Type="http://schemas.openxmlformats.org/officeDocument/2006/relationships/image" Target="media/image27.png"/><Relationship Id="rId223" Type="http://schemas.openxmlformats.org/officeDocument/2006/relationships/hyperlink" Target="https://www.who.int/ru" TargetMode="External"/><Relationship Id="rId228" Type="http://schemas.openxmlformats.org/officeDocument/2006/relationships/hyperlink" Target="http://www.psychiatry.ru/siteconst/userfiles/psystigm.pdf" TargetMode="External"/><Relationship Id="rId244" Type="http://schemas.openxmlformats.org/officeDocument/2006/relationships/hyperlink" Target="http://www.consultant.ru/search/?q=%D1%81%D1%82%D1%80%D0%B0%D1%85%D0%BE%D0%B2%D0%B0%D0%BD%D0%B8%D0%B5+%D0%B0%D0%B2%D1%82%D0%BE%D0%BC%D0%BE%D0%B1%D0%B8%D0%BB%D1%8C%D0%BD%D0%BE%D0%B3%D0%BE+%D1%82%D1%80%D0%B0%D0%BD%D1%81%D0%BF%D0%BE%D1%80%D1%82%D0%B0" TargetMode="External"/><Relationship Id="rId249" Type="http://schemas.openxmlformats.org/officeDocument/2006/relationships/hyperlink" Target="https://&#1089;&#1077;&#1083;&#1100;&#1093;&#1086;&#1079;&#1087;&#1086;&#1088;&#1090;&#1072;&#1083;.&#1088;&#1092;/articles/promyshlennoe-pchelovodstvo/" TargetMode="External"/><Relationship Id="rId13" Type="http://schemas.openxmlformats.org/officeDocument/2006/relationships/hyperlink" Target="https://www.theverge.com/authors/elizabeth-lopatto" TargetMode="External"/><Relationship Id="rId18" Type="http://schemas.openxmlformats.org/officeDocument/2006/relationships/image" Target="media/image2.png"/><Relationship Id="rId39" Type="http://schemas.openxmlformats.org/officeDocument/2006/relationships/hyperlink" Target="https://www.teploxodik.ru/page/shlyuzovanie-teplokhoda-chto-eto" TargetMode="External"/><Relationship Id="rId109" Type="http://schemas.openxmlformats.org/officeDocument/2006/relationships/diagramData" Target="diagrams/data1.xml"/><Relationship Id="rId260" Type="http://schemas.openxmlformats.org/officeDocument/2006/relationships/hyperlink" Target="http://www.profitstyle.ru/xloramin3.html" TargetMode="External"/><Relationship Id="rId265" Type="http://schemas.openxmlformats.org/officeDocument/2006/relationships/theme" Target="theme/theme1.xml"/><Relationship Id="rId34" Type="http://schemas.openxmlformats.org/officeDocument/2006/relationships/hyperlink" Target="https://future2day.ru/zakon-mura/" TargetMode="External"/><Relationship Id="rId50" Type="http://schemas.openxmlformats.org/officeDocument/2006/relationships/image" Target="media/image11.png"/><Relationship Id="rId55" Type="http://schemas.openxmlformats.org/officeDocument/2006/relationships/hyperlink" Target="http://www.url" TargetMode="External"/><Relationship Id="rId76" Type="http://schemas.openxmlformats.org/officeDocument/2006/relationships/hyperlink" Target="http://kremlin.ru/events/president/news/56957" TargetMode="External"/><Relationship Id="rId97" Type="http://schemas.openxmlformats.org/officeDocument/2006/relationships/image" Target="media/image15.png"/><Relationship Id="rId104" Type="http://schemas.openxmlformats.org/officeDocument/2006/relationships/hyperlink" Target="http://veganize.ru/endangered_profession/" TargetMode="External"/><Relationship Id="rId120" Type="http://schemas.openxmlformats.org/officeDocument/2006/relationships/chart" Target="charts/chart4.xml"/><Relationship Id="rId125" Type="http://schemas.openxmlformats.org/officeDocument/2006/relationships/diagramColors" Target="diagrams/colors3.xml"/><Relationship Id="rId141" Type="http://schemas.microsoft.com/office/2007/relationships/diagramDrawing" Target="diagrams/drawing6.xml"/><Relationship Id="rId146" Type="http://schemas.microsoft.com/office/2007/relationships/diagramDrawing" Target="diagrams/drawing7.xml"/><Relationship Id="rId167" Type="http://schemas.openxmlformats.org/officeDocument/2006/relationships/image" Target="media/image22.png"/><Relationship Id="rId188" Type="http://schemas.openxmlformats.org/officeDocument/2006/relationships/hyperlink" Target="https://cont.ws/@infobazasm/809300" TargetMode="External"/><Relationship Id="rId7" Type="http://schemas.openxmlformats.org/officeDocument/2006/relationships/endnotes" Target="endnotes.xml"/><Relationship Id="rId71" Type="http://schemas.openxmlformats.org/officeDocument/2006/relationships/hyperlink" Target="https://cyberleninka.ru/article/n/ispolzovanie-messendzherov-dlya-informirovaniya-slushateley-uchebnyh-zavedeniy" TargetMode="External"/><Relationship Id="rId92" Type="http://schemas.openxmlformats.org/officeDocument/2006/relationships/hyperlink" Target="https://infourok.ru/material.html?mid=85142" TargetMode="External"/><Relationship Id="rId162" Type="http://schemas.openxmlformats.org/officeDocument/2006/relationships/hyperlink" Target="http://www.url" TargetMode="External"/><Relationship Id="rId183" Type="http://schemas.openxmlformats.org/officeDocument/2006/relationships/hyperlink" Target="https://cyberleninka.ru/article/n/tehnologii-virtualnoy-realnosti-v-obrazovanii/viewer" TargetMode="External"/><Relationship Id="rId213" Type="http://schemas.openxmlformats.org/officeDocument/2006/relationships/image" Target="media/image33.jpeg"/><Relationship Id="rId218" Type="http://schemas.openxmlformats.org/officeDocument/2006/relationships/image" Target="media/image38.png"/><Relationship Id="rId234" Type="http://schemas.openxmlformats.org/officeDocument/2006/relationships/hyperlink" Target="https://vk.com/away.php?to=http%3A%2F%2Fwww.garant.ru%2Finfografika%2F502425%2F&amp;cc_key=" TargetMode="External"/><Relationship Id="rId239" Type="http://schemas.openxmlformats.org/officeDocument/2006/relationships/chart" Target="charts/chart8.xml"/><Relationship Id="rId2" Type="http://schemas.openxmlformats.org/officeDocument/2006/relationships/styles" Target="styles.xml"/><Relationship Id="rId29" Type="http://schemas.openxmlformats.org/officeDocument/2006/relationships/hyperlink" Target="https://www.google.com/url?q=http://www.livelib.ru/publisher/2728&amp;sa=D&amp;usg=AFQjCNGD8OZd7lWU5Xmy_-58gzaE-KgCyw" TargetMode="External"/><Relationship Id="rId250" Type="http://schemas.openxmlformats.org/officeDocument/2006/relationships/hyperlink" Target="https://open-s.info/" TargetMode="External"/><Relationship Id="rId255" Type="http://schemas.openxmlformats.org/officeDocument/2006/relationships/hyperlink" Target="https://studopedia.su/9_24538_vopros--tsiklichnost-modi-modnaya-innovatsiya-modniy-tsikl.html" TargetMode="External"/><Relationship Id="rId24" Type="http://schemas.openxmlformats.org/officeDocument/2006/relationships/hyperlink" Target="https://www.eduherald.ru/ru/article/view?id=17939" TargetMode="External"/><Relationship Id="rId40" Type="http://schemas.openxmlformats.org/officeDocument/2006/relationships/hyperlink" Target="https://studopedia.ru/3_56983_obshchee-ustroystvo-shlyuza.html" TargetMode="External"/><Relationship Id="rId45" Type="http://schemas.openxmlformats.org/officeDocument/2006/relationships/hyperlink" Target="http://nauka.name/2006/10/25/vred_sotovykh_telefonov__realnost.html" TargetMode="External"/><Relationship Id="rId66" Type="http://schemas.openxmlformats.org/officeDocument/2006/relationships/hyperlink" Target="https://www.kaspersky.ru" TargetMode="External"/><Relationship Id="rId87" Type="http://schemas.openxmlformats.org/officeDocument/2006/relationships/hyperlink" Target="http://wciom.ru/about/deyatelnost_wciom/" TargetMode="External"/><Relationship Id="rId110" Type="http://schemas.openxmlformats.org/officeDocument/2006/relationships/diagramLayout" Target="diagrams/layout1.xml"/><Relationship Id="rId115" Type="http://schemas.openxmlformats.org/officeDocument/2006/relationships/diagramLayout" Target="diagrams/layout2.xml"/><Relationship Id="rId131" Type="http://schemas.microsoft.com/office/2007/relationships/diagramDrawing" Target="diagrams/drawing4.xml"/><Relationship Id="rId136" Type="http://schemas.microsoft.com/office/2007/relationships/diagramDrawing" Target="diagrams/drawing5.xml"/><Relationship Id="rId157" Type="http://schemas.openxmlformats.org/officeDocument/2006/relationships/hyperlink" Target="https://habr.com/ru/users/Cloud4Y/" TargetMode="External"/><Relationship Id="rId178" Type="http://schemas.openxmlformats.org/officeDocument/2006/relationships/hyperlink" Target="https://3ddevice.com.ua/3d-pechat-v-meditsine/" TargetMode="External"/><Relationship Id="rId61" Type="http://schemas.openxmlformats.org/officeDocument/2006/relationships/hyperlink" Target="http://www.url" TargetMode="External"/><Relationship Id="rId82" Type="http://schemas.openxmlformats.org/officeDocument/2006/relationships/hyperlink" Target="https://xakep.ru/2015/09/04/ashley-madison-fall/" TargetMode="External"/><Relationship Id="rId152" Type="http://schemas.openxmlformats.org/officeDocument/2006/relationships/hyperlink" Target="http://www.url" TargetMode="External"/><Relationship Id="rId173" Type="http://schemas.openxmlformats.org/officeDocument/2006/relationships/hyperlink" Target="http://www.k5.by/uslugi_16/article/razrab_po_04_3dmodelirovanie.shtml" TargetMode="External"/><Relationship Id="rId194" Type="http://schemas.openxmlformats.org/officeDocument/2006/relationships/hyperlink" Target="https://securityintelligence.com/posts/x-force-threat-intelligence-index-reveals-top-cybersecurity-risks-of-2020/" TargetMode="External"/><Relationship Id="rId199" Type="http://schemas.openxmlformats.org/officeDocument/2006/relationships/hyperlink" Target="https://www.ptsecurity.com/ru-ru/research/analytics/cybersecurity-2019-2020/" TargetMode="External"/><Relationship Id="rId203" Type="http://schemas.openxmlformats.org/officeDocument/2006/relationships/hyperlink" Target="http://www.kaspersky.ru" TargetMode="External"/><Relationship Id="rId208" Type="http://schemas.openxmlformats.org/officeDocument/2006/relationships/image" Target="media/image28.png"/><Relationship Id="rId229" Type="http://schemas.openxmlformats.org/officeDocument/2006/relationships/hyperlink" Target="https://www.dissercat.com/content/grazhdanskaya-pravosubektnost-lits-stradayushchikh-psikhicheskimi-rasstroistvami" TargetMode="External"/><Relationship Id="rId19" Type="http://schemas.openxmlformats.org/officeDocument/2006/relationships/image" Target="media/image3.png"/><Relationship Id="rId224" Type="http://schemas.openxmlformats.org/officeDocument/2006/relationships/hyperlink" Target="https://dic.academic.ru/dic.nsf/ruwiki/79140" TargetMode="External"/><Relationship Id="rId240" Type="http://schemas.openxmlformats.org/officeDocument/2006/relationships/hyperlink" Target="http://www.consultant.ru/document/cons_doc_LAW_9027/" TargetMode="External"/><Relationship Id="rId245" Type="http://schemas.openxmlformats.org/officeDocument/2006/relationships/hyperlink" Target="http://www.vestifinance.ru" TargetMode="External"/><Relationship Id="rId261" Type="http://schemas.openxmlformats.org/officeDocument/2006/relationships/hyperlink" Target="http://wwtec.ru/index.php?id=410" TargetMode="External"/><Relationship Id="rId14" Type="http://schemas.openxmlformats.org/officeDocument/2006/relationships/hyperlink" Target="https://www.theverge.com/2019/7/16/20697123/elon-musk-neuralink-brain-reading-thread-robot" TargetMode="External"/><Relationship Id="rId30" Type="http://schemas.openxmlformats.org/officeDocument/2006/relationships/hyperlink" Target="https://www.google.com/url?q=http://adne.info/buduschee/&amp;sa=D&amp;usg=AFQjCNEynetyyTaPLt8PQR6RXug9Dz0mfQ" TargetMode="External"/><Relationship Id="rId35" Type="http://schemas.openxmlformats.org/officeDocument/2006/relationships/hyperlink" Target="https://doi.org/10.17726/philIT" TargetMode="External"/><Relationship Id="rId56" Type="http://schemas.openxmlformats.org/officeDocument/2006/relationships/hyperlink" Target="https://3dnews.ru/958857" TargetMode="External"/><Relationship Id="rId77" Type="http://schemas.openxmlformats.org/officeDocument/2006/relationships/hyperlink" Target="https://estalsad37.edumsko.ru/activity/digital/post/541226" TargetMode="External"/><Relationship Id="rId100" Type="http://schemas.openxmlformats.org/officeDocument/2006/relationships/hyperlink" Target="https://www.m24.ru/articles/professii/23032017/1342682" TargetMode="External"/><Relationship Id="rId105" Type="http://schemas.openxmlformats.org/officeDocument/2006/relationships/hyperlink" Target="%20https://klona.ua/blog/3d-modelirovanie/trehmernaya-grafika-v-sovremennom-mireinfourok.ru/material.html?mid=85142" TargetMode="External"/><Relationship Id="rId126" Type="http://schemas.microsoft.com/office/2007/relationships/diagramDrawing" Target="diagrams/drawing3.xml"/><Relationship Id="rId147" Type="http://schemas.openxmlformats.org/officeDocument/2006/relationships/chart" Target="charts/chart6.xml"/><Relationship Id="rId16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cyberleninka.ru/article/n/riski-vnedreniya-tsifrovyh-tehnologiy-v-obrazovanie" TargetMode="External"/><Relationship Id="rId93" Type="http://schemas.openxmlformats.org/officeDocument/2006/relationships/hyperlink" Target="https://multiru.ru/solutions=18" TargetMode="External"/><Relationship Id="rId98" Type="http://schemas.openxmlformats.org/officeDocument/2006/relationships/image" Target="media/image16.png"/><Relationship Id="rId121" Type="http://schemas.openxmlformats.org/officeDocument/2006/relationships/chart" Target="charts/chart5.xml"/><Relationship Id="rId142" Type="http://schemas.openxmlformats.org/officeDocument/2006/relationships/diagramData" Target="diagrams/data7.xml"/><Relationship Id="rId163" Type="http://schemas.openxmlformats.org/officeDocument/2006/relationships/hyperlink" Target="https://promo.iqb.ru/3d-technologies-for-aerospace" TargetMode="External"/><Relationship Id="rId184" Type="http://schemas.openxmlformats.org/officeDocument/2006/relationships/hyperlink" Target="https://cybersecurityventures.com/cybercrime-damages-6-trillion-by-2021/" TargetMode="External"/><Relationship Id="rId189" Type="http://schemas.openxmlformats.org/officeDocument/2006/relationships/hyperlink" Target="https://www.sites.google.com/site/inftech11/home/sam/informacionnye-sistemy-bazy-znanij-bazy-dannyh" TargetMode="External"/><Relationship Id="rId219" Type="http://schemas.openxmlformats.org/officeDocument/2006/relationships/image" Target="media/image39.png"/><Relationship Id="rId3" Type="http://schemas.microsoft.com/office/2007/relationships/stylesWithEffects" Target="stylesWithEffects.xml"/><Relationship Id="rId214" Type="http://schemas.openxmlformats.org/officeDocument/2006/relationships/image" Target="media/image34.jpeg"/><Relationship Id="rId230" Type="http://schemas.openxmlformats.org/officeDocument/2006/relationships/hyperlink" Target="https://cyberleninka.ru/article/n/aktualnye-problemy-pravovogo-regulirovaniya-polozheniya-nesovershennoletnih-v-rossiyskoy-federatsii/viewer" TargetMode="External"/><Relationship Id="rId235" Type="http://schemas.openxmlformats.org/officeDocument/2006/relationships/hyperlink" Target="https://yandex.ru/turbo?parent-reqid=1584075195457759-61843830480651985300075-vla1-0239&amp;utm_source=turbo_turbo&amp;text=https%3A//mining-cryptocurrency.ru/chto-takoe-kriptovalyuta/" TargetMode="External"/><Relationship Id="rId251" Type="http://schemas.openxmlformats.org/officeDocument/2006/relationships/hyperlink" Target="https://iiko.ru/" TargetMode="External"/><Relationship Id="rId256" Type="http://schemas.openxmlformats.org/officeDocument/2006/relationships/hyperlink" Target="https://www.marieclaire.ru/moda/trendyi-iz-90-h-kotoryie-myi-budem-nosit-v-2019-godu/" TargetMode="External"/><Relationship Id="rId25" Type="http://schemas.openxmlformats.org/officeDocument/2006/relationships/hyperlink" Target="https://e-plastic.ru/specialistam/composite/kompozicionnye-materialy/" TargetMode="External"/><Relationship Id="rId46" Type="http://schemas.openxmlformats.org/officeDocument/2006/relationships/image" Target="media/image7.jpeg"/><Relationship Id="rId67" Type="http://schemas.openxmlformats.org/officeDocument/2006/relationships/hyperlink" Target="https://ru.m.wikipedia.org/wiki/&#1071;&#1079;&#1099;&#1082;&#1080;_&#1087;&#1088;&#1086;&#1075;&#1088;&#1072;&#1084;&#1084;&#1080;&#1088;&#1086;&#1074;&#1072;&#1085;&#1080;&#1103;_&#1089;_&#1082;&#1083;&#1102;&#1095;&#1077;&#1074;&#1099;&#1084;&#1080;_&#1089;&#1083;&#1086;&#1074;&#1072;&#1084;&#1080;_&#1085;&#1077;_&#1085;&#1072;_&#1072;&#1085;&#1075;&#1083;&#1080;&#1081;&#1089;&#1082;&#1086;&#1084;_&#1103;&#1079;&#1099;&#1082;&#1077;" TargetMode="External"/><Relationship Id="rId116" Type="http://schemas.openxmlformats.org/officeDocument/2006/relationships/diagramQuickStyle" Target="diagrams/quickStyle2.xml"/><Relationship Id="rId137" Type="http://schemas.openxmlformats.org/officeDocument/2006/relationships/diagramData" Target="diagrams/data6.xml"/><Relationship Id="rId158" Type="http://schemas.openxmlformats.org/officeDocument/2006/relationships/hyperlink" Target="http://www.url" TargetMode="External"/><Relationship Id="rId20" Type="http://schemas.openxmlformats.org/officeDocument/2006/relationships/hyperlink" Target="https://rcycle.net/musor/razdelnyj-sbor/kontejnery-dlya-sortirovki-vidy-tsveta-i-pravila-razdeleniya" TargetMode="External"/><Relationship Id="rId41" Type="http://schemas.openxmlformats.org/officeDocument/2006/relationships/hyperlink" Target="https://www.kakprosto.ru/kak-883962-chto-znachit-shlyuzovanie-sudov" TargetMode="External"/><Relationship Id="rId62" Type="http://schemas.openxmlformats.org/officeDocument/2006/relationships/hyperlink" Target="https://www.r7-office.ru" TargetMode="External"/><Relationship Id="rId83" Type="http://schemas.openxmlformats.org/officeDocument/2006/relationships/hyperlink" Target="https://www.kaspersky.ru/blog/what_is_two_factor_authenticatio/4272/" TargetMode="External"/><Relationship Id="rId88" Type="http://schemas.openxmlformats.org/officeDocument/2006/relationships/hyperlink" Target="http://www.e.lanbook.com/" TargetMode="External"/><Relationship Id="rId111" Type="http://schemas.openxmlformats.org/officeDocument/2006/relationships/diagramQuickStyle" Target="diagrams/quickStyle1.xml"/><Relationship Id="rId132" Type="http://schemas.openxmlformats.org/officeDocument/2006/relationships/diagramData" Target="diagrams/data5.xml"/><Relationship Id="rId153" Type="http://schemas.openxmlformats.org/officeDocument/2006/relationships/hyperlink" Target="https://www.securitylab.ru/news/386019.php" TargetMode="External"/><Relationship Id="rId174" Type="http://schemas.openxmlformats.org/officeDocument/2006/relationships/hyperlink" Target="https://www.artec3d.com/ru/3d-models/medical" TargetMode="External"/><Relationship Id="rId179" Type="http://schemas.openxmlformats.org/officeDocument/2006/relationships/hyperlink" Target="https://medbe.ru/novinki/chelovecheskaya-kozha-na-3d-printere" TargetMode="External"/><Relationship Id="rId195" Type="http://schemas.openxmlformats.org/officeDocument/2006/relationships/hyperlink" Target="https://bugs.chromium.org/p/project-zero/issues/detail?id=1272" TargetMode="External"/><Relationship Id="rId209" Type="http://schemas.openxmlformats.org/officeDocument/2006/relationships/image" Target="media/image29.png"/><Relationship Id="rId190" Type="http://schemas.openxmlformats.org/officeDocument/2006/relationships/hyperlink" Target="https://www.yandex.ru/turbo?text=https%3A%2F%2Fblog.molodost.bz%2Fadvanced%2Fautsorsing-personala%2F" TargetMode="External"/><Relationship Id="rId204" Type="http://schemas.openxmlformats.org/officeDocument/2006/relationships/image" Target="media/image24.png"/><Relationship Id="rId220" Type="http://schemas.openxmlformats.org/officeDocument/2006/relationships/image" Target="media/image40.png"/><Relationship Id="rId225" Type="http://schemas.openxmlformats.org/officeDocument/2006/relationships/hyperlink" Target="https://hightech.fm" TargetMode="External"/><Relationship Id="rId241" Type="http://schemas.openxmlformats.org/officeDocument/2006/relationships/hyperlink" Target="http://www.consultant.ru/document/cons_doc_LAW_1307/" TargetMode="External"/><Relationship Id="rId246" Type="http://schemas.openxmlformats.org/officeDocument/2006/relationships/hyperlink" Target="https://pr-flat.ru/blog/ipoteka-pod-2-komu-vydayut-i-kak-ee-poluchit-v-2019-godu/" TargetMode="External"/><Relationship Id="rId15" Type="http://schemas.openxmlformats.org/officeDocument/2006/relationships/hyperlink" Target="https://www.ucsf.edu/bio/nicholas-weiler" TargetMode="External"/><Relationship Id="rId36" Type="http://schemas.openxmlformats.org/officeDocument/2006/relationships/image" Target="media/image4.jpeg"/><Relationship Id="rId57" Type="http://schemas.openxmlformats.org/officeDocument/2006/relationships/hyperlink" Target="http://www.url" TargetMode="External"/><Relationship Id="rId106" Type="http://schemas.openxmlformats.org/officeDocument/2006/relationships/hyperlink" Target="https://sites.google.com/site/vseeo3dgrafike/istoria/3d-grafika" TargetMode="External"/><Relationship Id="rId127" Type="http://schemas.openxmlformats.org/officeDocument/2006/relationships/diagramData" Target="diagrams/data4.xml"/><Relationship Id="rId262" Type="http://schemas.openxmlformats.org/officeDocument/2006/relationships/hyperlink" Target="http://wwtec.ru/index.php?id=264" TargetMode="External"/><Relationship Id="rId10" Type="http://schemas.openxmlformats.org/officeDocument/2006/relationships/hyperlink" Target="http://kriorus.ru/news/Ilon-Mask-nash-edinstvennyy-shans-sohranit-svoy-vid-ne-byt-poraboshchennymi-iskusstvennym" TargetMode="External"/><Relationship Id="rId31" Type="http://schemas.openxmlformats.org/officeDocument/2006/relationships/hyperlink" Target="https://www.google.com/url?q=http://itsmonline.ru/phparticles/show_news_one.php?n_id%3D343&amp;sa=D&amp;usg=AFQjCNEfDZOaTBeuz3y46fY_pJkS-I6WrQ" TargetMode="External"/><Relationship Id="rId52" Type="http://schemas.openxmlformats.org/officeDocument/2006/relationships/image" Target="media/image13.png"/><Relationship Id="rId73" Type="http://schemas.openxmlformats.org/officeDocument/2006/relationships/hyperlink" Target="https://cyberleninka.ru/article/n/poliformatnyy-messendzher-kak-zhanr-2-0-na-primere-messendzhera-mgnovennyh-soobscheniy-telegram" TargetMode="External"/><Relationship Id="rId78" Type="http://schemas.openxmlformats.org/officeDocument/2006/relationships/hyperlink" Target="https://www.kaspersky.ru/blog/vpn-hardships/11622/" TargetMode="External"/><Relationship Id="rId94" Type="http://schemas.openxmlformats.org/officeDocument/2006/relationships/hyperlink" Target="https://www.sites.google.com/site/vladastakina/multimedia-tehnologii-v-obrazovanii" TargetMode="External"/><Relationship Id="rId99" Type="http://schemas.openxmlformats.org/officeDocument/2006/relationships/image" Target="media/image17.png"/><Relationship Id="rId101" Type="http://schemas.openxmlformats.org/officeDocument/2006/relationships/hyperlink" Target="https://adukar.by/news/kakie-professii-ustareyut-k-2030-godu" TargetMode="External"/><Relationship Id="rId122" Type="http://schemas.openxmlformats.org/officeDocument/2006/relationships/diagramData" Target="diagrams/data3.xml"/><Relationship Id="rId143" Type="http://schemas.openxmlformats.org/officeDocument/2006/relationships/diagramLayout" Target="diagrams/layout7.xml"/><Relationship Id="rId148" Type="http://schemas.openxmlformats.org/officeDocument/2006/relationships/chart" Target="charts/chart7.xml"/><Relationship Id="rId164" Type="http://schemas.openxmlformats.org/officeDocument/2006/relationships/hyperlink" Target="https://www.artec3d.com/ru/portable-3d-scanners/artec-spider" TargetMode="External"/><Relationship Id="rId169" Type="http://schemas.openxmlformats.org/officeDocument/2006/relationships/hyperlink" Target="https://top3dshop.ru/blog/3D-printers-pro-e-contra-review.html" TargetMode="External"/><Relationship Id="rId185" Type="http://schemas.openxmlformats.org/officeDocument/2006/relationships/hyperlink" Target="https://iz.ru/958561/anna-urmantceva/perekhod-na-lichnoe-v-2019-godu-uteklo-vdvoe-bolshe-personalnykh-dannykh" TargetMode="External"/><Relationship Id="rId4" Type="http://schemas.openxmlformats.org/officeDocument/2006/relationships/settings" Target="settings.xml"/><Relationship Id="rId9" Type="http://schemas.openxmlformats.org/officeDocument/2006/relationships/hyperlink" Target="https://cyberleninka.ru/article/n/neyrointerfeysy-ponyatie-napravleniya-i-problemy-razvitiya/viewer" TargetMode="External"/><Relationship Id="rId180" Type="http://schemas.openxmlformats.org/officeDocument/2006/relationships/hyperlink" Target="https://vimeo.com/131497987" TargetMode="External"/><Relationship Id="rId210" Type="http://schemas.openxmlformats.org/officeDocument/2006/relationships/image" Target="media/image30.png"/><Relationship Id="rId215" Type="http://schemas.openxmlformats.org/officeDocument/2006/relationships/image" Target="media/image35.jpeg"/><Relationship Id="rId236" Type="http://schemas.openxmlformats.org/officeDocument/2006/relationships/hyperlink" Target="https://rg.ru/2018/05/29/zorkin-zadacha-gosudarstva-priznavat-izashchishchat-cifrovye-prava-grazhdan.html" TargetMode="External"/><Relationship Id="rId257" Type="http://schemas.openxmlformats.org/officeDocument/2006/relationships/hyperlink" Target="https://bbf.ru/quotes/?tag=5799" TargetMode="External"/><Relationship Id="rId26" Type="http://schemas.openxmlformats.org/officeDocument/2006/relationships/hyperlink" Target="https://www.youtube.com/watch?v=QOICUynk9hU" TargetMode="External"/><Relationship Id="rId231" Type="http://schemas.openxmlformats.org/officeDocument/2006/relationships/hyperlink" Target="http://www.consultant.ru/document/cons_doc_LAW_58968/" TargetMode="External"/><Relationship Id="rId252" Type="http://schemas.openxmlformats.org/officeDocument/2006/relationships/hyperlink" Target="https://iiko.restoran-service.ru/" TargetMode="External"/><Relationship Id="rId47" Type="http://schemas.openxmlformats.org/officeDocument/2006/relationships/image" Target="media/image8.png"/><Relationship Id="rId68" Type="http://schemas.openxmlformats.org/officeDocument/2006/relationships/hyperlink" Target="https://cyberleninka.ru/article/n/etika-messendzherov-problemy-epistolyarnogo-obscheniya-v-kontekste-razvitiya-informatsionnyh-tehnologiy" TargetMode="External"/><Relationship Id="rId89" Type="http://schemas.openxmlformats.org/officeDocument/2006/relationships/hyperlink" Target="http://www.book.ru/" TargetMode="External"/><Relationship Id="rId112" Type="http://schemas.openxmlformats.org/officeDocument/2006/relationships/diagramColors" Target="diagrams/colors1.xml"/><Relationship Id="rId133" Type="http://schemas.openxmlformats.org/officeDocument/2006/relationships/diagramLayout" Target="diagrams/layout5.xml"/><Relationship Id="rId154" Type="http://schemas.openxmlformats.org/officeDocument/2006/relationships/hyperlink" Target="http://www.url" TargetMode="External"/><Relationship Id="rId175" Type="http://schemas.openxmlformats.org/officeDocument/2006/relationships/hyperlink" Target="https://www.popmech.ru/technologies/165591-pervaya-v-mire-professionalnaya-3d-model-chelovecheskogo-serdtsa/" TargetMode="External"/><Relationship Id="rId196" Type="http://schemas.openxmlformats.org/officeDocument/2006/relationships/hyperlink" Target="https://www.iguides.ru/main/security/istoriya_uyazvimostey_meltdown_i_spectre_im_20_let_i_ikh_dolgo_skryvali_ot_vsekh_nas/" TargetMode="External"/><Relationship Id="rId200" Type="http://schemas.openxmlformats.org/officeDocument/2006/relationships/hyperlink" Target="https://habr.com/ru/company/zyxel/blog/483976/" TargetMode="External"/><Relationship Id="rId16" Type="http://schemas.openxmlformats.org/officeDocument/2006/relationships/hyperlink" Target="https://www.ucsf.edu/news/2019/04/414296/synthetic-speech-generated-brain-recordings" TargetMode="External"/><Relationship Id="rId221" Type="http://schemas.openxmlformats.org/officeDocument/2006/relationships/hyperlink" Target="http://www.anuika.ru/index.php/region/3775-zhile-dlya-detej-sirot-problema-budet-reshena" TargetMode="External"/><Relationship Id="rId242" Type="http://schemas.openxmlformats.org/officeDocument/2006/relationships/hyperlink" Target="https://auto.drom.ru/?did=295977" TargetMode="External"/><Relationship Id="rId263" Type="http://schemas.openxmlformats.org/officeDocument/2006/relationships/footer" Target="footer1.xml"/><Relationship Id="rId37" Type="http://schemas.openxmlformats.org/officeDocument/2006/relationships/image" Target="media/image5.jpeg"/><Relationship Id="rId58" Type="http://schemas.openxmlformats.org/officeDocument/2006/relationships/hyperlink" Target="https://reestr.minsvyaz.ru" TargetMode="External"/><Relationship Id="rId79" Type="http://schemas.openxmlformats.org/officeDocument/2006/relationships/hyperlink" Target="https://hyiphunter.org/nordvpn/" TargetMode="External"/><Relationship Id="rId102" Type="http://schemas.openxmlformats.org/officeDocument/2006/relationships/hyperlink" Target="https://edunews.ru/professii/rating/ischeznuvshie.html" TargetMode="External"/><Relationship Id="rId123" Type="http://schemas.openxmlformats.org/officeDocument/2006/relationships/diagramLayout" Target="diagrams/layout3.xml"/><Relationship Id="rId144" Type="http://schemas.openxmlformats.org/officeDocument/2006/relationships/diagramQuickStyle" Target="diagrams/quickStyle7.xml"/><Relationship Id="rId90" Type="http://schemas.openxmlformats.org/officeDocument/2006/relationships/hyperlink" Target="http://www.iprbookshop.ru/" TargetMode="External"/><Relationship Id="rId165" Type="http://schemas.openxmlformats.org/officeDocument/2006/relationships/image" Target="media/image20.jpeg"/><Relationship Id="rId186" Type="http://schemas.openxmlformats.org/officeDocument/2006/relationships/hyperlink" Target="https://blog.avast.com/ru/avast-releases-2020-threat-landscape-report" TargetMode="External"/><Relationship Id="rId211" Type="http://schemas.openxmlformats.org/officeDocument/2006/relationships/image" Target="media/image31.png"/><Relationship Id="rId232" Type="http://schemas.openxmlformats.org/officeDocument/2006/relationships/hyperlink" Target="http://base.garant.ru/10164072/2/" TargetMode="External"/><Relationship Id="rId253" Type="http://schemas.openxmlformats.org/officeDocument/2006/relationships/hyperlink" Target="https://itcafe.by/" TargetMode="External"/><Relationship Id="rId27" Type="http://schemas.openxmlformats.org/officeDocument/2006/relationships/hyperlink" Target="https://viam.ru/" TargetMode="External"/><Relationship Id="rId48" Type="http://schemas.openxmlformats.org/officeDocument/2006/relationships/image" Target="media/image9.jpeg"/><Relationship Id="rId69" Type="http://schemas.openxmlformats.org/officeDocument/2006/relationships/hyperlink" Target="https://cyberleninka.ru/article/n/ispolzovanie-messendzhera-telegram-dlya-realizatsii-tehnologii-elektronnogo-obucheniya-v-vuze" TargetMode="External"/><Relationship Id="rId113" Type="http://schemas.microsoft.com/office/2007/relationships/diagramDrawing" Target="diagrams/drawing1.xml"/><Relationship Id="rId134" Type="http://schemas.openxmlformats.org/officeDocument/2006/relationships/diagramQuickStyle" Target="diagrams/quickStyle5.xml"/><Relationship Id="rId80" Type="http://schemas.openxmlformats.org/officeDocument/2006/relationships/hyperlink" Target="https://meduza.io/feature/2016/06/24/paket-yarovoy-prinyat-i-eto-ochen-ploho" TargetMode="External"/><Relationship Id="rId155" Type="http://schemas.openxmlformats.org/officeDocument/2006/relationships/hyperlink" Target="http://www.url" TargetMode="External"/><Relationship Id="rId176" Type="http://schemas.openxmlformats.org/officeDocument/2006/relationships/hyperlink" Target="https://anrotech.ru/blog/3d-modelirovanie-v-sovremennom-mire/" TargetMode="External"/><Relationship Id="rId197" Type="http://schemas.openxmlformats.org/officeDocument/2006/relationships/hyperlink" Target="https://news.drweb.ru/show/review/?lng=ru&amp;i=13671" TargetMode="External"/><Relationship Id="rId201" Type="http://schemas.openxmlformats.org/officeDocument/2006/relationships/hyperlink" Target="https://www.bsigroup.com/ru-RU/cybersecurity/" TargetMode="External"/><Relationship Id="rId222" Type="http://schemas.openxmlformats.org/officeDocument/2006/relationships/hyperlink" Target="https://dic.academic.ru/dic.nsf/ruwiki/2760" TargetMode="External"/><Relationship Id="rId243" Type="http://schemas.openxmlformats.org/officeDocument/2006/relationships/hyperlink" Target="http://www.consultant.ru/document/cons_doc_LAW_1307/" TargetMode="External"/><Relationship Id="rId264" Type="http://schemas.openxmlformats.org/officeDocument/2006/relationships/fontTable" Target="fontTable.xml"/><Relationship Id="rId17" Type="http://schemas.openxmlformats.org/officeDocument/2006/relationships/hyperlink" Target="https://www.mirprognozov.ru/prognosis/science/skoro-telepatiya-zamenit-nam-sotsseti/" TargetMode="External"/><Relationship Id="rId38" Type="http://schemas.openxmlformats.org/officeDocument/2006/relationships/image" Target="media/image6.jpeg"/><Relationship Id="rId59" Type="http://schemas.openxmlformats.org/officeDocument/2006/relationships/hyperlink" Target="http://www.url" TargetMode="External"/><Relationship Id="rId103" Type="http://schemas.openxmlformats.org/officeDocument/2006/relationships/hyperlink" Target="http://veganize.ru/" TargetMode="External"/><Relationship Id="rId124" Type="http://schemas.openxmlformats.org/officeDocument/2006/relationships/diagramQuickStyle" Target="diagrams/quickStyle3.xml"/><Relationship Id="rId70" Type="http://schemas.openxmlformats.org/officeDocument/2006/relationships/hyperlink" Target="https://cyberleninka.ru/article/n/messendzhery-dlya-biznesa-rol-i-vliyanie-na-tsifrovuyu-ekonomiku" TargetMode="External"/><Relationship Id="rId91" Type="http://schemas.openxmlformats.org/officeDocument/2006/relationships/hyperlink" Target="http://www.biblioclub.ru/" TargetMode="External"/><Relationship Id="rId145" Type="http://schemas.openxmlformats.org/officeDocument/2006/relationships/diagramColors" Target="diagrams/colors7.xml"/><Relationship Id="rId166" Type="http://schemas.openxmlformats.org/officeDocument/2006/relationships/image" Target="media/image21.jpeg"/><Relationship Id="rId187" Type="http://schemas.openxmlformats.org/officeDocument/2006/relationships/hyperlink" Target="https://vc.ru/services/103616-utechki-dannyh-2019-statistika-tendencii-kiberbezopasnosti-i-mery-po-snizheniyu-riskov-vzloma" TargetMode="External"/><Relationship Id="rId1" Type="http://schemas.openxmlformats.org/officeDocument/2006/relationships/numbering" Target="numbering.xml"/><Relationship Id="rId212" Type="http://schemas.openxmlformats.org/officeDocument/2006/relationships/image" Target="media/image32.jpeg"/><Relationship Id="rId233" Type="http://schemas.openxmlformats.org/officeDocument/2006/relationships/hyperlink" Target="http://www.consultant.ru/" TargetMode="External"/><Relationship Id="rId254" Type="http://schemas.openxmlformats.org/officeDocument/2006/relationships/hyperlink" Target="https://carbi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k2\Desktop\&#1044;&#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Kas\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s\Desktop\&#1051;&#1080;&#1089;&#1090;%20Microsoft%20Excel.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k2\Desktop\&#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Считаете ли вы переработку отходов в нашей стране проблемой?</c:v>
                </c:pt>
              </c:strCache>
            </c:strRef>
          </c:tx>
          <c:explosion val="25"/>
          <c:cat>
            <c:strRef>
              <c:f>Лист1!$A$2:$A$4</c:f>
              <c:strCache>
                <c:ptCount val="3"/>
                <c:pt idx="0">
                  <c:v>определенно, да (144 из 205)</c:v>
                </c:pt>
                <c:pt idx="1">
                  <c:v>затрудняюсь ответить (47 из 205)</c:v>
                </c:pt>
                <c:pt idx="2">
                  <c:v>не считаю это проблемой (14 из 205)</c:v>
                </c:pt>
              </c:strCache>
            </c:strRef>
          </c:cat>
          <c:val>
            <c:numRef>
              <c:f>Лист1!$B$2:$B$4</c:f>
              <c:numCache>
                <c:formatCode>General</c:formatCode>
                <c:ptCount val="3"/>
                <c:pt idx="0">
                  <c:v>144</c:v>
                </c:pt>
                <c:pt idx="1">
                  <c:v>47</c:v>
                </c:pt>
                <c:pt idx="2">
                  <c:v>14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83181359911011"/>
          <c:y val="0.40299244587787192"/>
          <c:w val="0.34278284355852184"/>
          <c:h val="0.53175952210192701"/>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Открытый бассейн</a:t>
            </a:r>
          </a:p>
        </c:rich>
      </c:tx>
      <c:overlay val="0"/>
      <c:spPr>
        <a:noFill/>
        <a:ln>
          <a:noFill/>
        </a:ln>
        <a:effectLst/>
      </c:spPr>
    </c:title>
    <c:autoTitleDeleted val="0"/>
    <c:plotArea>
      <c:layout>
        <c:manualLayout>
          <c:layoutTarget val="inner"/>
          <c:xMode val="edge"/>
          <c:yMode val="edge"/>
          <c:x val="4.7153866556567156E-2"/>
          <c:y val="9.5839793281653748E-2"/>
          <c:w val="0.8617003094549387"/>
          <c:h val="0.65332458442694652"/>
        </c:manualLayout>
      </c:layout>
      <c:barChart>
        <c:barDir val="col"/>
        <c:grouping val="clustered"/>
        <c:varyColors val="0"/>
        <c:ser>
          <c:idx val="0"/>
          <c:order val="0"/>
          <c:tx>
            <c:strRef>
              <c:f>'Откр утро'!$E$11</c:f>
              <c:strCache>
                <c:ptCount val="1"/>
                <c:pt idx="0">
                  <c:v>Среднее значение, мг/дм3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'Откр утро'!$A$12:$A$15</c:f>
              <c:strCache>
                <c:ptCount val="4"/>
                <c:pt idx="0">
                  <c:v>Свободный хлор, мг/дм3</c:v>
                </c:pt>
                <c:pt idx="1">
                  <c:v>Связанный хлор, мг/дм3</c:v>
                </c:pt>
                <c:pt idx="2">
                  <c:v>Свободный хлор, мг/дм3</c:v>
                </c:pt>
                <c:pt idx="3">
                  <c:v>Связанный хлор, мг/дм3</c:v>
                </c:pt>
              </c:strCache>
            </c:strRef>
          </c:cat>
          <c:val>
            <c:numRef>
              <c:f>'Откр утро'!$E$12:$E$15</c:f>
              <c:numCache>
                <c:formatCode>General</c:formatCode>
                <c:ptCount val="4"/>
                <c:pt idx="0">
                  <c:v>0.1</c:v>
                </c:pt>
                <c:pt idx="1">
                  <c:v>0.4</c:v>
                </c:pt>
                <c:pt idx="2">
                  <c:v>0.2</c:v>
                </c:pt>
                <c:pt idx="3">
                  <c:v>0.4</c:v>
                </c:pt>
              </c:numCache>
            </c:numRef>
          </c:val>
          <c:extLst xmlns:c16r2="http://schemas.microsoft.com/office/drawing/2015/06/chart">
            <c:ext xmlns:c16="http://schemas.microsoft.com/office/drawing/2014/chart" uri="{C3380CC4-5D6E-409C-BE32-E72D297353CC}">
              <c16:uniqueId val="{00000000-B79B-41D3-89B8-67260D730681}"/>
            </c:ext>
          </c:extLst>
        </c:ser>
        <c:ser>
          <c:idx val="1"/>
          <c:order val="1"/>
          <c:tx>
            <c:strRef>
              <c:f>'Откр утро'!$F$11</c:f>
              <c:strCache>
                <c:ptCount val="1"/>
                <c:pt idx="0">
                  <c:v>Значение ПДК, мг/дм3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'Откр утро'!$A$12:$A$15</c:f>
              <c:strCache>
                <c:ptCount val="4"/>
                <c:pt idx="0">
                  <c:v>Свободный хлор, мг/дм3</c:v>
                </c:pt>
                <c:pt idx="1">
                  <c:v>Связанный хлор, мг/дм3</c:v>
                </c:pt>
                <c:pt idx="2">
                  <c:v>Свободный хлор, мг/дм3</c:v>
                </c:pt>
                <c:pt idx="3">
                  <c:v>Связанный хлор, мг/дм3</c:v>
                </c:pt>
              </c:strCache>
            </c:strRef>
          </c:cat>
          <c:val>
            <c:numRef>
              <c:f>'Откр утро'!$F$12:$F$15</c:f>
              <c:numCache>
                <c:formatCode>General</c:formatCode>
                <c:ptCount val="4"/>
                <c:pt idx="0">
                  <c:v>0.30000000000000032</c:v>
                </c:pt>
                <c:pt idx="1">
                  <c:v>0.8</c:v>
                </c:pt>
                <c:pt idx="2">
                  <c:v>0.30000000000000032</c:v>
                </c:pt>
                <c:pt idx="3">
                  <c:v>0.8</c:v>
                </c:pt>
              </c:numCache>
            </c:numRef>
          </c:val>
          <c:extLst xmlns:c16r2="http://schemas.microsoft.com/office/drawing/2015/06/chart">
            <c:ext xmlns:c16="http://schemas.microsoft.com/office/drawing/2014/chart" uri="{C3380CC4-5D6E-409C-BE32-E72D297353CC}">
              <c16:uniqueId val="{00000001-B79B-41D3-89B8-67260D730681}"/>
            </c:ext>
          </c:extLst>
        </c:ser>
        <c:dLbls>
          <c:showLegendKey val="0"/>
          <c:showVal val="1"/>
          <c:showCatName val="0"/>
          <c:showSerName val="0"/>
          <c:showPercent val="0"/>
          <c:showBubbleSize val="0"/>
        </c:dLbls>
        <c:gapWidth val="100"/>
        <c:overlap val="-24"/>
        <c:axId val="274399616"/>
        <c:axId val="274401536"/>
      </c:barChart>
      <c:catAx>
        <c:axId val="2743996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Показатель</a:t>
                </a:r>
              </a:p>
            </c:rich>
          </c:tx>
          <c:layout>
            <c:manualLayout>
              <c:xMode val="edge"/>
              <c:yMode val="edge"/>
              <c:x val="0.91772730912408662"/>
              <c:y val="0.75226067671773589"/>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401536"/>
        <c:crosses val="autoZero"/>
        <c:auto val="1"/>
        <c:lblAlgn val="ctr"/>
        <c:lblOffset val="100"/>
        <c:noMultiLvlLbl val="0"/>
      </c:catAx>
      <c:valAx>
        <c:axId val="27440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Крнцентрация, мг/дм</a:t>
                </a:r>
                <a:r>
                  <a:rPr lang="ru-RU" baseline="30000"/>
                  <a:t>3</a:t>
                </a:r>
              </a:p>
            </c:rich>
          </c:tx>
          <c:layout>
            <c:manualLayout>
              <c:xMode val="edge"/>
              <c:yMode val="edge"/>
              <c:x val="4.8363543012494911E-4"/>
              <c:y val="2.6592805206027297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39961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Знаете ли вы о видах сортировок отходов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наете ли вы о видах сортировок отходов ?</c:v>
                </c:pt>
              </c:strCache>
            </c:strRef>
          </c:tx>
          <c:explosion val="25"/>
          <c:cat>
            <c:strRef>
              <c:f>Лист1!$A$2:$A$3</c:f>
              <c:strCache>
                <c:ptCount val="2"/>
                <c:pt idx="0">
                  <c:v>Да, знаю несколько видов (75 из 205)</c:v>
                </c:pt>
                <c:pt idx="1">
                  <c:v>Не знаю никаких видов (185 из 205</c:v>
                </c:pt>
              </c:strCache>
            </c:strRef>
          </c:cat>
          <c:val>
            <c:numRef>
              <c:f>Лист1!$B$2:$B$3</c:f>
              <c:numCache>
                <c:formatCode>General</c:formatCode>
                <c:ptCount val="2"/>
                <c:pt idx="0">
                  <c:v>75</c:v>
                </c:pt>
                <c:pt idx="1">
                  <c:v>130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Готовы ли вы сортировать отходы?</c:v>
                </c:pt>
              </c:strCache>
            </c:strRef>
          </c:tx>
          <c:explosion val="25"/>
          <c:cat>
            <c:strRef>
              <c:f>Лист1!$A$2:$A$4</c:f>
              <c:strCache>
                <c:ptCount val="3"/>
                <c:pt idx="0">
                  <c:v>Да и уже начал это делать (64 из 205)</c:v>
                </c:pt>
                <c:pt idx="1">
                  <c:v>да, но у нас нет для этого подходящих условий (120 из 205)</c:v>
                </c:pt>
                <c:pt idx="2">
                  <c:v>нет (21 из 205)</c:v>
                </c:pt>
              </c:strCache>
            </c:strRef>
          </c:cat>
          <c:val>
            <c:numRef>
              <c:f>Лист1!$B$2:$B$4</c:f>
              <c:numCache>
                <c:formatCode>General</c:formatCode>
                <c:ptCount val="3"/>
                <c:pt idx="0">
                  <c:v>64</c:v>
                </c:pt>
                <c:pt idx="1">
                  <c:v>120</c:v>
                </c:pt>
                <c:pt idx="2">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Пользователи за 2009 год 6,5 млрд людей</a:t>
            </a:r>
          </a:p>
        </c:rich>
      </c:tx>
      <c:overlay val="0"/>
    </c:title>
    <c:autoTitleDeleted val="0"/>
    <c:plotArea>
      <c:layout/>
      <c:pieChart>
        <c:varyColors val="1"/>
        <c:ser>
          <c:idx val="0"/>
          <c:order val="0"/>
          <c:tx>
            <c:strRef>
              <c:f>Лист1!$B$1</c:f>
              <c:strCache>
                <c:ptCount val="1"/>
                <c:pt idx="0">
                  <c:v>Пользователи за 2009 год</c:v>
                </c:pt>
              </c:strCache>
            </c:strRef>
          </c:tx>
          <c:dLbls>
            <c:dLbl>
              <c:idx val="0"/>
              <c:layout>
                <c:manualLayout>
                  <c:x val="6.195247337701807E-2"/>
                  <c:y val="-0.13453393802469621"/>
                </c:manualLayout>
              </c:layout>
              <c:tx>
                <c:rich>
                  <a:bodyPr/>
                  <a:lstStyle/>
                  <a:p>
                    <a:r>
                      <a:rPr lang="ru-RU"/>
                      <a:t>6,5 млрд.</a:t>
                    </a:r>
                  </a:p>
                </c:rich>
              </c:tx>
              <c:dLblPos val="bestFit"/>
              <c:showLegendKey val="0"/>
              <c:showVal val="0"/>
              <c:showCatName val="1"/>
              <c:showSerName val="0"/>
              <c:showPercent val="1"/>
              <c:showBubbleSize val="0"/>
            </c:dLbl>
            <c:dLbl>
              <c:idx val="1"/>
              <c:layout>
                <c:manualLayout>
                  <c:x val="-5.8263305322128874E-2"/>
                  <c:y val="9.1269841269841251E-2"/>
                </c:manualLayout>
              </c:layout>
              <c:tx>
                <c:rich>
                  <a:bodyPr/>
                  <a:lstStyle/>
                  <a:p>
                    <a:r>
                      <a:rPr lang="ru-RU"/>
                      <a:t>2,24 млрд.
</a:t>
                    </a:r>
                  </a:p>
                </c:rich>
              </c:tx>
              <c:dLblPos val="bestFit"/>
              <c:showLegendKey val="0"/>
              <c:showVal val="0"/>
              <c:showCatName val="1"/>
              <c:showSerName val="0"/>
              <c:showPercent val="1"/>
              <c:showBubbleSize val="0"/>
            </c:dLbl>
            <c:txPr>
              <a:bodyPr rot="0" vert="horz"/>
              <a:lstStyle/>
              <a:p>
                <a:pPr>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Лист1!$A$2:$A$3</c:f>
              <c:strCache>
                <c:ptCount val="2"/>
                <c:pt idx="0">
                  <c:v>всего людей</c:v>
                </c:pt>
                <c:pt idx="1">
                  <c:v>людей пользующихся интернетом</c:v>
                </c:pt>
              </c:strCache>
            </c:strRef>
          </c:cat>
          <c:val>
            <c:numRef>
              <c:f>Лист1!$B$2:$B$3</c:f>
              <c:numCache>
                <c:formatCode>General</c:formatCode>
                <c:ptCount val="2"/>
                <c:pt idx="0">
                  <c:v>6.9</c:v>
                </c:pt>
                <c:pt idx="1">
                  <c:v>2.2400000000000002</c:v>
                </c:pt>
              </c:numCache>
            </c:numRef>
          </c:val>
          <c:extLst xmlns:c16r2="http://schemas.microsoft.com/office/drawing/2015/06/chart">
            <c:ext xmlns:c16="http://schemas.microsoft.com/office/drawing/2014/chart" uri="{C3380CC4-5D6E-409C-BE32-E72D297353CC}">
              <c16:uniqueId val="{00000000-83A8-4559-B2A8-15EADBE23890}"/>
            </c:ext>
          </c:extLst>
        </c:ser>
        <c:dLbls>
          <c:showLegendKey val="0"/>
          <c:showVal val="0"/>
          <c:showCatName val="0"/>
          <c:showSerName val="0"/>
          <c:showPercent val="0"/>
          <c:showBubbleSize val="0"/>
          <c:showLeaderLines val="0"/>
        </c:dLbls>
        <c:firstSliceAng val="0"/>
      </c:pieChart>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overlay val="0"/>
      <c:txPr>
        <a:bodyPr rot="0" vert="horz"/>
        <a:lstStyle/>
        <a:p>
          <a:pPr>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sz="1400" b="0">
                <a:latin typeface="Times New Roman" pitchFamily="18" charset="0"/>
                <a:cs typeface="Times New Roman" pitchFamily="18" charset="0"/>
              </a:rPr>
              <a:t>Количество пользователей интернетом за 2019 год </a:t>
            </a:r>
          </a:p>
          <a:p>
            <a:pPr>
              <a:defRPr/>
            </a:pPr>
            <a:r>
              <a:rPr lang="ru-RU" sz="1400" b="0">
                <a:latin typeface="Times New Roman" pitchFamily="18" charset="0"/>
                <a:cs typeface="Times New Roman" pitchFamily="18" charset="0"/>
              </a:rPr>
              <a:t>из 7,6 млрд людей</a:t>
            </a:r>
          </a:p>
        </c:rich>
      </c:tx>
      <c:layout>
        <c:manualLayout>
          <c:xMode val="edge"/>
          <c:yMode val="edge"/>
          <c:x val="0.17856567406296034"/>
          <c:y val="3.5054174633524574E-2"/>
        </c:manualLayout>
      </c:layout>
      <c:overlay val="0"/>
    </c:title>
    <c:autoTitleDeleted val="0"/>
    <c:plotArea>
      <c:layout/>
      <c:pieChart>
        <c:varyColors val="1"/>
        <c:ser>
          <c:idx val="0"/>
          <c:order val="0"/>
          <c:tx>
            <c:strRef>
              <c:f>Лист1!$B$1</c:f>
              <c:strCache>
                <c:ptCount val="1"/>
                <c:pt idx="0">
                  <c:v>Количество пользователей интернетом за 2019 год</c:v>
                </c:pt>
              </c:strCache>
            </c:strRef>
          </c:tx>
          <c:dLbls>
            <c:dLbl>
              <c:idx val="0"/>
              <c:layout>
                <c:manualLayout>
                  <c:x val="5.5555555555555365E-2"/>
                  <c:y val="1.5933715742511161E-2"/>
                </c:manualLayout>
              </c:layout>
              <c:tx>
                <c:rich>
                  <a:bodyPr/>
                  <a:lstStyle/>
                  <a:p>
                    <a:r>
                      <a:rPr lang="ru-RU"/>
                      <a:t>4,14 млрд.</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8381452318460192"/>
                      <c:h val="0.2065039671188329"/>
                    </c:manualLayout>
                  </c15:layout>
                  <c15:dlblFieldTable/>
                  <c15:showDataLabelsRange val="0"/>
                </c:ext>
                <c:ext xmlns:c16="http://schemas.microsoft.com/office/drawing/2014/chart" uri="{C3380CC4-5D6E-409C-BE32-E72D297353CC}">
                  <c16:uniqueId val="{00000003-91B8-400B-8663-C00B3AB63637}"/>
                </c:ext>
              </c:extLst>
            </c:dLbl>
            <c:dLbl>
              <c:idx val="1"/>
              <c:layout>
                <c:manualLayout>
                  <c:x val="-4.8611019976669556E-2"/>
                  <c:y val="0"/>
                </c:manualLayout>
              </c:layout>
              <c:tx>
                <c:rich>
                  <a:bodyPr/>
                  <a:lstStyle/>
                  <a:p>
                    <a:r>
                      <a:rPr lang="ru-RU"/>
                      <a:t>7,6 млрд.</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4297572178477688"/>
                      <c:h val="0.12177775101248099"/>
                    </c:manualLayout>
                  </c15:layout>
                  <c15:dlblFieldTable/>
                  <c15:showDataLabelsRange val="0"/>
                </c:ext>
                <c:ext xmlns:c16="http://schemas.microsoft.com/office/drawing/2014/chart" uri="{C3380CC4-5D6E-409C-BE32-E72D297353CC}">
                  <c16:uniqueId val="{00000002-91B8-400B-8663-C00B3AB63637}"/>
                </c:ext>
              </c:extLst>
            </c:dLbl>
            <c:txPr>
              <a:bodyPr rot="0" vert="horz"/>
              <a:lstStyle/>
              <a:p>
                <a:pPr>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Лист1!$A$2:$A$3</c:f>
              <c:strCache>
                <c:ptCount val="2"/>
                <c:pt idx="0">
                  <c:v>Люди пользующиеся интернетом</c:v>
                </c:pt>
                <c:pt idx="1">
                  <c:v>Всего людей в мире</c:v>
                </c:pt>
              </c:strCache>
            </c:strRef>
          </c:cat>
          <c:val>
            <c:numRef>
              <c:f>Лист1!$B$2:$B$3</c:f>
              <c:numCache>
                <c:formatCode>General</c:formatCode>
                <c:ptCount val="2"/>
                <c:pt idx="0">
                  <c:v>7.6</c:v>
                </c:pt>
                <c:pt idx="1">
                  <c:v>5.9</c:v>
                </c:pt>
              </c:numCache>
            </c:numRef>
          </c:val>
          <c:extLst xmlns:c16r2="http://schemas.microsoft.com/office/drawing/2015/06/chart">
            <c:ext xmlns:c16="http://schemas.microsoft.com/office/drawing/2014/chart" uri="{C3380CC4-5D6E-409C-BE32-E72D297353CC}">
              <c16:uniqueId val="{00000000-91B8-400B-8663-C00B3AB63637}"/>
            </c:ext>
          </c:extLst>
        </c:ser>
        <c:dLbls>
          <c:showLegendKey val="0"/>
          <c:showVal val="0"/>
          <c:showCatName val="0"/>
          <c:showSerName val="0"/>
          <c:showPercent val="1"/>
          <c:showBubbleSize val="0"/>
          <c:showLeaderLines val="0"/>
        </c:dLbls>
        <c:firstSliceAng val="0"/>
      </c:pieChart>
    </c:plotArea>
    <c:legend>
      <c:legendPos val="b"/>
      <c:overlay val="0"/>
      <c:txPr>
        <a:bodyPr rot="0" vert="horz"/>
        <a:lstStyle/>
        <a:p>
          <a:pPr>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вопрос №2</a:t>
            </a:r>
          </a:p>
        </c:rich>
      </c:tx>
      <c:layout>
        <c:manualLayout>
          <c:xMode val="edge"/>
          <c:yMode val="edge"/>
          <c:x val="0.33406233595800572"/>
          <c:y val="3.7037037037037056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F15-4C9A-92DE-09AC9FDE512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F15-4C9A-92DE-09AC9FDE512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F15-4C9A-92DE-09AC9FDE512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F15-4C9A-92DE-09AC9FDE512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F15-4C9A-92DE-09AC9FDE51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Лист1!$D$1:$D$5</c:f>
              <c:strCache>
                <c:ptCount val="5"/>
                <c:pt idx="0">
                  <c:v>2 вопрос</c:v>
                </c:pt>
                <c:pt idx="1">
                  <c:v>А</c:v>
                </c:pt>
                <c:pt idx="2">
                  <c:v>Б</c:v>
                </c:pt>
                <c:pt idx="3">
                  <c:v>С</c:v>
                </c:pt>
                <c:pt idx="4">
                  <c:v>Д</c:v>
                </c:pt>
              </c:strCache>
            </c:strRef>
          </c:cat>
          <c:val>
            <c:numRef>
              <c:f>Лист1!$E$1:$E$5</c:f>
              <c:numCache>
                <c:formatCode>General</c:formatCode>
                <c:ptCount val="5"/>
                <c:pt idx="1">
                  <c:v>2</c:v>
                </c:pt>
                <c:pt idx="2">
                  <c:v>4</c:v>
                </c:pt>
                <c:pt idx="3">
                  <c:v>2</c:v>
                </c:pt>
                <c:pt idx="4">
                  <c:v>6</c:v>
                </c:pt>
              </c:numCache>
            </c:numRef>
          </c:val>
          <c:extLst xmlns:c16r2="http://schemas.microsoft.com/office/drawing/2015/06/chart">
            <c:ext xmlns:c16="http://schemas.microsoft.com/office/drawing/2014/chart" uri="{C3380CC4-5D6E-409C-BE32-E72D297353CC}">
              <c16:uniqueId val="{0000000A-7F15-4C9A-92DE-09AC9FDE5122}"/>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вопрос №4</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16-45FE-8485-0BB547B971C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16-45FE-8485-0BB547B971C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616-45FE-8485-0BB547B971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Лист1!$J$1:$J$3</c:f>
              <c:strCache>
                <c:ptCount val="3"/>
                <c:pt idx="0">
                  <c:v>4 вопрос</c:v>
                </c:pt>
                <c:pt idx="1">
                  <c:v>А</c:v>
                </c:pt>
                <c:pt idx="2">
                  <c:v>Б</c:v>
                </c:pt>
              </c:strCache>
            </c:strRef>
          </c:cat>
          <c:val>
            <c:numRef>
              <c:f>Лист1!$K$1:$K$3</c:f>
              <c:numCache>
                <c:formatCode>General</c:formatCode>
                <c:ptCount val="3"/>
                <c:pt idx="1">
                  <c:v>10</c:v>
                </c:pt>
                <c:pt idx="2">
                  <c:v>4</c:v>
                </c:pt>
              </c:numCache>
            </c:numRef>
          </c:val>
          <c:extLst xmlns:c16r2="http://schemas.microsoft.com/office/drawing/2015/06/chart">
            <c:ext xmlns:c16="http://schemas.microsoft.com/office/drawing/2014/chart" uri="{C3380CC4-5D6E-409C-BE32-E72D297353CC}">
              <c16:uniqueId val="{00000006-6616-45FE-8485-0BB547B971C8}"/>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31084017723584E-2"/>
          <c:y val="3.2152855893013373E-2"/>
          <c:w val="0.89323947409799587"/>
          <c:h val="0.85653105861767276"/>
        </c:manualLayout>
      </c:layout>
      <c:lineChart>
        <c:grouping val="stacked"/>
        <c:varyColors val="0"/>
        <c:ser>
          <c:idx val="0"/>
          <c:order val="0"/>
          <c:tx>
            <c:strRef>
              <c:f>Лист1!$B$1</c:f>
              <c:strCache>
                <c:ptCount val="1"/>
                <c:pt idx="0">
                  <c:v>Столбец1</c:v>
                </c:pt>
              </c:strCache>
            </c:strRef>
          </c:tx>
          <c:dLbls>
            <c:dLblPos val="t"/>
            <c:showLegendKey val="0"/>
            <c:showVal val="1"/>
            <c:showCatName val="0"/>
            <c:showSerName val="0"/>
            <c:showPercent val="0"/>
            <c:showBubbleSize val="0"/>
            <c:showLeaderLines val="0"/>
          </c:dLbls>
          <c:cat>
            <c:numRef>
              <c:f>Лист1!$A$2:$A$12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Лист1!$B$2:$B$12</c:f>
              <c:numCache>
                <c:formatCode>General</c:formatCode>
                <c:ptCount val="10"/>
                <c:pt idx="0">
                  <c:v>15024.7</c:v>
                </c:pt>
                <c:pt idx="1">
                  <c:v>14511.5</c:v>
                </c:pt>
                <c:pt idx="2">
                  <c:v>18056.3</c:v>
                </c:pt>
                <c:pt idx="3">
                  <c:v>20623.400000000001</c:v>
                </c:pt>
                <c:pt idx="4">
                  <c:v>19789.400000000001</c:v>
                </c:pt>
                <c:pt idx="5">
                  <c:v>18877.599999999999</c:v>
                </c:pt>
                <c:pt idx="6">
                  <c:v>18340</c:v>
                </c:pt>
                <c:pt idx="7">
                  <c:v>19021</c:v>
                </c:pt>
                <c:pt idx="8">
                  <c:v>24800</c:v>
                </c:pt>
                <c:pt idx="9">
                  <c:v>25200</c:v>
                </c:pt>
              </c:numCache>
            </c:numRef>
          </c:val>
          <c:smooth val="0"/>
        </c:ser>
        <c:dLbls>
          <c:showLegendKey val="0"/>
          <c:showVal val="0"/>
          <c:showCatName val="0"/>
          <c:showSerName val="0"/>
          <c:showPercent val="0"/>
          <c:showBubbleSize val="0"/>
        </c:dLbls>
        <c:marker val="1"/>
        <c:smooth val="0"/>
        <c:axId val="273554048"/>
        <c:axId val="273584512"/>
      </c:lineChart>
      <c:catAx>
        <c:axId val="273554048"/>
        <c:scaling>
          <c:orientation val="minMax"/>
        </c:scaling>
        <c:delete val="0"/>
        <c:axPos val="b"/>
        <c:numFmt formatCode="General" sourceLinked="1"/>
        <c:majorTickMark val="out"/>
        <c:minorTickMark val="none"/>
        <c:tickLblPos val="nextTo"/>
        <c:crossAx val="273584512"/>
        <c:crosses val="autoZero"/>
        <c:auto val="1"/>
        <c:lblAlgn val="ctr"/>
        <c:lblOffset val="100"/>
        <c:noMultiLvlLbl val="0"/>
      </c:catAx>
      <c:valAx>
        <c:axId val="273584512"/>
        <c:scaling>
          <c:orientation val="minMax"/>
        </c:scaling>
        <c:delete val="0"/>
        <c:axPos val="l"/>
        <c:majorGridlines/>
        <c:numFmt formatCode="General" sourceLinked="1"/>
        <c:majorTickMark val="out"/>
        <c:minorTickMark val="none"/>
        <c:tickLblPos val="nextTo"/>
        <c:crossAx val="273554048"/>
        <c:crosses val="autoZero"/>
        <c:crossBetween val="between"/>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Закрытый бассейн</a:t>
            </a:r>
          </a:p>
        </c:rich>
      </c:tx>
      <c:overlay val="0"/>
      <c:spPr>
        <a:noFill/>
        <a:ln>
          <a:noFill/>
        </a:ln>
        <a:effectLst/>
      </c:spPr>
    </c:title>
    <c:autoTitleDeleted val="0"/>
    <c:plotArea>
      <c:layout>
        <c:manualLayout>
          <c:layoutTarget val="inner"/>
          <c:xMode val="edge"/>
          <c:yMode val="edge"/>
          <c:x val="4.3635744033868426E-2"/>
          <c:y val="9.8414583417340232E-2"/>
          <c:w val="0.85947087025286961"/>
          <c:h val="0.6413575543429777"/>
        </c:manualLayout>
      </c:layout>
      <c:barChart>
        <c:barDir val="col"/>
        <c:grouping val="clustered"/>
        <c:varyColors val="0"/>
        <c:ser>
          <c:idx val="0"/>
          <c:order val="0"/>
          <c:tx>
            <c:strRef>
              <c:f>'Закр утро'!$E$9</c:f>
              <c:strCache>
                <c:ptCount val="1"/>
                <c:pt idx="0">
                  <c:v>Среднее значение, мг/дм3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'Закр утро'!$A$10:$A$13</c:f>
              <c:strCache>
                <c:ptCount val="4"/>
                <c:pt idx="0">
                  <c:v>Свободный хлор, мг/дм3</c:v>
                </c:pt>
                <c:pt idx="1">
                  <c:v>Связанный хлор, мг/дм3</c:v>
                </c:pt>
                <c:pt idx="2">
                  <c:v>Свободный хлор, мг/дм3</c:v>
                </c:pt>
                <c:pt idx="3">
                  <c:v>Связанный хлор, мг/дм3</c:v>
                </c:pt>
              </c:strCache>
            </c:strRef>
          </c:cat>
          <c:val>
            <c:numRef>
              <c:f>'Закр утро'!$E$10:$E$13</c:f>
              <c:numCache>
                <c:formatCode>General</c:formatCode>
                <c:ptCount val="4"/>
                <c:pt idx="0">
                  <c:v>0.2</c:v>
                </c:pt>
                <c:pt idx="1">
                  <c:v>0.5</c:v>
                </c:pt>
                <c:pt idx="2">
                  <c:v>0.30000000000000032</c:v>
                </c:pt>
                <c:pt idx="3">
                  <c:v>0.70000000000000062</c:v>
                </c:pt>
              </c:numCache>
            </c:numRef>
          </c:val>
          <c:extLst xmlns:c16r2="http://schemas.microsoft.com/office/drawing/2015/06/chart">
            <c:ext xmlns:c16="http://schemas.microsoft.com/office/drawing/2014/chart" uri="{C3380CC4-5D6E-409C-BE32-E72D297353CC}">
              <c16:uniqueId val="{00000000-98EA-4EC9-A185-E6172E7172AC}"/>
            </c:ext>
          </c:extLst>
        </c:ser>
        <c:ser>
          <c:idx val="1"/>
          <c:order val="1"/>
          <c:tx>
            <c:strRef>
              <c:f>'Закр утро'!$F$9</c:f>
              <c:strCache>
                <c:ptCount val="1"/>
                <c:pt idx="0">
                  <c:v>Значение ПДК, мг/дм3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'Закр утро'!$A$10:$A$13</c:f>
              <c:strCache>
                <c:ptCount val="4"/>
                <c:pt idx="0">
                  <c:v>Свободный хлор, мг/дм3</c:v>
                </c:pt>
                <c:pt idx="1">
                  <c:v>Связанный хлор, мг/дм3</c:v>
                </c:pt>
                <c:pt idx="2">
                  <c:v>Свободный хлор, мг/дм3</c:v>
                </c:pt>
                <c:pt idx="3">
                  <c:v>Связанный хлор, мг/дм3</c:v>
                </c:pt>
              </c:strCache>
            </c:strRef>
          </c:cat>
          <c:val>
            <c:numRef>
              <c:f>'Закр утро'!$F$10:$F$13</c:f>
              <c:numCache>
                <c:formatCode>General</c:formatCode>
                <c:ptCount val="4"/>
                <c:pt idx="0">
                  <c:v>0.30000000000000032</c:v>
                </c:pt>
                <c:pt idx="1">
                  <c:v>0.8</c:v>
                </c:pt>
                <c:pt idx="2">
                  <c:v>0.30000000000000032</c:v>
                </c:pt>
                <c:pt idx="3">
                  <c:v>0.8</c:v>
                </c:pt>
              </c:numCache>
            </c:numRef>
          </c:val>
          <c:extLst xmlns:c16r2="http://schemas.microsoft.com/office/drawing/2015/06/chart">
            <c:ext xmlns:c16="http://schemas.microsoft.com/office/drawing/2014/chart" uri="{C3380CC4-5D6E-409C-BE32-E72D297353CC}">
              <c16:uniqueId val="{00000001-98EA-4EC9-A185-E6172E7172AC}"/>
            </c:ext>
          </c:extLst>
        </c:ser>
        <c:dLbls>
          <c:showLegendKey val="0"/>
          <c:showVal val="1"/>
          <c:showCatName val="0"/>
          <c:showSerName val="0"/>
          <c:showPercent val="0"/>
          <c:showBubbleSize val="0"/>
        </c:dLbls>
        <c:gapWidth val="100"/>
        <c:overlap val="-24"/>
        <c:axId val="274041088"/>
        <c:axId val="274047360"/>
      </c:barChart>
      <c:catAx>
        <c:axId val="2740410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Показатель</a:t>
                </a:r>
              </a:p>
            </c:rich>
          </c:tx>
          <c:layout>
            <c:manualLayout>
              <c:xMode val="edge"/>
              <c:yMode val="edge"/>
              <c:x val="0.89369329635506067"/>
              <c:y val="0.7015286035674116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047360"/>
        <c:crosses val="autoZero"/>
        <c:auto val="0"/>
        <c:lblAlgn val="ctr"/>
        <c:lblOffset val="100"/>
        <c:noMultiLvlLbl val="0"/>
      </c:catAx>
      <c:valAx>
        <c:axId val="27404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Концентрация, мг/ дм3</a:t>
                </a:r>
              </a:p>
            </c:rich>
          </c:tx>
          <c:layout>
            <c:manualLayout>
              <c:xMode val="edge"/>
              <c:yMode val="edge"/>
              <c:x val="1.6530803772457387E-4"/>
              <c:y val="1.798770689378117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04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82168-8958-4D4E-8922-BB1FB391BBDD}"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ru-RU"/>
        </a:p>
      </dgm:t>
    </dgm:pt>
    <dgm:pt modelId="{9E787676-080E-4836-A7EF-BA7647A1C2E6}">
      <dgm:prSet phldrT="[Текст]"/>
      <dgm:spPr/>
      <dgm:t>
        <a:bodyPr/>
        <a:lstStyle/>
        <a:p>
          <a:pPr algn="ctr"/>
          <a:r>
            <a:rPr lang="ru-RU"/>
            <a:t>Влияние на природу</a:t>
          </a:r>
        </a:p>
      </dgm:t>
    </dgm:pt>
    <dgm:pt modelId="{32B5B0AB-7C00-4D03-9492-A6D743516471}" type="parTrans" cxnId="{82F96F54-E11B-4BE0-A064-48D11212148D}">
      <dgm:prSet/>
      <dgm:spPr/>
      <dgm:t>
        <a:bodyPr/>
        <a:lstStyle/>
        <a:p>
          <a:pPr algn="ctr"/>
          <a:endParaRPr lang="ru-RU"/>
        </a:p>
      </dgm:t>
    </dgm:pt>
    <dgm:pt modelId="{BF5EB05E-5919-4903-B264-D1E8C4E99283}" type="sibTrans" cxnId="{82F96F54-E11B-4BE0-A064-48D11212148D}">
      <dgm:prSet/>
      <dgm:spPr/>
      <dgm:t>
        <a:bodyPr/>
        <a:lstStyle/>
        <a:p>
          <a:pPr algn="ctr"/>
          <a:endParaRPr lang="ru-RU"/>
        </a:p>
      </dgm:t>
    </dgm:pt>
    <dgm:pt modelId="{8059620C-B816-45B2-BD57-3BB564DB653C}" type="asst">
      <dgm:prSet phldrT="[Текст]"/>
      <dgm:spPr/>
      <dgm:t>
        <a:bodyPr/>
        <a:lstStyle/>
        <a:p>
          <a:pPr algn="ctr"/>
          <a:r>
            <a:rPr lang="ru-RU"/>
            <a:t>Атмосфера- огромные выбросы </a:t>
          </a:r>
          <a:r>
            <a:rPr lang="en-US"/>
            <a:t>CO2</a:t>
          </a:r>
          <a:r>
            <a:rPr lang="ru-RU"/>
            <a:t>, накопление озона.</a:t>
          </a:r>
        </a:p>
      </dgm:t>
    </dgm:pt>
    <dgm:pt modelId="{3D039ED2-EE36-41C3-8A81-7B7CD9C5F3E2}" type="parTrans" cxnId="{1272F10A-7930-4CC5-A349-3187EF6F9EDF}">
      <dgm:prSet/>
      <dgm:spPr/>
      <dgm:t>
        <a:bodyPr/>
        <a:lstStyle/>
        <a:p>
          <a:pPr algn="ctr"/>
          <a:endParaRPr lang="ru-RU"/>
        </a:p>
      </dgm:t>
    </dgm:pt>
    <dgm:pt modelId="{8D815B20-AC2F-457F-8618-AB46E44F73A3}" type="sibTrans" cxnId="{1272F10A-7930-4CC5-A349-3187EF6F9EDF}">
      <dgm:prSet/>
      <dgm:spPr/>
      <dgm:t>
        <a:bodyPr/>
        <a:lstStyle/>
        <a:p>
          <a:pPr algn="ctr"/>
          <a:endParaRPr lang="ru-RU"/>
        </a:p>
      </dgm:t>
    </dgm:pt>
    <dgm:pt modelId="{81580484-C845-47EB-9661-C0FF912B9E2B}">
      <dgm:prSet phldrT="[Текст]"/>
      <dgm:spPr/>
      <dgm:t>
        <a:bodyPr/>
        <a:lstStyle/>
        <a:p>
          <a:pPr algn="ctr"/>
          <a:r>
            <a:rPr lang="ru-RU"/>
            <a:t>Гидросфера- использование огромного кол-ва воды, а также сброс химических отходов в близ лежащие водоёмы </a:t>
          </a:r>
        </a:p>
      </dgm:t>
    </dgm:pt>
    <dgm:pt modelId="{68992B0F-70C5-4BC9-981C-5C71E9026993}" type="parTrans" cxnId="{0EFFDF23-CC76-4984-A533-7668945D1366}">
      <dgm:prSet/>
      <dgm:spPr/>
      <dgm:t>
        <a:bodyPr/>
        <a:lstStyle/>
        <a:p>
          <a:pPr algn="ctr"/>
          <a:endParaRPr lang="ru-RU"/>
        </a:p>
      </dgm:t>
    </dgm:pt>
    <dgm:pt modelId="{C60AA076-9101-4F6F-985A-B0EAF2209969}" type="sibTrans" cxnId="{0EFFDF23-CC76-4984-A533-7668945D1366}">
      <dgm:prSet/>
      <dgm:spPr/>
      <dgm:t>
        <a:bodyPr/>
        <a:lstStyle/>
        <a:p>
          <a:pPr algn="ctr"/>
          <a:endParaRPr lang="ru-RU"/>
        </a:p>
      </dgm:t>
    </dgm:pt>
    <dgm:pt modelId="{D616DBD7-4FF8-4B92-8044-566959C0C2A3}">
      <dgm:prSet phldrT="[Текст]"/>
      <dgm:spPr/>
      <dgm:t>
        <a:bodyPr/>
        <a:lstStyle/>
        <a:p>
          <a:pPr algn="ctr"/>
          <a:r>
            <a:rPr lang="ru-RU"/>
            <a:t>Литосфера- мусорные свалки с неправильно утилизированными комплектующими </a:t>
          </a:r>
        </a:p>
      </dgm:t>
    </dgm:pt>
    <dgm:pt modelId="{C3D30705-98D9-4D08-9AE5-BE74C6C1E3C7}" type="parTrans" cxnId="{35611710-673E-4B4C-B97A-F5B4A642A68C}">
      <dgm:prSet/>
      <dgm:spPr/>
      <dgm:t>
        <a:bodyPr/>
        <a:lstStyle/>
        <a:p>
          <a:pPr algn="ctr"/>
          <a:endParaRPr lang="ru-RU"/>
        </a:p>
      </dgm:t>
    </dgm:pt>
    <dgm:pt modelId="{A95BE6C7-79DD-44B4-BDFD-6F40EED51553}" type="sibTrans" cxnId="{35611710-673E-4B4C-B97A-F5B4A642A68C}">
      <dgm:prSet/>
      <dgm:spPr/>
      <dgm:t>
        <a:bodyPr/>
        <a:lstStyle/>
        <a:p>
          <a:pPr algn="ctr"/>
          <a:endParaRPr lang="ru-RU"/>
        </a:p>
      </dgm:t>
    </dgm:pt>
    <dgm:pt modelId="{9B90BA25-8CFE-4E0F-A6CB-69C07E37938C}" type="pres">
      <dgm:prSet presAssocID="{43282168-8958-4D4E-8922-BB1FB391BBDD}" presName="hierChild1" presStyleCnt="0">
        <dgm:presLayoutVars>
          <dgm:orgChart val="1"/>
          <dgm:chPref val="1"/>
          <dgm:dir/>
          <dgm:animOne val="branch"/>
          <dgm:animLvl val="lvl"/>
          <dgm:resizeHandles/>
        </dgm:presLayoutVars>
      </dgm:prSet>
      <dgm:spPr/>
      <dgm:t>
        <a:bodyPr/>
        <a:lstStyle/>
        <a:p>
          <a:endParaRPr lang="ru-RU"/>
        </a:p>
      </dgm:t>
    </dgm:pt>
    <dgm:pt modelId="{48F58080-1026-4A0E-B500-D4F6EEACE659}" type="pres">
      <dgm:prSet presAssocID="{9E787676-080E-4836-A7EF-BA7647A1C2E6}" presName="hierRoot1" presStyleCnt="0">
        <dgm:presLayoutVars>
          <dgm:hierBranch val="init"/>
        </dgm:presLayoutVars>
      </dgm:prSet>
      <dgm:spPr/>
      <dgm:t>
        <a:bodyPr/>
        <a:lstStyle/>
        <a:p>
          <a:endParaRPr lang="ru-RU"/>
        </a:p>
      </dgm:t>
    </dgm:pt>
    <dgm:pt modelId="{7A4EAB6B-6F13-4DB0-B0EA-942663E93612}" type="pres">
      <dgm:prSet presAssocID="{9E787676-080E-4836-A7EF-BA7647A1C2E6}" presName="rootComposite1" presStyleCnt="0"/>
      <dgm:spPr/>
      <dgm:t>
        <a:bodyPr/>
        <a:lstStyle/>
        <a:p>
          <a:endParaRPr lang="ru-RU"/>
        </a:p>
      </dgm:t>
    </dgm:pt>
    <dgm:pt modelId="{3BF877F6-BA16-4E02-B06A-DB32C484CBF8}" type="pres">
      <dgm:prSet presAssocID="{9E787676-080E-4836-A7EF-BA7647A1C2E6}" presName="rootText1" presStyleLbl="node0" presStyleIdx="0" presStyleCnt="1" custLinFactNeighborX="515" custLinFactNeighborY="10029">
        <dgm:presLayoutVars>
          <dgm:chPref val="3"/>
        </dgm:presLayoutVars>
      </dgm:prSet>
      <dgm:spPr/>
      <dgm:t>
        <a:bodyPr/>
        <a:lstStyle/>
        <a:p>
          <a:endParaRPr lang="ru-RU"/>
        </a:p>
      </dgm:t>
    </dgm:pt>
    <dgm:pt modelId="{CB247B21-B83F-4269-BF50-C0EF4919FAF2}" type="pres">
      <dgm:prSet presAssocID="{9E787676-080E-4836-A7EF-BA7647A1C2E6}" presName="rootConnector1" presStyleLbl="node1" presStyleIdx="0" presStyleCnt="0"/>
      <dgm:spPr/>
      <dgm:t>
        <a:bodyPr/>
        <a:lstStyle/>
        <a:p>
          <a:endParaRPr lang="ru-RU"/>
        </a:p>
      </dgm:t>
    </dgm:pt>
    <dgm:pt modelId="{4AE2277D-1189-4A87-9FEB-DB35DADF2576}" type="pres">
      <dgm:prSet presAssocID="{9E787676-080E-4836-A7EF-BA7647A1C2E6}" presName="hierChild2" presStyleCnt="0"/>
      <dgm:spPr/>
      <dgm:t>
        <a:bodyPr/>
        <a:lstStyle/>
        <a:p>
          <a:endParaRPr lang="ru-RU"/>
        </a:p>
      </dgm:t>
    </dgm:pt>
    <dgm:pt modelId="{2846E42D-9AD4-4ECF-845A-5BF7407A87C8}" type="pres">
      <dgm:prSet presAssocID="{68992B0F-70C5-4BC9-981C-5C71E9026993}" presName="Name37" presStyleLbl="parChTrans1D2" presStyleIdx="0" presStyleCnt="3"/>
      <dgm:spPr/>
      <dgm:t>
        <a:bodyPr/>
        <a:lstStyle/>
        <a:p>
          <a:endParaRPr lang="ru-RU"/>
        </a:p>
      </dgm:t>
    </dgm:pt>
    <dgm:pt modelId="{E6FA71F5-8D61-4144-838A-CCE94AAE1DEE}" type="pres">
      <dgm:prSet presAssocID="{81580484-C845-47EB-9661-C0FF912B9E2B}" presName="hierRoot2" presStyleCnt="0">
        <dgm:presLayoutVars>
          <dgm:hierBranch val="init"/>
        </dgm:presLayoutVars>
      </dgm:prSet>
      <dgm:spPr/>
      <dgm:t>
        <a:bodyPr/>
        <a:lstStyle/>
        <a:p>
          <a:endParaRPr lang="ru-RU"/>
        </a:p>
      </dgm:t>
    </dgm:pt>
    <dgm:pt modelId="{577FB0CE-A7B9-40A0-912A-211D527999DA}" type="pres">
      <dgm:prSet presAssocID="{81580484-C845-47EB-9661-C0FF912B9E2B}" presName="rootComposite" presStyleCnt="0"/>
      <dgm:spPr/>
      <dgm:t>
        <a:bodyPr/>
        <a:lstStyle/>
        <a:p>
          <a:endParaRPr lang="ru-RU"/>
        </a:p>
      </dgm:t>
    </dgm:pt>
    <dgm:pt modelId="{FC957D9D-D907-4B55-9931-4CF97BDE5EB9}" type="pres">
      <dgm:prSet presAssocID="{81580484-C845-47EB-9661-C0FF912B9E2B}" presName="rootText" presStyleLbl="node2" presStyleIdx="0" presStyleCnt="2" custScaleX="211118" custScaleY="297176" custLinFactY="-5146" custLinFactNeighborX="96656" custLinFactNeighborY="-100000">
        <dgm:presLayoutVars>
          <dgm:chPref val="3"/>
        </dgm:presLayoutVars>
      </dgm:prSet>
      <dgm:spPr/>
      <dgm:t>
        <a:bodyPr/>
        <a:lstStyle/>
        <a:p>
          <a:endParaRPr lang="ru-RU"/>
        </a:p>
      </dgm:t>
    </dgm:pt>
    <dgm:pt modelId="{D9C79DD2-FED1-4B1C-85F4-B98F9F99D130}" type="pres">
      <dgm:prSet presAssocID="{81580484-C845-47EB-9661-C0FF912B9E2B}" presName="rootConnector" presStyleLbl="node2" presStyleIdx="0" presStyleCnt="2"/>
      <dgm:spPr/>
      <dgm:t>
        <a:bodyPr/>
        <a:lstStyle/>
        <a:p>
          <a:endParaRPr lang="ru-RU"/>
        </a:p>
      </dgm:t>
    </dgm:pt>
    <dgm:pt modelId="{6C9305D7-D874-45E7-8ADB-EC227CF60F2F}" type="pres">
      <dgm:prSet presAssocID="{81580484-C845-47EB-9661-C0FF912B9E2B}" presName="hierChild4" presStyleCnt="0"/>
      <dgm:spPr/>
      <dgm:t>
        <a:bodyPr/>
        <a:lstStyle/>
        <a:p>
          <a:endParaRPr lang="ru-RU"/>
        </a:p>
      </dgm:t>
    </dgm:pt>
    <dgm:pt modelId="{B1E5F43E-BFD9-40D4-BE65-2A6A0BAC45EF}" type="pres">
      <dgm:prSet presAssocID="{81580484-C845-47EB-9661-C0FF912B9E2B}" presName="hierChild5" presStyleCnt="0"/>
      <dgm:spPr/>
      <dgm:t>
        <a:bodyPr/>
        <a:lstStyle/>
        <a:p>
          <a:endParaRPr lang="ru-RU"/>
        </a:p>
      </dgm:t>
    </dgm:pt>
    <dgm:pt modelId="{3D88206B-6B1C-43B3-90F9-3C8D6E093249}" type="pres">
      <dgm:prSet presAssocID="{C3D30705-98D9-4D08-9AE5-BE74C6C1E3C7}" presName="Name37" presStyleLbl="parChTrans1D2" presStyleIdx="1" presStyleCnt="3"/>
      <dgm:spPr/>
      <dgm:t>
        <a:bodyPr/>
        <a:lstStyle/>
        <a:p>
          <a:endParaRPr lang="ru-RU"/>
        </a:p>
      </dgm:t>
    </dgm:pt>
    <dgm:pt modelId="{C983EAC1-E961-4995-9895-8F6238ECA65C}" type="pres">
      <dgm:prSet presAssocID="{D616DBD7-4FF8-4B92-8044-566959C0C2A3}" presName="hierRoot2" presStyleCnt="0">
        <dgm:presLayoutVars>
          <dgm:hierBranch val="init"/>
        </dgm:presLayoutVars>
      </dgm:prSet>
      <dgm:spPr/>
      <dgm:t>
        <a:bodyPr/>
        <a:lstStyle/>
        <a:p>
          <a:endParaRPr lang="ru-RU"/>
        </a:p>
      </dgm:t>
    </dgm:pt>
    <dgm:pt modelId="{FBFCCAFA-E110-49A3-8F21-7D679FEDA8AB}" type="pres">
      <dgm:prSet presAssocID="{D616DBD7-4FF8-4B92-8044-566959C0C2A3}" presName="rootComposite" presStyleCnt="0"/>
      <dgm:spPr/>
      <dgm:t>
        <a:bodyPr/>
        <a:lstStyle/>
        <a:p>
          <a:endParaRPr lang="ru-RU"/>
        </a:p>
      </dgm:t>
    </dgm:pt>
    <dgm:pt modelId="{3C0AB3C4-54B4-4650-B66C-611DB08B079B}" type="pres">
      <dgm:prSet presAssocID="{D616DBD7-4FF8-4B92-8044-566959C0C2A3}" presName="rootText" presStyleLbl="node2" presStyleIdx="1" presStyleCnt="2" custScaleX="228357" custScaleY="269203" custLinFactX="19445" custLinFactY="-68457" custLinFactNeighborX="100000" custLinFactNeighborY="-100000">
        <dgm:presLayoutVars>
          <dgm:chPref val="3"/>
        </dgm:presLayoutVars>
      </dgm:prSet>
      <dgm:spPr/>
      <dgm:t>
        <a:bodyPr/>
        <a:lstStyle/>
        <a:p>
          <a:endParaRPr lang="ru-RU"/>
        </a:p>
      </dgm:t>
    </dgm:pt>
    <dgm:pt modelId="{1EA0C6CB-EB03-4FC7-B339-5E7EA4065A0B}" type="pres">
      <dgm:prSet presAssocID="{D616DBD7-4FF8-4B92-8044-566959C0C2A3}" presName="rootConnector" presStyleLbl="node2" presStyleIdx="1" presStyleCnt="2"/>
      <dgm:spPr/>
      <dgm:t>
        <a:bodyPr/>
        <a:lstStyle/>
        <a:p>
          <a:endParaRPr lang="ru-RU"/>
        </a:p>
      </dgm:t>
    </dgm:pt>
    <dgm:pt modelId="{A4AE5C13-9B9C-4084-8058-D8403B75458F}" type="pres">
      <dgm:prSet presAssocID="{D616DBD7-4FF8-4B92-8044-566959C0C2A3}" presName="hierChild4" presStyleCnt="0"/>
      <dgm:spPr/>
      <dgm:t>
        <a:bodyPr/>
        <a:lstStyle/>
        <a:p>
          <a:endParaRPr lang="ru-RU"/>
        </a:p>
      </dgm:t>
    </dgm:pt>
    <dgm:pt modelId="{7061B0AE-706F-4C2F-BB25-819782E6FDA8}" type="pres">
      <dgm:prSet presAssocID="{D616DBD7-4FF8-4B92-8044-566959C0C2A3}" presName="hierChild5" presStyleCnt="0"/>
      <dgm:spPr/>
      <dgm:t>
        <a:bodyPr/>
        <a:lstStyle/>
        <a:p>
          <a:endParaRPr lang="ru-RU"/>
        </a:p>
      </dgm:t>
    </dgm:pt>
    <dgm:pt modelId="{3D6E3ADB-AC83-41D1-9C26-AF56A257907C}" type="pres">
      <dgm:prSet presAssocID="{9E787676-080E-4836-A7EF-BA7647A1C2E6}" presName="hierChild3" presStyleCnt="0"/>
      <dgm:spPr/>
      <dgm:t>
        <a:bodyPr/>
        <a:lstStyle/>
        <a:p>
          <a:endParaRPr lang="ru-RU"/>
        </a:p>
      </dgm:t>
    </dgm:pt>
    <dgm:pt modelId="{AD48895E-EBDC-41D7-A4C8-0CF541FE1FC2}" type="pres">
      <dgm:prSet presAssocID="{3D039ED2-EE36-41C3-8A81-7B7CD9C5F3E2}" presName="Name111" presStyleLbl="parChTrans1D2" presStyleIdx="2" presStyleCnt="3"/>
      <dgm:spPr/>
      <dgm:t>
        <a:bodyPr/>
        <a:lstStyle/>
        <a:p>
          <a:endParaRPr lang="ru-RU"/>
        </a:p>
      </dgm:t>
    </dgm:pt>
    <dgm:pt modelId="{4734EE06-21F5-4518-80BC-4A854037F28D}" type="pres">
      <dgm:prSet presAssocID="{8059620C-B816-45B2-BD57-3BB564DB653C}" presName="hierRoot3" presStyleCnt="0">
        <dgm:presLayoutVars>
          <dgm:hierBranch val="init"/>
        </dgm:presLayoutVars>
      </dgm:prSet>
      <dgm:spPr/>
      <dgm:t>
        <a:bodyPr/>
        <a:lstStyle/>
        <a:p>
          <a:endParaRPr lang="ru-RU"/>
        </a:p>
      </dgm:t>
    </dgm:pt>
    <dgm:pt modelId="{27E63B45-2861-48F8-B6F8-39EF612F5ED9}" type="pres">
      <dgm:prSet presAssocID="{8059620C-B816-45B2-BD57-3BB564DB653C}" presName="rootComposite3" presStyleCnt="0"/>
      <dgm:spPr/>
      <dgm:t>
        <a:bodyPr/>
        <a:lstStyle/>
        <a:p>
          <a:endParaRPr lang="ru-RU"/>
        </a:p>
      </dgm:t>
    </dgm:pt>
    <dgm:pt modelId="{47D734FB-A1E6-47F2-BCE7-F057D4C6C027}" type="pres">
      <dgm:prSet presAssocID="{8059620C-B816-45B2-BD57-3BB564DB653C}" presName="rootText3" presStyleLbl="asst1" presStyleIdx="0" presStyleCnt="1" custScaleX="132337" custScaleY="229828" custLinFactX="-50945" custLinFactNeighborX="-100000" custLinFactNeighborY="-55814">
        <dgm:presLayoutVars>
          <dgm:chPref val="3"/>
        </dgm:presLayoutVars>
      </dgm:prSet>
      <dgm:spPr/>
      <dgm:t>
        <a:bodyPr/>
        <a:lstStyle/>
        <a:p>
          <a:endParaRPr lang="ru-RU"/>
        </a:p>
      </dgm:t>
    </dgm:pt>
    <dgm:pt modelId="{6CB9B025-7A64-4458-985B-9068332E7F82}" type="pres">
      <dgm:prSet presAssocID="{8059620C-B816-45B2-BD57-3BB564DB653C}" presName="rootConnector3" presStyleLbl="asst1" presStyleIdx="0" presStyleCnt="1"/>
      <dgm:spPr/>
      <dgm:t>
        <a:bodyPr/>
        <a:lstStyle/>
        <a:p>
          <a:endParaRPr lang="ru-RU"/>
        </a:p>
      </dgm:t>
    </dgm:pt>
    <dgm:pt modelId="{252D774C-B475-416C-9739-0650B11D0B9F}" type="pres">
      <dgm:prSet presAssocID="{8059620C-B816-45B2-BD57-3BB564DB653C}" presName="hierChild6" presStyleCnt="0"/>
      <dgm:spPr/>
      <dgm:t>
        <a:bodyPr/>
        <a:lstStyle/>
        <a:p>
          <a:endParaRPr lang="ru-RU"/>
        </a:p>
      </dgm:t>
    </dgm:pt>
    <dgm:pt modelId="{C2D8B0F6-6314-418B-B06E-9C3D13ECDE22}" type="pres">
      <dgm:prSet presAssocID="{8059620C-B816-45B2-BD57-3BB564DB653C}" presName="hierChild7" presStyleCnt="0"/>
      <dgm:spPr/>
      <dgm:t>
        <a:bodyPr/>
        <a:lstStyle/>
        <a:p>
          <a:endParaRPr lang="ru-RU"/>
        </a:p>
      </dgm:t>
    </dgm:pt>
  </dgm:ptLst>
  <dgm:cxnLst>
    <dgm:cxn modelId="{36D312A9-DE71-4E26-B652-D8BEB80320ED}" type="presOf" srcId="{D616DBD7-4FF8-4B92-8044-566959C0C2A3}" destId="{3C0AB3C4-54B4-4650-B66C-611DB08B079B}" srcOrd="0" destOrd="0" presId="urn:microsoft.com/office/officeart/2005/8/layout/orgChart1"/>
    <dgm:cxn modelId="{229E8C27-7D7D-4876-849D-0F590BF92962}" type="presOf" srcId="{81580484-C845-47EB-9661-C0FF912B9E2B}" destId="{FC957D9D-D907-4B55-9931-4CF97BDE5EB9}" srcOrd="0" destOrd="0" presId="urn:microsoft.com/office/officeart/2005/8/layout/orgChart1"/>
    <dgm:cxn modelId="{59B5C975-97FB-45EB-9621-4B2183C6DAFA}" type="presOf" srcId="{C3D30705-98D9-4D08-9AE5-BE74C6C1E3C7}" destId="{3D88206B-6B1C-43B3-90F9-3C8D6E093249}" srcOrd="0" destOrd="0" presId="urn:microsoft.com/office/officeart/2005/8/layout/orgChart1"/>
    <dgm:cxn modelId="{2E365069-CFA2-4DD8-9327-F16DB3E68E4F}" type="presOf" srcId="{8059620C-B816-45B2-BD57-3BB564DB653C}" destId="{47D734FB-A1E6-47F2-BCE7-F057D4C6C027}" srcOrd="0" destOrd="0" presId="urn:microsoft.com/office/officeart/2005/8/layout/orgChart1"/>
    <dgm:cxn modelId="{4A104B5F-2128-487D-A73A-9ABF5585A5D8}" type="presOf" srcId="{8059620C-B816-45B2-BD57-3BB564DB653C}" destId="{6CB9B025-7A64-4458-985B-9068332E7F82}" srcOrd="1" destOrd="0" presId="urn:microsoft.com/office/officeart/2005/8/layout/orgChart1"/>
    <dgm:cxn modelId="{6A79196A-7522-46AF-81CF-A4D60B22BB50}" type="presOf" srcId="{9E787676-080E-4836-A7EF-BA7647A1C2E6}" destId="{3BF877F6-BA16-4E02-B06A-DB32C484CBF8}" srcOrd="0" destOrd="0" presId="urn:microsoft.com/office/officeart/2005/8/layout/orgChart1"/>
    <dgm:cxn modelId="{436A6E7A-70DC-44AE-B706-09D52DA4C74F}" type="presOf" srcId="{43282168-8958-4D4E-8922-BB1FB391BBDD}" destId="{9B90BA25-8CFE-4E0F-A6CB-69C07E37938C}" srcOrd="0" destOrd="0" presId="urn:microsoft.com/office/officeart/2005/8/layout/orgChart1"/>
    <dgm:cxn modelId="{82F96F54-E11B-4BE0-A064-48D11212148D}" srcId="{43282168-8958-4D4E-8922-BB1FB391BBDD}" destId="{9E787676-080E-4836-A7EF-BA7647A1C2E6}" srcOrd="0" destOrd="0" parTransId="{32B5B0AB-7C00-4D03-9492-A6D743516471}" sibTransId="{BF5EB05E-5919-4903-B264-D1E8C4E99283}"/>
    <dgm:cxn modelId="{35611710-673E-4B4C-B97A-F5B4A642A68C}" srcId="{9E787676-080E-4836-A7EF-BA7647A1C2E6}" destId="{D616DBD7-4FF8-4B92-8044-566959C0C2A3}" srcOrd="2" destOrd="0" parTransId="{C3D30705-98D9-4D08-9AE5-BE74C6C1E3C7}" sibTransId="{A95BE6C7-79DD-44B4-BDFD-6F40EED51553}"/>
    <dgm:cxn modelId="{6E184B70-C979-47DF-B55E-EB1250C27E37}" type="presOf" srcId="{81580484-C845-47EB-9661-C0FF912B9E2B}" destId="{D9C79DD2-FED1-4B1C-85F4-B98F9F99D130}" srcOrd="1" destOrd="0" presId="urn:microsoft.com/office/officeart/2005/8/layout/orgChart1"/>
    <dgm:cxn modelId="{2642AEE8-F4EC-4B82-A13E-EA15C190E29B}" type="presOf" srcId="{3D039ED2-EE36-41C3-8A81-7B7CD9C5F3E2}" destId="{AD48895E-EBDC-41D7-A4C8-0CF541FE1FC2}" srcOrd="0" destOrd="0" presId="urn:microsoft.com/office/officeart/2005/8/layout/orgChart1"/>
    <dgm:cxn modelId="{A226FC61-B582-4D7D-9399-99BC6BA3C97E}" type="presOf" srcId="{9E787676-080E-4836-A7EF-BA7647A1C2E6}" destId="{CB247B21-B83F-4269-BF50-C0EF4919FAF2}" srcOrd="1" destOrd="0" presId="urn:microsoft.com/office/officeart/2005/8/layout/orgChart1"/>
    <dgm:cxn modelId="{8F860530-DD2C-4734-8E83-0333FA978F02}" type="presOf" srcId="{D616DBD7-4FF8-4B92-8044-566959C0C2A3}" destId="{1EA0C6CB-EB03-4FC7-B339-5E7EA4065A0B}" srcOrd="1" destOrd="0" presId="urn:microsoft.com/office/officeart/2005/8/layout/orgChart1"/>
    <dgm:cxn modelId="{1272F10A-7930-4CC5-A349-3187EF6F9EDF}" srcId="{9E787676-080E-4836-A7EF-BA7647A1C2E6}" destId="{8059620C-B816-45B2-BD57-3BB564DB653C}" srcOrd="0" destOrd="0" parTransId="{3D039ED2-EE36-41C3-8A81-7B7CD9C5F3E2}" sibTransId="{8D815B20-AC2F-457F-8618-AB46E44F73A3}"/>
    <dgm:cxn modelId="{0EFFDF23-CC76-4984-A533-7668945D1366}" srcId="{9E787676-080E-4836-A7EF-BA7647A1C2E6}" destId="{81580484-C845-47EB-9661-C0FF912B9E2B}" srcOrd="1" destOrd="0" parTransId="{68992B0F-70C5-4BC9-981C-5C71E9026993}" sibTransId="{C60AA076-9101-4F6F-985A-B0EAF2209969}"/>
    <dgm:cxn modelId="{44DA70E6-7756-4741-90F4-F7FAAB234E61}" type="presOf" srcId="{68992B0F-70C5-4BC9-981C-5C71E9026993}" destId="{2846E42D-9AD4-4ECF-845A-5BF7407A87C8}" srcOrd="0" destOrd="0" presId="urn:microsoft.com/office/officeart/2005/8/layout/orgChart1"/>
    <dgm:cxn modelId="{9855D3AF-A932-4ADA-B409-18D6C8F51ED9}" type="presParOf" srcId="{9B90BA25-8CFE-4E0F-A6CB-69C07E37938C}" destId="{48F58080-1026-4A0E-B500-D4F6EEACE659}" srcOrd="0" destOrd="0" presId="urn:microsoft.com/office/officeart/2005/8/layout/orgChart1"/>
    <dgm:cxn modelId="{9B514BBB-F628-4C6F-9977-733F4B5812D5}" type="presParOf" srcId="{48F58080-1026-4A0E-B500-D4F6EEACE659}" destId="{7A4EAB6B-6F13-4DB0-B0EA-942663E93612}" srcOrd="0" destOrd="0" presId="urn:microsoft.com/office/officeart/2005/8/layout/orgChart1"/>
    <dgm:cxn modelId="{45F3B082-3C9E-4023-8191-A8F1C4264420}" type="presParOf" srcId="{7A4EAB6B-6F13-4DB0-B0EA-942663E93612}" destId="{3BF877F6-BA16-4E02-B06A-DB32C484CBF8}" srcOrd="0" destOrd="0" presId="urn:microsoft.com/office/officeart/2005/8/layout/orgChart1"/>
    <dgm:cxn modelId="{ADC1D24A-3D76-428F-BA63-BC0FE81C5251}" type="presParOf" srcId="{7A4EAB6B-6F13-4DB0-B0EA-942663E93612}" destId="{CB247B21-B83F-4269-BF50-C0EF4919FAF2}" srcOrd="1" destOrd="0" presId="urn:microsoft.com/office/officeart/2005/8/layout/orgChart1"/>
    <dgm:cxn modelId="{A95F440F-D072-409D-8F37-341CDE82EDA5}" type="presParOf" srcId="{48F58080-1026-4A0E-B500-D4F6EEACE659}" destId="{4AE2277D-1189-4A87-9FEB-DB35DADF2576}" srcOrd="1" destOrd="0" presId="urn:microsoft.com/office/officeart/2005/8/layout/orgChart1"/>
    <dgm:cxn modelId="{4179AAF8-8263-43E4-85C3-91648066B433}" type="presParOf" srcId="{4AE2277D-1189-4A87-9FEB-DB35DADF2576}" destId="{2846E42D-9AD4-4ECF-845A-5BF7407A87C8}" srcOrd="0" destOrd="0" presId="urn:microsoft.com/office/officeart/2005/8/layout/orgChart1"/>
    <dgm:cxn modelId="{86763F4B-2DC0-4A47-BDCF-582556BBF92A}" type="presParOf" srcId="{4AE2277D-1189-4A87-9FEB-DB35DADF2576}" destId="{E6FA71F5-8D61-4144-838A-CCE94AAE1DEE}" srcOrd="1" destOrd="0" presId="urn:microsoft.com/office/officeart/2005/8/layout/orgChart1"/>
    <dgm:cxn modelId="{6DA5FA91-3683-4DC3-B20B-7388B3614725}" type="presParOf" srcId="{E6FA71F5-8D61-4144-838A-CCE94AAE1DEE}" destId="{577FB0CE-A7B9-40A0-912A-211D527999DA}" srcOrd="0" destOrd="0" presId="urn:microsoft.com/office/officeart/2005/8/layout/orgChart1"/>
    <dgm:cxn modelId="{008E876A-F7CD-4B65-A799-4E168B66FCD6}" type="presParOf" srcId="{577FB0CE-A7B9-40A0-912A-211D527999DA}" destId="{FC957D9D-D907-4B55-9931-4CF97BDE5EB9}" srcOrd="0" destOrd="0" presId="urn:microsoft.com/office/officeart/2005/8/layout/orgChart1"/>
    <dgm:cxn modelId="{B9D276BD-4D6F-424F-9A9A-86341BBB5CC9}" type="presParOf" srcId="{577FB0CE-A7B9-40A0-912A-211D527999DA}" destId="{D9C79DD2-FED1-4B1C-85F4-B98F9F99D130}" srcOrd="1" destOrd="0" presId="urn:microsoft.com/office/officeart/2005/8/layout/orgChart1"/>
    <dgm:cxn modelId="{7577D19A-63B9-48C7-85B6-706CFDA26AEF}" type="presParOf" srcId="{E6FA71F5-8D61-4144-838A-CCE94AAE1DEE}" destId="{6C9305D7-D874-45E7-8ADB-EC227CF60F2F}" srcOrd="1" destOrd="0" presId="urn:microsoft.com/office/officeart/2005/8/layout/orgChart1"/>
    <dgm:cxn modelId="{A1521E15-D18D-4D2E-9D4B-FB51E102BC3E}" type="presParOf" srcId="{E6FA71F5-8D61-4144-838A-CCE94AAE1DEE}" destId="{B1E5F43E-BFD9-40D4-BE65-2A6A0BAC45EF}" srcOrd="2" destOrd="0" presId="urn:microsoft.com/office/officeart/2005/8/layout/orgChart1"/>
    <dgm:cxn modelId="{A75EF2C7-A231-403D-889B-D2734E8CC596}" type="presParOf" srcId="{4AE2277D-1189-4A87-9FEB-DB35DADF2576}" destId="{3D88206B-6B1C-43B3-90F9-3C8D6E093249}" srcOrd="2" destOrd="0" presId="urn:microsoft.com/office/officeart/2005/8/layout/orgChart1"/>
    <dgm:cxn modelId="{265CFE6D-1357-4E79-8119-1195BA05B1E6}" type="presParOf" srcId="{4AE2277D-1189-4A87-9FEB-DB35DADF2576}" destId="{C983EAC1-E961-4995-9895-8F6238ECA65C}" srcOrd="3" destOrd="0" presId="urn:microsoft.com/office/officeart/2005/8/layout/orgChart1"/>
    <dgm:cxn modelId="{171C08AF-CC0C-4691-BB28-DC8ABEA080C0}" type="presParOf" srcId="{C983EAC1-E961-4995-9895-8F6238ECA65C}" destId="{FBFCCAFA-E110-49A3-8F21-7D679FEDA8AB}" srcOrd="0" destOrd="0" presId="urn:microsoft.com/office/officeart/2005/8/layout/orgChart1"/>
    <dgm:cxn modelId="{3FD6E84C-76F8-42A5-9621-D8552DA2C1BD}" type="presParOf" srcId="{FBFCCAFA-E110-49A3-8F21-7D679FEDA8AB}" destId="{3C0AB3C4-54B4-4650-B66C-611DB08B079B}" srcOrd="0" destOrd="0" presId="urn:microsoft.com/office/officeart/2005/8/layout/orgChart1"/>
    <dgm:cxn modelId="{3D301875-A277-4B02-AEBA-2154641A1EE8}" type="presParOf" srcId="{FBFCCAFA-E110-49A3-8F21-7D679FEDA8AB}" destId="{1EA0C6CB-EB03-4FC7-B339-5E7EA4065A0B}" srcOrd="1" destOrd="0" presId="urn:microsoft.com/office/officeart/2005/8/layout/orgChart1"/>
    <dgm:cxn modelId="{39E0B09A-D6FC-4E56-A8B8-D8E6D81C575F}" type="presParOf" srcId="{C983EAC1-E961-4995-9895-8F6238ECA65C}" destId="{A4AE5C13-9B9C-4084-8058-D8403B75458F}" srcOrd="1" destOrd="0" presId="urn:microsoft.com/office/officeart/2005/8/layout/orgChart1"/>
    <dgm:cxn modelId="{B424AE6E-C850-47F4-A181-67FA08E18046}" type="presParOf" srcId="{C983EAC1-E961-4995-9895-8F6238ECA65C}" destId="{7061B0AE-706F-4C2F-BB25-819782E6FDA8}" srcOrd="2" destOrd="0" presId="urn:microsoft.com/office/officeart/2005/8/layout/orgChart1"/>
    <dgm:cxn modelId="{B50AAED9-8542-4C39-8516-60A82363F686}" type="presParOf" srcId="{48F58080-1026-4A0E-B500-D4F6EEACE659}" destId="{3D6E3ADB-AC83-41D1-9C26-AF56A257907C}" srcOrd="2" destOrd="0" presId="urn:microsoft.com/office/officeart/2005/8/layout/orgChart1"/>
    <dgm:cxn modelId="{14ADA138-C08C-4C35-9AA6-51F35419259B}" type="presParOf" srcId="{3D6E3ADB-AC83-41D1-9C26-AF56A257907C}" destId="{AD48895E-EBDC-41D7-A4C8-0CF541FE1FC2}" srcOrd="0" destOrd="0" presId="urn:microsoft.com/office/officeart/2005/8/layout/orgChart1"/>
    <dgm:cxn modelId="{A555DBDB-FD46-479D-BFF8-98BC4B5519FE}" type="presParOf" srcId="{3D6E3ADB-AC83-41D1-9C26-AF56A257907C}" destId="{4734EE06-21F5-4518-80BC-4A854037F28D}" srcOrd="1" destOrd="0" presId="urn:microsoft.com/office/officeart/2005/8/layout/orgChart1"/>
    <dgm:cxn modelId="{55C7F7E1-0C4E-469D-A32F-59AE5510C4AA}" type="presParOf" srcId="{4734EE06-21F5-4518-80BC-4A854037F28D}" destId="{27E63B45-2861-48F8-B6F8-39EF612F5ED9}" srcOrd="0" destOrd="0" presId="urn:microsoft.com/office/officeart/2005/8/layout/orgChart1"/>
    <dgm:cxn modelId="{503A052B-88A6-40B0-84FC-BF9188BF5F77}" type="presParOf" srcId="{27E63B45-2861-48F8-B6F8-39EF612F5ED9}" destId="{47D734FB-A1E6-47F2-BCE7-F057D4C6C027}" srcOrd="0" destOrd="0" presId="urn:microsoft.com/office/officeart/2005/8/layout/orgChart1"/>
    <dgm:cxn modelId="{DFD0BBEE-1DAC-4537-99ED-7F8CB0C7BEB9}" type="presParOf" srcId="{27E63B45-2861-48F8-B6F8-39EF612F5ED9}" destId="{6CB9B025-7A64-4458-985B-9068332E7F82}" srcOrd="1" destOrd="0" presId="urn:microsoft.com/office/officeart/2005/8/layout/orgChart1"/>
    <dgm:cxn modelId="{2969C3CF-4B0E-40B5-B433-895CA59BFCA5}" type="presParOf" srcId="{4734EE06-21F5-4518-80BC-4A854037F28D}" destId="{252D774C-B475-416C-9739-0650B11D0B9F}" srcOrd="1" destOrd="0" presId="urn:microsoft.com/office/officeart/2005/8/layout/orgChart1"/>
    <dgm:cxn modelId="{6E1351FD-68E8-47FA-B1ED-490699AD5A78}" type="presParOf" srcId="{4734EE06-21F5-4518-80BC-4A854037F28D}" destId="{C2D8B0F6-6314-418B-B06E-9C3D13ECDE22}" srcOrd="2" destOrd="0" presId="urn:microsoft.com/office/officeart/2005/8/layout/orgChar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00F49E-5F1D-4004-ADCA-0461B826669F}"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03ABCEE2-FABF-4B72-9DEA-E0BAFBF3E454}">
      <dgm:prSet phldrT="[Текст]" custT="1"/>
      <dgm:spPr/>
      <dgm:t>
        <a:bodyPr/>
        <a:lstStyle/>
        <a:p>
          <a:pPr algn="ctr"/>
          <a:r>
            <a:rPr lang="ru-RU" sz="600"/>
            <a:t>Виды химических элементов, содержащихся в ПЭВМ</a:t>
          </a:r>
        </a:p>
      </dgm:t>
    </dgm:pt>
    <dgm:pt modelId="{DE094718-3134-4859-B55E-D27BB2405F0B}" type="parTrans" cxnId="{A12AAE7E-DB27-4F6C-B46B-C34B97EE69E2}">
      <dgm:prSet/>
      <dgm:spPr/>
      <dgm:t>
        <a:bodyPr/>
        <a:lstStyle/>
        <a:p>
          <a:pPr algn="ctr"/>
          <a:endParaRPr lang="ru-RU"/>
        </a:p>
      </dgm:t>
    </dgm:pt>
    <dgm:pt modelId="{6CB5A0CE-ACE5-45CA-9596-B6CBCFF37127}" type="sibTrans" cxnId="{A12AAE7E-DB27-4F6C-B46B-C34B97EE69E2}">
      <dgm:prSet/>
      <dgm:spPr/>
      <dgm:t>
        <a:bodyPr/>
        <a:lstStyle/>
        <a:p>
          <a:pPr algn="ctr"/>
          <a:endParaRPr lang="ru-RU"/>
        </a:p>
      </dgm:t>
    </dgm:pt>
    <dgm:pt modelId="{AD4D4F31-B208-4434-8D3B-9B5164AF0D63}">
      <dgm:prSet phldrT="[Текст]" custT="1"/>
      <dgm:spPr/>
      <dgm:t>
        <a:bodyPr/>
        <a:lstStyle/>
        <a:p>
          <a:pPr algn="ctr"/>
          <a:r>
            <a:rPr lang="ru-RU" sz="600"/>
            <a:t>свинец в электронно-лучевой трубке и припое</a:t>
          </a:r>
        </a:p>
      </dgm:t>
    </dgm:pt>
    <dgm:pt modelId="{BD2DA0CD-0C3D-416D-9F78-F088C84055DB}" type="parTrans" cxnId="{0C339893-D0BD-41FD-A957-9E56DA43F171}">
      <dgm:prSet/>
      <dgm:spPr/>
      <dgm:t>
        <a:bodyPr/>
        <a:lstStyle/>
        <a:p>
          <a:pPr algn="ctr"/>
          <a:endParaRPr lang="ru-RU"/>
        </a:p>
      </dgm:t>
    </dgm:pt>
    <dgm:pt modelId="{DB93A57E-E63D-4A58-B43D-1FD81FAE0C24}" type="sibTrans" cxnId="{0C339893-D0BD-41FD-A957-9E56DA43F171}">
      <dgm:prSet/>
      <dgm:spPr/>
      <dgm:t>
        <a:bodyPr/>
        <a:lstStyle/>
        <a:p>
          <a:pPr algn="ctr"/>
          <a:endParaRPr lang="ru-RU"/>
        </a:p>
      </dgm:t>
    </dgm:pt>
    <dgm:pt modelId="{18C810A1-D475-402E-AD89-8FE0FFB38A03}">
      <dgm:prSet phldrT="[Текст]" custT="1"/>
      <dgm:spPr/>
      <dgm:t>
        <a:bodyPr/>
        <a:lstStyle/>
        <a:p>
          <a:pPr algn="ctr"/>
          <a:r>
            <a:rPr lang="ru-RU" sz="600"/>
            <a:t>мышьяк в более старых моделях ЭЛТ-трубок</a:t>
          </a:r>
        </a:p>
      </dgm:t>
    </dgm:pt>
    <dgm:pt modelId="{EAF9FEDD-A90D-4508-9AD1-5D42AA554AF7}" type="parTrans" cxnId="{6D6DEEBB-B614-4BB9-9A1D-790BCC69DACA}">
      <dgm:prSet/>
      <dgm:spPr/>
      <dgm:t>
        <a:bodyPr/>
        <a:lstStyle/>
        <a:p>
          <a:pPr algn="ctr"/>
          <a:endParaRPr lang="ru-RU"/>
        </a:p>
      </dgm:t>
    </dgm:pt>
    <dgm:pt modelId="{ED87BFAD-490F-4B96-9FE2-C5281C7B121D}" type="sibTrans" cxnId="{6D6DEEBB-B614-4BB9-9A1D-790BCC69DACA}">
      <dgm:prSet/>
      <dgm:spPr/>
      <dgm:t>
        <a:bodyPr/>
        <a:lstStyle/>
        <a:p>
          <a:pPr algn="ctr"/>
          <a:endParaRPr lang="ru-RU"/>
        </a:p>
      </dgm:t>
    </dgm:pt>
    <dgm:pt modelId="{6515AF23-5F19-43E4-A6B0-BDA375B23198}">
      <dgm:prSet custT="1"/>
      <dgm:spPr/>
      <dgm:t>
        <a:bodyPr/>
        <a:lstStyle/>
        <a:p>
          <a:pPr algn="ctr"/>
          <a:r>
            <a:rPr lang="ru-RU" sz="600"/>
            <a:t>селен в выпрямительных элементах плат</a:t>
          </a:r>
        </a:p>
      </dgm:t>
    </dgm:pt>
    <dgm:pt modelId="{0E10B46E-2865-4381-A710-91CC99F77766}" type="parTrans" cxnId="{DEADD601-C314-4469-9BAD-D011A94338D5}">
      <dgm:prSet/>
      <dgm:spPr/>
      <dgm:t>
        <a:bodyPr/>
        <a:lstStyle/>
        <a:p>
          <a:pPr algn="ctr"/>
          <a:endParaRPr lang="ru-RU"/>
        </a:p>
      </dgm:t>
    </dgm:pt>
    <dgm:pt modelId="{9293A360-98AD-485D-ADCE-CC9100DA8DEB}" type="sibTrans" cxnId="{DEADD601-C314-4469-9BAD-D011A94338D5}">
      <dgm:prSet/>
      <dgm:spPr/>
      <dgm:t>
        <a:bodyPr/>
        <a:lstStyle/>
        <a:p>
          <a:pPr algn="ctr"/>
          <a:endParaRPr lang="ru-RU"/>
        </a:p>
      </dgm:t>
    </dgm:pt>
    <dgm:pt modelId="{8EF0BF02-F49D-45E5-B5D9-B24451FBCC7B}">
      <dgm:prSet custT="1"/>
      <dgm:spPr/>
      <dgm:t>
        <a:bodyPr/>
        <a:lstStyle/>
        <a:p>
          <a:pPr algn="ctr"/>
          <a:r>
            <a:rPr lang="ru-RU" sz="600"/>
            <a:t>триоксид сурьмы в качестве огнестойкой добавки</a:t>
          </a:r>
        </a:p>
      </dgm:t>
    </dgm:pt>
    <dgm:pt modelId="{3598C03D-950B-4367-82D4-7184147821C0}" type="parTrans" cxnId="{2F2645C2-602F-4942-A3A2-AA1C86D725FB}">
      <dgm:prSet/>
      <dgm:spPr/>
      <dgm:t>
        <a:bodyPr/>
        <a:lstStyle/>
        <a:p>
          <a:pPr algn="ctr"/>
          <a:endParaRPr lang="ru-RU"/>
        </a:p>
      </dgm:t>
    </dgm:pt>
    <dgm:pt modelId="{1EA975E9-3BA0-40B4-A336-392B1D90B000}" type="sibTrans" cxnId="{2F2645C2-602F-4942-A3A2-AA1C86D725FB}">
      <dgm:prSet/>
      <dgm:spPr/>
      <dgm:t>
        <a:bodyPr/>
        <a:lstStyle/>
        <a:p>
          <a:pPr algn="ctr"/>
          <a:endParaRPr lang="ru-RU"/>
        </a:p>
      </dgm:t>
    </dgm:pt>
    <dgm:pt modelId="{E7007B11-CBF3-4273-A1F2-D37E7E368B55}">
      <dgm:prSet custT="1"/>
      <dgm:spPr/>
      <dgm:t>
        <a:bodyPr/>
        <a:lstStyle/>
        <a:p>
          <a:pPr algn="ctr"/>
          <a:r>
            <a:rPr lang="ru-RU" sz="600"/>
            <a:t>многобромистые замедлители горения в пластиковых корпусах, Кабелях и платах</a:t>
          </a:r>
        </a:p>
      </dgm:t>
    </dgm:pt>
    <dgm:pt modelId="{85D1D0F3-9A6A-460A-AD6B-ECE101491952}" type="parTrans" cxnId="{C03D25E7-0E49-400E-94E2-E35F64942928}">
      <dgm:prSet/>
      <dgm:spPr/>
      <dgm:t>
        <a:bodyPr/>
        <a:lstStyle/>
        <a:p>
          <a:pPr algn="ctr"/>
          <a:endParaRPr lang="ru-RU"/>
        </a:p>
      </dgm:t>
    </dgm:pt>
    <dgm:pt modelId="{0045C5A0-94DE-4C5D-8373-C9A2BA34B174}" type="sibTrans" cxnId="{C03D25E7-0E49-400E-94E2-E35F64942928}">
      <dgm:prSet/>
      <dgm:spPr/>
      <dgm:t>
        <a:bodyPr/>
        <a:lstStyle/>
        <a:p>
          <a:pPr algn="ctr"/>
          <a:endParaRPr lang="ru-RU"/>
        </a:p>
      </dgm:t>
    </dgm:pt>
    <dgm:pt modelId="{7EF98A76-B0B0-465D-9F3C-4094BD6AE494}">
      <dgm:prSet custT="1"/>
      <dgm:spPr/>
      <dgm:t>
        <a:bodyPr/>
        <a:lstStyle/>
        <a:p>
          <a:pPr algn="ctr"/>
          <a:r>
            <a:rPr lang="ru-RU" sz="600"/>
            <a:t>кадмий в платах и полупроводниках</a:t>
          </a:r>
        </a:p>
      </dgm:t>
    </dgm:pt>
    <dgm:pt modelId="{2A56F104-E43D-4A21-9551-0959BBE9CD7E}" type="parTrans" cxnId="{C4063329-2EF1-4ED8-B50B-9563103171E8}">
      <dgm:prSet/>
      <dgm:spPr/>
      <dgm:t>
        <a:bodyPr/>
        <a:lstStyle/>
        <a:p>
          <a:pPr algn="ctr"/>
          <a:endParaRPr lang="ru-RU"/>
        </a:p>
      </dgm:t>
    </dgm:pt>
    <dgm:pt modelId="{1DA4967B-829F-43AB-B7F9-06F8431AB8C0}" type="sibTrans" cxnId="{C4063329-2EF1-4ED8-B50B-9563103171E8}">
      <dgm:prSet/>
      <dgm:spPr/>
      <dgm:t>
        <a:bodyPr/>
        <a:lstStyle/>
        <a:p>
          <a:pPr algn="ctr"/>
          <a:endParaRPr lang="ru-RU"/>
        </a:p>
      </dgm:t>
    </dgm:pt>
    <dgm:pt modelId="{298744AE-1D6F-421F-88E0-3B73AFBFEEAD}">
      <dgm:prSet custT="1"/>
      <dgm:spPr/>
      <dgm:t>
        <a:bodyPr/>
        <a:lstStyle/>
        <a:p>
          <a:pPr algn="ctr"/>
          <a:r>
            <a:rPr lang="ru-RU" sz="600"/>
            <a:t>хром в качестве защитного покрытия от коррозии стали</a:t>
          </a:r>
        </a:p>
      </dgm:t>
    </dgm:pt>
    <dgm:pt modelId="{48F3B6D2-C9D4-4EDA-8929-39991332B4FC}" type="parTrans" cxnId="{DD604C00-CA0D-4677-AA18-0BD4F182F250}">
      <dgm:prSet/>
      <dgm:spPr/>
      <dgm:t>
        <a:bodyPr/>
        <a:lstStyle/>
        <a:p>
          <a:pPr algn="ctr"/>
          <a:endParaRPr lang="ru-RU"/>
        </a:p>
      </dgm:t>
    </dgm:pt>
    <dgm:pt modelId="{C80D0D13-2774-4462-9B65-8910C5CE12F4}" type="sibTrans" cxnId="{DD604C00-CA0D-4677-AA18-0BD4F182F250}">
      <dgm:prSet/>
      <dgm:spPr/>
      <dgm:t>
        <a:bodyPr/>
        <a:lstStyle/>
        <a:p>
          <a:pPr algn="ctr"/>
          <a:endParaRPr lang="ru-RU"/>
        </a:p>
      </dgm:t>
    </dgm:pt>
    <dgm:pt modelId="{4A3A0455-FCF9-4BEE-B3DA-F8D78D409E6D}">
      <dgm:prSet custT="1"/>
      <dgm:spPr/>
      <dgm:t>
        <a:bodyPr/>
        <a:lstStyle/>
        <a:p>
          <a:pPr algn="ctr"/>
          <a:r>
            <a:rPr lang="ru-RU" sz="600"/>
            <a:t>кобальт в стали для износостойкости</a:t>
          </a:r>
        </a:p>
      </dgm:t>
    </dgm:pt>
    <dgm:pt modelId="{A3D43FA4-A1F6-47F6-8CE0-3D02DB560236}" type="parTrans" cxnId="{7E07BB23-4FD0-4C80-B98C-F57F15CA8B58}">
      <dgm:prSet/>
      <dgm:spPr/>
      <dgm:t>
        <a:bodyPr/>
        <a:lstStyle/>
        <a:p>
          <a:pPr algn="ctr"/>
          <a:endParaRPr lang="ru-RU"/>
        </a:p>
      </dgm:t>
    </dgm:pt>
    <dgm:pt modelId="{9A89B67B-6A68-49E9-A7C1-F12F910F724F}" type="sibTrans" cxnId="{7E07BB23-4FD0-4C80-B98C-F57F15CA8B58}">
      <dgm:prSet/>
      <dgm:spPr/>
      <dgm:t>
        <a:bodyPr/>
        <a:lstStyle/>
        <a:p>
          <a:pPr algn="ctr"/>
          <a:endParaRPr lang="ru-RU"/>
        </a:p>
      </dgm:t>
    </dgm:pt>
    <dgm:pt modelId="{A923B595-D7AD-4455-8319-81F4AFD6E412}">
      <dgm:prSet custT="1"/>
      <dgm:spPr/>
      <dgm:t>
        <a:bodyPr/>
        <a:lstStyle/>
        <a:p>
          <a:pPr algn="ctr"/>
          <a:r>
            <a:rPr lang="ru-RU" sz="600"/>
            <a:t>медь в коммутаторах и корпусах</a:t>
          </a:r>
        </a:p>
      </dgm:t>
    </dgm:pt>
    <dgm:pt modelId="{7BDB85A2-18BE-4C41-8D57-37D4BDB4BBAC}" type="parTrans" cxnId="{1BC36A55-D7FB-48BA-ACE1-70EE0C1850E0}">
      <dgm:prSet/>
      <dgm:spPr/>
      <dgm:t>
        <a:bodyPr/>
        <a:lstStyle/>
        <a:p>
          <a:pPr algn="ctr"/>
          <a:endParaRPr lang="ru-RU"/>
        </a:p>
      </dgm:t>
    </dgm:pt>
    <dgm:pt modelId="{7CF2D94D-CE7E-4F5A-B77E-19979BECA05B}" type="sibTrans" cxnId="{1BC36A55-D7FB-48BA-ACE1-70EE0C1850E0}">
      <dgm:prSet/>
      <dgm:spPr/>
      <dgm:t>
        <a:bodyPr/>
        <a:lstStyle/>
        <a:p>
          <a:pPr algn="ctr"/>
          <a:endParaRPr lang="ru-RU"/>
        </a:p>
      </dgm:t>
    </dgm:pt>
    <dgm:pt modelId="{5B0C3B69-A10A-46F4-88D1-1D024D6429AB}" type="pres">
      <dgm:prSet presAssocID="{6400F49E-5F1D-4004-ADCA-0461B826669F}" presName="mainComposite" presStyleCnt="0">
        <dgm:presLayoutVars>
          <dgm:chPref val="1"/>
          <dgm:dir/>
          <dgm:animOne val="branch"/>
          <dgm:animLvl val="lvl"/>
          <dgm:resizeHandles val="exact"/>
        </dgm:presLayoutVars>
      </dgm:prSet>
      <dgm:spPr/>
      <dgm:t>
        <a:bodyPr/>
        <a:lstStyle/>
        <a:p>
          <a:endParaRPr lang="ru-RU"/>
        </a:p>
      </dgm:t>
    </dgm:pt>
    <dgm:pt modelId="{4863B86F-53A0-47B0-B0A5-040106465DDD}" type="pres">
      <dgm:prSet presAssocID="{6400F49E-5F1D-4004-ADCA-0461B826669F}" presName="hierFlow" presStyleCnt="0"/>
      <dgm:spPr/>
    </dgm:pt>
    <dgm:pt modelId="{2EAAAAE4-8AB9-47F8-BC22-6F4B6BCA9E86}" type="pres">
      <dgm:prSet presAssocID="{6400F49E-5F1D-4004-ADCA-0461B826669F}" presName="hierChild1" presStyleCnt="0">
        <dgm:presLayoutVars>
          <dgm:chPref val="1"/>
          <dgm:animOne val="branch"/>
          <dgm:animLvl val="lvl"/>
        </dgm:presLayoutVars>
      </dgm:prSet>
      <dgm:spPr/>
    </dgm:pt>
    <dgm:pt modelId="{B14EE1A6-7F3D-4541-9550-6B32CBD2799E}" type="pres">
      <dgm:prSet presAssocID="{03ABCEE2-FABF-4B72-9DEA-E0BAFBF3E454}" presName="Name14" presStyleCnt="0"/>
      <dgm:spPr/>
    </dgm:pt>
    <dgm:pt modelId="{8D952EBA-45BE-4707-9769-480B4F101CDA}" type="pres">
      <dgm:prSet presAssocID="{03ABCEE2-FABF-4B72-9DEA-E0BAFBF3E454}" presName="level1Shape" presStyleLbl="node0" presStyleIdx="0" presStyleCnt="1" custScaleX="177459" custScaleY="238076" custLinFactY="-57230" custLinFactNeighborX="5517" custLinFactNeighborY="-100000">
        <dgm:presLayoutVars>
          <dgm:chPref val="3"/>
        </dgm:presLayoutVars>
      </dgm:prSet>
      <dgm:spPr/>
      <dgm:t>
        <a:bodyPr/>
        <a:lstStyle/>
        <a:p>
          <a:endParaRPr lang="ru-RU"/>
        </a:p>
      </dgm:t>
    </dgm:pt>
    <dgm:pt modelId="{32432DAD-A54B-4EAE-A57E-0152718F56B9}" type="pres">
      <dgm:prSet presAssocID="{03ABCEE2-FABF-4B72-9DEA-E0BAFBF3E454}" presName="hierChild2" presStyleCnt="0"/>
      <dgm:spPr/>
    </dgm:pt>
    <dgm:pt modelId="{76B25193-29CE-4F39-B778-17311FD33922}" type="pres">
      <dgm:prSet presAssocID="{BD2DA0CD-0C3D-416D-9F78-F088C84055DB}" presName="Name19" presStyleLbl="parChTrans1D2" presStyleIdx="0" presStyleCnt="9"/>
      <dgm:spPr/>
      <dgm:t>
        <a:bodyPr/>
        <a:lstStyle/>
        <a:p>
          <a:endParaRPr lang="ru-RU"/>
        </a:p>
      </dgm:t>
    </dgm:pt>
    <dgm:pt modelId="{6641982F-FA60-491C-BE49-27D9E11D2BBE}" type="pres">
      <dgm:prSet presAssocID="{AD4D4F31-B208-4434-8D3B-9B5164AF0D63}" presName="Name21" presStyleCnt="0"/>
      <dgm:spPr/>
    </dgm:pt>
    <dgm:pt modelId="{061AD36F-BB8F-4571-99B3-3222B0DC5E15}" type="pres">
      <dgm:prSet presAssocID="{AD4D4F31-B208-4434-8D3B-9B5164AF0D63}" presName="level2Shape" presStyleLbl="node2" presStyleIdx="0" presStyleCnt="9" custScaleX="214278" custScaleY="227339" custLinFactY="100000" custLinFactNeighborX="65064" custLinFactNeighborY="191639"/>
      <dgm:spPr/>
      <dgm:t>
        <a:bodyPr/>
        <a:lstStyle/>
        <a:p>
          <a:endParaRPr lang="ru-RU"/>
        </a:p>
      </dgm:t>
    </dgm:pt>
    <dgm:pt modelId="{D2380365-E959-40E9-86F5-C396B6CED047}" type="pres">
      <dgm:prSet presAssocID="{AD4D4F31-B208-4434-8D3B-9B5164AF0D63}" presName="hierChild3" presStyleCnt="0"/>
      <dgm:spPr/>
    </dgm:pt>
    <dgm:pt modelId="{BC1D1FA5-3BEE-4348-8F75-51AF1D4D559E}" type="pres">
      <dgm:prSet presAssocID="{EAF9FEDD-A90D-4508-9AD1-5D42AA554AF7}" presName="Name19" presStyleLbl="parChTrans1D2" presStyleIdx="1" presStyleCnt="9"/>
      <dgm:spPr/>
      <dgm:t>
        <a:bodyPr/>
        <a:lstStyle/>
        <a:p>
          <a:endParaRPr lang="ru-RU"/>
        </a:p>
      </dgm:t>
    </dgm:pt>
    <dgm:pt modelId="{987878D1-B49B-4335-8C2D-7D65A2D80608}" type="pres">
      <dgm:prSet presAssocID="{18C810A1-D475-402E-AD89-8FE0FFB38A03}" presName="Name21" presStyleCnt="0"/>
      <dgm:spPr/>
    </dgm:pt>
    <dgm:pt modelId="{0DC9A21A-9F63-43EA-81CA-095299E9CC61}" type="pres">
      <dgm:prSet presAssocID="{18C810A1-D475-402E-AD89-8FE0FFB38A03}" presName="level2Shape" presStyleLbl="node2" presStyleIdx="1" presStyleCnt="9" custScaleX="214278" custScaleY="227339" custLinFactY="100000" custLinFactNeighborX="65064" custLinFactNeighborY="191639"/>
      <dgm:spPr/>
      <dgm:t>
        <a:bodyPr/>
        <a:lstStyle/>
        <a:p>
          <a:endParaRPr lang="ru-RU"/>
        </a:p>
      </dgm:t>
    </dgm:pt>
    <dgm:pt modelId="{A98ED9BE-ADE4-4FAE-ABF9-16EAE170FA54}" type="pres">
      <dgm:prSet presAssocID="{18C810A1-D475-402E-AD89-8FE0FFB38A03}" presName="hierChild3" presStyleCnt="0"/>
      <dgm:spPr/>
    </dgm:pt>
    <dgm:pt modelId="{FD82EDF0-7C9D-4DA6-A2F5-710697AEFE47}" type="pres">
      <dgm:prSet presAssocID="{3598C03D-950B-4367-82D4-7184147821C0}" presName="Name19" presStyleLbl="parChTrans1D2" presStyleIdx="2" presStyleCnt="9"/>
      <dgm:spPr/>
      <dgm:t>
        <a:bodyPr/>
        <a:lstStyle/>
        <a:p>
          <a:endParaRPr lang="ru-RU"/>
        </a:p>
      </dgm:t>
    </dgm:pt>
    <dgm:pt modelId="{BC14D21F-C407-442B-A4DC-25FD994B8593}" type="pres">
      <dgm:prSet presAssocID="{8EF0BF02-F49D-45E5-B5D9-B24451FBCC7B}" presName="Name21" presStyleCnt="0"/>
      <dgm:spPr/>
    </dgm:pt>
    <dgm:pt modelId="{28ABF906-E9B1-4F1C-87A0-C5BE2E771AA5}" type="pres">
      <dgm:prSet presAssocID="{8EF0BF02-F49D-45E5-B5D9-B24451FBCC7B}" presName="level2Shape" presStyleLbl="node2" presStyleIdx="2" presStyleCnt="9" custScaleX="214278" custScaleY="227339" custLinFactY="100000" custLinFactNeighborX="65064" custLinFactNeighborY="191639"/>
      <dgm:spPr/>
      <dgm:t>
        <a:bodyPr/>
        <a:lstStyle/>
        <a:p>
          <a:endParaRPr lang="ru-RU"/>
        </a:p>
      </dgm:t>
    </dgm:pt>
    <dgm:pt modelId="{53AF2D55-E18B-448D-A58A-42C2452ABC65}" type="pres">
      <dgm:prSet presAssocID="{8EF0BF02-F49D-45E5-B5D9-B24451FBCC7B}" presName="hierChild3" presStyleCnt="0"/>
      <dgm:spPr/>
    </dgm:pt>
    <dgm:pt modelId="{EF7398AF-2B35-4AE6-AF97-298A20D5A5A2}" type="pres">
      <dgm:prSet presAssocID="{85D1D0F3-9A6A-460A-AD6B-ECE101491952}" presName="Name19" presStyleLbl="parChTrans1D2" presStyleIdx="3" presStyleCnt="9"/>
      <dgm:spPr/>
      <dgm:t>
        <a:bodyPr/>
        <a:lstStyle/>
        <a:p>
          <a:endParaRPr lang="ru-RU"/>
        </a:p>
      </dgm:t>
    </dgm:pt>
    <dgm:pt modelId="{4BEE161A-47B9-464C-AE9C-4BD1E2AB2DD1}" type="pres">
      <dgm:prSet presAssocID="{E7007B11-CBF3-4273-A1F2-D37E7E368B55}" presName="Name21" presStyleCnt="0"/>
      <dgm:spPr/>
    </dgm:pt>
    <dgm:pt modelId="{882F1676-F2D1-4567-B1BF-6E7E922DEFBC}" type="pres">
      <dgm:prSet presAssocID="{E7007B11-CBF3-4273-A1F2-D37E7E368B55}" presName="level2Shape" presStyleLbl="node2" presStyleIdx="3" presStyleCnt="9" custScaleX="214278" custScaleY="305814" custLinFactY="100000" custLinFactNeighborX="65064" custLinFactNeighborY="191639"/>
      <dgm:spPr/>
      <dgm:t>
        <a:bodyPr/>
        <a:lstStyle/>
        <a:p>
          <a:endParaRPr lang="ru-RU"/>
        </a:p>
      </dgm:t>
    </dgm:pt>
    <dgm:pt modelId="{E79260CA-C5A7-422E-86CF-D89A1E82A672}" type="pres">
      <dgm:prSet presAssocID="{E7007B11-CBF3-4273-A1F2-D37E7E368B55}" presName="hierChild3" presStyleCnt="0"/>
      <dgm:spPr/>
    </dgm:pt>
    <dgm:pt modelId="{36BA11F1-F5F8-45D4-BE9E-30AB6343F4F4}" type="pres">
      <dgm:prSet presAssocID="{0E10B46E-2865-4381-A710-91CC99F77766}" presName="Name19" presStyleLbl="parChTrans1D2" presStyleIdx="4" presStyleCnt="9"/>
      <dgm:spPr/>
      <dgm:t>
        <a:bodyPr/>
        <a:lstStyle/>
        <a:p>
          <a:endParaRPr lang="ru-RU"/>
        </a:p>
      </dgm:t>
    </dgm:pt>
    <dgm:pt modelId="{2BAA8487-2491-4908-8689-2F9BF60D6C37}" type="pres">
      <dgm:prSet presAssocID="{6515AF23-5F19-43E4-A6B0-BDA375B23198}" presName="Name21" presStyleCnt="0"/>
      <dgm:spPr/>
    </dgm:pt>
    <dgm:pt modelId="{4A8DBC4F-CAB6-4368-A3DC-AE6717C6B698}" type="pres">
      <dgm:prSet presAssocID="{6515AF23-5F19-43E4-A6B0-BDA375B23198}" presName="level2Shape" presStyleLbl="node2" presStyleIdx="4" presStyleCnt="9" custScaleX="214278" custScaleY="227339" custLinFactY="100000" custLinFactNeighborX="89889" custLinFactNeighborY="195777"/>
      <dgm:spPr/>
      <dgm:t>
        <a:bodyPr/>
        <a:lstStyle/>
        <a:p>
          <a:endParaRPr lang="ru-RU"/>
        </a:p>
      </dgm:t>
    </dgm:pt>
    <dgm:pt modelId="{7BCA7B23-2179-41AD-AE2E-0C8D9575709B}" type="pres">
      <dgm:prSet presAssocID="{6515AF23-5F19-43E4-A6B0-BDA375B23198}" presName="hierChild3" presStyleCnt="0"/>
      <dgm:spPr/>
    </dgm:pt>
    <dgm:pt modelId="{B6D34B6C-92BB-43A8-A93E-67458DAC309F}" type="pres">
      <dgm:prSet presAssocID="{2A56F104-E43D-4A21-9551-0959BBE9CD7E}" presName="Name19" presStyleLbl="parChTrans1D2" presStyleIdx="5" presStyleCnt="9"/>
      <dgm:spPr/>
      <dgm:t>
        <a:bodyPr/>
        <a:lstStyle/>
        <a:p>
          <a:endParaRPr lang="ru-RU"/>
        </a:p>
      </dgm:t>
    </dgm:pt>
    <dgm:pt modelId="{B92B9B41-EA83-4C2A-984B-60C5C64B0E71}" type="pres">
      <dgm:prSet presAssocID="{7EF98A76-B0B0-465D-9F3C-4094BD6AE494}" presName="Name21" presStyleCnt="0"/>
      <dgm:spPr/>
    </dgm:pt>
    <dgm:pt modelId="{EF3CABB1-18EC-4A0B-9068-2F2156756C2C}" type="pres">
      <dgm:prSet presAssocID="{7EF98A76-B0B0-465D-9F3C-4094BD6AE494}" presName="level2Shape" presStyleLbl="node2" presStyleIdx="5" presStyleCnt="9" custScaleX="229395" custScaleY="243264" custLinFactX="-125293" custLinFactNeighborX="-200000" custLinFactNeighborY="-4357"/>
      <dgm:spPr/>
      <dgm:t>
        <a:bodyPr/>
        <a:lstStyle/>
        <a:p>
          <a:endParaRPr lang="ru-RU"/>
        </a:p>
      </dgm:t>
    </dgm:pt>
    <dgm:pt modelId="{111AC299-8A3C-4B65-B4C3-53A2609A42EC}" type="pres">
      <dgm:prSet presAssocID="{7EF98A76-B0B0-465D-9F3C-4094BD6AE494}" presName="hierChild3" presStyleCnt="0"/>
      <dgm:spPr/>
    </dgm:pt>
    <dgm:pt modelId="{3BAD7FEE-F2A1-49A4-9BE1-A66BA3316A3F}" type="pres">
      <dgm:prSet presAssocID="{48F3B6D2-C9D4-4EDA-8929-39991332B4FC}" presName="Name19" presStyleLbl="parChTrans1D2" presStyleIdx="6" presStyleCnt="9"/>
      <dgm:spPr/>
      <dgm:t>
        <a:bodyPr/>
        <a:lstStyle/>
        <a:p>
          <a:endParaRPr lang="ru-RU"/>
        </a:p>
      </dgm:t>
    </dgm:pt>
    <dgm:pt modelId="{046933E0-98AD-43C5-A50F-9201BB41993F}" type="pres">
      <dgm:prSet presAssocID="{298744AE-1D6F-421F-88E0-3B73AFBFEEAD}" presName="Name21" presStyleCnt="0"/>
      <dgm:spPr/>
    </dgm:pt>
    <dgm:pt modelId="{1751837E-DE26-4F26-B51F-B674D2E8BC61}" type="pres">
      <dgm:prSet presAssocID="{298744AE-1D6F-421F-88E0-3B73AFBFEEAD}" presName="level2Shape" presStyleLbl="node2" presStyleIdx="6" presStyleCnt="9" custScaleX="213525" custScaleY="243264" custLinFactX="-125293" custLinFactNeighborX="-200000" custLinFactNeighborY="-4357"/>
      <dgm:spPr/>
      <dgm:t>
        <a:bodyPr/>
        <a:lstStyle/>
        <a:p>
          <a:endParaRPr lang="ru-RU"/>
        </a:p>
      </dgm:t>
    </dgm:pt>
    <dgm:pt modelId="{0132C0D6-5FBD-4319-A3D6-D5003224033D}" type="pres">
      <dgm:prSet presAssocID="{298744AE-1D6F-421F-88E0-3B73AFBFEEAD}" presName="hierChild3" presStyleCnt="0"/>
      <dgm:spPr/>
    </dgm:pt>
    <dgm:pt modelId="{93FCB2EA-C43E-4707-AACB-D399A0C4D33B}" type="pres">
      <dgm:prSet presAssocID="{A3D43FA4-A1F6-47F6-8CE0-3D02DB560236}" presName="Name19" presStyleLbl="parChTrans1D2" presStyleIdx="7" presStyleCnt="9"/>
      <dgm:spPr/>
      <dgm:t>
        <a:bodyPr/>
        <a:lstStyle/>
        <a:p>
          <a:endParaRPr lang="ru-RU"/>
        </a:p>
      </dgm:t>
    </dgm:pt>
    <dgm:pt modelId="{727FD532-2DA5-4432-8D21-1040651D7F39}" type="pres">
      <dgm:prSet presAssocID="{4A3A0455-FCF9-4BEE-B3DA-F8D78D409E6D}" presName="Name21" presStyleCnt="0"/>
      <dgm:spPr/>
    </dgm:pt>
    <dgm:pt modelId="{09FE9961-540F-4CD9-B6F8-4DA24D6672DE}" type="pres">
      <dgm:prSet presAssocID="{4A3A0455-FCF9-4BEE-B3DA-F8D78D409E6D}" presName="level2Shape" presStyleLbl="node2" presStyleIdx="7" presStyleCnt="9" custScaleX="244553" custScaleY="243264" custLinFactX="-125293" custLinFactNeighborX="-200000" custLinFactNeighborY="-4357"/>
      <dgm:spPr/>
      <dgm:t>
        <a:bodyPr/>
        <a:lstStyle/>
        <a:p>
          <a:endParaRPr lang="ru-RU"/>
        </a:p>
      </dgm:t>
    </dgm:pt>
    <dgm:pt modelId="{0E53D2BA-E4C1-453F-95F3-1B949D3AE9AE}" type="pres">
      <dgm:prSet presAssocID="{4A3A0455-FCF9-4BEE-B3DA-F8D78D409E6D}" presName="hierChild3" presStyleCnt="0"/>
      <dgm:spPr/>
    </dgm:pt>
    <dgm:pt modelId="{9EE9508E-70F6-4F26-9E13-2DC5DA80D31C}" type="pres">
      <dgm:prSet presAssocID="{7BDB85A2-18BE-4C41-8D57-37D4BDB4BBAC}" presName="Name19" presStyleLbl="parChTrans1D2" presStyleIdx="8" presStyleCnt="9"/>
      <dgm:spPr/>
      <dgm:t>
        <a:bodyPr/>
        <a:lstStyle/>
        <a:p>
          <a:endParaRPr lang="ru-RU"/>
        </a:p>
      </dgm:t>
    </dgm:pt>
    <dgm:pt modelId="{A805DBB0-068B-4015-9F60-0FD3DB5476F2}" type="pres">
      <dgm:prSet presAssocID="{A923B595-D7AD-4455-8319-81F4AFD6E412}" presName="Name21" presStyleCnt="0"/>
      <dgm:spPr/>
    </dgm:pt>
    <dgm:pt modelId="{EA2D78CA-A556-4C91-9C16-44F0D527B56D}" type="pres">
      <dgm:prSet presAssocID="{A923B595-D7AD-4455-8319-81F4AFD6E412}" presName="level2Shape" presStyleLbl="node2" presStyleIdx="8" presStyleCnt="9" custScaleX="213525" custScaleY="243264" custLinFactX="-125293" custLinFactNeighborX="-200000" custLinFactNeighborY="-4357"/>
      <dgm:spPr/>
      <dgm:t>
        <a:bodyPr/>
        <a:lstStyle/>
        <a:p>
          <a:endParaRPr lang="ru-RU"/>
        </a:p>
      </dgm:t>
    </dgm:pt>
    <dgm:pt modelId="{D8CACD79-EA44-43CF-8F28-B2BDA7129F49}" type="pres">
      <dgm:prSet presAssocID="{A923B595-D7AD-4455-8319-81F4AFD6E412}" presName="hierChild3" presStyleCnt="0"/>
      <dgm:spPr/>
    </dgm:pt>
    <dgm:pt modelId="{6C656993-CF64-454D-A0A9-2A53411F7619}" type="pres">
      <dgm:prSet presAssocID="{6400F49E-5F1D-4004-ADCA-0461B826669F}" presName="bgShapesFlow" presStyleCnt="0"/>
      <dgm:spPr/>
    </dgm:pt>
  </dgm:ptLst>
  <dgm:cxnLst>
    <dgm:cxn modelId="{96174596-4D32-4201-8A7A-B3757FDC711E}" type="presOf" srcId="{A3D43FA4-A1F6-47F6-8CE0-3D02DB560236}" destId="{93FCB2EA-C43E-4707-AACB-D399A0C4D33B}" srcOrd="0" destOrd="0" presId="urn:microsoft.com/office/officeart/2005/8/layout/hierarchy6"/>
    <dgm:cxn modelId="{F63EDF87-8605-423C-A8DA-B6081DC78ACA}" type="presOf" srcId="{EAF9FEDD-A90D-4508-9AD1-5D42AA554AF7}" destId="{BC1D1FA5-3BEE-4348-8F75-51AF1D4D559E}" srcOrd="0" destOrd="0" presId="urn:microsoft.com/office/officeart/2005/8/layout/hierarchy6"/>
    <dgm:cxn modelId="{39973DC4-7291-4960-9739-AD186A9479FA}" type="presOf" srcId="{6400F49E-5F1D-4004-ADCA-0461B826669F}" destId="{5B0C3B69-A10A-46F4-88D1-1D024D6429AB}" srcOrd="0" destOrd="0" presId="urn:microsoft.com/office/officeart/2005/8/layout/hierarchy6"/>
    <dgm:cxn modelId="{7E07BB23-4FD0-4C80-B98C-F57F15CA8B58}" srcId="{03ABCEE2-FABF-4B72-9DEA-E0BAFBF3E454}" destId="{4A3A0455-FCF9-4BEE-B3DA-F8D78D409E6D}" srcOrd="7" destOrd="0" parTransId="{A3D43FA4-A1F6-47F6-8CE0-3D02DB560236}" sibTransId="{9A89B67B-6A68-49E9-A7C1-F12F910F724F}"/>
    <dgm:cxn modelId="{E890110D-95E0-4A0F-AB5A-0B35A33D89AD}" type="presOf" srcId="{7EF98A76-B0B0-465D-9F3C-4094BD6AE494}" destId="{EF3CABB1-18EC-4A0B-9068-2F2156756C2C}" srcOrd="0" destOrd="0" presId="urn:microsoft.com/office/officeart/2005/8/layout/hierarchy6"/>
    <dgm:cxn modelId="{51AE7744-3830-4A51-8444-98F8A76A3C61}" type="presOf" srcId="{48F3B6D2-C9D4-4EDA-8929-39991332B4FC}" destId="{3BAD7FEE-F2A1-49A4-9BE1-A66BA3316A3F}" srcOrd="0" destOrd="0" presId="urn:microsoft.com/office/officeart/2005/8/layout/hierarchy6"/>
    <dgm:cxn modelId="{B9547D5D-A9A8-450B-8793-EBF8D0A96079}" type="presOf" srcId="{03ABCEE2-FABF-4B72-9DEA-E0BAFBF3E454}" destId="{8D952EBA-45BE-4707-9769-480B4F101CDA}" srcOrd="0" destOrd="0" presId="urn:microsoft.com/office/officeart/2005/8/layout/hierarchy6"/>
    <dgm:cxn modelId="{0C339893-D0BD-41FD-A957-9E56DA43F171}" srcId="{03ABCEE2-FABF-4B72-9DEA-E0BAFBF3E454}" destId="{AD4D4F31-B208-4434-8D3B-9B5164AF0D63}" srcOrd="0" destOrd="0" parTransId="{BD2DA0CD-0C3D-416D-9F78-F088C84055DB}" sibTransId="{DB93A57E-E63D-4A58-B43D-1FD81FAE0C24}"/>
    <dgm:cxn modelId="{2F2645C2-602F-4942-A3A2-AA1C86D725FB}" srcId="{03ABCEE2-FABF-4B72-9DEA-E0BAFBF3E454}" destId="{8EF0BF02-F49D-45E5-B5D9-B24451FBCC7B}" srcOrd="2" destOrd="0" parTransId="{3598C03D-950B-4367-82D4-7184147821C0}" sibTransId="{1EA975E9-3BA0-40B4-A336-392B1D90B000}"/>
    <dgm:cxn modelId="{6D6DEEBB-B614-4BB9-9A1D-790BCC69DACA}" srcId="{03ABCEE2-FABF-4B72-9DEA-E0BAFBF3E454}" destId="{18C810A1-D475-402E-AD89-8FE0FFB38A03}" srcOrd="1" destOrd="0" parTransId="{EAF9FEDD-A90D-4508-9AD1-5D42AA554AF7}" sibTransId="{ED87BFAD-490F-4B96-9FE2-C5281C7B121D}"/>
    <dgm:cxn modelId="{C4063329-2EF1-4ED8-B50B-9563103171E8}" srcId="{03ABCEE2-FABF-4B72-9DEA-E0BAFBF3E454}" destId="{7EF98A76-B0B0-465D-9F3C-4094BD6AE494}" srcOrd="5" destOrd="0" parTransId="{2A56F104-E43D-4A21-9551-0959BBE9CD7E}" sibTransId="{1DA4967B-829F-43AB-B7F9-06F8431AB8C0}"/>
    <dgm:cxn modelId="{AB2A7189-25E0-4C1C-AA47-88E2D7F35D4C}" type="presOf" srcId="{18C810A1-D475-402E-AD89-8FE0FFB38A03}" destId="{0DC9A21A-9F63-43EA-81CA-095299E9CC61}" srcOrd="0" destOrd="0" presId="urn:microsoft.com/office/officeart/2005/8/layout/hierarchy6"/>
    <dgm:cxn modelId="{C03D25E7-0E49-400E-94E2-E35F64942928}" srcId="{03ABCEE2-FABF-4B72-9DEA-E0BAFBF3E454}" destId="{E7007B11-CBF3-4273-A1F2-D37E7E368B55}" srcOrd="3" destOrd="0" parTransId="{85D1D0F3-9A6A-460A-AD6B-ECE101491952}" sibTransId="{0045C5A0-94DE-4C5D-8373-C9A2BA34B174}"/>
    <dgm:cxn modelId="{CB3E0A41-5263-47EA-8E33-9241115E0747}" type="presOf" srcId="{AD4D4F31-B208-4434-8D3B-9B5164AF0D63}" destId="{061AD36F-BB8F-4571-99B3-3222B0DC5E15}" srcOrd="0" destOrd="0" presId="urn:microsoft.com/office/officeart/2005/8/layout/hierarchy6"/>
    <dgm:cxn modelId="{9C6ECBD8-B3C6-4177-A616-DAEE1D100E1F}" type="presOf" srcId="{3598C03D-950B-4367-82D4-7184147821C0}" destId="{FD82EDF0-7C9D-4DA6-A2F5-710697AEFE47}" srcOrd="0" destOrd="0" presId="urn:microsoft.com/office/officeart/2005/8/layout/hierarchy6"/>
    <dgm:cxn modelId="{F8F956F0-C5F0-48D9-AB16-4AFFE8225CA2}" type="presOf" srcId="{8EF0BF02-F49D-45E5-B5D9-B24451FBCC7B}" destId="{28ABF906-E9B1-4F1C-87A0-C5BE2E771AA5}" srcOrd="0" destOrd="0" presId="urn:microsoft.com/office/officeart/2005/8/layout/hierarchy6"/>
    <dgm:cxn modelId="{DF0EB0E1-A810-4C56-B1CA-03DF048D4951}" type="presOf" srcId="{7BDB85A2-18BE-4C41-8D57-37D4BDB4BBAC}" destId="{9EE9508E-70F6-4F26-9E13-2DC5DA80D31C}" srcOrd="0" destOrd="0" presId="urn:microsoft.com/office/officeart/2005/8/layout/hierarchy6"/>
    <dgm:cxn modelId="{E1C73A60-19DF-412A-8B10-BF6BE4AFB5B1}" type="presOf" srcId="{298744AE-1D6F-421F-88E0-3B73AFBFEEAD}" destId="{1751837E-DE26-4F26-B51F-B674D2E8BC61}" srcOrd="0" destOrd="0" presId="urn:microsoft.com/office/officeart/2005/8/layout/hierarchy6"/>
    <dgm:cxn modelId="{38C7150E-A6DF-468F-8DC9-89A757C55D3F}" type="presOf" srcId="{6515AF23-5F19-43E4-A6B0-BDA375B23198}" destId="{4A8DBC4F-CAB6-4368-A3DC-AE6717C6B698}" srcOrd="0" destOrd="0" presId="urn:microsoft.com/office/officeart/2005/8/layout/hierarchy6"/>
    <dgm:cxn modelId="{FED9D859-814C-4170-8839-424D4CDDFC4E}" type="presOf" srcId="{85D1D0F3-9A6A-460A-AD6B-ECE101491952}" destId="{EF7398AF-2B35-4AE6-AF97-298A20D5A5A2}" srcOrd="0" destOrd="0" presId="urn:microsoft.com/office/officeart/2005/8/layout/hierarchy6"/>
    <dgm:cxn modelId="{DEADD601-C314-4469-9BAD-D011A94338D5}" srcId="{03ABCEE2-FABF-4B72-9DEA-E0BAFBF3E454}" destId="{6515AF23-5F19-43E4-A6B0-BDA375B23198}" srcOrd="4" destOrd="0" parTransId="{0E10B46E-2865-4381-A710-91CC99F77766}" sibTransId="{9293A360-98AD-485D-ADCE-CC9100DA8DEB}"/>
    <dgm:cxn modelId="{CF626C30-A888-45D7-AF53-6B200D2417D0}" type="presOf" srcId="{0E10B46E-2865-4381-A710-91CC99F77766}" destId="{36BA11F1-F5F8-45D4-BE9E-30AB6343F4F4}" srcOrd="0" destOrd="0" presId="urn:microsoft.com/office/officeart/2005/8/layout/hierarchy6"/>
    <dgm:cxn modelId="{DD604C00-CA0D-4677-AA18-0BD4F182F250}" srcId="{03ABCEE2-FABF-4B72-9DEA-E0BAFBF3E454}" destId="{298744AE-1D6F-421F-88E0-3B73AFBFEEAD}" srcOrd="6" destOrd="0" parTransId="{48F3B6D2-C9D4-4EDA-8929-39991332B4FC}" sibTransId="{C80D0D13-2774-4462-9B65-8910C5CE12F4}"/>
    <dgm:cxn modelId="{51F11809-DD9A-4A5C-AA1C-DB6CF75DCF70}" type="presOf" srcId="{4A3A0455-FCF9-4BEE-B3DA-F8D78D409E6D}" destId="{09FE9961-540F-4CD9-B6F8-4DA24D6672DE}" srcOrd="0" destOrd="0" presId="urn:microsoft.com/office/officeart/2005/8/layout/hierarchy6"/>
    <dgm:cxn modelId="{EFCE2E8C-60A5-4C3B-8ED8-A924E1007EAA}" type="presOf" srcId="{2A56F104-E43D-4A21-9551-0959BBE9CD7E}" destId="{B6D34B6C-92BB-43A8-A93E-67458DAC309F}" srcOrd="0" destOrd="0" presId="urn:microsoft.com/office/officeart/2005/8/layout/hierarchy6"/>
    <dgm:cxn modelId="{A12AAE7E-DB27-4F6C-B46B-C34B97EE69E2}" srcId="{6400F49E-5F1D-4004-ADCA-0461B826669F}" destId="{03ABCEE2-FABF-4B72-9DEA-E0BAFBF3E454}" srcOrd="0" destOrd="0" parTransId="{DE094718-3134-4859-B55E-D27BB2405F0B}" sibTransId="{6CB5A0CE-ACE5-45CA-9596-B6CBCFF37127}"/>
    <dgm:cxn modelId="{1BC36A55-D7FB-48BA-ACE1-70EE0C1850E0}" srcId="{03ABCEE2-FABF-4B72-9DEA-E0BAFBF3E454}" destId="{A923B595-D7AD-4455-8319-81F4AFD6E412}" srcOrd="8" destOrd="0" parTransId="{7BDB85A2-18BE-4C41-8D57-37D4BDB4BBAC}" sibTransId="{7CF2D94D-CE7E-4F5A-B77E-19979BECA05B}"/>
    <dgm:cxn modelId="{3CF2E3F2-31F8-43AC-AB03-E041129C9F7D}" type="presOf" srcId="{E7007B11-CBF3-4273-A1F2-D37E7E368B55}" destId="{882F1676-F2D1-4567-B1BF-6E7E922DEFBC}" srcOrd="0" destOrd="0" presId="urn:microsoft.com/office/officeart/2005/8/layout/hierarchy6"/>
    <dgm:cxn modelId="{9988848D-DD4A-4E35-9DED-E7AB81B7D8D4}" type="presOf" srcId="{BD2DA0CD-0C3D-416D-9F78-F088C84055DB}" destId="{76B25193-29CE-4F39-B778-17311FD33922}" srcOrd="0" destOrd="0" presId="urn:microsoft.com/office/officeart/2005/8/layout/hierarchy6"/>
    <dgm:cxn modelId="{E64B8D58-DB22-448A-8C1F-8A55139DAEC2}" type="presOf" srcId="{A923B595-D7AD-4455-8319-81F4AFD6E412}" destId="{EA2D78CA-A556-4C91-9C16-44F0D527B56D}" srcOrd="0" destOrd="0" presId="urn:microsoft.com/office/officeart/2005/8/layout/hierarchy6"/>
    <dgm:cxn modelId="{3F5FAABD-EB2A-45F7-A677-AA8C9D66EE90}" type="presParOf" srcId="{5B0C3B69-A10A-46F4-88D1-1D024D6429AB}" destId="{4863B86F-53A0-47B0-B0A5-040106465DDD}" srcOrd="0" destOrd="0" presId="urn:microsoft.com/office/officeart/2005/8/layout/hierarchy6"/>
    <dgm:cxn modelId="{9976EACA-2EB8-48AC-8A51-7C1A2E4FE1A8}" type="presParOf" srcId="{4863B86F-53A0-47B0-B0A5-040106465DDD}" destId="{2EAAAAE4-8AB9-47F8-BC22-6F4B6BCA9E86}" srcOrd="0" destOrd="0" presId="urn:microsoft.com/office/officeart/2005/8/layout/hierarchy6"/>
    <dgm:cxn modelId="{CE5D5F96-A55C-45FE-8115-895EE69AF78B}" type="presParOf" srcId="{2EAAAAE4-8AB9-47F8-BC22-6F4B6BCA9E86}" destId="{B14EE1A6-7F3D-4541-9550-6B32CBD2799E}" srcOrd="0" destOrd="0" presId="urn:microsoft.com/office/officeart/2005/8/layout/hierarchy6"/>
    <dgm:cxn modelId="{013C0AF7-E958-4BF6-A654-3489D462D0CE}" type="presParOf" srcId="{B14EE1A6-7F3D-4541-9550-6B32CBD2799E}" destId="{8D952EBA-45BE-4707-9769-480B4F101CDA}" srcOrd="0" destOrd="0" presId="urn:microsoft.com/office/officeart/2005/8/layout/hierarchy6"/>
    <dgm:cxn modelId="{FE211D05-0BEE-4E0A-A7ED-FFFC0F5228CF}" type="presParOf" srcId="{B14EE1A6-7F3D-4541-9550-6B32CBD2799E}" destId="{32432DAD-A54B-4EAE-A57E-0152718F56B9}" srcOrd="1" destOrd="0" presId="urn:microsoft.com/office/officeart/2005/8/layout/hierarchy6"/>
    <dgm:cxn modelId="{F30403A7-5539-455E-A039-DE566092545A}" type="presParOf" srcId="{32432DAD-A54B-4EAE-A57E-0152718F56B9}" destId="{76B25193-29CE-4F39-B778-17311FD33922}" srcOrd="0" destOrd="0" presId="urn:microsoft.com/office/officeart/2005/8/layout/hierarchy6"/>
    <dgm:cxn modelId="{3AA0974F-CEAE-474E-A38F-655D82B1DF71}" type="presParOf" srcId="{32432DAD-A54B-4EAE-A57E-0152718F56B9}" destId="{6641982F-FA60-491C-BE49-27D9E11D2BBE}" srcOrd="1" destOrd="0" presId="urn:microsoft.com/office/officeart/2005/8/layout/hierarchy6"/>
    <dgm:cxn modelId="{E3CBC493-B816-4537-B0AF-924D5D32E43A}" type="presParOf" srcId="{6641982F-FA60-491C-BE49-27D9E11D2BBE}" destId="{061AD36F-BB8F-4571-99B3-3222B0DC5E15}" srcOrd="0" destOrd="0" presId="urn:microsoft.com/office/officeart/2005/8/layout/hierarchy6"/>
    <dgm:cxn modelId="{EEBAC8BD-115A-49C4-BD64-83F41C3D934A}" type="presParOf" srcId="{6641982F-FA60-491C-BE49-27D9E11D2BBE}" destId="{D2380365-E959-40E9-86F5-C396B6CED047}" srcOrd="1" destOrd="0" presId="urn:microsoft.com/office/officeart/2005/8/layout/hierarchy6"/>
    <dgm:cxn modelId="{8A3127BD-7981-432A-BD64-8E3E7D43AAAE}" type="presParOf" srcId="{32432DAD-A54B-4EAE-A57E-0152718F56B9}" destId="{BC1D1FA5-3BEE-4348-8F75-51AF1D4D559E}" srcOrd="2" destOrd="0" presId="urn:microsoft.com/office/officeart/2005/8/layout/hierarchy6"/>
    <dgm:cxn modelId="{8A50B8CB-8129-49FD-9C00-1DD488E2FB21}" type="presParOf" srcId="{32432DAD-A54B-4EAE-A57E-0152718F56B9}" destId="{987878D1-B49B-4335-8C2D-7D65A2D80608}" srcOrd="3" destOrd="0" presId="urn:microsoft.com/office/officeart/2005/8/layout/hierarchy6"/>
    <dgm:cxn modelId="{5F4D6E5B-BFC3-4051-BD58-5307282E6939}" type="presParOf" srcId="{987878D1-B49B-4335-8C2D-7D65A2D80608}" destId="{0DC9A21A-9F63-43EA-81CA-095299E9CC61}" srcOrd="0" destOrd="0" presId="urn:microsoft.com/office/officeart/2005/8/layout/hierarchy6"/>
    <dgm:cxn modelId="{5D206BBF-0CDE-4192-80BB-9D13667DCF16}" type="presParOf" srcId="{987878D1-B49B-4335-8C2D-7D65A2D80608}" destId="{A98ED9BE-ADE4-4FAE-ABF9-16EAE170FA54}" srcOrd="1" destOrd="0" presId="urn:microsoft.com/office/officeart/2005/8/layout/hierarchy6"/>
    <dgm:cxn modelId="{BBD7E401-410E-497C-A30A-FF0999FD8D6B}" type="presParOf" srcId="{32432DAD-A54B-4EAE-A57E-0152718F56B9}" destId="{FD82EDF0-7C9D-4DA6-A2F5-710697AEFE47}" srcOrd="4" destOrd="0" presId="urn:microsoft.com/office/officeart/2005/8/layout/hierarchy6"/>
    <dgm:cxn modelId="{50B1D201-208F-4904-B5A9-218B95749FC4}" type="presParOf" srcId="{32432DAD-A54B-4EAE-A57E-0152718F56B9}" destId="{BC14D21F-C407-442B-A4DC-25FD994B8593}" srcOrd="5" destOrd="0" presId="urn:microsoft.com/office/officeart/2005/8/layout/hierarchy6"/>
    <dgm:cxn modelId="{F2F04079-85FE-43B6-B1E1-3712FCB3BACE}" type="presParOf" srcId="{BC14D21F-C407-442B-A4DC-25FD994B8593}" destId="{28ABF906-E9B1-4F1C-87A0-C5BE2E771AA5}" srcOrd="0" destOrd="0" presId="urn:microsoft.com/office/officeart/2005/8/layout/hierarchy6"/>
    <dgm:cxn modelId="{84B77A05-21BD-4A5B-BB29-3848DDB1EADC}" type="presParOf" srcId="{BC14D21F-C407-442B-A4DC-25FD994B8593}" destId="{53AF2D55-E18B-448D-A58A-42C2452ABC65}" srcOrd="1" destOrd="0" presId="urn:microsoft.com/office/officeart/2005/8/layout/hierarchy6"/>
    <dgm:cxn modelId="{1CB999D2-30EA-4A3F-AF17-3B50DFCDC470}" type="presParOf" srcId="{32432DAD-A54B-4EAE-A57E-0152718F56B9}" destId="{EF7398AF-2B35-4AE6-AF97-298A20D5A5A2}" srcOrd="6" destOrd="0" presId="urn:microsoft.com/office/officeart/2005/8/layout/hierarchy6"/>
    <dgm:cxn modelId="{BD70C6B1-DC96-4E87-BCCF-0BDA5692FA49}" type="presParOf" srcId="{32432DAD-A54B-4EAE-A57E-0152718F56B9}" destId="{4BEE161A-47B9-464C-AE9C-4BD1E2AB2DD1}" srcOrd="7" destOrd="0" presId="urn:microsoft.com/office/officeart/2005/8/layout/hierarchy6"/>
    <dgm:cxn modelId="{48F76050-9E4E-4FCB-A273-57F0218D3CB9}" type="presParOf" srcId="{4BEE161A-47B9-464C-AE9C-4BD1E2AB2DD1}" destId="{882F1676-F2D1-4567-B1BF-6E7E922DEFBC}" srcOrd="0" destOrd="0" presId="urn:microsoft.com/office/officeart/2005/8/layout/hierarchy6"/>
    <dgm:cxn modelId="{63BE4776-5075-4B6E-ADCE-2AA8239D769D}" type="presParOf" srcId="{4BEE161A-47B9-464C-AE9C-4BD1E2AB2DD1}" destId="{E79260CA-C5A7-422E-86CF-D89A1E82A672}" srcOrd="1" destOrd="0" presId="urn:microsoft.com/office/officeart/2005/8/layout/hierarchy6"/>
    <dgm:cxn modelId="{1BAE117A-34A3-4863-BF62-6D3BA572A0F0}" type="presParOf" srcId="{32432DAD-A54B-4EAE-A57E-0152718F56B9}" destId="{36BA11F1-F5F8-45D4-BE9E-30AB6343F4F4}" srcOrd="8" destOrd="0" presId="urn:microsoft.com/office/officeart/2005/8/layout/hierarchy6"/>
    <dgm:cxn modelId="{D6BC6657-2A69-4633-BAE7-FE4C3F078B9C}" type="presParOf" srcId="{32432DAD-A54B-4EAE-A57E-0152718F56B9}" destId="{2BAA8487-2491-4908-8689-2F9BF60D6C37}" srcOrd="9" destOrd="0" presId="urn:microsoft.com/office/officeart/2005/8/layout/hierarchy6"/>
    <dgm:cxn modelId="{1D54E1EF-EA08-4D5A-A439-4044F24CC48C}" type="presParOf" srcId="{2BAA8487-2491-4908-8689-2F9BF60D6C37}" destId="{4A8DBC4F-CAB6-4368-A3DC-AE6717C6B698}" srcOrd="0" destOrd="0" presId="urn:microsoft.com/office/officeart/2005/8/layout/hierarchy6"/>
    <dgm:cxn modelId="{DDB313C7-C8E8-4B27-A86B-C0930917DC3A}" type="presParOf" srcId="{2BAA8487-2491-4908-8689-2F9BF60D6C37}" destId="{7BCA7B23-2179-41AD-AE2E-0C8D9575709B}" srcOrd="1" destOrd="0" presId="urn:microsoft.com/office/officeart/2005/8/layout/hierarchy6"/>
    <dgm:cxn modelId="{AD7CD33C-87EE-4F55-B64D-C6428A38E573}" type="presParOf" srcId="{32432DAD-A54B-4EAE-A57E-0152718F56B9}" destId="{B6D34B6C-92BB-43A8-A93E-67458DAC309F}" srcOrd="10" destOrd="0" presId="urn:microsoft.com/office/officeart/2005/8/layout/hierarchy6"/>
    <dgm:cxn modelId="{EB4D0D2A-8CA7-4E7D-8CA2-8249D4A58622}" type="presParOf" srcId="{32432DAD-A54B-4EAE-A57E-0152718F56B9}" destId="{B92B9B41-EA83-4C2A-984B-60C5C64B0E71}" srcOrd="11" destOrd="0" presId="urn:microsoft.com/office/officeart/2005/8/layout/hierarchy6"/>
    <dgm:cxn modelId="{E8BB7A0E-4E41-4406-BD96-5B014AED77B7}" type="presParOf" srcId="{B92B9B41-EA83-4C2A-984B-60C5C64B0E71}" destId="{EF3CABB1-18EC-4A0B-9068-2F2156756C2C}" srcOrd="0" destOrd="0" presId="urn:microsoft.com/office/officeart/2005/8/layout/hierarchy6"/>
    <dgm:cxn modelId="{3B684F77-8433-4B9B-8DC9-3053E8992976}" type="presParOf" srcId="{B92B9B41-EA83-4C2A-984B-60C5C64B0E71}" destId="{111AC299-8A3C-4B65-B4C3-53A2609A42EC}" srcOrd="1" destOrd="0" presId="urn:microsoft.com/office/officeart/2005/8/layout/hierarchy6"/>
    <dgm:cxn modelId="{54476600-18F2-44F6-86C0-64BA7E0D00B2}" type="presParOf" srcId="{32432DAD-A54B-4EAE-A57E-0152718F56B9}" destId="{3BAD7FEE-F2A1-49A4-9BE1-A66BA3316A3F}" srcOrd="12" destOrd="0" presId="urn:microsoft.com/office/officeart/2005/8/layout/hierarchy6"/>
    <dgm:cxn modelId="{57327182-292C-4DD3-A9FC-51422FE9DBC5}" type="presParOf" srcId="{32432DAD-A54B-4EAE-A57E-0152718F56B9}" destId="{046933E0-98AD-43C5-A50F-9201BB41993F}" srcOrd="13" destOrd="0" presId="urn:microsoft.com/office/officeart/2005/8/layout/hierarchy6"/>
    <dgm:cxn modelId="{ADF4D36D-5A1F-4857-A3DA-CF9B14A3829F}" type="presParOf" srcId="{046933E0-98AD-43C5-A50F-9201BB41993F}" destId="{1751837E-DE26-4F26-B51F-B674D2E8BC61}" srcOrd="0" destOrd="0" presId="urn:microsoft.com/office/officeart/2005/8/layout/hierarchy6"/>
    <dgm:cxn modelId="{D2CB7E40-79B7-4B63-930F-B6B7357D4198}" type="presParOf" srcId="{046933E0-98AD-43C5-A50F-9201BB41993F}" destId="{0132C0D6-5FBD-4319-A3D6-D5003224033D}" srcOrd="1" destOrd="0" presId="urn:microsoft.com/office/officeart/2005/8/layout/hierarchy6"/>
    <dgm:cxn modelId="{11ACEB59-B7D3-492F-81A1-3F48A38C1442}" type="presParOf" srcId="{32432DAD-A54B-4EAE-A57E-0152718F56B9}" destId="{93FCB2EA-C43E-4707-AACB-D399A0C4D33B}" srcOrd="14" destOrd="0" presId="urn:microsoft.com/office/officeart/2005/8/layout/hierarchy6"/>
    <dgm:cxn modelId="{99288E96-4378-494B-B4DF-12C21DCFB36D}" type="presParOf" srcId="{32432DAD-A54B-4EAE-A57E-0152718F56B9}" destId="{727FD532-2DA5-4432-8D21-1040651D7F39}" srcOrd="15" destOrd="0" presId="urn:microsoft.com/office/officeart/2005/8/layout/hierarchy6"/>
    <dgm:cxn modelId="{5D516CD3-4775-4354-95D5-1A2F3AFC29C1}" type="presParOf" srcId="{727FD532-2DA5-4432-8D21-1040651D7F39}" destId="{09FE9961-540F-4CD9-B6F8-4DA24D6672DE}" srcOrd="0" destOrd="0" presId="urn:microsoft.com/office/officeart/2005/8/layout/hierarchy6"/>
    <dgm:cxn modelId="{4BCB603B-6453-4DCE-946D-C0E75A9A9290}" type="presParOf" srcId="{727FD532-2DA5-4432-8D21-1040651D7F39}" destId="{0E53D2BA-E4C1-453F-95F3-1B949D3AE9AE}" srcOrd="1" destOrd="0" presId="urn:microsoft.com/office/officeart/2005/8/layout/hierarchy6"/>
    <dgm:cxn modelId="{6BB95F47-BBB7-4156-9FEE-ED21D7FA5F6C}" type="presParOf" srcId="{32432DAD-A54B-4EAE-A57E-0152718F56B9}" destId="{9EE9508E-70F6-4F26-9E13-2DC5DA80D31C}" srcOrd="16" destOrd="0" presId="urn:microsoft.com/office/officeart/2005/8/layout/hierarchy6"/>
    <dgm:cxn modelId="{1E728104-058D-4281-9937-4BFFBC83DABB}" type="presParOf" srcId="{32432DAD-A54B-4EAE-A57E-0152718F56B9}" destId="{A805DBB0-068B-4015-9F60-0FD3DB5476F2}" srcOrd="17" destOrd="0" presId="urn:microsoft.com/office/officeart/2005/8/layout/hierarchy6"/>
    <dgm:cxn modelId="{BCE25360-88E6-4960-A09D-309E2ECFA87D}" type="presParOf" srcId="{A805DBB0-068B-4015-9F60-0FD3DB5476F2}" destId="{EA2D78CA-A556-4C91-9C16-44F0D527B56D}" srcOrd="0" destOrd="0" presId="urn:microsoft.com/office/officeart/2005/8/layout/hierarchy6"/>
    <dgm:cxn modelId="{49B4DB95-75A3-4BB3-83CF-86854E9FE1C2}" type="presParOf" srcId="{A805DBB0-068B-4015-9F60-0FD3DB5476F2}" destId="{D8CACD79-EA44-43CF-8F28-B2BDA7129F49}" srcOrd="1" destOrd="0" presId="urn:microsoft.com/office/officeart/2005/8/layout/hierarchy6"/>
    <dgm:cxn modelId="{908F02E5-0FF4-43A3-94AD-898A3105E78B}" type="presParOf" srcId="{5B0C3B69-A10A-46F4-88D1-1D024D6429AB}" destId="{6C656993-CF64-454D-A0A9-2A53411F7619}" srcOrd="1" destOrd="0" presId="urn:microsoft.com/office/officeart/2005/8/layout/hierarchy6"/>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E92ECA-7CB9-470D-BB86-288DF2D153BA}"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241E52AF-CA91-4436-8DA8-8AF76A2F6E6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Облачные Вычисления</a:t>
          </a:r>
        </a:p>
      </dgm:t>
    </dgm:pt>
    <dgm:pt modelId="{E589B42C-AF66-4276-AE56-745D401CBBF6}" type="parTrans" cxnId="{E03B8DD1-A4C9-45A7-9C6F-CDF12CC23DEE}">
      <dgm:prSet/>
      <dgm:spPr/>
      <dgm:t>
        <a:bodyPr/>
        <a:lstStyle/>
        <a:p>
          <a:endParaRPr lang="ru-RU"/>
        </a:p>
      </dgm:t>
    </dgm:pt>
    <dgm:pt modelId="{CD07296A-8ACE-4923-97DA-DD4311A65B10}" type="sibTrans" cxnId="{E03B8DD1-A4C9-45A7-9C6F-CDF12CC23DEE}">
      <dgm:prSet/>
      <dgm:spPr/>
      <dgm:t>
        <a:bodyPr/>
        <a:lstStyle/>
        <a:p>
          <a:endParaRPr lang="ru-RU"/>
        </a:p>
      </dgm:t>
    </dgm:pt>
    <dgm:pt modelId="{191FBFA8-4526-4E56-A25E-3634F0683747}">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Образовние</a:t>
          </a:r>
        </a:p>
      </dgm:t>
    </dgm:pt>
    <dgm:pt modelId="{D26A7C58-A595-4DDE-A0B9-AE04830065E9}" type="parTrans" cxnId="{8BAD21A7-AD1C-4F30-A948-0F9A97AE2EAF}">
      <dgm:prSet/>
      <dgm:spPr/>
      <dgm:t>
        <a:bodyPr/>
        <a:lstStyle/>
        <a:p>
          <a:endParaRPr lang="ru-RU"/>
        </a:p>
      </dgm:t>
    </dgm:pt>
    <dgm:pt modelId="{78E20FBF-FC20-4FEC-8153-4230A47CE3B6}" type="sibTrans" cxnId="{8BAD21A7-AD1C-4F30-A948-0F9A97AE2EAF}">
      <dgm:prSet/>
      <dgm:spPr/>
      <dgm:t>
        <a:bodyPr/>
        <a:lstStyle/>
        <a:p>
          <a:endParaRPr lang="ru-RU"/>
        </a:p>
      </dgm:t>
    </dgm:pt>
    <dgm:pt modelId="{A55AC5D0-40AD-42BE-9027-B0C2E9D198FA}">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Геоинформационные приложения</a:t>
          </a:r>
        </a:p>
      </dgm:t>
    </dgm:pt>
    <dgm:pt modelId="{3639854D-1B4B-41B1-AFFC-3E18A071DFE6}" type="parTrans" cxnId="{91D03693-15D2-4D35-9556-59A2882E5338}">
      <dgm:prSet/>
      <dgm:spPr/>
      <dgm:t>
        <a:bodyPr/>
        <a:lstStyle/>
        <a:p>
          <a:endParaRPr lang="ru-RU"/>
        </a:p>
      </dgm:t>
    </dgm:pt>
    <dgm:pt modelId="{ACA96324-B24C-4B5A-ADA3-910525838026}" type="sibTrans" cxnId="{91D03693-15D2-4D35-9556-59A2882E5338}">
      <dgm:prSet/>
      <dgm:spPr/>
      <dgm:t>
        <a:bodyPr/>
        <a:lstStyle/>
        <a:p>
          <a:endParaRPr lang="ru-RU"/>
        </a:p>
      </dgm:t>
    </dgm:pt>
    <dgm:pt modelId="{60C9D4A3-F985-49A7-87ED-6E027BE37703}">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Производство различных вещей </a:t>
          </a:r>
        </a:p>
      </dgm:t>
    </dgm:pt>
    <dgm:pt modelId="{626E739A-84F5-46CA-9BE4-44ADE82822E5}" type="sibTrans" cxnId="{D5BD4376-2C84-4EA8-BC40-66A33485A33D}">
      <dgm:prSet/>
      <dgm:spPr/>
      <dgm:t>
        <a:bodyPr/>
        <a:lstStyle/>
        <a:p>
          <a:endParaRPr lang="ru-RU"/>
        </a:p>
      </dgm:t>
    </dgm:pt>
    <dgm:pt modelId="{C6A26B29-3F44-4A94-9AB1-555C9AA3B959}" type="parTrans" cxnId="{D5BD4376-2C84-4EA8-BC40-66A33485A33D}">
      <dgm:prSet/>
      <dgm:spPr/>
      <dgm:t>
        <a:bodyPr/>
        <a:lstStyle/>
        <a:p>
          <a:endParaRPr lang="ru-RU"/>
        </a:p>
      </dgm:t>
    </dgm:pt>
    <dgm:pt modelId="{10A47833-F28F-4122-8F20-A063D888C0B9}">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Сельскохозяйственная отрасаль</a:t>
          </a:r>
        </a:p>
      </dgm:t>
    </dgm:pt>
    <dgm:pt modelId="{17DD8ED1-2920-4552-83E1-3BC109B0639B}" type="parTrans" cxnId="{973CFF83-3F5D-467B-BA42-022F79114C7E}">
      <dgm:prSet/>
      <dgm:spPr/>
      <dgm:t>
        <a:bodyPr/>
        <a:lstStyle/>
        <a:p>
          <a:endParaRPr lang="ru-RU"/>
        </a:p>
      </dgm:t>
    </dgm:pt>
    <dgm:pt modelId="{487A6921-F8B8-4877-8460-E9F6D9353361}" type="sibTrans" cxnId="{973CFF83-3F5D-467B-BA42-022F79114C7E}">
      <dgm:prSet/>
      <dgm:spPr/>
      <dgm:t>
        <a:bodyPr/>
        <a:lstStyle/>
        <a:p>
          <a:endParaRPr lang="ru-RU"/>
        </a:p>
      </dgm:t>
    </dgm:pt>
    <dgm:pt modelId="{8F88DEFF-36F3-4B8B-B591-FB97760B9CA7}">
      <dgm:prSet custT="1"/>
      <dgm:spPr/>
      <dgm:t>
        <a:bodyPr/>
        <a:lstStyle/>
        <a:p>
          <a:r>
            <a:rPr lang="ru-RU" sz="1400" b="0" i="0">
              <a:solidFill>
                <a:sysClr val="windowText" lastClr="000000"/>
              </a:solidFill>
              <a:latin typeface="Times New Roman" panose="02020603050405020304" pitchFamily="18" charset="0"/>
              <a:cs typeface="Times New Roman" panose="02020603050405020304" pitchFamily="18" charset="0"/>
            </a:rPr>
            <a:t>Гидрометеоцентровые приложения</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4855EE9-9A02-46BC-BD07-045ABE2B9B06}" type="parTrans" cxnId="{088E69A7-F767-4BDB-9BC5-138865B95737}">
      <dgm:prSet/>
      <dgm:spPr/>
      <dgm:t>
        <a:bodyPr/>
        <a:lstStyle/>
        <a:p>
          <a:endParaRPr lang="ru-RU"/>
        </a:p>
      </dgm:t>
    </dgm:pt>
    <dgm:pt modelId="{D5F2FEBE-6CB5-4B3B-A734-F711D4A0FAF6}" type="sibTrans" cxnId="{088E69A7-F767-4BDB-9BC5-138865B95737}">
      <dgm:prSet/>
      <dgm:spPr/>
      <dgm:t>
        <a:bodyPr/>
        <a:lstStyle/>
        <a:p>
          <a:endParaRPr lang="ru-RU"/>
        </a:p>
      </dgm:t>
    </dgm:pt>
    <dgm:pt modelId="{C3F9D2FE-55F4-46AF-90CD-3D483AF70A60}" type="pres">
      <dgm:prSet presAssocID="{A4E92ECA-7CB9-470D-BB86-288DF2D153BA}" presName="hierChild1" presStyleCnt="0">
        <dgm:presLayoutVars>
          <dgm:orgChart val="1"/>
          <dgm:chPref val="1"/>
          <dgm:dir/>
          <dgm:animOne val="branch"/>
          <dgm:animLvl val="lvl"/>
          <dgm:resizeHandles/>
        </dgm:presLayoutVars>
      </dgm:prSet>
      <dgm:spPr/>
      <dgm:t>
        <a:bodyPr/>
        <a:lstStyle/>
        <a:p>
          <a:endParaRPr lang="ru-RU"/>
        </a:p>
      </dgm:t>
    </dgm:pt>
    <dgm:pt modelId="{F952B57F-8A25-4659-8FD0-9C4680B65E46}" type="pres">
      <dgm:prSet presAssocID="{241E52AF-CA91-4436-8DA8-8AF76A2F6E6E}" presName="hierRoot1" presStyleCnt="0">
        <dgm:presLayoutVars>
          <dgm:hierBranch val="init"/>
        </dgm:presLayoutVars>
      </dgm:prSet>
      <dgm:spPr/>
    </dgm:pt>
    <dgm:pt modelId="{20CABB1B-3844-42DF-B2EC-7ECCB075F45E}" type="pres">
      <dgm:prSet presAssocID="{241E52AF-CA91-4436-8DA8-8AF76A2F6E6E}" presName="rootComposite1" presStyleCnt="0"/>
      <dgm:spPr/>
    </dgm:pt>
    <dgm:pt modelId="{567F1726-78EF-492C-AE16-AB8A5B697E9C}" type="pres">
      <dgm:prSet presAssocID="{241E52AF-CA91-4436-8DA8-8AF76A2F6E6E}" presName="rootText1" presStyleLbl="node0" presStyleIdx="0" presStyleCnt="1">
        <dgm:presLayoutVars>
          <dgm:chPref val="3"/>
        </dgm:presLayoutVars>
      </dgm:prSet>
      <dgm:spPr/>
      <dgm:t>
        <a:bodyPr/>
        <a:lstStyle/>
        <a:p>
          <a:endParaRPr lang="ru-RU"/>
        </a:p>
      </dgm:t>
    </dgm:pt>
    <dgm:pt modelId="{E4306BFA-C174-4E84-8518-0C6339E4F538}" type="pres">
      <dgm:prSet presAssocID="{241E52AF-CA91-4436-8DA8-8AF76A2F6E6E}" presName="rootConnector1" presStyleLbl="node1" presStyleIdx="0" presStyleCnt="0"/>
      <dgm:spPr/>
      <dgm:t>
        <a:bodyPr/>
        <a:lstStyle/>
        <a:p>
          <a:endParaRPr lang="ru-RU"/>
        </a:p>
      </dgm:t>
    </dgm:pt>
    <dgm:pt modelId="{5D16A65C-1EAA-4F87-A2DF-9AD486904351}" type="pres">
      <dgm:prSet presAssocID="{241E52AF-CA91-4436-8DA8-8AF76A2F6E6E}" presName="hierChild2" presStyleCnt="0"/>
      <dgm:spPr/>
    </dgm:pt>
    <dgm:pt modelId="{F8372BDD-6A91-42CA-85D0-0D6F9430B6C1}" type="pres">
      <dgm:prSet presAssocID="{D26A7C58-A595-4DDE-A0B9-AE04830065E9}" presName="Name64" presStyleLbl="parChTrans1D2" presStyleIdx="0" presStyleCnt="5"/>
      <dgm:spPr/>
      <dgm:t>
        <a:bodyPr/>
        <a:lstStyle/>
        <a:p>
          <a:endParaRPr lang="ru-RU"/>
        </a:p>
      </dgm:t>
    </dgm:pt>
    <dgm:pt modelId="{3BEDB808-5617-4AE5-B394-8ED7DFD8467B}" type="pres">
      <dgm:prSet presAssocID="{191FBFA8-4526-4E56-A25E-3634F0683747}" presName="hierRoot2" presStyleCnt="0">
        <dgm:presLayoutVars>
          <dgm:hierBranch val="init"/>
        </dgm:presLayoutVars>
      </dgm:prSet>
      <dgm:spPr/>
    </dgm:pt>
    <dgm:pt modelId="{1C6693C8-D3BD-46F4-8F9F-DCF555C76184}" type="pres">
      <dgm:prSet presAssocID="{191FBFA8-4526-4E56-A25E-3634F0683747}" presName="rootComposite" presStyleCnt="0"/>
      <dgm:spPr/>
    </dgm:pt>
    <dgm:pt modelId="{52B85266-0760-4290-B10A-86D93D9F97E7}" type="pres">
      <dgm:prSet presAssocID="{191FBFA8-4526-4E56-A25E-3634F0683747}" presName="rootText" presStyleLbl="node2" presStyleIdx="0" presStyleCnt="5" custScaleX="116029">
        <dgm:presLayoutVars>
          <dgm:chPref val="3"/>
        </dgm:presLayoutVars>
      </dgm:prSet>
      <dgm:spPr/>
      <dgm:t>
        <a:bodyPr/>
        <a:lstStyle/>
        <a:p>
          <a:endParaRPr lang="ru-RU"/>
        </a:p>
      </dgm:t>
    </dgm:pt>
    <dgm:pt modelId="{335D2165-45AF-47CE-8631-B4D0DC34C6D6}" type="pres">
      <dgm:prSet presAssocID="{191FBFA8-4526-4E56-A25E-3634F0683747}" presName="rootConnector" presStyleLbl="node2" presStyleIdx="0" presStyleCnt="5"/>
      <dgm:spPr/>
      <dgm:t>
        <a:bodyPr/>
        <a:lstStyle/>
        <a:p>
          <a:endParaRPr lang="ru-RU"/>
        </a:p>
      </dgm:t>
    </dgm:pt>
    <dgm:pt modelId="{903CB05A-7FEE-43E8-A80A-CD497188A480}" type="pres">
      <dgm:prSet presAssocID="{191FBFA8-4526-4E56-A25E-3634F0683747}" presName="hierChild4" presStyleCnt="0"/>
      <dgm:spPr/>
    </dgm:pt>
    <dgm:pt modelId="{00A6C788-963E-4407-8E40-6BB9944DB7C8}" type="pres">
      <dgm:prSet presAssocID="{191FBFA8-4526-4E56-A25E-3634F0683747}" presName="hierChild5" presStyleCnt="0"/>
      <dgm:spPr/>
    </dgm:pt>
    <dgm:pt modelId="{13E0C294-2043-48C9-A925-A77C444B8F03}" type="pres">
      <dgm:prSet presAssocID="{17DD8ED1-2920-4552-83E1-3BC109B0639B}" presName="Name64" presStyleLbl="parChTrans1D2" presStyleIdx="1" presStyleCnt="5"/>
      <dgm:spPr/>
      <dgm:t>
        <a:bodyPr/>
        <a:lstStyle/>
        <a:p>
          <a:endParaRPr lang="ru-RU"/>
        </a:p>
      </dgm:t>
    </dgm:pt>
    <dgm:pt modelId="{6A04ED74-C1F2-4DF7-910A-E44F1A2AF741}" type="pres">
      <dgm:prSet presAssocID="{10A47833-F28F-4122-8F20-A063D888C0B9}" presName="hierRoot2" presStyleCnt="0">
        <dgm:presLayoutVars>
          <dgm:hierBranch val="init"/>
        </dgm:presLayoutVars>
      </dgm:prSet>
      <dgm:spPr/>
    </dgm:pt>
    <dgm:pt modelId="{D0F1106A-4508-4A61-B329-FA7E4D4AA0C3}" type="pres">
      <dgm:prSet presAssocID="{10A47833-F28F-4122-8F20-A063D888C0B9}" presName="rootComposite" presStyleCnt="0"/>
      <dgm:spPr/>
    </dgm:pt>
    <dgm:pt modelId="{3E187105-BD39-470C-9998-195251205BAC}" type="pres">
      <dgm:prSet presAssocID="{10A47833-F28F-4122-8F20-A063D888C0B9}" presName="rootText" presStyleLbl="node2" presStyleIdx="1" presStyleCnt="5" custScaleX="119307">
        <dgm:presLayoutVars>
          <dgm:chPref val="3"/>
        </dgm:presLayoutVars>
      </dgm:prSet>
      <dgm:spPr/>
      <dgm:t>
        <a:bodyPr/>
        <a:lstStyle/>
        <a:p>
          <a:endParaRPr lang="ru-RU"/>
        </a:p>
      </dgm:t>
    </dgm:pt>
    <dgm:pt modelId="{DF3DA71C-5D10-4D36-81A0-6AA917201540}" type="pres">
      <dgm:prSet presAssocID="{10A47833-F28F-4122-8F20-A063D888C0B9}" presName="rootConnector" presStyleLbl="node2" presStyleIdx="1" presStyleCnt="5"/>
      <dgm:spPr/>
      <dgm:t>
        <a:bodyPr/>
        <a:lstStyle/>
        <a:p>
          <a:endParaRPr lang="ru-RU"/>
        </a:p>
      </dgm:t>
    </dgm:pt>
    <dgm:pt modelId="{D05A5364-69AA-4214-80FA-DCA95D81A9A8}" type="pres">
      <dgm:prSet presAssocID="{10A47833-F28F-4122-8F20-A063D888C0B9}" presName="hierChild4" presStyleCnt="0"/>
      <dgm:spPr/>
    </dgm:pt>
    <dgm:pt modelId="{B37708CF-6604-4340-9BB9-A62A610F44E1}" type="pres">
      <dgm:prSet presAssocID="{10A47833-F28F-4122-8F20-A063D888C0B9}" presName="hierChild5" presStyleCnt="0"/>
      <dgm:spPr/>
    </dgm:pt>
    <dgm:pt modelId="{89BC76CC-2220-4EB7-AB30-A0175B6D3BF2}" type="pres">
      <dgm:prSet presAssocID="{3639854D-1B4B-41B1-AFFC-3E18A071DFE6}" presName="Name64" presStyleLbl="parChTrans1D2" presStyleIdx="2" presStyleCnt="5"/>
      <dgm:spPr/>
      <dgm:t>
        <a:bodyPr/>
        <a:lstStyle/>
        <a:p>
          <a:endParaRPr lang="ru-RU"/>
        </a:p>
      </dgm:t>
    </dgm:pt>
    <dgm:pt modelId="{AD31648B-D9F4-4463-AD5B-37C3E25A4C3E}" type="pres">
      <dgm:prSet presAssocID="{A55AC5D0-40AD-42BE-9027-B0C2E9D198FA}" presName="hierRoot2" presStyleCnt="0">
        <dgm:presLayoutVars>
          <dgm:hierBranch val="init"/>
        </dgm:presLayoutVars>
      </dgm:prSet>
      <dgm:spPr/>
    </dgm:pt>
    <dgm:pt modelId="{36830B73-09BE-4A60-B73C-4140F3CC3E2F}" type="pres">
      <dgm:prSet presAssocID="{A55AC5D0-40AD-42BE-9027-B0C2E9D198FA}" presName="rootComposite" presStyleCnt="0"/>
      <dgm:spPr/>
    </dgm:pt>
    <dgm:pt modelId="{34EFF306-CD0F-45F4-B678-942CD4159999}" type="pres">
      <dgm:prSet presAssocID="{A55AC5D0-40AD-42BE-9027-B0C2E9D198FA}" presName="rootText" presStyleLbl="node2" presStyleIdx="2" presStyleCnt="5" custScaleX="120400">
        <dgm:presLayoutVars>
          <dgm:chPref val="3"/>
        </dgm:presLayoutVars>
      </dgm:prSet>
      <dgm:spPr/>
      <dgm:t>
        <a:bodyPr/>
        <a:lstStyle/>
        <a:p>
          <a:endParaRPr lang="ru-RU"/>
        </a:p>
      </dgm:t>
    </dgm:pt>
    <dgm:pt modelId="{6A2D58EA-811D-41E3-ABCF-1BA32025B272}" type="pres">
      <dgm:prSet presAssocID="{A55AC5D0-40AD-42BE-9027-B0C2E9D198FA}" presName="rootConnector" presStyleLbl="node2" presStyleIdx="2" presStyleCnt="5"/>
      <dgm:spPr/>
      <dgm:t>
        <a:bodyPr/>
        <a:lstStyle/>
        <a:p>
          <a:endParaRPr lang="ru-RU"/>
        </a:p>
      </dgm:t>
    </dgm:pt>
    <dgm:pt modelId="{C2A80895-B059-4996-86E6-E411D2D328B7}" type="pres">
      <dgm:prSet presAssocID="{A55AC5D0-40AD-42BE-9027-B0C2E9D198FA}" presName="hierChild4" presStyleCnt="0"/>
      <dgm:spPr/>
    </dgm:pt>
    <dgm:pt modelId="{2FEA3D45-ED08-442B-8991-4F5FDE36D961}" type="pres">
      <dgm:prSet presAssocID="{A55AC5D0-40AD-42BE-9027-B0C2E9D198FA}" presName="hierChild5" presStyleCnt="0"/>
      <dgm:spPr/>
    </dgm:pt>
    <dgm:pt modelId="{D3590CC7-4291-4CD7-B7BD-ACDCADCE6CAA}" type="pres">
      <dgm:prSet presAssocID="{C6A26B29-3F44-4A94-9AB1-555C9AA3B959}" presName="Name64" presStyleLbl="parChTrans1D2" presStyleIdx="3" presStyleCnt="5"/>
      <dgm:spPr/>
      <dgm:t>
        <a:bodyPr/>
        <a:lstStyle/>
        <a:p>
          <a:endParaRPr lang="ru-RU"/>
        </a:p>
      </dgm:t>
    </dgm:pt>
    <dgm:pt modelId="{789232FE-8FCB-486C-8C8C-92E0784F4FA5}" type="pres">
      <dgm:prSet presAssocID="{60C9D4A3-F985-49A7-87ED-6E027BE37703}" presName="hierRoot2" presStyleCnt="0">
        <dgm:presLayoutVars>
          <dgm:hierBranch val="init"/>
        </dgm:presLayoutVars>
      </dgm:prSet>
      <dgm:spPr/>
    </dgm:pt>
    <dgm:pt modelId="{C5E56B08-6752-49D3-9A14-4647FC485EE1}" type="pres">
      <dgm:prSet presAssocID="{60C9D4A3-F985-49A7-87ED-6E027BE37703}" presName="rootComposite" presStyleCnt="0"/>
      <dgm:spPr/>
    </dgm:pt>
    <dgm:pt modelId="{9EE15693-DB4E-463F-AF00-47BE311A19AE}" type="pres">
      <dgm:prSet presAssocID="{60C9D4A3-F985-49A7-87ED-6E027BE37703}" presName="rootText" presStyleLbl="node2" presStyleIdx="3" presStyleCnt="5" custScaleX="120400">
        <dgm:presLayoutVars>
          <dgm:chPref val="3"/>
        </dgm:presLayoutVars>
      </dgm:prSet>
      <dgm:spPr/>
      <dgm:t>
        <a:bodyPr/>
        <a:lstStyle/>
        <a:p>
          <a:endParaRPr lang="ru-RU"/>
        </a:p>
      </dgm:t>
    </dgm:pt>
    <dgm:pt modelId="{94250692-3030-4810-A846-93E86EABF5BF}" type="pres">
      <dgm:prSet presAssocID="{60C9D4A3-F985-49A7-87ED-6E027BE37703}" presName="rootConnector" presStyleLbl="node2" presStyleIdx="3" presStyleCnt="5"/>
      <dgm:spPr/>
      <dgm:t>
        <a:bodyPr/>
        <a:lstStyle/>
        <a:p>
          <a:endParaRPr lang="ru-RU"/>
        </a:p>
      </dgm:t>
    </dgm:pt>
    <dgm:pt modelId="{B52C84A0-4E89-4ECD-845D-7FA1F6290F4D}" type="pres">
      <dgm:prSet presAssocID="{60C9D4A3-F985-49A7-87ED-6E027BE37703}" presName="hierChild4" presStyleCnt="0"/>
      <dgm:spPr/>
    </dgm:pt>
    <dgm:pt modelId="{EB974DAB-1843-4019-B400-808E54C3D17A}" type="pres">
      <dgm:prSet presAssocID="{60C9D4A3-F985-49A7-87ED-6E027BE37703}" presName="hierChild5" presStyleCnt="0"/>
      <dgm:spPr/>
    </dgm:pt>
    <dgm:pt modelId="{0570155F-FB1F-4244-9AB9-1A461BF02B75}" type="pres">
      <dgm:prSet presAssocID="{44855EE9-9A02-46BC-BD07-045ABE2B9B06}" presName="Name64" presStyleLbl="parChTrans1D2" presStyleIdx="4" presStyleCnt="5"/>
      <dgm:spPr/>
      <dgm:t>
        <a:bodyPr/>
        <a:lstStyle/>
        <a:p>
          <a:endParaRPr lang="ru-RU"/>
        </a:p>
      </dgm:t>
    </dgm:pt>
    <dgm:pt modelId="{D28ECA64-9356-44C4-9D87-6A0E13D9AE8A}" type="pres">
      <dgm:prSet presAssocID="{8F88DEFF-36F3-4B8B-B591-FB97760B9CA7}" presName="hierRoot2" presStyleCnt="0">
        <dgm:presLayoutVars>
          <dgm:hierBranch val="init"/>
        </dgm:presLayoutVars>
      </dgm:prSet>
      <dgm:spPr/>
    </dgm:pt>
    <dgm:pt modelId="{C40EA370-C87D-44C8-A38E-C21342653FBF}" type="pres">
      <dgm:prSet presAssocID="{8F88DEFF-36F3-4B8B-B591-FB97760B9CA7}" presName="rootComposite" presStyleCnt="0"/>
      <dgm:spPr/>
    </dgm:pt>
    <dgm:pt modelId="{A692E2D6-D7D9-4AB0-9B12-58468475C8EC}" type="pres">
      <dgm:prSet presAssocID="{8F88DEFF-36F3-4B8B-B591-FB97760B9CA7}" presName="rootText" presStyleLbl="node2" presStyleIdx="4" presStyleCnt="5" custScaleX="119307">
        <dgm:presLayoutVars>
          <dgm:chPref val="3"/>
        </dgm:presLayoutVars>
      </dgm:prSet>
      <dgm:spPr/>
      <dgm:t>
        <a:bodyPr/>
        <a:lstStyle/>
        <a:p>
          <a:endParaRPr lang="ru-RU"/>
        </a:p>
      </dgm:t>
    </dgm:pt>
    <dgm:pt modelId="{CB8361D7-17E0-403C-B17F-B06050B10D02}" type="pres">
      <dgm:prSet presAssocID="{8F88DEFF-36F3-4B8B-B591-FB97760B9CA7}" presName="rootConnector" presStyleLbl="node2" presStyleIdx="4" presStyleCnt="5"/>
      <dgm:spPr/>
      <dgm:t>
        <a:bodyPr/>
        <a:lstStyle/>
        <a:p>
          <a:endParaRPr lang="ru-RU"/>
        </a:p>
      </dgm:t>
    </dgm:pt>
    <dgm:pt modelId="{4C32BF9F-6340-4BC4-954E-59076242DDF1}" type="pres">
      <dgm:prSet presAssocID="{8F88DEFF-36F3-4B8B-B591-FB97760B9CA7}" presName="hierChild4" presStyleCnt="0"/>
      <dgm:spPr/>
    </dgm:pt>
    <dgm:pt modelId="{0C7D3B15-02CA-4777-84B6-818FD2BDFBEE}" type="pres">
      <dgm:prSet presAssocID="{8F88DEFF-36F3-4B8B-B591-FB97760B9CA7}" presName="hierChild5" presStyleCnt="0"/>
      <dgm:spPr/>
    </dgm:pt>
    <dgm:pt modelId="{41686399-6707-46B9-92EC-77189DC84B95}" type="pres">
      <dgm:prSet presAssocID="{241E52AF-CA91-4436-8DA8-8AF76A2F6E6E}" presName="hierChild3" presStyleCnt="0"/>
      <dgm:spPr/>
    </dgm:pt>
  </dgm:ptLst>
  <dgm:cxnLst>
    <dgm:cxn modelId="{DFEA5CAD-727F-4883-AC2B-CDD36B9139ED}" type="presOf" srcId="{A55AC5D0-40AD-42BE-9027-B0C2E9D198FA}" destId="{34EFF306-CD0F-45F4-B678-942CD4159999}" srcOrd="0" destOrd="0" presId="urn:microsoft.com/office/officeart/2009/3/layout/HorizontalOrganizationChart"/>
    <dgm:cxn modelId="{1C1C7CB7-9F58-46CF-8013-805F1B3836D4}" type="presOf" srcId="{A55AC5D0-40AD-42BE-9027-B0C2E9D198FA}" destId="{6A2D58EA-811D-41E3-ABCF-1BA32025B272}" srcOrd="1" destOrd="0" presId="urn:microsoft.com/office/officeart/2009/3/layout/HorizontalOrganizationChart"/>
    <dgm:cxn modelId="{8B6BCF05-6CB6-4207-B632-06221D29E96E}" type="presOf" srcId="{A4E92ECA-7CB9-470D-BB86-288DF2D153BA}" destId="{C3F9D2FE-55F4-46AF-90CD-3D483AF70A60}" srcOrd="0" destOrd="0" presId="urn:microsoft.com/office/officeart/2009/3/layout/HorizontalOrganizationChart"/>
    <dgm:cxn modelId="{96370200-5E59-49A1-AACC-CECFFD60A439}" type="presOf" srcId="{17DD8ED1-2920-4552-83E1-3BC109B0639B}" destId="{13E0C294-2043-48C9-A925-A77C444B8F03}" srcOrd="0" destOrd="0" presId="urn:microsoft.com/office/officeart/2009/3/layout/HorizontalOrganizationChart"/>
    <dgm:cxn modelId="{3C0072C3-DADB-43FA-83F2-FA72BC5867CA}" type="presOf" srcId="{D26A7C58-A595-4DDE-A0B9-AE04830065E9}" destId="{F8372BDD-6A91-42CA-85D0-0D6F9430B6C1}" srcOrd="0" destOrd="0" presId="urn:microsoft.com/office/officeart/2009/3/layout/HorizontalOrganizationChart"/>
    <dgm:cxn modelId="{973CFF83-3F5D-467B-BA42-022F79114C7E}" srcId="{241E52AF-CA91-4436-8DA8-8AF76A2F6E6E}" destId="{10A47833-F28F-4122-8F20-A063D888C0B9}" srcOrd="1" destOrd="0" parTransId="{17DD8ED1-2920-4552-83E1-3BC109B0639B}" sibTransId="{487A6921-F8B8-4877-8460-E9F6D9353361}"/>
    <dgm:cxn modelId="{EBA72F84-891C-4C25-AA64-711B936F0BCD}" type="presOf" srcId="{3639854D-1B4B-41B1-AFFC-3E18A071DFE6}" destId="{89BC76CC-2220-4EB7-AB30-A0175B6D3BF2}" srcOrd="0" destOrd="0" presId="urn:microsoft.com/office/officeart/2009/3/layout/HorizontalOrganizationChart"/>
    <dgm:cxn modelId="{89A4CE8C-9360-4E45-AC26-48B9DCF29803}" type="presOf" srcId="{241E52AF-CA91-4436-8DA8-8AF76A2F6E6E}" destId="{E4306BFA-C174-4E84-8518-0C6339E4F538}" srcOrd="1" destOrd="0" presId="urn:microsoft.com/office/officeart/2009/3/layout/HorizontalOrganizationChart"/>
    <dgm:cxn modelId="{E03B8DD1-A4C9-45A7-9C6F-CDF12CC23DEE}" srcId="{A4E92ECA-7CB9-470D-BB86-288DF2D153BA}" destId="{241E52AF-CA91-4436-8DA8-8AF76A2F6E6E}" srcOrd="0" destOrd="0" parTransId="{E589B42C-AF66-4276-AE56-745D401CBBF6}" sibTransId="{CD07296A-8ACE-4923-97DA-DD4311A65B10}"/>
    <dgm:cxn modelId="{00F6764F-0FFF-4702-B44B-BEB182F522AE}" type="presOf" srcId="{10A47833-F28F-4122-8F20-A063D888C0B9}" destId="{3E187105-BD39-470C-9998-195251205BAC}" srcOrd="0" destOrd="0" presId="urn:microsoft.com/office/officeart/2009/3/layout/HorizontalOrganizationChart"/>
    <dgm:cxn modelId="{D5BD4376-2C84-4EA8-BC40-66A33485A33D}" srcId="{241E52AF-CA91-4436-8DA8-8AF76A2F6E6E}" destId="{60C9D4A3-F985-49A7-87ED-6E027BE37703}" srcOrd="3" destOrd="0" parTransId="{C6A26B29-3F44-4A94-9AB1-555C9AA3B959}" sibTransId="{626E739A-84F5-46CA-9BE4-44ADE82822E5}"/>
    <dgm:cxn modelId="{E24D7447-0EE5-4E8D-949E-E49F418C6EA1}" type="presOf" srcId="{8F88DEFF-36F3-4B8B-B591-FB97760B9CA7}" destId="{A692E2D6-D7D9-4AB0-9B12-58468475C8EC}" srcOrd="0" destOrd="0" presId="urn:microsoft.com/office/officeart/2009/3/layout/HorizontalOrganizationChart"/>
    <dgm:cxn modelId="{91D03693-15D2-4D35-9556-59A2882E5338}" srcId="{241E52AF-CA91-4436-8DA8-8AF76A2F6E6E}" destId="{A55AC5D0-40AD-42BE-9027-B0C2E9D198FA}" srcOrd="2" destOrd="0" parTransId="{3639854D-1B4B-41B1-AFFC-3E18A071DFE6}" sibTransId="{ACA96324-B24C-4B5A-ADA3-910525838026}"/>
    <dgm:cxn modelId="{EDD3523D-D2C7-4B2D-973D-4766875568C5}" type="presOf" srcId="{60C9D4A3-F985-49A7-87ED-6E027BE37703}" destId="{9EE15693-DB4E-463F-AF00-47BE311A19AE}" srcOrd="0" destOrd="0" presId="urn:microsoft.com/office/officeart/2009/3/layout/HorizontalOrganizationChart"/>
    <dgm:cxn modelId="{02A080AC-C4AD-4AE9-B655-3E133ACCA008}" type="presOf" srcId="{60C9D4A3-F985-49A7-87ED-6E027BE37703}" destId="{94250692-3030-4810-A846-93E86EABF5BF}" srcOrd="1" destOrd="0" presId="urn:microsoft.com/office/officeart/2009/3/layout/HorizontalOrganizationChart"/>
    <dgm:cxn modelId="{6414D40B-FE58-4D92-9F83-BE55E774A31B}" type="presOf" srcId="{C6A26B29-3F44-4A94-9AB1-555C9AA3B959}" destId="{D3590CC7-4291-4CD7-B7BD-ACDCADCE6CAA}" srcOrd="0" destOrd="0" presId="urn:microsoft.com/office/officeart/2009/3/layout/HorizontalOrganizationChart"/>
    <dgm:cxn modelId="{DDC14A14-4AD0-4657-A321-4D3DE8F8C35E}" type="presOf" srcId="{191FBFA8-4526-4E56-A25E-3634F0683747}" destId="{52B85266-0760-4290-B10A-86D93D9F97E7}" srcOrd="0" destOrd="0" presId="urn:microsoft.com/office/officeart/2009/3/layout/HorizontalOrganizationChart"/>
    <dgm:cxn modelId="{088E69A7-F767-4BDB-9BC5-138865B95737}" srcId="{241E52AF-CA91-4436-8DA8-8AF76A2F6E6E}" destId="{8F88DEFF-36F3-4B8B-B591-FB97760B9CA7}" srcOrd="4" destOrd="0" parTransId="{44855EE9-9A02-46BC-BD07-045ABE2B9B06}" sibTransId="{D5F2FEBE-6CB5-4B3B-A734-F711D4A0FAF6}"/>
    <dgm:cxn modelId="{D66B9776-6070-4F4A-B4B8-41BE4EB177C1}" type="presOf" srcId="{241E52AF-CA91-4436-8DA8-8AF76A2F6E6E}" destId="{567F1726-78EF-492C-AE16-AB8A5B697E9C}" srcOrd="0" destOrd="0" presId="urn:microsoft.com/office/officeart/2009/3/layout/HorizontalOrganizationChart"/>
    <dgm:cxn modelId="{800336E1-BA44-4D14-B08A-4866D56ECC9A}" type="presOf" srcId="{191FBFA8-4526-4E56-A25E-3634F0683747}" destId="{335D2165-45AF-47CE-8631-B4D0DC34C6D6}" srcOrd="1" destOrd="0" presId="urn:microsoft.com/office/officeart/2009/3/layout/HorizontalOrganizationChart"/>
    <dgm:cxn modelId="{470C8DD7-A4B6-4534-827E-B55EC1EA947D}" type="presOf" srcId="{10A47833-F28F-4122-8F20-A063D888C0B9}" destId="{DF3DA71C-5D10-4D36-81A0-6AA917201540}" srcOrd="1" destOrd="0" presId="urn:microsoft.com/office/officeart/2009/3/layout/HorizontalOrganizationChart"/>
    <dgm:cxn modelId="{F5469A6E-8FD7-4729-9F2F-996F3DDEE144}" type="presOf" srcId="{44855EE9-9A02-46BC-BD07-045ABE2B9B06}" destId="{0570155F-FB1F-4244-9AB9-1A461BF02B75}" srcOrd="0" destOrd="0" presId="urn:microsoft.com/office/officeart/2009/3/layout/HorizontalOrganizationChart"/>
    <dgm:cxn modelId="{A1CB2634-B957-487B-9FD0-4793E963B732}" type="presOf" srcId="{8F88DEFF-36F3-4B8B-B591-FB97760B9CA7}" destId="{CB8361D7-17E0-403C-B17F-B06050B10D02}" srcOrd="1" destOrd="0" presId="urn:microsoft.com/office/officeart/2009/3/layout/HorizontalOrganizationChart"/>
    <dgm:cxn modelId="{8BAD21A7-AD1C-4F30-A948-0F9A97AE2EAF}" srcId="{241E52AF-CA91-4436-8DA8-8AF76A2F6E6E}" destId="{191FBFA8-4526-4E56-A25E-3634F0683747}" srcOrd="0" destOrd="0" parTransId="{D26A7C58-A595-4DDE-A0B9-AE04830065E9}" sibTransId="{78E20FBF-FC20-4FEC-8153-4230A47CE3B6}"/>
    <dgm:cxn modelId="{12D0230B-0D9F-4CCE-9885-6BFC68178FD5}" type="presParOf" srcId="{C3F9D2FE-55F4-46AF-90CD-3D483AF70A60}" destId="{F952B57F-8A25-4659-8FD0-9C4680B65E46}" srcOrd="0" destOrd="0" presId="urn:microsoft.com/office/officeart/2009/3/layout/HorizontalOrganizationChart"/>
    <dgm:cxn modelId="{19B31AD3-FC80-4EF1-8517-883443807271}" type="presParOf" srcId="{F952B57F-8A25-4659-8FD0-9C4680B65E46}" destId="{20CABB1B-3844-42DF-B2EC-7ECCB075F45E}" srcOrd="0" destOrd="0" presId="urn:microsoft.com/office/officeart/2009/3/layout/HorizontalOrganizationChart"/>
    <dgm:cxn modelId="{D95B27B9-F035-4731-AC8B-3FE9EE21C00B}" type="presParOf" srcId="{20CABB1B-3844-42DF-B2EC-7ECCB075F45E}" destId="{567F1726-78EF-492C-AE16-AB8A5B697E9C}" srcOrd="0" destOrd="0" presId="urn:microsoft.com/office/officeart/2009/3/layout/HorizontalOrganizationChart"/>
    <dgm:cxn modelId="{8F94FC18-3B5E-4CF8-9332-D65D70EDFFC1}" type="presParOf" srcId="{20CABB1B-3844-42DF-B2EC-7ECCB075F45E}" destId="{E4306BFA-C174-4E84-8518-0C6339E4F538}" srcOrd="1" destOrd="0" presId="urn:microsoft.com/office/officeart/2009/3/layout/HorizontalOrganizationChart"/>
    <dgm:cxn modelId="{E2F8BAE5-31AF-46A1-8CEF-55E78A286D24}" type="presParOf" srcId="{F952B57F-8A25-4659-8FD0-9C4680B65E46}" destId="{5D16A65C-1EAA-4F87-A2DF-9AD486904351}" srcOrd="1" destOrd="0" presId="urn:microsoft.com/office/officeart/2009/3/layout/HorizontalOrganizationChart"/>
    <dgm:cxn modelId="{AC72AC62-C434-458D-A577-71B3C18B3287}" type="presParOf" srcId="{5D16A65C-1EAA-4F87-A2DF-9AD486904351}" destId="{F8372BDD-6A91-42CA-85D0-0D6F9430B6C1}" srcOrd="0" destOrd="0" presId="urn:microsoft.com/office/officeart/2009/3/layout/HorizontalOrganizationChart"/>
    <dgm:cxn modelId="{E9269D91-FF94-4DF7-B0BD-2D98621613E1}" type="presParOf" srcId="{5D16A65C-1EAA-4F87-A2DF-9AD486904351}" destId="{3BEDB808-5617-4AE5-B394-8ED7DFD8467B}" srcOrd="1" destOrd="0" presId="urn:microsoft.com/office/officeart/2009/3/layout/HorizontalOrganizationChart"/>
    <dgm:cxn modelId="{794FBBE1-41EB-4B75-B3D0-925D0083D9D7}" type="presParOf" srcId="{3BEDB808-5617-4AE5-B394-8ED7DFD8467B}" destId="{1C6693C8-D3BD-46F4-8F9F-DCF555C76184}" srcOrd="0" destOrd="0" presId="urn:microsoft.com/office/officeart/2009/3/layout/HorizontalOrganizationChart"/>
    <dgm:cxn modelId="{F3BC7B38-8D94-45B7-B94C-BE29B5DBE922}" type="presParOf" srcId="{1C6693C8-D3BD-46F4-8F9F-DCF555C76184}" destId="{52B85266-0760-4290-B10A-86D93D9F97E7}" srcOrd="0" destOrd="0" presId="urn:microsoft.com/office/officeart/2009/3/layout/HorizontalOrganizationChart"/>
    <dgm:cxn modelId="{AFC29A21-8977-4A98-BB32-00951499394A}" type="presParOf" srcId="{1C6693C8-D3BD-46F4-8F9F-DCF555C76184}" destId="{335D2165-45AF-47CE-8631-B4D0DC34C6D6}" srcOrd="1" destOrd="0" presId="urn:microsoft.com/office/officeart/2009/3/layout/HorizontalOrganizationChart"/>
    <dgm:cxn modelId="{8EFFAC8D-58EA-49EE-AE2A-600B3A6C8B41}" type="presParOf" srcId="{3BEDB808-5617-4AE5-B394-8ED7DFD8467B}" destId="{903CB05A-7FEE-43E8-A80A-CD497188A480}" srcOrd="1" destOrd="0" presId="urn:microsoft.com/office/officeart/2009/3/layout/HorizontalOrganizationChart"/>
    <dgm:cxn modelId="{DD884DED-552F-43B4-975B-FB9C96C7E35A}" type="presParOf" srcId="{3BEDB808-5617-4AE5-B394-8ED7DFD8467B}" destId="{00A6C788-963E-4407-8E40-6BB9944DB7C8}" srcOrd="2" destOrd="0" presId="urn:microsoft.com/office/officeart/2009/3/layout/HorizontalOrganizationChart"/>
    <dgm:cxn modelId="{987936DF-1990-43D3-8F6B-AE8EDBD05A0E}" type="presParOf" srcId="{5D16A65C-1EAA-4F87-A2DF-9AD486904351}" destId="{13E0C294-2043-48C9-A925-A77C444B8F03}" srcOrd="2" destOrd="0" presId="urn:microsoft.com/office/officeart/2009/3/layout/HorizontalOrganizationChart"/>
    <dgm:cxn modelId="{6B131983-AA95-4AFC-B726-B013EED500A8}" type="presParOf" srcId="{5D16A65C-1EAA-4F87-A2DF-9AD486904351}" destId="{6A04ED74-C1F2-4DF7-910A-E44F1A2AF741}" srcOrd="3" destOrd="0" presId="urn:microsoft.com/office/officeart/2009/3/layout/HorizontalOrganizationChart"/>
    <dgm:cxn modelId="{A4A1459F-2829-422F-8DF5-306170243C55}" type="presParOf" srcId="{6A04ED74-C1F2-4DF7-910A-E44F1A2AF741}" destId="{D0F1106A-4508-4A61-B329-FA7E4D4AA0C3}" srcOrd="0" destOrd="0" presId="urn:microsoft.com/office/officeart/2009/3/layout/HorizontalOrganizationChart"/>
    <dgm:cxn modelId="{9FFCB5D7-B7C4-4F46-A274-4D9683B60B3B}" type="presParOf" srcId="{D0F1106A-4508-4A61-B329-FA7E4D4AA0C3}" destId="{3E187105-BD39-470C-9998-195251205BAC}" srcOrd="0" destOrd="0" presId="urn:microsoft.com/office/officeart/2009/3/layout/HorizontalOrganizationChart"/>
    <dgm:cxn modelId="{3CAB7B04-DCCB-4A72-A58E-E09969C136F0}" type="presParOf" srcId="{D0F1106A-4508-4A61-B329-FA7E4D4AA0C3}" destId="{DF3DA71C-5D10-4D36-81A0-6AA917201540}" srcOrd="1" destOrd="0" presId="urn:microsoft.com/office/officeart/2009/3/layout/HorizontalOrganizationChart"/>
    <dgm:cxn modelId="{892CE3DC-A0B4-4A70-863D-204FD235887E}" type="presParOf" srcId="{6A04ED74-C1F2-4DF7-910A-E44F1A2AF741}" destId="{D05A5364-69AA-4214-80FA-DCA95D81A9A8}" srcOrd="1" destOrd="0" presId="urn:microsoft.com/office/officeart/2009/3/layout/HorizontalOrganizationChart"/>
    <dgm:cxn modelId="{93885299-35F4-45B6-B374-B0CF26A239B3}" type="presParOf" srcId="{6A04ED74-C1F2-4DF7-910A-E44F1A2AF741}" destId="{B37708CF-6604-4340-9BB9-A62A610F44E1}" srcOrd="2" destOrd="0" presId="urn:microsoft.com/office/officeart/2009/3/layout/HorizontalOrganizationChart"/>
    <dgm:cxn modelId="{89869620-30E3-4001-AB26-C6D3CB2909EC}" type="presParOf" srcId="{5D16A65C-1EAA-4F87-A2DF-9AD486904351}" destId="{89BC76CC-2220-4EB7-AB30-A0175B6D3BF2}" srcOrd="4" destOrd="0" presId="urn:microsoft.com/office/officeart/2009/3/layout/HorizontalOrganizationChart"/>
    <dgm:cxn modelId="{BD30EABC-70DA-41B3-8C2E-366D11C80514}" type="presParOf" srcId="{5D16A65C-1EAA-4F87-A2DF-9AD486904351}" destId="{AD31648B-D9F4-4463-AD5B-37C3E25A4C3E}" srcOrd="5" destOrd="0" presId="urn:microsoft.com/office/officeart/2009/3/layout/HorizontalOrganizationChart"/>
    <dgm:cxn modelId="{A0EAF483-9712-4B96-B351-4BF6DA80DCDB}" type="presParOf" srcId="{AD31648B-D9F4-4463-AD5B-37C3E25A4C3E}" destId="{36830B73-09BE-4A60-B73C-4140F3CC3E2F}" srcOrd="0" destOrd="0" presId="urn:microsoft.com/office/officeart/2009/3/layout/HorizontalOrganizationChart"/>
    <dgm:cxn modelId="{735D4525-B17A-45C1-8F97-3D883A81E1EC}" type="presParOf" srcId="{36830B73-09BE-4A60-B73C-4140F3CC3E2F}" destId="{34EFF306-CD0F-45F4-B678-942CD4159999}" srcOrd="0" destOrd="0" presId="urn:microsoft.com/office/officeart/2009/3/layout/HorizontalOrganizationChart"/>
    <dgm:cxn modelId="{CBDA6616-F2F2-42B5-A838-73BC7F9F9E32}" type="presParOf" srcId="{36830B73-09BE-4A60-B73C-4140F3CC3E2F}" destId="{6A2D58EA-811D-41E3-ABCF-1BA32025B272}" srcOrd="1" destOrd="0" presId="urn:microsoft.com/office/officeart/2009/3/layout/HorizontalOrganizationChart"/>
    <dgm:cxn modelId="{8661A3DF-1D60-4C9B-9DCE-5DCCB4A4283A}" type="presParOf" srcId="{AD31648B-D9F4-4463-AD5B-37C3E25A4C3E}" destId="{C2A80895-B059-4996-86E6-E411D2D328B7}" srcOrd="1" destOrd="0" presId="urn:microsoft.com/office/officeart/2009/3/layout/HorizontalOrganizationChart"/>
    <dgm:cxn modelId="{54566458-C3BA-4FCA-8BBB-D6525F9E181A}" type="presParOf" srcId="{AD31648B-D9F4-4463-AD5B-37C3E25A4C3E}" destId="{2FEA3D45-ED08-442B-8991-4F5FDE36D961}" srcOrd="2" destOrd="0" presId="urn:microsoft.com/office/officeart/2009/3/layout/HorizontalOrganizationChart"/>
    <dgm:cxn modelId="{4DAFE23B-6469-419C-9BE1-BEBCB0283482}" type="presParOf" srcId="{5D16A65C-1EAA-4F87-A2DF-9AD486904351}" destId="{D3590CC7-4291-4CD7-B7BD-ACDCADCE6CAA}" srcOrd="6" destOrd="0" presId="urn:microsoft.com/office/officeart/2009/3/layout/HorizontalOrganizationChart"/>
    <dgm:cxn modelId="{384E2BB1-3DFD-4A80-AADC-154050AB4CFB}" type="presParOf" srcId="{5D16A65C-1EAA-4F87-A2DF-9AD486904351}" destId="{789232FE-8FCB-486C-8C8C-92E0784F4FA5}" srcOrd="7" destOrd="0" presId="urn:microsoft.com/office/officeart/2009/3/layout/HorizontalOrganizationChart"/>
    <dgm:cxn modelId="{B12E79B4-352D-4F83-BBAA-39E08B31C4AA}" type="presParOf" srcId="{789232FE-8FCB-486C-8C8C-92E0784F4FA5}" destId="{C5E56B08-6752-49D3-9A14-4647FC485EE1}" srcOrd="0" destOrd="0" presId="urn:microsoft.com/office/officeart/2009/3/layout/HorizontalOrganizationChart"/>
    <dgm:cxn modelId="{1F9DD9DD-EC34-4DF4-A4AB-69F742E99C45}" type="presParOf" srcId="{C5E56B08-6752-49D3-9A14-4647FC485EE1}" destId="{9EE15693-DB4E-463F-AF00-47BE311A19AE}" srcOrd="0" destOrd="0" presId="urn:microsoft.com/office/officeart/2009/3/layout/HorizontalOrganizationChart"/>
    <dgm:cxn modelId="{1E5D3782-BF01-4B15-BB82-4D897F1A376B}" type="presParOf" srcId="{C5E56B08-6752-49D3-9A14-4647FC485EE1}" destId="{94250692-3030-4810-A846-93E86EABF5BF}" srcOrd="1" destOrd="0" presId="urn:microsoft.com/office/officeart/2009/3/layout/HorizontalOrganizationChart"/>
    <dgm:cxn modelId="{084CFBD4-457E-4451-AF61-726B76DD5472}" type="presParOf" srcId="{789232FE-8FCB-486C-8C8C-92E0784F4FA5}" destId="{B52C84A0-4E89-4ECD-845D-7FA1F6290F4D}" srcOrd="1" destOrd="0" presId="urn:microsoft.com/office/officeart/2009/3/layout/HorizontalOrganizationChart"/>
    <dgm:cxn modelId="{D079F0E4-BAC8-47E1-A768-95C2E2712F00}" type="presParOf" srcId="{789232FE-8FCB-486C-8C8C-92E0784F4FA5}" destId="{EB974DAB-1843-4019-B400-808E54C3D17A}" srcOrd="2" destOrd="0" presId="urn:microsoft.com/office/officeart/2009/3/layout/HorizontalOrganizationChart"/>
    <dgm:cxn modelId="{464ACD16-D51F-4DB7-A6DA-AD279F099F32}" type="presParOf" srcId="{5D16A65C-1EAA-4F87-A2DF-9AD486904351}" destId="{0570155F-FB1F-4244-9AB9-1A461BF02B75}" srcOrd="8" destOrd="0" presId="urn:microsoft.com/office/officeart/2009/3/layout/HorizontalOrganizationChart"/>
    <dgm:cxn modelId="{866A05F4-045F-417B-A671-3C5B666511A3}" type="presParOf" srcId="{5D16A65C-1EAA-4F87-A2DF-9AD486904351}" destId="{D28ECA64-9356-44C4-9D87-6A0E13D9AE8A}" srcOrd="9" destOrd="0" presId="urn:microsoft.com/office/officeart/2009/3/layout/HorizontalOrganizationChart"/>
    <dgm:cxn modelId="{43B1230E-CA52-4B90-AFC6-D322CC7E0E71}" type="presParOf" srcId="{D28ECA64-9356-44C4-9D87-6A0E13D9AE8A}" destId="{C40EA370-C87D-44C8-A38E-C21342653FBF}" srcOrd="0" destOrd="0" presId="urn:microsoft.com/office/officeart/2009/3/layout/HorizontalOrganizationChart"/>
    <dgm:cxn modelId="{FA95BBC3-90A9-49DB-8BEF-3B9BEDD53F8D}" type="presParOf" srcId="{C40EA370-C87D-44C8-A38E-C21342653FBF}" destId="{A692E2D6-D7D9-4AB0-9B12-58468475C8EC}" srcOrd="0" destOrd="0" presId="urn:microsoft.com/office/officeart/2009/3/layout/HorizontalOrganizationChart"/>
    <dgm:cxn modelId="{EBD8BEAD-E194-42D4-9CB6-2C89BA0659DD}" type="presParOf" srcId="{C40EA370-C87D-44C8-A38E-C21342653FBF}" destId="{CB8361D7-17E0-403C-B17F-B06050B10D02}" srcOrd="1" destOrd="0" presId="urn:microsoft.com/office/officeart/2009/3/layout/HorizontalOrganizationChart"/>
    <dgm:cxn modelId="{AFD2535E-8567-44B7-81EE-421EC3915180}" type="presParOf" srcId="{D28ECA64-9356-44C4-9D87-6A0E13D9AE8A}" destId="{4C32BF9F-6340-4BC4-954E-59076242DDF1}" srcOrd="1" destOrd="0" presId="urn:microsoft.com/office/officeart/2009/3/layout/HorizontalOrganizationChart"/>
    <dgm:cxn modelId="{F8916958-0B25-4D52-A49B-4E483AE5B529}" type="presParOf" srcId="{D28ECA64-9356-44C4-9D87-6A0E13D9AE8A}" destId="{0C7D3B15-02CA-4777-84B6-818FD2BDFBEE}" srcOrd="2" destOrd="0" presId="urn:microsoft.com/office/officeart/2009/3/layout/HorizontalOrganizationChart"/>
    <dgm:cxn modelId="{BB4E0824-C8E8-411C-88A9-E464C67BA0AE}" type="presParOf" srcId="{F952B57F-8A25-4659-8FD0-9C4680B65E46}" destId="{41686399-6707-46B9-92EC-77189DC84B95}" srcOrd="2" destOrd="0" presId="urn:microsoft.com/office/officeart/2009/3/layout/HorizontalOrganizationChar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DDFF91-A52F-4970-8813-8AFC6D48F68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381204A-F34B-4D9C-8FB3-D6CBDE0D2D51}">
      <dgm:prSet phldrT="[Текст]" custT="1"/>
      <dgm:spPr/>
      <dgm:t>
        <a:bodyPr/>
        <a:lstStyle/>
        <a:p>
          <a:r>
            <a:rPr lang="ru-RU" sz="1400">
              <a:latin typeface="Times New Roman" panose="02020603050405020304" pitchFamily="18" charset="0"/>
              <a:cs typeface="Times New Roman" panose="02020603050405020304" pitchFamily="18" charset="0"/>
            </a:rPr>
            <a:t>Пути развития ОВ</a:t>
          </a:r>
        </a:p>
      </dgm:t>
    </dgm:pt>
    <dgm:pt modelId="{40AE7865-D699-406C-AD90-89373C36B67D}" type="parTrans" cxnId="{8DC85495-5995-41DF-B798-0301233C34D8}">
      <dgm:prSet/>
      <dgm:spPr/>
      <dgm:t>
        <a:bodyPr/>
        <a:lstStyle/>
        <a:p>
          <a:endParaRPr lang="ru-RU"/>
        </a:p>
      </dgm:t>
    </dgm:pt>
    <dgm:pt modelId="{1227D479-B2BF-4B16-A9BC-F7E655988C68}" type="sibTrans" cxnId="{8DC85495-5995-41DF-B798-0301233C34D8}">
      <dgm:prSet/>
      <dgm:spPr/>
      <dgm:t>
        <a:bodyPr/>
        <a:lstStyle/>
        <a:p>
          <a:endParaRPr lang="ru-RU"/>
        </a:p>
      </dgm:t>
    </dgm:pt>
    <dgm:pt modelId="{97D06B7C-6D0D-4860-AC8F-2DCBD1C9246A}">
      <dgm:prSet phldrT="[Текст]" custT="1"/>
      <dgm:spPr/>
      <dgm:t>
        <a:bodyPr/>
        <a:lstStyle/>
        <a:p>
          <a:r>
            <a:rPr lang="ru-RU" sz="1400">
              <a:latin typeface="Times New Roman" panose="02020603050405020304" pitchFamily="18" charset="0"/>
              <a:cs typeface="Times New Roman" panose="02020603050405020304" pitchFamily="18" charset="0"/>
            </a:rPr>
            <a:t>Первый</a:t>
          </a:r>
        </a:p>
      </dgm:t>
    </dgm:pt>
    <dgm:pt modelId="{42D4005D-F81F-4D69-907E-C66819D8ECE2}" type="parTrans" cxnId="{847E8532-78CA-4F6A-B90D-6F9444909B58}">
      <dgm:prSet/>
      <dgm:spPr/>
      <dgm:t>
        <a:bodyPr/>
        <a:lstStyle/>
        <a:p>
          <a:endParaRPr lang="ru-RU"/>
        </a:p>
      </dgm:t>
    </dgm:pt>
    <dgm:pt modelId="{C844AFE9-E9D4-4094-9309-EB9978CD6239}" type="sibTrans" cxnId="{847E8532-78CA-4F6A-B90D-6F9444909B58}">
      <dgm:prSet/>
      <dgm:spPr/>
      <dgm:t>
        <a:bodyPr/>
        <a:lstStyle/>
        <a:p>
          <a:endParaRPr lang="ru-RU"/>
        </a:p>
      </dgm:t>
    </dgm:pt>
    <dgm:pt modelId="{6FC302A2-881C-4FAE-B281-CDDE24276C67}">
      <dgm:prSet phldrT="[Текст]" custT="1"/>
      <dgm:spPr/>
      <dgm:t>
        <a:bodyPr/>
        <a:lstStyle/>
        <a:p>
          <a:r>
            <a:rPr lang="ru-RU" sz="1400">
              <a:latin typeface="Times New Roman" panose="02020603050405020304" pitchFamily="18" charset="0"/>
              <a:cs typeface="Times New Roman" panose="02020603050405020304" pitchFamily="18" charset="0"/>
            </a:rPr>
            <a:t>Второй</a:t>
          </a:r>
        </a:p>
      </dgm:t>
    </dgm:pt>
    <dgm:pt modelId="{44ACDDB4-5ADF-45C6-9565-4D7182F0ED03}" type="parTrans" cxnId="{6BE932D1-D044-4F42-9802-A076978B7C05}">
      <dgm:prSet/>
      <dgm:spPr/>
      <dgm:t>
        <a:bodyPr/>
        <a:lstStyle/>
        <a:p>
          <a:endParaRPr lang="ru-RU"/>
        </a:p>
      </dgm:t>
    </dgm:pt>
    <dgm:pt modelId="{FE36B8B6-25D6-4AA0-85A9-A7C9923C2668}" type="sibTrans" cxnId="{6BE932D1-D044-4F42-9802-A076978B7C05}">
      <dgm:prSet/>
      <dgm:spPr/>
      <dgm:t>
        <a:bodyPr/>
        <a:lstStyle/>
        <a:p>
          <a:endParaRPr lang="ru-RU"/>
        </a:p>
      </dgm:t>
    </dgm:pt>
    <dgm:pt modelId="{DE210771-F44A-44BC-9E70-1E631C64E663}">
      <dgm:prSet custT="1"/>
      <dgm:spPr/>
      <dgm:t>
        <a:bodyPr/>
        <a:lstStyle/>
        <a:p>
          <a:pPr algn="ctr"/>
          <a:r>
            <a:rPr lang="ru-RU" sz="1100" b="0" i="0">
              <a:latin typeface="Times New Roman" panose="02020603050405020304" pitchFamily="18" charset="0"/>
              <a:cs typeface="Times New Roman" panose="02020603050405020304" pitchFamily="18" charset="0"/>
            </a:rPr>
            <a:t>Убедиться, что все облачные ИКТ максимально энергоэффективны, начиная от самых незначительных датчиков до целых ЦОД.</a:t>
          </a:r>
          <a:r>
            <a:rPr lang="ru-RU" sz="1100" b="0" i="0"/>
            <a:t> П</a:t>
          </a:r>
          <a:r>
            <a:rPr lang="ru-RU" sz="1100" b="0" i="0">
              <a:latin typeface="Times New Roman" panose="02020603050405020304" pitchFamily="18" charset="0"/>
              <a:cs typeface="Times New Roman" panose="02020603050405020304" pitchFamily="18" charset="0"/>
            </a:rPr>
            <a:t>ри использовании происходит реинжиниринг всего «костяка» для получения большей энергоэффективности</a:t>
          </a:r>
          <a:endParaRPr lang="ru-RU" sz="1100">
            <a:latin typeface="Times New Roman" panose="02020603050405020304" pitchFamily="18" charset="0"/>
            <a:cs typeface="Times New Roman" panose="02020603050405020304" pitchFamily="18" charset="0"/>
          </a:endParaRPr>
        </a:p>
      </dgm:t>
    </dgm:pt>
    <dgm:pt modelId="{2174167C-C6CE-40EE-A150-5EC9EA8012B1}" type="parTrans" cxnId="{56B3FA4A-3057-4F42-99EC-A664B5CA22C0}">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F649CC59-C450-43DA-98B6-383485081756}" type="sibTrans" cxnId="{56B3FA4A-3057-4F42-99EC-A664B5CA22C0}">
      <dgm:prSet/>
      <dgm:spPr/>
      <dgm:t>
        <a:bodyPr/>
        <a:lstStyle/>
        <a:p>
          <a:endParaRPr lang="ru-RU"/>
        </a:p>
      </dgm:t>
    </dgm:pt>
    <dgm:pt modelId="{DA3E37C5-46BA-4169-89FD-69A98DEE7293}">
      <dgm:prSet custT="1"/>
      <dgm:spPr/>
      <dgm:t>
        <a:bodyPr/>
        <a:lstStyle/>
        <a:p>
          <a:r>
            <a:rPr lang="ru-RU" sz="1100" b="0" i="0">
              <a:latin typeface="Times New Roman" panose="02020603050405020304" pitchFamily="18" charset="0"/>
              <a:cs typeface="Times New Roman" panose="02020603050405020304" pitchFamily="18" charset="0"/>
            </a:rPr>
            <a:t>Использовать облачные сервисы и ИКТ совместно для создания энергоэффективных технологий, систем и процессов для потребительских нужд и отраслевых вертикалей</a:t>
          </a:r>
          <a:endParaRPr lang="ru-RU" sz="1100">
            <a:latin typeface="Times New Roman" panose="02020603050405020304" pitchFamily="18" charset="0"/>
            <a:cs typeface="Times New Roman" panose="02020603050405020304" pitchFamily="18" charset="0"/>
          </a:endParaRPr>
        </a:p>
      </dgm:t>
    </dgm:pt>
    <dgm:pt modelId="{D60A3EC7-4682-474A-900D-D904DE37C789}" type="parTrans" cxnId="{82507AA1-DC98-462C-8938-41F493B3A299}">
      <dgm:prSet/>
      <dgm:spPr/>
      <dgm:t>
        <a:bodyPr/>
        <a:lstStyle/>
        <a:p>
          <a:endParaRPr lang="ru-RU"/>
        </a:p>
      </dgm:t>
    </dgm:pt>
    <dgm:pt modelId="{3CB261EC-3A43-4902-B60B-2159352AD84D}" type="sibTrans" cxnId="{82507AA1-DC98-462C-8938-41F493B3A299}">
      <dgm:prSet/>
      <dgm:spPr/>
      <dgm:t>
        <a:bodyPr/>
        <a:lstStyle/>
        <a:p>
          <a:endParaRPr lang="ru-RU"/>
        </a:p>
      </dgm:t>
    </dgm:pt>
    <dgm:pt modelId="{1D0EFF95-9FAC-4C56-B6A0-60A725C8924E}" type="pres">
      <dgm:prSet presAssocID="{69DDFF91-A52F-4970-8813-8AFC6D48F68B}" presName="hierChild1" presStyleCnt="0">
        <dgm:presLayoutVars>
          <dgm:orgChart val="1"/>
          <dgm:chPref val="1"/>
          <dgm:dir/>
          <dgm:animOne val="branch"/>
          <dgm:animLvl val="lvl"/>
          <dgm:resizeHandles/>
        </dgm:presLayoutVars>
      </dgm:prSet>
      <dgm:spPr/>
      <dgm:t>
        <a:bodyPr/>
        <a:lstStyle/>
        <a:p>
          <a:endParaRPr lang="ru-RU"/>
        </a:p>
      </dgm:t>
    </dgm:pt>
    <dgm:pt modelId="{D0B75203-6BBF-4D89-9034-245789CB9F0C}" type="pres">
      <dgm:prSet presAssocID="{A381204A-F34B-4D9C-8FB3-D6CBDE0D2D51}" presName="hierRoot1" presStyleCnt="0">
        <dgm:presLayoutVars>
          <dgm:hierBranch val="init"/>
        </dgm:presLayoutVars>
      </dgm:prSet>
      <dgm:spPr/>
    </dgm:pt>
    <dgm:pt modelId="{776F830E-6277-4A04-98B8-DF71F4B798FF}" type="pres">
      <dgm:prSet presAssocID="{A381204A-F34B-4D9C-8FB3-D6CBDE0D2D51}" presName="rootComposite1" presStyleCnt="0"/>
      <dgm:spPr/>
    </dgm:pt>
    <dgm:pt modelId="{450F9CA3-3B09-467D-B4D1-1659574EFD6C}" type="pres">
      <dgm:prSet presAssocID="{A381204A-F34B-4D9C-8FB3-D6CBDE0D2D51}" presName="rootText1" presStyleLbl="node0" presStyleIdx="0" presStyleCnt="1" custScaleX="65101" custScaleY="38860" custLinFactNeighborX="21534" custLinFactNeighborY="-1595">
        <dgm:presLayoutVars>
          <dgm:chPref val="3"/>
        </dgm:presLayoutVars>
      </dgm:prSet>
      <dgm:spPr/>
      <dgm:t>
        <a:bodyPr/>
        <a:lstStyle/>
        <a:p>
          <a:endParaRPr lang="ru-RU"/>
        </a:p>
      </dgm:t>
    </dgm:pt>
    <dgm:pt modelId="{7ADCA29B-500A-4E95-9383-5F21B9E42C00}" type="pres">
      <dgm:prSet presAssocID="{A381204A-F34B-4D9C-8FB3-D6CBDE0D2D51}" presName="rootConnector1" presStyleLbl="node1" presStyleIdx="0" presStyleCnt="0"/>
      <dgm:spPr/>
      <dgm:t>
        <a:bodyPr/>
        <a:lstStyle/>
        <a:p>
          <a:endParaRPr lang="ru-RU"/>
        </a:p>
      </dgm:t>
    </dgm:pt>
    <dgm:pt modelId="{C63AA057-0C53-4B84-B720-A10992418FDB}" type="pres">
      <dgm:prSet presAssocID="{A381204A-F34B-4D9C-8FB3-D6CBDE0D2D51}" presName="hierChild2" presStyleCnt="0"/>
      <dgm:spPr/>
    </dgm:pt>
    <dgm:pt modelId="{86EF219D-13E5-4D64-A535-E109CC597C95}" type="pres">
      <dgm:prSet presAssocID="{42D4005D-F81F-4D69-907E-C66819D8ECE2}" presName="Name37" presStyleLbl="parChTrans1D2" presStyleIdx="0" presStyleCnt="2"/>
      <dgm:spPr/>
      <dgm:t>
        <a:bodyPr/>
        <a:lstStyle/>
        <a:p>
          <a:endParaRPr lang="ru-RU"/>
        </a:p>
      </dgm:t>
    </dgm:pt>
    <dgm:pt modelId="{61C0CB2C-BCD4-4145-A32E-922715926B3D}" type="pres">
      <dgm:prSet presAssocID="{97D06B7C-6D0D-4860-AC8F-2DCBD1C9246A}" presName="hierRoot2" presStyleCnt="0">
        <dgm:presLayoutVars>
          <dgm:hierBranch val="init"/>
        </dgm:presLayoutVars>
      </dgm:prSet>
      <dgm:spPr/>
    </dgm:pt>
    <dgm:pt modelId="{4BBBF2C6-7EB5-4E8F-A0A0-91ADC0C044C4}" type="pres">
      <dgm:prSet presAssocID="{97D06B7C-6D0D-4860-AC8F-2DCBD1C9246A}" presName="rootComposite" presStyleCnt="0"/>
      <dgm:spPr/>
    </dgm:pt>
    <dgm:pt modelId="{6B941F1B-FBBD-4AF6-8EBB-5E52C421C611}" type="pres">
      <dgm:prSet presAssocID="{97D06B7C-6D0D-4860-AC8F-2DCBD1C9246A}" presName="rootText" presStyleLbl="node2" presStyleIdx="0" presStyleCnt="2" custScaleX="56648" custScaleY="35245" custLinFactNeighborX="11985" custLinFactNeighborY="-9343">
        <dgm:presLayoutVars>
          <dgm:chPref val="3"/>
        </dgm:presLayoutVars>
      </dgm:prSet>
      <dgm:spPr/>
      <dgm:t>
        <a:bodyPr/>
        <a:lstStyle/>
        <a:p>
          <a:endParaRPr lang="ru-RU"/>
        </a:p>
      </dgm:t>
    </dgm:pt>
    <dgm:pt modelId="{0FDDC02C-788E-42B0-932D-3EE05FB0D088}" type="pres">
      <dgm:prSet presAssocID="{97D06B7C-6D0D-4860-AC8F-2DCBD1C9246A}" presName="rootConnector" presStyleLbl="node2" presStyleIdx="0" presStyleCnt="2"/>
      <dgm:spPr/>
      <dgm:t>
        <a:bodyPr/>
        <a:lstStyle/>
        <a:p>
          <a:endParaRPr lang="ru-RU"/>
        </a:p>
      </dgm:t>
    </dgm:pt>
    <dgm:pt modelId="{BEBD5938-2F7E-404E-9A40-F9E3931E6333}" type="pres">
      <dgm:prSet presAssocID="{97D06B7C-6D0D-4860-AC8F-2DCBD1C9246A}" presName="hierChild4" presStyleCnt="0"/>
      <dgm:spPr/>
    </dgm:pt>
    <dgm:pt modelId="{02BAC534-C803-49CE-A6F1-F7651E68EB36}" type="pres">
      <dgm:prSet presAssocID="{2174167C-C6CE-40EE-A150-5EC9EA8012B1}" presName="Name37" presStyleLbl="parChTrans1D3" presStyleIdx="0" presStyleCnt="2"/>
      <dgm:spPr/>
      <dgm:t>
        <a:bodyPr/>
        <a:lstStyle/>
        <a:p>
          <a:endParaRPr lang="ru-RU"/>
        </a:p>
      </dgm:t>
    </dgm:pt>
    <dgm:pt modelId="{18712787-B3B9-4335-93E5-BC278593545A}" type="pres">
      <dgm:prSet presAssocID="{DE210771-F44A-44BC-9E70-1E631C64E663}" presName="hierRoot2" presStyleCnt="0">
        <dgm:presLayoutVars>
          <dgm:hierBranch val="init"/>
        </dgm:presLayoutVars>
      </dgm:prSet>
      <dgm:spPr/>
    </dgm:pt>
    <dgm:pt modelId="{DCA5F58A-0D43-498C-BAD5-FD7B9159C3FF}" type="pres">
      <dgm:prSet presAssocID="{DE210771-F44A-44BC-9E70-1E631C64E663}" presName="rootComposite" presStyleCnt="0"/>
      <dgm:spPr/>
    </dgm:pt>
    <dgm:pt modelId="{9EC28E6D-066A-4FE8-A50C-2847A5C8CF40}" type="pres">
      <dgm:prSet presAssocID="{DE210771-F44A-44BC-9E70-1E631C64E663}" presName="rootText" presStyleLbl="node3" presStyleIdx="0" presStyleCnt="2" custScaleX="148308" custScaleY="122314" custLinFactNeighborX="4234" custLinFactNeighborY="-28897">
        <dgm:presLayoutVars>
          <dgm:chPref val="3"/>
        </dgm:presLayoutVars>
      </dgm:prSet>
      <dgm:spPr/>
      <dgm:t>
        <a:bodyPr/>
        <a:lstStyle/>
        <a:p>
          <a:endParaRPr lang="ru-RU"/>
        </a:p>
      </dgm:t>
    </dgm:pt>
    <dgm:pt modelId="{8DDA26F6-3198-4ECE-933F-A2E858A59BA5}" type="pres">
      <dgm:prSet presAssocID="{DE210771-F44A-44BC-9E70-1E631C64E663}" presName="rootConnector" presStyleLbl="node3" presStyleIdx="0" presStyleCnt="2"/>
      <dgm:spPr/>
      <dgm:t>
        <a:bodyPr/>
        <a:lstStyle/>
        <a:p>
          <a:endParaRPr lang="ru-RU"/>
        </a:p>
      </dgm:t>
    </dgm:pt>
    <dgm:pt modelId="{24F0A230-F42A-4D82-80DB-648FAA58D450}" type="pres">
      <dgm:prSet presAssocID="{DE210771-F44A-44BC-9E70-1E631C64E663}" presName="hierChild4" presStyleCnt="0"/>
      <dgm:spPr/>
    </dgm:pt>
    <dgm:pt modelId="{8D14268E-1ADC-4B58-B064-EF4E34B82DDD}" type="pres">
      <dgm:prSet presAssocID="{DE210771-F44A-44BC-9E70-1E631C64E663}" presName="hierChild5" presStyleCnt="0"/>
      <dgm:spPr/>
    </dgm:pt>
    <dgm:pt modelId="{19B93DC9-D276-40E6-B214-4AE1845F2B38}" type="pres">
      <dgm:prSet presAssocID="{97D06B7C-6D0D-4860-AC8F-2DCBD1C9246A}" presName="hierChild5" presStyleCnt="0"/>
      <dgm:spPr/>
    </dgm:pt>
    <dgm:pt modelId="{43ED24ED-F93D-4861-949E-EAA433F388DA}" type="pres">
      <dgm:prSet presAssocID="{44ACDDB4-5ADF-45C6-9565-4D7182F0ED03}" presName="Name37" presStyleLbl="parChTrans1D2" presStyleIdx="1" presStyleCnt="2"/>
      <dgm:spPr/>
      <dgm:t>
        <a:bodyPr/>
        <a:lstStyle/>
        <a:p>
          <a:endParaRPr lang="ru-RU"/>
        </a:p>
      </dgm:t>
    </dgm:pt>
    <dgm:pt modelId="{E74831A6-4D3E-45BC-8809-F0621F98CF3A}" type="pres">
      <dgm:prSet presAssocID="{6FC302A2-881C-4FAE-B281-CDDE24276C67}" presName="hierRoot2" presStyleCnt="0">
        <dgm:presLayoutVars>
          <dgm:hierBranch val="init"/>
        </dgm:presLayoutVars>
      </dgm:prSet>
      <dgm:spPr/>
    </dgm:pt>
    <dgm:pt modelId="{DF21B7EB-EBD9-45A4-B971-64287FA5C412}" type="pres">
      <dgm:prSet presAssocID="{6FC302A2-881C-4FAE-B281-CDDE24276C67}" presName="rootComposite" presStyleCnt="0"/>
      <dgm:spPr/>
    </dgm:pt>
    <dgm:pt modelId="{AEC266EB-86A2-4750-8ADD-625CBF43C73A}" type="pres">
      <dgm:prSet presAssocID="{6FC302A2-881C-4FAE-B281-CDDE24276C67}" presName="rootText" presStyleLbl="node2" presStyleIdx="1" presStyleCnt="2" custScaleX="37087" custScaleY="43084" custLinFactNeighborX="28364" custLinFactNeighborY="-397">
        <dgm:presLayoutVars>
          <dgm:chPref val="3"/>
        </dgm:presLayoutVars>
      </dgm:prSet>
      <dgm:spPr/>
      <dgm:t>
        <a:bodyPr/>
        <a:lstStyle/>
        <a:p>
          <a:endParaRPr lang="ru-RU"/>
        </a:p>
      </dgm:t>
    </dgm:pt>
    <dgm:pt modelId="{1772D1D3-5678-40E1-8B64-01C58CCDFA28}" type="pres">
      <dgm:prSet presAssocID="{6FC302A2-881C-4FAE-B281-CDDE24276C67}" presName="rootConnector" presStyleLbl="node2" presStyleIdx="1" presStyleCnt="2"/>
      <dgm:spPr/>
      <dgm:t>
        <a:bodyPr/>
        <a:lstStyle/>
        <a:p>
          <a:endParaRPr lang="ru-RU"/>
        </a:p>
      </dgm:t>
    </dgm:pt>
    <dgm:pt modelId="{7429F8F4-A016-4C87-82E5-D5662EC75598}" type="pres">
      <dgm:prSet presAssocID="{6FC302A2-881C-4FAE-B281-CDDE24276C67}" presName="hierChild4" presStyleCnt="0"/>
      <dgm:spPr/>
    </dgm:pt>
    <dgm:pt modelId="{C1F040B2-ACA3-4DA5-A1CE-C1ACD2F10A56}" type="pres">
      <dgm:prSet presAssocID="{D60A3EC7-4682-474A-900D-D904DE37C789}" presName="Name37" presStyleLbl="parChTrans1D3" presStyleIdx="1" presStyleCnt="2"/>
      <dgm:spPr/>
      <dgm:t>
        <a:bodyPr/>
        <a:lstStyle/>
        <a:p>
          <a:endParaRPr lang="ru-RU"/>
        </a:p>
      </dgm:t>
    </dgm:pt>
    <dgm:pt modelId="{B9532D61-8B35-44F1-BD63-E2209BB80B83}" type="pres">
      <dgm:prSet presAssocID="{DA3E37C5-46BA-4169-89FD-69A98DEE7293}" presName="hierRoot2" presStyleCnt="0">
        <dgm:presLayoutVars>
          <dgm:hierBranch val="init"/>
        </dgm:presLayoutVars>
      </dgm:prSet>
      <dgm:spPr/>
    </dgm:pt>
    <dgm:pt modelId="{C5C8FCA2-EFA9-46C6-9C2C-725B5ED25E93}" type="pres">
      <dgm:prSet presAssocID="{DA3E37C5-46BA-4169-89FD-69A98DEE7293}" presName="rootComposite" presStyleCnt="0"/>
      <dgm:spPr/>
    </dgm:pt>
    <dgm:pt modelId="{9716EE15-2297-4849-920D-DB0166AEE1FC}" type="pres">
      <dgm:prSet presAssocID="{DA3E37C5-46BA-4169-89FD-69A98DEE7293}" presName="rootText" presStyleLbl="node3" presStyleIdx="1" presStyleCnt="2" custScaleX="111426" custScaleY="109256" custLinFactNeighborX="9432" custLinFactNeighborY="-24844">
        <dgm:presLayoutVars>
          <dgm:chPref val="3"/>
        </dgm:presLayoutVars>
      </dgm:prSet>
      <dgm:spPr/>
      <dgm:t>
        <a:bodyPr/>
        <a:lstStyle/>
        <a:p>
          <a:endParaRPr lang="ru-RU"/>
        </a:p>
      </dgm:t>
    </dgm:pt>
    <dgm:pt modelId="{AB59D8BD-D688-45ED-9A31-B2E865D3AD4E}" type="pres">
      <dgm:prSet presAssocID="{DA3E37C5-46BA-4169-89FD-69A98DEE7293}" presName="rootConnector" presStyleLbl="node3" presStyleIdx="1" presStyleCnt="2"/>
      <dgm:spPr/>
      <dgm:t>
        <a:bodyPr/>
        <a:lstStyle/>
        <a:p>
          <a:endParaRPr lang="ru-RU"/>
        </a:p>
      </dgm:t>
    </dgm:pt>
    <dgm:pt modelId="{6683FBB7-2FBB-431E-8C81-0EC5CEE53528}" type="pres">
      <dgm:prSet presAssocID="{DA3E37C5-46BA-4169-89FD-69A98DEE7293}" presName="hierChild4" presStyleCnt="0"/>
      <dgm:spPr/>
    </dgm:pt>
    <dgm:pt modelId="{84CEAC4B-4263-4F42-B0CD-D60193ACC2BE}" type="pres">
      <dgm:prSet presAssocID="{DA3E37C5-46BA-4169-89FD-69A98DEE7293}" presName="hierChild5" presStyleCnt="0"/>
      <dgm:spPr/>
    </dgm:pt>
    <dgm:pt modelId="{6974D64A-3452-4E10-8AB9-2A78BB12DE5B}" type="pres">
      <dgm:prSet presAssocID="{6FC302A2-881C-4FAE-B281-CDDE24276C67}" presName="hierChild5" presStyleCnt="0"/>
      <dgm:spPr/>
    </dgm:pt>
    <dgm:pt modelId="{D5077F66-7585-4161-A555-3F49B83F170A}" type="pres">
      <dgm:prSet presAssocID="{A381204A-F34B-4D9C-8FB3-D6CBDE0D2D51}" presName="hierChild3" presStyleCnt="0"/>
      <dgm:spPr/>
    </dgm:pt>
  </dgm:ptLst>
  <dgm:cxnLst>
    <dgm:cxn modelId="{F54CE46F-D74D-4325-A817-343CF162F601}" type="presOf" srcId="{6FC302A2-881C-4FAE-B281-CDDE24276C67}" destId="{AEC266EB-86A2-4750-8ADD-625CBF43C73A}" srcOrd="0" destOrd="0" presId="urn:microsoft.com/office/officeart/2005/8/layout/orgChart1"/>
    <dgm:cxn modelId="{DAEB907E-430D-4767-B93E-87BDF281ED1A}" type="presOf" srcId="{DE210771-F44A-44BC-9E70-1E631C64E663}" destId="{8DDA26F6-3198-4ECE-933F-A2E858A59BA5}" srcOrd="1" destOrd="0" presId="urn:microsoft.com/office/officeart/2005/8/layout/orgChart1"/>
    <dgm:cxn modelId="{56B3FA4A-3057-4F42-99EC-A664B5CA22C0}" srcId="{97D06B7C-6D0D-4860-AC8F-2DCBD1C9246A}" destId="{DE210771-F44A-44BC-9E70-1E631C64E663}" srcOrd="0" destOrd="0" parTransId="{2174167C-C6CE-40EE-A150-5EC9EA8012B1}" sibTransId="{F649CC59-C450-43DA-98B6-383485081756}"/>
    <dgm:cxn modelId="{B7F7CE2B-B364-4595-9620-065ADF38CBC6}" type="presOf" srcId="{69DDFF91-A52F-4970-8813-8AFC6D48F68B}" destId="{1D0EFF95-9FAC-4C56-B6A0-60A725C8924E}" srcOrd="0" destOrd="0" presId="urn:microsoft.com/office/officeart/2005/8/layout/orgChart1"/>
    <dgm:cxn modelId="{BDDE99CD-BB33-4CA6-86D7-E19D9A235106}" type="presOf" srcId="{6FC302A2-881C-4FAE-B281-CDDE24276C67}" destId="{1772D1D3-5678-40E1-8B64-01C58CCDFA28}" srcOrd="1" destOrd="0" presId="urn:microsoft.com/office/officeart/2005/8/layout/orgChart1"/>
    <dgm:cxn modelId="{AAE4EB6F-1089-4E29-9DC5-C06224CBEC27}" type="presOf" srcId="{44ACDDB4-5ADF-45C6-9565-4D7182F0ED03}" destId="{43ED24ED-F93D-4861-949E-EAA433F388DA}" srcOrd="0" destOrd="0" presId="urn:microsoft.com/office/officeart/2005/8/layout/orgChart1"/>
    <dgm:cxn modelId="{847E8532-78CA-4F6A-B90D-6F9444909B58}" srcId="{A381204A-F34B-4D9C-8FB3-D6CBDE0D2D51}" destId="{97D06B7C-6D0D-4860-AC8F-2DCBD1C9246A}" srcOrd="0" destOrd="0" parTransId="{42D4005D-F81F-4D69-907E-C66819D8ECE2}" sibTransId="{C844AFE9-E9D4-4094-9309-EB9978CD6239}"/>
    <dgm:cxn modelId="{06E68707-6E9A-405D-8C07-247AEE783C96}" type="presOf" srcId="{42D4005D-F81F-4D69-907E-C66819D8ECE2}" destId="{86EF219D-13E5-4D64-A535-E109CC597C95}" srcOrd="0" destOrd="0" presId="urn:microsoft.com/office/officeart/2005/8/layout/orgChart1"/>
    <dgm:cxn modelId="{6BE932D1-D044-4F42-9802-A076978B7C05}" srcId="{A381204A-F34B-4D9C-8FB3-D6CBDE0D2D51}" destId="{6FC302A2-881C-4FAE-B281-CDDE24276C67}" srcOrd="1" destOrd="0" parTransId="{44ACDDB4-5ADF-45C6-9565-4D7182F0ED03}" sibTransId="{FE36B8B6-25D6-4AA0-85A9-A7C9923C2668}"/>
    <dgm:cxn modelId="{F609448D-DCAC-456C-B6CF-DF1555C617CE}" type="presOf" srcId="{DA3E37C5-46BA-4169-89FD-69A98DEE7293}" destId="{AB59D8BD-D688-45ED-9A31-B2E865D3AD4E}" srcOrd="1" destOrd="0" presId="urn:microsoft.com/office/officeart/2005/8/layout/orgChart1"/>
    <dgm:cxn modelId="{D5AFB528-BE0B-4CB2-9114-5AFFD61F794E}" type="presOf" srcId="{2174167C-C6CE-40EE-A150-5EC9EA8012B1}" destId="{02BAC534-C803-49CE-A6F1-F7651E68EB36}" srcOrd="0" destOrd="0" presId="urn:microsoft.com/office/officeart/2005/8/layout/orgChart1"/>
    <dgm:cxn modelId="{8DC85495-5995-41DF-B798-0301233C34D8}" srcId="{69DDFF91-A52F-4970-8813-8AFC6D48F68B}" destId="{A381204A-F34B-4D9C-8FB3-D6CBDE0D2D51}" srcOrd="0" destOrd="0" parTransId="{40AE7865-D699-406C-AD90-89373C36B67D}" sibTransId="{1227D479-B2BF-4B16-A9BC-F7E655988C68}"/>
    <dgm:cxn modelId="{C0014BAA-A980-4D27-8440-9E14657EE451}" type="presOf" srcId="{A381204A-F34B-4D9C-8FB3-D6CBDE0D2D51}" destId="{450F9CA3-3B09-467D-B4D1-1659574EFD6C}" srcOrd="0" destOrd="0" presId="urn:microsoft.com/office/officeart/2005/8/layout/orgChart1"/>
    <dgm:cxn modelId="{82507AA1-DC98-462C-8938-41F493B3A299}" srcId="{6FC302A2-881C-4FAE-B281-CDDE24276C67}" destId="{DA3E37C5-46BA-4169-89FD-69A98DEE7293}" srcOrd="0" destOrd="0" parTransId="{D60A3EC7-4682-474A-900D-D904DE37C789}" sibTransId="{3CB261EC-3A43-4902-B60B-2159352AD84D}"/>
    <dgm:cxn modelId="{EC4F1895-446A-4526-816F-DC444FD97659}" type="presOf" srcId="{DA3E37C5-46BA-4169-89FD-69A98DEE7293}" destId="{9716EE15-2297-4849-920D-DB0166AEE1FC}" srcOrd="0" destOrd="0" presId="urn:microsoft.com/office/officeart/2005/8/layout/orgChart1"/>
    <dgm:cxn modelId="{41EC05C0-B19A-4F12-929E-E6E36D4DB20E}" type="presOf" srcId="{D60A3EC7-4682-474A-900D-D904DE37C789}" destId="{C1F040B2-ACA3-4DA5-A1CE-C1ACD2F10A56}" srcOrd="0" destOrd="0" presId="urn:microsoft.com/office/officeart/2005/8/layout/orgChart1"/>
    <dgm:cxn modelId="{EC786081-7E64-474D-A18C-EE21255AA169}" type="presOf" srcId="{DE210771-F44A-44BC-9E70-1E631C64E663}" destId="{9EC28E6D-066A-4FE8-A50C-2847A5C8CF40}" srcOrd="0" destOrd="0" presId="urn:microsoft.com/office/officeart/2005/8/layout/orgChart1"/>
    <dgm:cxn modelId="{279FEDC6-74FC-410F-ACC4-E73005ACA390}" type="presOf" srcId="{97D06B7C-6D0D-4860-AC8F-2DCBD1C9246A}" destId="{6B941F1B-FBBD-4AF6-8EBB-5E52C421C611}" srcOrd="0" destOrd="0" presId="urn:microsoft.com/office/officeart/2005/8/layout/orgChart1"/>
    <dgm:cxn modelId="{C1D69048-C9D4-4EAB-85D4-743D31E0E576}" type="presOf" srcId="{A381204A-F34B-4D9C-8FB3-D6CBDE0D2D51}" destId="{7ADCA29B-500A-4E95-9383-5F21B9E42C00}" srcOrd="1" destOrd="0" presId="urn:microsoft.com/office/officeart/2005/8/layout/orgChart1"/>
    <dgm:cxn modelId="{E345A5BC-90BF-45EC-9EC6-622FC3390D3E}" type="presOf" srcId="{97D06B7C-6D0D-4860-AC8F-2DCBD1C9246A}" destId="{0FDDC02C-788E-42B0-932D-3EE05FB0D088}" srcOrd="1" destOrd="0" presId="urn:microsoft.com/office/officeart/2005/8/layout/orgChart1"/>
    <dgm:cxn modelId="{0921F234-978D-4C09-A6F1-158A6FA1E677}" type="presParOf" srcId="{1D0EFF95-9FAC-4C56-B6A0-60A725C8924E}" destId="{D0B75203-6BBF-4D89-9034-245789CB9F0C}" srcOrd="0" destOrd="0" presId="urn:microsoft.com/office/officeart/2005/8/layout/orgChart1"/>
    <dgm:cxn modelId="{7CF2E166-650D-4321-A797-6260FC91900A}" type="presParOf" srcId="{D0B75203-6BBF-4D89-9034-245789CB9F0C}" destId="{776F830E-6277-4A04-98B8-DF71F4B798FF}" srcOrd="0" destOrd="0" presId="urn:microsoft.com/office/officeart/2005/8/layout/orgChart1"/>
    <dgm:cxn modelId="{4748CD30-BA13-445B-9FC3-84EE36A17818}" type="presParOf" srcId="{776F830E-6277-4A04-98B8-DF71F4B798FF}" destId="{450F9CA3-3B09-467D-B4D1-1659574EFD6C}" srcOrd="0" destOrd="0" presId="urn:microsoft.com/office/officeart/2005/8/layout/orgChart1"/>
    <dgm:cxn modelId="{0052F7FB-2509-4B87-B5AA-F8E5EF66F5DC}" type="presParOf" srcId="{776F830E-6277-4A04-98B8-DF71F4B798FF}" destId="{7ADCA29B-500A-4E95-9383-5F21B9E42C00}" srcOrd="1" destOrd="0" presId="urn:microsoft.com/office/officeart/2005/8/layout/orgChart1"/>
    <dgm:cxn modelId="{09F393CA-178E-44C9-B07A-EA6A60AB4E52}" type="presParOf" srcId="{D0B75203-6BBF-4D89-9034-245789CB9F0C}" destId="{C63AA057-0C53-4B84-B720-A10992418FDB}" srcOrd="1" destOrd="0" presId="urn:microsoft.com/office/officeart/2005/8/layout/orgChart1"/>
    <dgm:cxn modelId="{BB5B0149-1082-4DE2-8092-F14C1E2840DB}" type="presParOf" srcId="{C63AA057-0C53-4B84-B720-A10992418FDB}" destId="{86EF219D-13E5-4D64-A535-E109CC597C95}" srcOrd="0" destOrd="0" presId="urn:microsoft.com/office/officeart/2005/8/layout/orgChart1"/>
    <dgm:cxn modelId="{18A83D87-A3DE-41F9-940D-0E758C746B8D}" type="presParOf" srcId="{C63AA057-0C53-4B84-B720-A10992418FDB}" destId="{61C0CB2C-BCD4-4145-A32E-922715926B3D}" srcOrd="1" destOrd="0" presId="urn:microsoft.com/office/officeart/2005/8/layout/orgChart1"/>
    <dgm:cxn modelId="{0E08C502-4F99-405F-92E5-655781E01053}" type="presParOf" srcId="{61C0CB2C-BCD4-4145-A32E-922715926B3D}" destId="{4BBBF2C6-7EB5-4E8F-A0A0-91ADC0C044C4}" srcOrd="0" destOrd="0" presId="urn:microsoft.com/office/officeart/2005/8/layout/orgChart1"/>
    <dgm:cxn modelId="{528BD1F8-61F3-43E1-9405-4ACC1EA651FA}" type="presParOf" srcId="{4BBBF2C6-7EB5-4E8F-A0A0-91ADC0C044C4}" destId="{6B941F1B-FBBD-4AF6-8EBB-5E52C421C611}" srcOrd="0" destOrd="0" presId="urn:microsoft.com/office/officeart/2005/8/layout/orgChart1"/>
    <dgm:cxn modelId="{95CB4ED1-2665-4D7F-8087-6C0D641ED110}" type="presParOf" srcId="{4BBBF2C6-7EB5-4E8F-A0A0-91ADC0C044C4}" destId="{0FDDC02C-788E-42B0-932D-3EE05FB0D088}" srcOrd="1" destOrd="0" presId="urn:microsoft.com/office/officeart/2005/8/layout/orgChart1"/>
    <dgm:cxn modelId="{F91B623E-C7C4-4852-B1E0-E5945F0ED82F}" type="presParOf" srcId="{61C0CB2C-BCD4-4145-A32E-922715926B3D}" destId="{BEBD5938-2F7E-404E-9A40-F9E3931E6333}" srcOrd="1" destOrd="0" presId="urn:microsoft.com/office/officeart/2005/8/layout/orgChart1"/>
    <dgm:cxn modelId="{18777C22-7273-4337-8697-953741A6D1BA}" type="presParOf" srcId="{BEBD5938-2F7E-404E-9A40-F9E3931E6333}" destId="{02BAC534-C803-49CE-A6F1-F7651E68EB36}" srcOrd="0" destOrd="0" presId="urn:microsoft.com/office/officeart/2005/8/layout/orgChart1"/>
    <dgm:cxn modelId="{8BED2595-BC59-4FA1-A304-CBDA6C212432}" type="presParOf" srcId="{BEBD5938-2F7E-404E-9A40-F9E3931E6333}" destId="{18712787-B3B9-4335-93E5-BC278593545A}" srcOrd="1" destOrd="0" presId="urn:microsoft.com/office/officeart/2005/8/layout/orgChart1"/>
    <dgm:cxn modelId="{32988C26-9C7E-4B35-AF8B-BF2FC02A9F76}" type="presParOf" srcId="{18712787-B3B9-4335-93E5-BC278593545A}" destId="{DCA5F58A-0D43-498C-BAD5-FD7B9159C3FF}" srcOrd="0" destOrd="0" presId="urn:microsoft.com/office/officeart/2005/8/layout/orgChart1"/>
    <dgm:cxn modelId="{74750C88-1ACA-40D2-947B-66112A280C27}" type="presParOf" srcId="{DCA5F58A-0D43-498C-BAD5-FD7B9159C3FF}" destId="{9EC28E6D-066A-4FE8-A50C-2847A5C8CF40}" srcOrd="0" destOrd="0" presId="urn:microsoft.com/office/officeart/2005/8/layout/orgChart1"/>
    <dgm:cxn modelId="{E33DD78A-5147-4ECD-8657-C1CFBCDD557F}" type="presParOf" srcId="{DCA5F58A-0D43-498C-BAD5-FD7B9159C3FF}" destId="{8DDA26F6-3198-4ECE-933F-A2E858A59BA5}" srcOrd="1" destOrd="0" presId="urn:microsoft.com/office/officeart/2005/8/layout/orgChart1"/>
    <dgm:cxn modelId="{ABE60BF8-7DB7-420A-9A85-B907CA384C83}" type="presParOf" srcId="{18712787-B3B9-4335-93E5-BC278593545A}" destId="{24F0A230-F42A-4D82-80DB-648FAA58D450}" srcOrd="1" destOrd="0" presId="urn:microsoft.com/office/officeart/2005/8/layout/orgChart1"/>
    <dgm:cxn modelId="{684B7B49-55D3-4257-AE1C-976769DDCF53}" type="presParOf" srcId="{18712787-B3B9-4335-93E5-BC278593545A}" destId="{8D14268E-1ADC-4B58-B064-EF4E34B82DDD}" srcOrd="2" destOrd="0" presId="urn:microsoft.com/office/officeart/2005/8/layout/orgChart1"/>
    <dgm:cxn modelId="{41CD83EE-CCD7-422F-AB90-B83A60A554FE}" type="presParOf" srcId="{61C0CB2C-BCD4-4145-A32E-922715926B3D}" destId="{19B93DC9-D276-40E6-B214-4AE1845F2B38}" srcOrd="2" destOrd="0" presId="urn:microsoft.com/office/officeart/2005/8/layout/orgChart1"/>
    <dgm:cxn modelId="{33E56515-2E36-4C9A-AC16-65E4BD6769DA}" type="presParOf" srcId="{C63AA057-0C53-4B84-B720-A10992418FDB}" destId="{43ED24ED-F93D-4861-949E-EAA433F388DA}" srcOrd="2" destOrd="0" presId="urn:microsoft.com/office/officeart/2005/8/layout/orgChart1"/>
    <dgm:cxn modelId="{ED01AC2D-F501-4C6A-9071-0F749B021F9B}" type="presParOf" srcId="{C63AA057-0C53-4B84-B720-A10992418FDB}" destId="{E74831A6-4D3E-45BC-8809-F0621F98CF3A}" srcOrd="3" destOrd="0" presId="urn:microsoft.com/office/officeart/2005/8/layout/orgChart1"/>
    <dgm:cxn modelId="{177D4862-29CA-4A8E-8D5D-37ADEDB44DD4}" type="presParOf" srcId="{E74831A6-4D3E-45BC-8809-F0621F98CF3A}" destId="{DF21B7EB-EBD9-45A4-B971-64287FA5C412}" srcOrd="0" destOrd="0" presId="urn:microsoft.com/office/officeart/2005/8/layout/orgChart1"/>
    <dgm:cxn modelId="{709A98F0-1D94-4054-9BE1-E491D97AD1A8}" type="presParOf" srcId="{DF21B7EB-EBD9-45A4-B971-64287FA5C412}" destId="{AEC266EB-86A2-4750-8ADD-625CBF43C73A}" srcOrd="0" destOrd="0" presId="urn:microsoft.com/office/officeart/2005/8/layout/orgChart1"/>
    <dgm:cxn modelId="{484AE0DA-7C0C-43F3-AACB-CC307649D643}" type="presParOf" srcId="{DF21B7EB-EBD9-45A4-B971-64287FA5C412}" destId="{1772D1D3-5678-40E1-8B64-01C58CCDFA28}" srcOrd="1" destOrd="0" presId="urn:microsoft.com/office/officeart/2005/8/layout/orgChart1"/>
    <dgm:cxn modelId="{A3DC38BA-616D-455A-9303-73A7484E42FF}" type="presParOf" srcId="{E74831A6-4D3E-45BC-8809-F0621F98CF3A}" destId="{7429F8F4-A016-4C87-82E5-D5662EC75598}" srcOrd="1" destOrd="0" presId="urn:microsoft.com/office/officeart/2005/8/layout/orgChart1"/>
    <dgm:cxn modelId="{5A312E15-CB3F-4799-9F7D-63698C93654C}" type="presParOf" srcId="{7429F8F4-A016-4C87-82E5-D5662EC75598}" destId="{C1F040B2-ACA3-4DA5-A1CE-C1ACD2F10A56}" srcOrd="0" destOrd="0" presId="urn:microsoft.com/office/officeart/2005/8/layout/orgChart1"/>
    <dgm:cxn modelId="{2D6B3E42-0E25-41FF-9DBA-E8845B233FC6}" type="presParOf" srcId="{7429F8F4-A016-4C87-82E5-D5662EC75598}" destId="{B9532D61-8B35-44F1-BD63-E2209BB80B83}" srcOrd="1" destOrd="0" presId="urn:microsoft.com/office/officeart/2005/8/layout/orgChart1"/>
    <dgm:cxn modelId="{FACF97F4-D3C9-42A0-BDBD-0C99DFAC3570}" type="presParOf" srcId="{B9532D61-8B35-44F1-BD63-E2209BB80B83}" destId="{C5C8FCA2-EFA9-46C6-9C2C-725B5ED25E93}" srcOrd="0" destOrd="0" presId="urn:microsoft.com/office/officeart/2005/8/layout/orgChart1"/>
    <dgm:cxn modelId="{F0CA72DC-8A5B-4D34-BF58-285CEC4445CC}" type="presParOf" srcId="{C5C8FCA2-EFA9-46C6-9C2C-725B5ED25E93}" destId="{9716EE15-2297-4849-920D-DB0166AEE1FC}" srcOrd="0" destOrd="0" presId="urn:microsoft.com/office/officeart/2005/8/layout/orgChart1"/>
    <dgm:cxn modelId="{CE4DF47E-B3FB-4E82-AB2C-056CD8CBD304}" type="presParOf" srcId="{C5C8FCA2-EFA9-46C6-9C2C-725B5ED25E93}" destId="{AB59D8BD-D688-45ED-9A31-B2E865D3AD4E}" srcOrd="1" destOrd="0" presId="urn:microsoft.com/office/officeart/2005/8/layout/orgChart1"/>
    <dgm:cxn modelId="{92B6CEB6-72E7-4935-898E-86DA719E7BC6}" type="presParOf" srcId="{B9532D61-8B35-44F1-BD63-E2209BB80B83}" destId="{6683FBB7-2FBB-431E-8C81-0EC5CEE53528}" srcOrd="1" destOrd="0" presId="urn:microsoft.com/office/officeart/2005/8/layout/orgChart1"/>
    <dgm:cxn modelId="{AC5D976E-6C60-47F0-95AD-DED7CE17AFFF}" type="presParOf" srcId="{B9532D61-8B35-44F1-BD63-E2209BB80B83}" destId="{84CEAC4B-4263-4F42-B0CD-D60193ACC2BE}" srcOrd="2" destOrd="0" presId="urn:microsoft.com/office/officeart/2005/8/layout/orgChart1"/>
    <dgm:cxn modelId="{D9B8BB6C-DA62-4B32-936E-97D69E777DA1}" type="presParOf" srcId="{E74831A6-4D3E-45BC-8809-F0621F98CF3A}" destId="{6974D64A-3452-4E10-8AB9-2A78BB12DE5B}" srcOrd="2" destOrd="0" presId="urn:microsoft.com/office/officeart/2005/8/layout/orgChart1"/>
    <dgm:cxn modelId="{3BD76902-BBE9-4497-90BD-D8391578360C}" type="presParOf" srcId="{D0B75203-6BBF-4D89-9034-245789CB9F0C}" destId="{D5077F66-7585-4161-A555-3F49B83F170A}"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E5BF4B-18CB-4769-A18E-A60C69D54E6E}" type="doc">
      <dgm:prSet loTypeId="urn:microsoft.com/office/officeart/2005/8/layout/chart3" loCatId="relationship" qsTypeId="urn:microsoft.com/office/officeart/2005/8/quickstyle/simple2" qsCatId="simple" csTypeId="urn:microsoft.com/office/officeart/2005/8/colors/accent2_5" csCatId="accent2" phldr="1"/>
      <dgm:spPr/>
    </dgm:pt>
    <dgm:pt modelId="{BC5BE3BF-5FF1-4C28-8130-01BCC3C9810A}">
      <dgm:prSet phldrT="[Текст]" custT="1"/>
      <dgm:spPr/>
      <dgm:t>
        <a:bodyPr/>
        <a:lstStyle/>
        <a:p>
          <a:r>
            <a:rPr lang="ru-RU" sz="1050" b="0" i="0">
              <a:solidFill>
                <a:sysClr val="windowText" lastClr="000000"/>
              </a:solidFill>
              <a:latin typeface="Times New Roman" panose="02020603050405020304" pitchFamily="18" charset="0"/>
              <a:cs typeface="Times New Roman" panose="02020603050405020304" pitchFamily="18" charset="0"/>
            </a:rPr>
            <a:t>25% респондентов заявили, что вокруг «облачных» вычислений создается чрезмерная шумиха</a:t>
          </a:r>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D332480D-693F-476A-A803-169267ED7792}" type="parTrans" cxnId="{FC612C30-B979-43DD-89FC-AA45E75D7C93}">
      <dgm:prSet/>
      <dgm:spPr/>
      <dgm:t>
        <a:bodyPr/>
        <a:lstStyle/>
        <a:p>
          <a:endParaRPr lang="ru-RU"/>
        </a:p>
      </dgm:t>
    </dgm:pt>
    <dgm:pt modelId="{0883BF8D-21FB-43E8-9B2C-A2424DD06384}" type="sibTrans" cxnId="{FC612C30-B979-43DD-89FC-AA45E75D7C93}">
      <dgm:prSet/>
      <dgm:spPr/>
      <dgm:t>
        <a:bodyPr/>
        <a:lstStyle/>
        <a:p>
          <a:endParaRPr lang="ru-RU"/>
        </a:p>
      </dgm:t>
    </dgm:pt>
    <dgm:pt modelId="{19A5F960-715F-40EF-8320-30179ADBF723}">
      <dgm:prSet phldrT="[Текст]" custT="1"/>
      <dgm:spPr/>
      <dgm:t>
        <a:bodyPr/>
        <a:lstStyle/>
        <a:p>
          <a:pPr algn="l"/>
          <a:r>
            <a:rPr lang="ru-RU" sz="1100" b="0" i="0">
              <a:solidFill>
                <a:sysClr val="windowText" lastClr="000000"/>
              </a:solidFill>
              <a:latin typeface="Times New Roman" panose="02020603050405020304" pitchFamily="18" charset="0"/>
              <a:cs typeface="Times New Roman" panose="02020603050405020304" pitchFamily="18" charset="0"/>
            </a:rPr>
            <a:t>9% полагают, что преимущества вычислений в облаке для экологии пока не осознаются</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91D93BA-5C73-43E6-A53E-5ABF9A66DF60}" type="parTrans" cxnId="{C4C1EBD8-6220-46F3-8590-6A2738387616}">
      <dgm:prSet/>
      <dgm:spPr/>
      <dgm:t>
        <a:bodyPr/>
        <a:lstStyle/>
        <a:p>
          <a:endParaRPr lang="ru-RU"/>
        </a:p>
      </dgm:t>
    </dgm:pt>
    <dgm:pt modelId="{B58D71BB-9148-4940-94F4-A30039401E9D}" type="sibTrans" cxnId="{C4C1EBD8-6220-46F3-8590-6A2738387616}">
      <dgm:prSet/>
      <dgm:spPr/>
      <dgm:t>
        <a:bodyPr/>
        <a:lstStyle/>
        <a:p>
          <a:endParaRPr lang="ru-RU"/>
        </a:p>
      </dgm:t>
    </dgm:pt>
    <dgm:pt modelId="{12D575CD-F4F6-4D0F-BE49-AB49FFE86066}">
      <dgm:prSet phldrT="[Текст]" custT="1"/>
      <dgm:spPr/>
      <dgm:t>
        <a:bodyPr/>
        <a:lstStyle/>
        <a:p>
          <a:r>
            <a:rPr lang="ru-RU" sz="1100" b="0" i="0">
              <a:solidFill>
                <a:sysClr val="windowText" lastClr="000000"/>
              </a:solidFill>
              <a:latin typeface="Times New Roman" panose="02020603050405020304" pitchFamily="18" charset="0"/>
              <a:cs typeface="Times New Roman" panose="02020603050405020304" pitchFamily="18" charset="0"/>
            </a:rPr>
            <a:t>35% что «зеленая» эффективность «облаков» стоит под вопросом</a:t>
          </a:r>
          <a:r>
            <a:rPr lang="ru-RU" sz="1100" b="0" i="0">
              <a:solidFill>
                <a:sysClr val="windowText" lastClr="000000"/>
              </a:solidFill>
            </a:rPr>
            <a:t> </a:t>
          </a:r>
          <a:endParaRPr lang="ru-RU" sz="1100">
            <a:solidFill>
              <a:sysClr val="windowText" lastClr="000000"/>
            </a:solidFill>
          </a:endParaRPr>
        </a:p>
      </dgm:t>
    </dgm:pt>
    <dgm:pt modelId="{9F57E0BC-73D8-4A1A-ABB5-016CBBDD3E39}" type="parTrans" cxnId="{AC503BA7-879F-4A23-8961-606BF1A68DA5}">
      <dgm:prSet/>
      <dgm:spPr/>
      <dgm:t>
        <a:bodyPr/>
        <a:lstStyle/>
        <a:p>
          <a:endParaRPr lang="ru-RU"/>
        </a:p>
      </dgm:t>
    </dgm:pt>
    <dgm:pt modelId="{5C9648B4-011C-47C0-9A88-882E90D2D119}" type="sibTrans" cxnId="{AC503BA7-879F-4A23-8961-606BF1A68DA5}">
      <dgm:prSet/>
      <dgm:spPr/>
      <dgm:t>
        <a:bodyPr/>
        <a:lstStyle/>
        <a:p>
          <a:endParaRPr lang="ru-RU"/>
        </a:p>
      </dgm:t>
    </dgm:pt>
    <dgm:pt modelId="{270F87F0-E061-4B2E-97C3-7AC36B44A887}">
      <dgm:prSet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31% недостаточно данных для дачи ответа на заданный вопрос</a:t>
          </a:r>
        </a:p>
      </dgm:t>
    </dgm:pt>
    <dgm:pt modelId="{D5305D83-211D-42B4-AE74-B372986A351F}" type="parTrans" cxnId="{BAD31390-C351-4FDC-9D95-752D2BCDC540}">
      <dgm:prSet/>
      <dgm:spPr/>
      <dgm:t>
        <a:bodyPr/>
        <a:lstStyle/>
        <a:p>
          <a:endParaRPr lang="ru-RU"/>
        </a:p>
      </dgm:t>
    </dgm:pt>
    <dgm:pt modelId="{A4D86459-798C-4CE8-B79E-80E8FA6B8562}" type="sibTrans" cxnId="{BAD31390-C351-4FDC-9D95-752D2BCDC540}">
      <dgm:prSet/>
      <dgm:spPr/>
      <dgm:t>
        <a:bodyPr/>
        <a:lstStyle/>
        <a:p>
          <a:endParaRPr lang="ru-RU"/>
        </a:p>
      </dgm:t>
    </dgm:pt>
    <dgm:pt modelId="{FDCC4EC8-B4A3-48DE-AC03-79621542169D}" type="pres">
      <dgm:prSet presAssocID="{98E5BF4B-18CB-4769-A18E-A60C69D54E6E}" presName="compositeShape" presStyleCnt="0">
        <dgm:presLayoutVars>
          <dgm:chMax val="7"/>
          <dgm:dir/>
          <dgm:resizeHandles val="exact"/>
        </dgm:presLayoutVars>
      </dgm:prSet>
      <dgm:spPr/>
    </dgm:pt>
    <dgm:pt modelId="{12BF3900-521E-4CCD-9A65-5CB617AD4ECB}" type="pres">
      <dgm:prSet presAssocID="{98E5BF4B-18CB-4769-A18E-A60C69D54E6E}" presName="wedge1" presStyleLbl="node1" presStyleIdx="0" presStyleCnt="4" custScaleX="117704" custScaleY="125281" custLinFactNeighborX="813" custLinFactNeighborY="2646"/>
      <dgm:spPr/>
      <dgm:t>
        <a:bodyPr/>
        <a:lstStyle/>
        <a:p>
          <a:endParaRPr lang="ru-RU"/>
        </a:p>
      </dgm:t>
    </dgm:pt>
    <dgm:pt modelId="{3C388960-684D-4591-9B6E-51752B5B1643}" type="pres">
      <dgm:prSet presAssocID="{98E5BF4B-18CB-4769-A18E-A60C69D54E6E}" presName="wedge1Tx" presStyleLbl="node1" presStyleIdx="0" presStyleCnt="4">
        <dgm:presLayoutVars>
          <dgm:chMax val="0"/>
          <dgm:chPref val="0"/>
          <dgm:bulletEnabled val="1"/>
        </dgm:presLayoutVars>
      </dgm:prSet>
      <dgm:spPr/>
      <dgm:t>
        <a:bodyPr/>
        <a:lstStyle/>
        <a:p>
          <a:endParaRPr lang="ru-RU"/>
        </a:p>
      </dgm:t>
    </dgm:pt>
    <dgm:pt modelId="{43327C6A-8F88-45EC-9F02-3B2153E369F2}" type="pres">
      <dgm:prSet presAssocID="{98E5BF4B-18CB-4769-A18E-A60C69D54E6E}" presName="wedge2" presStyleLbl="node1" presStyleIdx="1" presStyleCnt="4" custScaleX="119255" custScaleY="103805" custLinFactNeighborX="610" custLinFactNeighborY="0"/>
      <dgm:spPr/>
      <dgm:t>
        <a:bodyPr/>
        <a:lstStyle/>
        <a:p>
          <a:endParaRPr lang="ru-RU"/>
        </a:p>
      </dgm:t>
    </dgm:pt>
    <dgm:pt modelId="{63324B5A-3EE9-40D3-896D-94E2968B465E}" type="pres">
      <dgm:prSet presAssocID="{98E5BF4B-18CB-4769-A18E-A60C69D54E6E}" presName="wedge2Tx" presStyleLbl="node1" presStyleIdx="1" presStyleCnt="4">
        <dgm:presLayoutVars>
          <dgm:chMax val="0"/>
          <dgm:chPref val="0"/>
          <dgm:bulletEnabled val="1"/>
        </dgm:presLayoutVars>
      </dgm:prSet>
      <dgm:spPr/>
      <dgm:t>
        <a:bodyPr/>
        <a:lstStyle/>
        <a:p>
          <a:endParaRPr lang="ru-RU"/>
        </a:p>
      </dgm:t>
    </dgm:pt>
    <dgm:pt modelId="{29FD5AE7-8D30-429B-9DB1-515D6397BBB1}" type="pres">
      <dgm:prSet presAssocID="{98E5BF4B-18CB-4769-A18E-A60C69D54E6E}" presName="wedge3" presStyleLbl="node1" presStyleIdx="2" presStyleCnt="4" custScaleX="109379" custScaleY="98455"/>
      <dgm:spPr/>
      <dgm:t>
        <a:bodyPr/>
        <a:lstStyle/>
        <a:p>
          <a:endParaRPr lang="ru-RU"/>
        </a:p>
      </dgm:t>
    </dgm:pt>
    <dgm:pt modelId="{7D27AC1A-9CCC-4B6B-AADE-3AF288BB933C}" type="pres">
      <dgm:prSet presAssocID="{98E5BF4B-18CB-4769-A18E-A60C69D54E6E}" presName="wedge3Tx" presStyleLbl="node1" presStyleIdx="2" presStyleCnt="4">
        <dgm:presLayoutVars>
          <dgm:chMax val="0"/>
          <dgm:chPref val="0"/>
          <dgm:bulletEnabled val="1"/>
        </dgm:presLayoutVars>
      </dgm:prSet>
      <dgm:spPr/>
      <dgm:t>
        <a:bodyPr/>
        <a:lstStyle/>
        <a:p>
          <a:endParaRPr lang="ru-RU"/>
        </a:p>
      </dgm:t>
    </dgm:pt>
    <dgm:pt modelId="{5AD0B4BE-E4CC-4E7F-BB3C-92A1F72777B3}" type="pres">
      <dgm:prSet presAssocID="{98E5BF4B-18CB-4769-A18E-A60C69D54E6E}" presName="wedge4" presStyleLbl="node1" presStyleIdx="3" presStyleCnt="4" custScaleX="104898" custScaleY="126268"/>
      <dgm:spPr/>
      <dgm:t>
        <a:bodyPr/>
        <a:lstStyle/>
        <a:p>
          <a:endParaRPr lang="ru-RU"/>
        </a:p>
      </dgm:t>
    </dgm:pt>
    <dgm:pt modelId="{2781D7D1-69D3-4D4B-8A90-9008D3EF0F9D}" type="pres">
      <dgm:prSet presAssocID="{98E5BF4B-18CB-4769-A18E-A60C69D54E6E}" presName="wedge4Tx" presStyleLbl="node1" presStyleIdx="3" presStyleCnt="4">
        <dgm:presLayoutVars>
          <dgm:chMax val="0"/>
          <dgm:chPref val="0"/>
          <dgm:bulletEnabled val="1"/>
        </dgm:presLayoutVars>
      </dgm:prSet>
      <dgm:spPr/>
      <dgm:t>
        <a:bodyPr/>
        <a:lstStyle/>
        <a:p>
          <a:endParaRPr lang="ru-RU"/>
        </a:p>
      </dgm:t>
    </dgm:pt>
  </dgm:ptLst>
  <dgm:cxnLst>
    <dgm:cxn modelId="{9BB8598F-9353-4D8D-90FE-ADB0CC1D5063}" type="presOf" srcId="{98E5BF4B-18CB-4769-A18E-A60C69D54E6E}" destId="{FDCC4EC8-B4A3-48DE-AC03-79621542169D}" srcOrd="0" destOrd="0" presId="urn:microsoft.com/office/officeart/2005/8/layout/chart3"/>
    <dgm:cxn modelId="{37DF6423-4329-4EE7-B999-F742FA90AAE8}" type="presOf" srcId="{12D575CD-F4F6-4D0F-BE49-AB49FFE86066}" destId="{5AD0B4BE-E4CC-4E7F-BB3C-92A1F72777B3}" srcOrd="0" destOrd="0" presId="urn:microsoft.com/office/officeart/2005/8/layout/chart3"/>
    <dgm:cxn modelId="{AC503BA7-879F-4A23-8961-606BF1A68DA5}" srcId="{98E5BF4B-18CB-4769-A18E-A60C69D54E6E}" destId="{12D575CD-F4F6-4D0F-BE49-AB49FFE86066}" srcOrd="3" destOrd="0" parTransId="{9F57E0BC-73D8-4A1A-ABB5-016CBBDD3E39}" sibTransId="{5C9648B4-011C-47C0-9A88-882E90D2D119}"/>
    <dgm:cxn modelId="{481FEB9C-0239-4C5E-AEC0-0D51667248F5}" type="presOf" srcId="{19A5F960-715F-40EF-8320-30179ADBF723}" destId="{43327C6A-8F88-45EC-9F02-3B2153E369F2}" srcOrd="0" destOrd="0" presId="urn:microsoft.com/office/officeart/2005/8/layout/chart3"/>
    <dgm:cxn modelId="{C99C6F28-7AB4-43F1-AF1D-CB0F51323C07}" type="presOf" srcId="{BC5BE3BF-5FF1-4C28-8130-01BCC3C9810A}" destId="{12BF3900-521E-4CCD-9A65-5CB617AD4ECB}" srcOrd="0" destOrd="0" presId="urn:microsoft.com/office/officeart/2005/8/layout/chart3"/>
    <dgm:cxn modelId="{2AAE2BE3-2F8A-4A72-BD6C-EDA4AFD3CA56}" type="presOf" srcId="{270F87F0-E061-4B2E-97C3-7AC36B44A887}" destId="{7D27AC1A-9CCC-4B6B-AADE-3AF288BB933C}" srcOrd="1" destOrd="0" presId="urn:microsoft.com/office/officeart/2005/8/layout/chart3"/>
    <dgm:cxn modelId="{3F092B30-BB17-4705-A5A3-726680BA5698}" type="presOf" srcId="{BC5BE3BF-5FF1-4C28-8130-01BCC3C9810A}" destId="{3C388960-684D-4591-9B6E-51752B5B1643}" srcOrd="1" destOrd="0" presId="urn:microsoft.com/office/officeart/2005/8/layout/chart3"/>
    <dgm:cxn modelId="{FC612C30-B979-43DD-89FC-AA45E75D7C93}" srcId="{98E5BF4B-18CB-4769-A18E-A60C69D54E6E}" destId="{BC5BE3BF-5FF1-4C28-8130-01BCC3C9810A}" srcOrd="0" destOrd="0" parTransId="{D332480D-693F-476A-A803-169267ED7792}" sibTransId="{0883BF8D-21FB-43E8-9B2C-A2424DD06384}"/>
    <dgm:cxn modelId="{C4C1EBD8-6220-46F3-8590-6A2738387616}" srcId="{98E5BF4B-18CB-4769-A18E-A60C69D54E6E}" destId="{19A5F960-715F-40EF-8320-30179ADBF723}" srcOrd="1" destOrd="0" parTransId="{691D93BA-5C73-43E6-A53E-5ABF9A66DF60}" sibTransId="{B58D71BB-9148-4940-94F4-A30039401E9D}"/>
    <dgm:cxn modelId="{069532FA-530D-4226-9817-B615EE06FC83}" type="presOf" srcId="{19A5F960-715F-40EF-8320-30179ADBF723}" destId="{63324B5A-3EE9-40D3-896D-94E2968B465E}" srcOrd="1" destOrd="0" presId="urn:microsoft.com/office/officeart/2005/8/layout/chart3"/>
    <dgm:cxn modelId="{4C76BADB-DFBC-4E0C-B975-9899A09F0C7D}" type="presOf" srcId="{270F87F0-E061-4B2E-97C3-7AC36B44A887}" destId="{29FD5AE7-8D30-429B-9DB1-515D6397BBB1}" srcOrd="0" destOrd="0" presId="urn:microsoft.com/office/officeart/2005/8/layout/chart3"/>
    <dgm:cxn modelId="{F4D35521-89F8-43E4-9787-3944EF8B5B20}" type="presOf" srcId="{12D575CD-F4F6-4D0F-BE49-AB49FFE86066}" destId="{2781D7D1-69D3-4D4B-8A90-9008D3EF0F9D}" srcOrd="1" destOrd="0" presId="urn:microsoft.com/office/officeart/2005/8/layout/chart3"/>
    <dgm:cxn modelId="{BAD31390-C351-4FDC-9D95-752D2BCDC540}" srcId="{98E5BF4B-18CB-4769-A18E-A60C69D54E6E}" destId="{270F87F0-E061-4B2E-97C3-7AC36B44A887}" srcOrd="2" destOrd="0" parTransId="{D5305D83-211D-42B4-AE74-B372986A351F}" sibTransId="{A4D86459-798C-4CE8-B79E-80E8FA6B8562}"/>
    <dgm:cxn modelId="{BC71AD23-63CD-413F-9AE2-FE7A25BEB275}" type="presParOf" srcId="{FDCC4EC8-B4A3-48DE-AC03-79621542169D}" destId="{12BF3900-521E-4CCD-9A65-5CB617AD4ECB}" srcOrd="0" destOrd="0" presId="urn:microsoft.com/office/officeart/2005/8/layout/chart3"/>
    <dgm:cxn modelId="{494828AD-59A8-4B7D-9868-F54DAC3443C0}" type="presParOf" srcId="{FDCC4EC8-B4A3-48DE-AC03-79621542169D}" destId="{3C388960-684D-4591-9B6E-51752B5B1643}" srcOrd="1" destOrd="0" presId="urn:microsoft.com/office/officeart/2005/8/layout/chart3"/>
    <dgm:cxn modelId="{0397B2E6-0E08-4245-A41D-AA6ACBB61C3E}" type="presParOf" srcId="{FDCC4EC8-B4A3-48DE-AC03-79621542169D}" destId="{43327C6A-8F88-45EC-9F02-3B2153E369F2}" srcOrd="2" destOrd="0" presId="urn:microsoft.com/office/officeart/2005/8/layout/chart3"/>
    <dgm:cxn modelId="{2D54AC75-ABFA-494B-8EC1-2E28A1B1F7EF}" type="presParOf" srcId="{FDCC4EC8-B4A3-48DE-AC03-79621542169D}" destId="{63324B5A-3EE9-40D3-896D-94E2968B465E}" srcOrd="3" destOrd="0" presId="urn:microsoft.com/office/officeart/2005/8/layout/chart3"/>
    <dgm:cxn modelId="{732EBDB3-BA9B-4A8B-8A01-0A117F4CB4DB}" type="presParOf" srcId="{FDCC4EC8-B4A3-48DE-AC03-79621542169D}" destId="{29FD5AE7-8D30-429B-9DB1-515D6397BBB1}" srcOrd="4" destOrd="0" presId="urn:microsoft.com/office/officeart/2005/8/layout/chart3"/>
    <dgm:cxn modelId="{CB5177D1-8CDF-45AF-9CF0-F647356B9D52}" type="presParOf" srcId="{FDCC4EC8-B4A3-48DE-AC03-79621542169D}" destId="{7D27AC1A-9CCC-4B6B-AADE-3AF288BB933C}" srcOrd="5" destOrd="0" presId="urn:microsoft.com/office/officeart/2005/8/layout/chart3"/>
    <dgm:cxn modelId="{629C0C45-ADE0-4AE4-96BF-790BF0C2F861}" type="presParOf" srcId="{FDCC4EC8-B4A3-48DE-AC03-79621542169D}" destId="{5AD0B4BE-E4CC-4E7F-BB3C-92A1F72777B3}" srcOrd="6" destOrd="0" presId="urn:microsoft.com/office/officeart/2005/8/layout/chart3"/>
    <dgm:cxn modelId="{BB6DBC4B-21A4-4D7D-9887-522BA024A58B}" type="presParOf" srcId="{FDCC4EC8-B4A3-48DE-AC03-79621542169D}" destId="{2781D7D1-69D3-4D4B-8A90-9008D3EF0F9D}" srcOrd="7" destOrd="0" presId="urn:microsoft.com/office/officeart/2005/8/layout/chart3"/>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47ECC0-B690-4422-9556-A4FC5DCC75A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7108C622-B034-49DD-A1E3-1771D35E5708}">
      <dgm:prSet phldrT="[Текст]" custT="1"/>
      <dgm:spPr/>
      <dgm:t>
        <a:bodyPr/>
        <a:lstStyle/>
        <a:p>
          <a:r>
            <a:rPr lang="ru-RU" sz="1600">
              <a:latin typeface="Times New Roman" panose="02020603050405020304" pitchFamily="18" charset="0"/>
              <a:cs typeface="Times New Roman" panose="02020603050405020304" pitchFamily="18" charset="0"/>
            </a:rPr>
            <a:t>Исследование Accenture и WSP Environment and Energy по заказу Microsoft</a:t>
          </a:r>
        </a:p>
      </dgm:t>
    </dgm:pt>
    <dgm:pt modelId="{1B48B82B-8631-4304-BA8A-06EE232FF79D}" type="parTrans" cxnId="{C25D2FA0-336E-4D3F-B428-F3380ADA0839}">
      <dgm:prSet/>
      <dgm:spPr/>
      <dgm:t>
        <a:bodyPr/>
        <a:lstStyle/>
        <a:p>
          <a:endParaRPr lang="ru-RU"/>
        </a:p>
      </dgm:t>
    </dgm:pt>
    <dgm:pt modelId="{F9E34C4F-3BD0-4651-9A66-890E040A141C}" type="sibTrans" cxnId="{C25D2FA0-336E-4D3F-B428-F3380ADA0839}">
      <dgm:prSet/>
      <dgm:spPr/>
      <dgm:t>
        <a:bodyPr/>
        <a:lstStyle/>
        <a:p>
          <a:endParaRPr lang="ru-RU"/>
        </a:p>
      </dgm:t>
    </dgm:pt>
    <dgm:pt modelId="{28AA5750-C324-4BB0-8CB6-AD4A0C77BB72}">
      <dgm:prSet phldrT="[Текст]" custT="1"/>
      <dgm:spPr/>
      <dgm:t>
        <a:bodyPr/>
        <a:lstStyle/>
        <a:p>
          <a:pPr algn="just"/>
          <a:r>
            <a:rPr lang="ru-RU" sz="1300">
              <a:latin typeface="Times New Roman" panose="02020603050405020304" pitchFamily="18" charset="0"/>
              <a:cs typeface="Times New Roman" panose="02020603050405020304" pitchFamily="18" charset="0"/>
            </a:rPr>
            <a:t>подтвердило эффект, на который всегда надеялись предприятия, проявляющие заботу об окружающей среде:</a:t>
          </a:r>
        </a:p>
      </dgm:t>
    </dgm:pt>
    <dgm:pt modelId="{344BD513-BD79-4D0C-BF5A-128E8B7C4A4A}" type="parTrans" cxnId="{6DE6D22F-2F2E-4C02-8565-36B12F787DB4}">
      <dgm:prSet/>
      <dgm:spPr/>
      <dgm:t>
        <a:bodyPr/>
        <a:lstStyle/>
        <a:p>
          <a:endParaRPr lang="ru-RU"/>
        </a:p>
      </dgm:t>
    </dgm:pt>
    <dgm:pt modelId="{8A495558-ED06-4CA6-B59A-09A810AA1C0F}" type="sibTrans" cxnId="{6DE6D22F-2F2E-4C02-8565-36B12F787DB4}">
      <dgm:prSet/>
      <dgm:spPr/>
      <dgm:t>
        <a:bodyPr/>
        <a:lstStyle/>
        <a:p>
          <a:endParaRPr lang="ru-RU"/>
        </a:p>
      </dgm:t>
    </dgm:pt>
    <dgm:pt modelId="{D5DCB425-E4BA-4BF5-A764-3D630AFF5C1C}">
      <dgm:prSet phldrT="[Текст]" custT="1"/>
      <dgm:spPr/>
      <dgm:t>
        <a:bodyPr/>
        <a:lstStyle/>
        <a:p>
          <a:pPr algn="just"/>
          <a:r>
            <a:rPr lang="ru-RU" sz="1300">
              <a:latin typeface="Times New Roman" panose="02020603050405020304" pitchFamily="18" charset="0"/>
              <a:cs typeface="Times New Roman" panose="02020603050405020304" pitchFamily="18" charset="0"/>
            </a:rPr>
            <a:t>облачные вычисления, могут снизить потребление энергии и выброс углекислого газа на 30% и более;</a:t>
          </a:r>
        </a:p>
      </dgm:t>
    </dgm:pt>
    <dgm:pt modelId="{857EF1B3-90B7-4CBA-B0B7-2DD0C92C7431}" type="parTrans" cxnId="{8092B32F-83CE-4F36-B5AE-0D6525152247}">
      <dgm:prSet/>
      <dgm:spPr/>
      <dgm:t>
        <a:bodyPr/>
        <a:lstStyle/>
        <a:p>
          <a:endParaRPr lang="ru-RU"/>
        </a:p>
      </dgm:t>
    </dgm:pt>
    <dgm:pt modelId="{66BB0BC3-B0FF-4574-9347-B11A9A3C15BC}" type="sibTrans" cxnId="{8092B32F-83CE-4F36-B5AE-0D6525152247}">
      <dgm:prSet/>
      <dgm:spPr/>
      <dgm:t>
        <a:bodyPr/>
        <a:lstStyle/>
        <a:p>
          <a:endParaRPr lang="ru-RU"/>
        </a:p>
      </dgm:t>
    </dgm:pt>
    <dgm:pt modelId="{A120E529-C53B-4123-800F-78148F5ED1DF}">
      <dgm:prSet phldrT="[Текст]" custT="1"/>
      <dgm:spPr/>
      <dgm:t>
        <a:bodyPr/>
        <a:lstStyle/>
        <a:p>
          <a:pPr algn="just"/>
          <a:r>
            <a:rPr lang="ru-RU" sz="1300">
              <a:latin typeface="Times New Roman" panose="02020603050405020304" pitchFamily="18" charset="0"/>
              <a:cs typeface="Times New Roman" panose="02020603050405020304" pitchFamily="18" charset="0"/>
            </a:rPr>
            <a:t>согласно расчетам, в Северной Америке и Европе при перемещении 50 тысяч пользователей с электронной почты на сервера можно снизить выделение CO2 на 32%</a:t>
          </a:r>
        </a:p>
      </dgm:t>
    </dgm:pt>
    <dgm:pt modelId="{662C92F9-D695-4DC9-83DD-A735D344B015}" type="parTrans" cxnId="{8123EC0F-E5F0-4083-B720-C7DBEF64CB9E}">
      <dgm:prSet/>
      <dgm:spPr/>
      <dgm:t>
        <a:bodyPr/>
        <a:lstStyle/>
        <a:p>
          <a:endParaRPr lang="ru-RU"/>
        </a:p>
      </dgm:t>
    </dgm:pt>
    <dgm:pt modelId="{0DDED035-EA4D-4065-A7D7-6AF2E2B0D3EB}" type="sibTrans" cxnId="{8123EC0F-E5F0-4083-B720-C7DBEF64CB9E}">
      <dgm:prSet/>
      <dgm:spPr/>
      <dgm:t>
        <a:bodyPr/>
        <a:lstStyle/>
        <a:p>
          <a:endParaRPr lang="ru-RU"/>
        </a:p>
      </dgm:t>
    </dgm:pt>
    <dgm:pt modelId="{3C08AED4-0EAB-4D34-B7F9-141BF8783975}">
      <dgm:prSet phldrT="[Текст]" custT="1"/>
      <dgm:spPr/>
      <dgm:t>
        <a:bodyPr/>
        <a:lstStyle/>
        <a:p>
          <a:pPr algn="just"/>
          <a:r>
            <a:rPr lang="ru-RU" sz="1300">
              <a:latin typeface="Times New Roman" panose="02020603050405020304" pitchFamily="18" charset="0"/>
              <a:cs typeface="Times New Roman" panose="02020603050405020304" pitchFamily="18" charset="0"/>
            </a:rPr>
            <a:t>Крупные ЦОДы получают экономию за счет больших масштабов и высокой эффективности текущих операций;</a:t>
          </a:r>
        </a:p>
      </dgm:t>
    </dgm:pt>
    <dgm:pt modelId="{ABFA41D1-A191-422A-8E1A-07CB8EFC2683}" type="parTrans" cxnId="{3AD8A673-110B-4B5E-817F-39E403360714}">
      <dgm:prSet/>
      <dgm:spPr/>
      <dgm:t>
        <a:bodyPr/>
        <a:lstStyle/>
        <a:p>
          <a:endParaRPr lang="ru-RU"/>
        </a:p>
      </dgm:t>
    </dgm:pt>
    <dgm:pt modelId="{9BC4A6E6-47CF-4A8E-9F7D-53982299AD78}" type="sibTrans" cxnId="{3AD8A673-110B-4B5E-817F-39E403360714}">
      <dgm:prSet/>
      <dgm:spPr/>
      <dgm:t>
        <a:bodyPr/>
        <a:lstStyle/>
        <a:p>
          <a:endParaRPr lang="ru-RU"/>
        </a:p>
      </dgm:t>
    </dgm:pt>
    <dgm:pt modelId="{A008500E-43FA-423F-AD46-83D2E20B3B09}">
      <dgm:prSet phldrT="[Текст]"/>
      <dgm:spPr/>
      <dgm:t>
        <a:bodyPr/>
        <a:lstStyle/>
        <a:p>
          <a:pPr algn="l"/>
          <a:endParaRPr lang="ru-RU" sz="1000"/>
        </a:p>
      </dgm:t>
    </dgm:pt>
    <dgm:pt modelId="{016E36EA-8546-4432-941C-BE9B18995965}" type="parTrans" cxnId="{94D74D48-EBFC-4F93-A5D3-BE37DAA82C9F}">
      <dgm:prSet/>
      <dgm:spPr/>
      <dgm:t>
        <a:bodyPr/>
        <a:lstStyle/>
        <a:p>
          <a:endParaRPr lang="ru-RU"/>
        </a:p>
      </dgm:t>
    </dgm:pt>
    <dgm:pt modelId="{8D87793D-2C87-47A1-84A3-053B4DB05DDF}" type="sibTrans" cxnId="{94D74D48-EBFC-4F93-A5D3-BE37DAA82C9F}">
      <dgm:prSet/>
      <dgm:spPr/>
      <dgm:t>
        <a:bodyPr/>
        <a:lstStyle/>
        <a:p>
          <a:endParaRPr lang="ru-RU"/>
        </a:p>
      </dgm:t>
    </dgm:pt>
    <dgm:pt modelId="{7F263FFB-701F-4C05-ABFF-C410B35EBE0A}">
      <dgm:prSet phldrT="[Текст]" custT="1"/>
      <dgm:spPr/>
      <dgm:t>
        <a:bodyPr/>
        <a:lstStyle/>
        <a:p>
          <a:pPr algn="just"/>
          <a:r>
            <a:rPr lang="ru-RU" sz="1300">
              <a:latin typeface="Times New Roman" panose="02020603050405020304" pitchFamily="18" charset="0"/>
              <a:cs typeface="Times New Roman" panose="02020603050405020304" pitchFamily="18" charset="0"/>
            </a:rPr>
            <a:t>Малый бизнес может более чем на 90% сократить расход энергии;</a:t>
          </a:r>
        </a:p>
      </dgm:t>
    </dgm:pt>
    <dgm:pt modelId="{24796702-5A42-42B0-B9BB-CF0780728D7A}" type="parTrans" cxnId="{6BB67EEA-E02B-4253-B607-22F567FF48CF}">
      <dgm:prSet/>
      <dgm:spPr/>
      <dgm:t>
        <a:bodyPr/>
        <a:lstStyle/>
        <a:p>
          <a:endParaRPr lang="ru-RU"/>
        </a:p>
      </dgm:t>
    </dgm:pt>
    <dgm:pt modelId="{9A16B2C5-C20A-4429-B0D5-C2E6C2B30147}" type="sibTrans" cxnId="{6BB67EEA-E02B-4253-B607-22F567FF48CF}">
      <dgm:prSet/>
      <dgm:spPr/>
      <dgm:t>
        <a:bodyPr/>
        <a:lstStyle/>
        <a:p>
          <a:endParaRPr lang="ru-RU"/>
        </a:p>
      </dgm:t>
    </dgm:pt>
    <dgm:pt modelId="{85AF18AD-2BE5-44EC-B079-E5DA177F369F}">
      <dgm:prSet phldrT="[Текст]" custT="1"/>
      <dgm:spPr/>
      <dgm:t>
        <a:bodyPr/>
        <a:lstStyle/>
        <a:p>
          <a:pPr algn="just"/>
          <a:r>
            <a:rPr lang="ru-RU" sz="1300">
              <a:latin typeface="Times New Roman" panose="02020603050405020304" pitchFamily="18" charset="0"/>
              <a:cs typeface="Times New Roman" panose="02020603050405020304" pitchFamily="18" charset="0"/>
            </a:rPr>
            <a:t>Уменьшение выделение углекислого газа за счет переноса бизнес-приложений с собственных серверов в облака;</a:t>
          </a:r>
        </a:p>
      </dgm:t>
    </dgm:pt>
    <dgm:pt modelId="{6A07F7CA-8E9D-44D7-8500-88315B7D4360}" type="parTrans" cxnId="{B176E3CB-9294-446F-85D1-F2EE6AB5B0B9}">
      <dgm:prSet/>
      <dgm:spPr/>
      <dgm:t>
        <a:bodyPr/>
        <a:lstStyle/>
        <a:p>
          <a:endParaRPr lang="ru-RU"/>
        </a:p>
      </dgm:t>
    </dgm:pt>
    <dgm:pt modelId="{FE39CE09-F4EC-4308-BA04-F31968317153}" type="sibTrans" cxnId="{B176E3CB-9294-446F-85D1-F2EE6AB5B0B9}">
      <dgm:prSet/>
      <dgm:spPr/>
      <dgm:t>
        <a:bodyPr/>
        <a:lstStyle/>
        <a:p>
          <a:endParaRPr lang="ru-RU"/>
        </a:p>
      </dgm:t>
    </dgm:pt>
    <dgm:pt modelId="{AE78B10C-0606-4358-8AD4-018B0B5A6802}">
      <dgm:prSet phldrT="[Текст]" custT="1"/>
      <dgm:spPr/>
      <dgm:t>
        <a:bodyPr/>
        <a:lstStyle/>
        <a:p>
          <a:pPr algn="just"/>
          <a:r>
            <a:rPr lang="ru-RU" sz="1300">
              <a:latin typeface="Times New Roman" panose="02020603050405020304" pitchFamily="18" charset="0"/>
              <a:cs typeface="Times New Roman" panose="02020603050405020304" pitchFamily="18" charset="0"/>
            </a:rPr>
            <a:t>Для организаций среднего размера экономия природных ресурчов составляет 60—90%;</a:t>
          </a:r>
        </a:p>
      </dgm:t>
    </dgm:pt>
    <dgm:pt modelId="{0A49C7A5-8711-42B2-8197-777A1A89826A}" type="parTrans" cxnId="{BECF8C0E-4963-405A-913D-C9B5FF6E753C}">
      <dgm:prSet/>
      <dgm:spPr/>
      <dgm:t>
        <a:bodyPr/>
        <a:lstStyle/>
        <a:p>
          <a:endParaRPr lang="ru-RU"/>
        </a:p>
      </dgm:t>
    </dgm:pt>
    <dgm:pt modelId="{B504FE5F-F133-44C4-86EF-83128779ECCF}" type="sibTrans" cxnId="{BECF8C0E-4963-405A-913D-C9B5FF6E753C}">
      <dgm:prSet/>
      <dgm:spPr/>
      <dgm:t>
        <a:bodyPr/>
        <a:lstStyle/>
        <a:p>
          <a:endParaRPr lang="ru-RU"/>
        </a:p>
      </dgm:t>
    </dgm:pt>
    <dgm:pt modelId="{803F943F-119B-4972-B3C9-4849FB754C92}">
      <dgm:prSet phldrT="[Текст]" custT="1"/>
      <dgm:spPr/>
      <dgm:t>
        <a:bodyPr/>
        <a:lstStyle/>
        <a:p>
          <a:pPr algn="just"/>
          <a:r>
            <a:rPr lang="ru-RU" sz="1300">
              <a:latin typeface="Times New Roman" panose="02020603050405020304" pitchFamily="18" charset="0"/>
              <a:cs typeface="Times New Roman" panose="02020603050405020304" pitchFamily="18" charset="0"/>
            </a:rPr>
            <a:t>могут увеличивать вычислительную мощность во время пиковых нагрузок;</a:t>
          </a:r>
        </a:p>
      </dgm:t>
    </dgm:pt>
    <dgm:pt modelId="{69E751DF-2134-4B89-B2AB-0AE6373917FE}" type="parTrans" cxnId="{CEE673FF-8796-4C3F-B5FC-1E90A36A35E2}">
      <dgm:prSet/>
      <dgm:spPr/>
      <dgm:t>
        <a:bodyPr/>
        <a:lstStyle/>
        <a:p>
          <a:endParaRPr lang="ru-RU"/>
        </a:p>
      </dgm:t>
    </dgm:pt>
    <dgm:pt modelId="{440FE162-CA44-4A48-80A2-FA88C0EB4B2F}" type="sibTrans" cxnId="{CEE673FF-8796-4C3F-B5FC-1E90A36A35E2}">
      <dgm:prSet/>
      <dgm:spPr/>
      <dgm:t>
        <a:bodyPr/>
        <a:lstStyle/>
        <a:p>
          <a:endParaRPr lang="ru-RU"/>
        </a:p>
      </dgm:t>
    </dgm:pt>
    <dgm:pt modelId="{1535BD63-FBD4-4100-BE5B-F69A7136FF23}">
      <dgm:prSet phldrT="[Текст]" custT="1"/>
      <dgm:spPr/>
      <dgm:t>
        <a:bodyPr/>
        <a:lstStyle/>
        <a:p>
          <a:pPr algn="just"/>
          <a:r>
            <a:rPr lang="ru-RU" sz="1300">
              <a:latin typeface="Times New Roman" panose="02020603050405020304" pitchFamily="18" charset="0"/>
              <a:cs typeface="Times New Roman" panose="02020603050405020304" pitchFamily="18" charset="0"/>
            </a:rPr>
            <a:t>способны одновременно обслуживать миллионы пользователей из различных компаний благодаря мощной инфраструктуре с коллективным доступом</a:t>
          </a:r>
        </a:p>
      </dgm:t>
    </dgm:pt>
    <dgm:pt modelId="{CFF9A9D8-F074-4443-9CF1-C00EA168E495}" type="parTrans" cxnId="{FABAC4A8-59D9-4EF1-9147-1B003AD42A9B}">
      <dgm:prSet/>
      <dgm:spPr/>
      <dgm:t>
        <a:bodyPr/>
        <a:lstStyle/>
        <a:p>
          <a:endParaRPr lang="ru-RU"/>
        </a:p>
      </dgm:t>
    </dgm:pt>
    <dgm:pt modelId="{FA5411A6-F97E-4AA9-B7AA-36D198058047}" type="sibTrans" cxnId="{FABAC4A8-59D9-4EF1-9147-1B003AD42A9B}">
      <dgm:prSet/>
      <dgm:spPr/>
      <dgm:t>
        <a:bodyPr/>
        <a:lstStyle/>
        <a:p>
          <a:endParaRPr lang="ru-RU"/>
        </a:p>
      </dgm:t>
    </dgm:pt>
    <dgm:pt modelId="{962F069F-7E13-448A-8EF3-50F1591F1FC7}" type="pres">
      <dgm:prSet presAssocID="{4F47ECC0-B690-4422-9556-A4FC5DCC75A7}" presName="linear" presStyleCnt="0">
        <dgm:presLayoutVars>
          <dgm:animLvl val="lvl"/>
          <dgm:resizeHandles val="exact"/>
        </dgm:presLayoutVars>
      </dgm:prSet>
      <dgm:spPr/>
      <dgm:t>
        <a:bodyPr/>
        <a:lstStyle/>
        <a:p>
          <a:endParaRPr lang="ru-RU"/>
        </a:p>
      </dgm:t>
    </dgm:pt>
    <dgm:pt modelId="{B81DD2AA-E227-4E46-AC04-5054967BFBB9}" type="pres">
      <dgm:prSet presAssocID="{7108C622-B034-49DD-A1E3-1771D35E5708}" presName="parentText" presStyleLbl="node1" presStyleIdx="0" presStyleCnt="1" custLinFactNeighborX="868" custLinFactNeighborY="-66">
        <dgm:presLayoutVars>
          <dgm:chMax val="0"/>
          <dgm:bulletEnabled val="1"/>
        </dgm:presLayoutVars>
      </dgm:prSet>
      <dgm:spPr/>
      <dgm:t>
        <a:bodyPr/>
        <a:lstStyle/>
        <a:p>
          <a:endParaRPr lang="ru-RU"/>
        </a:p>
      </dgm:t>
    </dgm:pt>
    <dgm:pt modelId="{B0804828-7273-4F43-B3E1-1F42AF9A90E8}" type="pres">
      <dgm:prSet presAssocID="{7108C622-B034-49DD-A1E3-1771D35E5708}" presName="childText" presStyleLbl="revTx" presStyleIdx="0" presStyleCnt="1">
        <dgm:presLayoutVars>
          <dgm:bulletEnabled val="1"/>
        </dgm:presLayoutVars>
      </dgm:prSet>
      <dgm:spPr/>
      <dgm:t>
        <a:bodyPr/>
        <a:lstStyle/>
        <a:p>
          <a:endParaRPr lang="ru-RU"/>
        </a:p>
      </dgm:t>
    </dgm:pt>
  </dgm:ptLst>
  <dgm:cxnLst>
    <dgm:cxn modelId="{AB46A1A5-1870-4A2A-971E-BCE91863A20C}" type="presOf" srcId="{803F943F-119B-4972-B3C9-4849FB754C92}" destId="{B0804828-7273-4F43-B3E1-1F42AF9A90E8}" srcOrd="0" destOrd="7" presId="urn:microsoft.com/office/officeart/2005/8/layout/vList2"/>
    <dgm:cxn modelId="{8CF2F658-687E-46ED-977D-7841C9E78C4A}" type="presOf" srcId="{7F263FFB-701F-4C05-ABFF-C410B35EBE0A}" destId="{B0804828-7273-4F43-B3E1-1F42AF9A90E8}" srcOrd="0" destOrd="4" presId="urn:microsoft.com/office/officeart/2005/8/layout/vList2"/>
    <dgm:cxn modelId="{C25D2FA0-336E-4D3F-B428-F3380ADA0839}" srcId="{4F47ECC0-B690-4422-9556-A4FC5DCC75A7}" destId="{7108C622-B034-49DD-A1E3-1771D35E5708}" srcOrd="0" destOrd="0" parTransId="{1B48B82B-8631-4304-BA8A-06EE232FF79D}" sibTransId="{F9E34C4F-3BD0-4651-9A66-890E040A141C}"/>
    <dgm:cxn modelId="{F7CB998F-0EC4-4668-A2FD-AA86D5CFF484}" type="presOf" srcId="{A008500E-43FA-423F-AD46-83D2E20B3B09}" destId="{B0804828-7273-4F43-B3E1-1F42AF9A90E8}" srcOrd="0" destOrd="9" presId="urn:microsoft.com/office/officeart/2005/8/layout/vList2"/>
    <dgm:cxn modelId="{EE384468-A10A-4962-AD0E-A7A78741D598}" type="presOf" srcId="{D5DCB425-E4BA-4BF5-A764-3D630AFF5C1C}" destId="{B0804828-7273-4F43-B3E1-1F42AF9A90E8}" srcOrd="0" destOrd="2" presId="urn:microsoft.com/office/officeart/2005/8/layout/vList2"/>
    <dgm:cxn modelId="{B176E3CB-9294-446F-85D1-F2EE6AB5B0B9}" srcId="{7108C622-B034-49DD-A1E3-1771D35E5708}" destId="{85AF18AD-2BE5-44EC-B079-E5DA177F369F}" srcOrd="5" destOrd="0" parTransId="{6A07F7CA-8E9D-44D7-8500-88315B7D4360}" sibTransId="{FE39CE09-F4EC-4308-BA04-F31968317153}"/>
    <dgm:cxn modelId="{3AD8A673-110B-4B5E-817F-39E403360714}" srcId="{7108C622-B034-49DD-A1E3-1771D35E5708}" destId="{3C08AED4-0EAB-4D34-B7F9-141BF8783975}" srcOrd="3" destOrd="0" parTransId="{ABFA41D1-A191-422A-8E1A-07CB8EFC2683}" sibTransId="{9BC4A6E6-47CF-4A8E-9F7D-53982299AD78}"/>
    <dgm:cxn modelId="{9CFF5441-6A66-4668-B8AD-966A4DF84AA7}" type="presOf" srcId="{3C08AED4-0EAB-4D34-B7F9-141BF8783975}" destId="{B0804828-7273-4F43-B3E1-1F42AF9A90E8}" srcOrd="0" destOrd="3" presId="urn:microsoft.com/office/officeart/2005/8/layout/vList2"/>
    <dgm:cxn modelId="{B2BEF58B-3325-46F1-B027-F5E2AE6EB7E3}" type="presOf" srcId="{A120E529-C53B-4123-800F-78148F5ED1DF}" destId="{B0804828-7273-4F43-B3E1-1F42AF9A90E8}" srcOrd="0" destOrd="1" presId="urn:microsoft.com/office/officeart/2005/8/layout/vList2"/>
    <dgm:cxn modelId="{6DE6D22F-2F2E-4C02-8565-36B12F787DB4}" srcId="{7108C622-B034-49DD-A1E3-1771D35E5708}" destId="{28AA5750-C324-4BB0-8CB6-AD4A0C77BB72}" srcOrd="0" destOrd="0" parTransId="{344BD513-BD79-4D0C-BF5A-128E8B7C4A4A}" sibTransId="{8A495558-ED06-4CA6-B59A-09A810AA1C0F}"/>
    <dgm:cxn modelId="{1266AD65-371A-4A57-997F-4E9664432506}" type="presOf" srcId="{4F47ECC0-B690-4422-9556-A4FC5DCC75A7}" destId="{962F069F-7E13-448A-8EF3-50F1591F1FC7}" srcOrd="0" destOrd="0" presId="urn:microsoft.com/office/officeart/2005/8/layout/vList2"/>
    <dgm:cxn modelId="{1EB8B91A-DF88-445C-B636-E085477B630C}" type="presOf" srcId="{7108C622-B034-49DD-A1E3-1771D35E5708}" destId="{B81DD2AA-E227-4E46-AC04-5054967BFBB9}" srcOrd="0" destOrd="0" presId="urn:microsoft.com/office/officeart/2005/8/layout/vList2"/>
    <dgm:cxn modelId="{8092B32F-83CE-4F36-B5AE-0D6525152247}" srcId="{7108C622-B034-49DD-A1E3-1771D35E5708}" destId="{D5DCB425-E4BA-4BF5-A764-3D630AFF5C1C}" srcOrd="2" destOrd="0" parTransId="{857EF1B3-90B7-4CBA-B0B7-2DD0C92C7431}" sibTransId="{66BB0BC3-B0FF-4574-9347-B11A9A3C15BC}"/>
    <dgm:cxn modelId="{94D74D48-EBFC-4F93-A5D3-BE37DAA82C9F}" srcId="{7108C622-B034-49DD-A1E3-1771D35E5708}" destId="{A008500E-43FA-423F-AD46-83D2E20B3B09}" srcOrd="9" destOrd="0" parTransId="{016E36EA-8546-4432-941C-BE9B18995965}" sibTransId="{8D87793D-2C87-47A1-84A3-053B4DB05DDF}"/>
    <dgm:cxn modelId="{FABAC4A8-59D9-4EF1-9147-1B003AD42A9B}" srcId="{7108C622-B034-49DD-A1E3-1771D35E5708}" destId="{1535BD63-FBD4-4100-BE5B-F69A7136FF23}" srcOrd="8" destOrd="0" parTransId="{CFF9A9D8-F074-4443-9CF1-C00EA168E495}" sibTransId="{FA5411A6-F97E-4AA9-B7AA-36D198058047}"/>
    <dgm:cxn modelId="{6BB67EEA-E02B-4253-B607-22F567FF48CF}" srcId="{7108C622-B034-49DD-A1E3-1771D35E5708}" destId="{7F263FFB-701F-4C05-ABFF-C410B35EBE0A}" srcOrd="4" destOrd="0" parTransId="{24796702-5A42-42B0-B9BB-CF0780728D7A}" sibTransId="{9A16B2C5-C20A-4429-B0D5-C2E6C2B30147}"/>
    <dgm:cxn modelId="{8123EC0F-E5F0-4083-B720-C7DBEF64CB9E}" srcId="{7108C622-B034-49DD-A1E3-1771D35E5708}" destId="{A120E529-C53B-4123-800F-78148F5ED1DF}" srcOrd="1" destOrd="0" parTransId="{662C92F9-D695-4DC9-83DD-A735D344B015}" sibTransId="{0DDED035-EA4D-4065-A7D7-6AF2E2B0D3EB}"/>
    <dgm:cxn modelId="{CEE673FF-8796-4C3F-B5FC-1E90A36A35E2}" srcId="{7108C622-B034-49DD-A1E3-1771D35E5708}" destId="{803F943F-119B-4972-B3C9-4849FB754C92}" srcOrd="7" destOrd="0" parTransId="{69E751DF-2134-4B89-B2AB-0AE6373917FE}" sibTransId="{440FE162-CA44-4A48-80A2-FA88C0EB4B2F}"/>
    <dgm:cxn modelId="{D96F68EE-4D6C-4159-B975-E9782C6E81BA}" type="presOf" srcId="{AE78B10C-0606-4358-8AD4-018B0B5A6802}" destId="{B0804828-7273-4F43-B3E1-1F42AF9A90E8}" srcOrd="0" destOrd="6" presId="urn:microsoft.com/office/officeart/2005/8/layout/vList2"/>
    <dgm:cxn modelId="{BECF8C0E-4963-405A-913D-C9B5FF6E753C}" srcId="{7108C622-B034-49DD-A1E3-1771D35E5708}" destId="{AE78B10C-0606-4358-8AD4-018B0B5A6802}" srcOrd="6" destOrd="0" parTransId="{0A49C7A5-8711-42B2-8197-777A1A89826A}" sibTransId="{B504FE5F-F133-44C4-86EF-83128779ECCF}"/>
    <dgm:cxn modelId="{89FF6202-D751-43A1-90D0-AC2ECCD6B362}" type="presOf" srcId="{28AA5750-C324-4BB0-8CB6-AD4A0C77BB72}" destId="{B0804828-7273-4F43-B3E1-1F42AF9A90E8}" srcOrd="0" destOrd="0" presId="urn:microsoft.com/office/officeart/2005/8/layout/vList2"/>
    <dgm:cxn modelId="{8FD3CBBA-D70F-446A-87E2-57F550BF925B}" type="presOf" srcId="{85AF18AD-2BE5-44EC-B079-E5DA177F369F}" destId="{B0804828-7273-4F43-B3E1-1F42AF9A90E8}" srcOrd="0" destOrd="5" presId="urn:microsoft.com/office/officeart/2005/8/layout/vList2"/>
    <dgm:cxn modelId="{220056E4-082E-4616-9FC6-13CDB7B6B9C1}" type="presOf" srcId="{1535BD63-FBD4-4100-BE5B-F69A7136FF23}" destId="{B0804828-7273-4F43-B3E1-1F42AF9A90E8}" srcOrd="0" destOrd="8" presId="urn:microsoft.com/office/officeart/2005/8/layout/vList2"/>
    <dgm:cxn modelId="{8FEB4AC5-C3A1-434D-95F0-CBC3DD1F1388}" type="presParOf" srcId="{962F069F-7E13-448A-8EF3-50F1591F1FC7}" destId="{B81DD2AA-E227-4E46-AC04-5054967BFBB9}" srcOrd="0" destOrd="0" presId="urn:microsoft.com/office/officeart/2005/8/layout/vList2"/>
    <dgm:cxn modelId="{0A8DF627-297D-4E25-9992-A895BE29F222}" type="presParOf" srcId="{962F069F-7E13-448A-8EF3-50F1591F1FC7}" destId="{B0804828-7273-4F43-B3E1-1F42AF9A90E8}" srcOrd="1" destOrd="0" presId="urn:microsoft.com/office/officeart/2005/8/layout/vList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F94DFD-0165-4359-90BF-531973DED14E}" type="doc">
      <dgm:prSet loTypeId="urn:microsoft.com/office/officeart/2005/8/layout/vList2" loCatId="list" qsTypeId="urn:microsoft.com/office/officeart/2005/8/quickstyle/simple1" qsCatId="simple" csTypeId="urn:microsoft.com/office/officeart/2005/8/colors/accent2_4" csCatId="accent2" phldr="1"/>
      <dgm:spPr/>
      <dgm:t>
        <a:bodyPr/>
        <a:lstStyle/>
        <a:p>
          <a:endParaRPr lang="ru-RU"/>
        </a:p>
      </dgm:t>
    </dgm:pt>
    <dgm:pt modelId="{7C32BF2F-C6EC-43D5-942A-C8EAC9AFDD01}">
      <dgm:prSet phldrT="[Текст]" custT="1"/>
      <dgm:spPr/>
      <dgm:t>
        <a:bodyPr/>
        <a:lstStyle/>
        <a:p>
          <a:pPr algn="ctr"/>
          <a:r>
            <a:rPr lang="en-US" sz="1200" b="0" i="0">
              <a:solidFill>
                <a:sysClr val="windowText" lastClr="000000"/>
              </a:solidFill>
            </a:rPr>
            <a:t>Cisco WebEx - </a:t>
          </a:r>
          <a:r>
            <a:rPr lang="ru-RU" sz="1200" b="0" i="0">
              <a:solidFill>
                <a:sysClr val="windowText" lastClr="000000"/>
              </a:solidFill>
            </a:rPr>
            <a:t>облачный сервис для проведения </a:t>
          </a:r>
          <a:r>
            <a:rPr lang="en-US" sz="1200" b="0" i="0">
              <a:solidFill>
                <a:sysClr val="windowText" lastClr="000000"/>
              </a:solidFill>
            </a:rPr>
            <a:t>web-</a:t>
          </a:r>
          <a:r>
            <a:rPr lang="ru-RU" sz="1200" b="0" i="0">
              <a:solidFill>
                <a:sysClr val="windowText" lastClr="000000"/>
              </a:solidFill>
            </a:rPr>
            <a:t>конференций</a:t>
          </a:r>
          <a:endParaRPr lang="ru-RU" sz="1200" b="0">
            <a:solidFill>
              <a:sysClr val="windowText" lastClr="000000"/>
            </a:solidFill>
          </a:endParaRPr>
        </a:p>
      </dgm:t>
    </dgm:pt>
    <dgm:pt modelId="{935D5B1C-1087-43A6-8FFF-9C44922CC97E}" type="parTrans" cxnId="{DB7E9471-68E1-4EE4-B18E-82A982A0E7DB}">
      <dgm:prSet/>
      <dgm:spPr/>
      <dgm:t>
        <a:bodyPr/>
        <a:lstStyle/>
        <a:p>
          <a:pPr algn="ctr"/>
          <a:endParaRPr lang="ru-RU" sz="1200" b="0">
            <a:solidFill>
              <a:sysClr val="windowText" lastClr="000000"/>
            </a:solidFill>
          </a:endParaRPr>
        </a:p>
      </dgm:t>
    </dgm:pt>
    <dgm:pt modelId="{B4496E41-4A16-443D-A312-528F94985F59}" type="sibTrans" cxnId="{DB7E9471-68E1-4EE4-B18E-82A982A0E7DB}">
      <dgm:prSet/>
      <dgm:spPr/>
      <dgm:t>
        <a:bodyPr/>
        <a:lstStyle/>
        <a:p>
          <a:pPr algn="ctr"/>
          <a:endParaRPr lang="ru-RU" sz="1200" b="0">
            <a:solidFill>
              <a:sysClr val="windowText" lastClr="000000"/>
            </a:solidFill>
          </a:endParaRPr>
        </a:p>
      </dgm:t>
    </dgm:pt>
    <dgm:pt modelId="{17020767-EAF9-462D-A1F5-C1028014B36E}">
      <dgm:prSet phldrT="[Текст]" custT="1"/>
      <dgm:spPr/>
      <dgm:t>
        <a:bodyPr/>
        <a:lstStyle/>
        <a:p>
          <a:pPr algn="ctr"/>
          <a:r>
            <a:rPr lang="en-US" sz="1200" b="0" i="0">
              <a:solidFill>
                <a:sysClr val="windowText" lastClr="000000"/>
              </a:solidFill>
            </a:rPr>
            <a:t>DropBox</a:t>
          </a:r>
          <a:r>
            <a:rPr lang="ru-RU" sz="1200" b="0" i="0">
              <a:solidFill>
                <a:sysClr val="windowText" lastClr="000000"/>
              </a:solidFill>
            </a:rPr>
            <a:t>, </a:t>
          </a:r>
          <a:r>
            <a:rPr lang="en-US" sz="1200" b="0" i="0">
              <a:solidFill>
                <a:sysClr val="windowText" lastClr="000000"/>
              </a:solidFill>
            </a:rPr>
            <a:t>Google Drive</a:t>
          </a:r>
          <a:r>
            <a:rPr lang="ru-RU" sz="1200" b="0" i="0">
              <a:solidFill>
                <a:sysClr val="windowText" lastClr="000000"/>
              </a:solidFill>
            </a:rPr>
            <a:t>, </a:t>
          </a:r>
          <a:r>
            <a:rPr lang="en-US" sz="1200" b="0" i="0">
              <a:solidFill>
                <a:sysClr val="windowText" lastClr="000000"/>
              </a:solidFill>
            </a:rPr>
            <a:t>Microsoft OneDrive</a:t>
          </a:r>
          <a:r>
            <a:rPr lang="ru-RU" sz="1200" b="0" i="0">
              <a:solidFill>
                <a:sysClr val="windowText" lastClr="000000"/>
              </a:solidFill>
            </a:rPr>
            <a:t>- сревисы для хранения и обработки личной информации</a:t>
          </a:r>
          <a:endParaRPr lang="ru-RU" sz="1200" b="0">
            <a:solidFill>
              <a:sysClr val="windowText" lastClr="000000"/>
            </a:solidFill>
          </a:endParaRPr>
        </a:p>
      </dgm:t>
    </dgm:pt>
    <dgm:pt modelId="{EFDB00F6-9334-4E9F-8CEC-DB4D5C16993D}" type="parTrans" cxnId="{4111C8AE-2A4C-4733-A8B9-8A1AB2D1F492}">
      <dgm:prSet/>
      <dgm:spPr/>
      <dgm:t>
        <a:bodyPr/>
        <a:lstStyle/>
        <a:p>
          <a:pPr algn="ctr"/>
          <a:endParaRPr lang="ru-RU" sz="1200" b="0">
            <a:solidFill>
              <a:sysClr val="windowText" lastClr="000000"/>
            </a:solidFill>
          </a:endParaRPr>
        </a:p>
      </dgm:t>
    </dgm:pt>
    <dgm:pt modelId="{1F8372D9-8EFE-43C4-8279-204E860A65BD}" type="sibTrans" cxnId="{4111C8AE-2A4C-4733-A8B9-8A1AB2D1F492}">
      <dgm:prSet/>
      <dgm:spPr/>
      <dgm:t>
        <a:bodyPr/>
        <a:lstStyle/>
        <a:p>
          <a:pPr algn="ctr"/>
          <a:endParaRPr lang="ru-RU" sz="1200" b="0">
            <a:solidFill>
              <a:sysClr val="windowText" lastClr="000000"/>
            </a:solidFill>
          </a:endParaRPr>
        </a:p>
      </dgm:t>
    </dgm:pt>
    <dgm:pt modelId="{2C8B475A-FA92-4CD3-BBD5-49E072CC3109}">
      <dgm:prSet phldrT="[Текст]" custT="1"/>
      <dgm:spPr/>
      <dgm:t>
        <a:bodyPr/>
        <a:lstStyle/>
        <a:p>
          <a:pPr algn="ctr"/>
          <a:r>
            <a:rPr lang="en-US" sz="1200" b="0" i="0">
              <a:solidFill>
                <a:sysClr val="windowText" lastClr="000000"/>
              </a:solidFill>
            </a:rPr>
            <a:t>IBM</a:t>
          </a:r>
          <a:r>
            <a:rPr lang="ru-RU" sz="1200" b="0" i="0">
              <a:solidFill>
                <a:sysClr val="windowText" lastClr="000000"/>
              </a:solidFill>
            </a:rPr>
            <a:t> для хранения огромных объёмов данных </a:t>
          </a:r>
          <a:endParaRPr lang="ru-RU" sz="1200" b="0">
            <a:solidFill>
              <a:sysClr val="windowText" lastClr="000000"/>
            </a:solidFill>
          </a:endParaRPr>
        </a:p>
      </dgm:t>
    </dgm:pt>
    <dgm:pt modelId="{181E1FFB-F2EA-40B6-90D6-CD07725264B1}" type="parTrans" cxnId="{72F5A683-EFAC-43CE-A595-6F7B56624BAA}">
      <dgm:prSet/>
      <dgm:spPr/>
      <dgm:t>
        <a:bodyPr/>
        <a:lstStyle/>
        <a:p>
          <a:pPr algn="ctr"/>
          <a:endParaRPr lang="ru-RU" sz="1200" b="0">
            <a:solidFill>
              <a:sysClr val="windowText" lastClr="000000"/>
            </a:solidFill>
          </a:endParaRPr>
        </a:p>
      </dgm:t>
    </dgm:pt>
    <dgm:pt modelId="{471B0071-EF1E-4175-A939-4F91839F86D3}" type="sibTrans" cxnId="{72F5A683-EFAC-43CE-A595-6F7B56624BAA}">
      <dgm:prSet/>
      <dgm:spPr/>
      <dgm:t>
        <a:bodyPr/>
        <a:lstStyle/>
        <a:p>
          <a:pPr algn="ctr"/>
          <a:endParaRPr lang="ru-RU" sz="1200" b="0">
            <a:solidFill>
              <a:sysClr val="windowText" lastClr="000000"/>
            </a:solidFill>
          </a:endParaRPr>
        </a:p>
      </dgm:t>
    </dgm:pt>
    <dgm:pt modelId="{4DB68D23-1674-430E-BB1D-84540B35F67E}" type="pres">
      <dgm:prSet presAssocID="{3BF94DFD-0165-4359-90BF-531973DED14E}" presName="linear" presStyleCnt="0">
        <dgm:presLayoutVars>
          <dgm:animLvl val="lvl"/>
          <dgm:resizeHandles val="exact"/>
        </dgm:presLayoutVars>
      </dgm:prSet>
      <dgm:spPr/>
      <dgm:t>
        <a:bodyPr/>
        <a:lstStyle/>
        <a:p>
          <a:endParaRPr lang="ru-RU"/>
        </a:p>
      </dgm:t>
    </dgm:pt>
    <dgm:pt modelId="{55CCEB8D-D451-46AB-A49A-5A4882FDB464}" type="pres">
      <dgm:prSet presAssocID="{7C32BF2F-C6EC-43D5-942A-C8EAC9AFDD01}" presName="parentText" presStyleLbl="node1" presStyleIdx="0" presStyleCnt="3">
        <dgm:presLayoutVars>
          <dgm:chMax val="0"/>
          <dgm:bulletEnabled val="1"/>
        </dgm:presLayoutVars>
      </dgm:prSet>
      <dgm:spPr/>
      <dgm:t>
        <a:bodyPr/>
        <a:lstStyle/>
        <a:p>
          <a:endParaRPr lang="ru-RU"/>
        </a:p>
      </dgm:t>
    </dgm:pt>
    <dgm:pt modelId="{A4EE9501-8A3D-42F5-8918-7EB4B3FAB223}" type="pres">
      <dgm:prSet presAssocID="{B4496E41-4A16-443D-A312-528F94985F59}" presName="spacer" presStyleCnt="0"/>
      <dgm:spPr/>
    </dgm:pt>
    <dgm:pt modelId="{B0E4F1F3-4B88-4972-A0F4-EBC3CFFA335C}" type="pres">
      <dgm:prSet presAssocID="{17020767-EAF9-462D-A1F5-C1028014B36E}" presName="parentText" presStyleLbl="node1" presStyleIdx="1" presStyleCnt="3">
        <dgm:presLayoutVars>
          <dgm:chMax val="0"/>
          <dgm:bulletEnabled val="1"/>
        </dgm:presLayoutVars>
      </dgm:prSet>
      <dgm:spPr/>
      <dgm:t>
        <a:bodyPr/>
        <a:lstStyle/>
        <a:p>
          <a:endParaRPr lang="ru-RU"/>
        </a:p>
      </dgm:t>
    </dgm:pt>
    <dgm:pt modelId="{A972E65F-96D6-4637-BFA2-ECBDE16A630D}" type="pres">
      <dgm:prSet presAssocID="{1F8372D9-8EFE-43C4-8279-204E860A65BD}" presName="spacer" presStyleCnt="0"/>
      <dgm:spPr/>
    </dgm:pt>
    <dgm:pt modelId="{CB7FC8A5-8DC9-47C0-A5AA-39C2722855C9}" type="pres">
      <dgm:prSet presAssocID="{2C8B475A-FA92-4CD3-BBD5-49E072CC3109}" presName="parentText" presStyleLbl="node1" presStyleIdx="2" presStyleCnt="3">
        <dgm:presLayoutVars>
          <dgm:chMax val="0"/>
          <dgm:bulletEnabled val="1"/>
        </dgm:presLayoutVars>
      </dgm:prSet>
      <dgm:spPr/>
      <dgm:t>
        <a:bodyPr/>
        <a:lstStyle/>
        <a:p>
          <a:endParaRPr lang="ru-RU"/>
        </a:p>
      </dgm:t>
    </dgm:pt>
  </dgm:ptLst>
  <dgm:cxnLst>
    <dgm:cxn modelId="{DB7E9471-68E1-4EE4-B18E-82A982A0E7DB}" srcId="{3BF94DFD-0165-4359-90BF-531973DED14E}" destId="{7C32BF2F-C6EC-43D5-942A-C8EAC9AFDD01}" srcOrd="0" destOrd="0" parTransId="{935D5B1C-1087-43A6-8FFF-9C44922CC97E}" sibTransId="{B4496E41-4A16-443D-A312-528F94985F59}"/>
    <dgm:cxn modelId="{A4F5D825-F969-4719-B1DA-EFDA0E9EEB37}" type="presOf" srcId="{17020767-EAF9-462D-A1F5-C1028014B36E}" destId="{B0E4F1F3-4B88-4972-A0F4-EBC3CFFA335C}" srcOrd="0" destOrd="0" presId="urn:microsoft.com/office/officeart/2005/8/layout/vList2"/>
    <dgm:cxn modelId="{5E8D0A83-E7F1-484B-8FDC-EBF762A8CC22}" type="presOf" srcId="{2C8B475A-FA92-4CD3-BBD5-49E072CC3109}" destId="{CB7FC8A5-8DC9-47C0-A5AA-39C2722855C9}" srcOrd="0" destOrd="0" presId="urn:microsoft.com/office/officeart/2005/8/layout/vList2"/>
    <dgm:cxn modelId="{4111C8AE-2A4C-4733-A8B9-8A1AB2D1F492}" srcId="{3BF94DFD-0165-4359-90BF-531973DED14E}" destId="{17020767-EAF9-462D-A1F5-C1028014B36E}" srcOrd="1" destOrd="0" parTransId="{EFDB00F6-9334-4E9F-8CEC-DB4D5C16993D}" sibTransId="{1F8372D9-8EFE-43C4-8279-204E860A65BD}"/>
    <dgm:cxn modelId="{E6A995EF-7D15-4C36-B154-DF999BFD1B0D}" type="presOf" srcId="{3BF94DFD-0165-4359-90BF-531973DED14E}" destId="{4DB68D23-1674-430E-BB1D-84540B35F67E}" srcOrd="0" destOrd="0" presId="urn:microsoft.com/office/officeart/2005/8/layout/vList2"/>
    <dgm:cxn modelId="{E4EB18AA-7EE0-4864-A280-C56C74D6172B}" type="presOf" srcId="{7C32BF2F-C6EC-43D5-942A-C8EAC9AFDD01}" destId="{55CCEB8D-D451-46AB-A49A-5A4882FDB464}" srcOrd="0" destOrd="0" presId="urn:microsoft.com/office/officeart/2005/8/layout/vList2"/>
    <dgm:cxn modelId="{72F5A683-EFAC-43CE-A595-6F7B56624BAA}" srcId="{3BF94DFD-0165-4359-90BF-531973DED14E}" destId="{2C8B475A-FA92-4CD3-BBD5-49E072CC3109}" srcOrd="2" destOrd="0" parTransId="{181E1FFB-F2EA-40B6-90D6-CD07725264B1}" sibTransId="{471B0071-EF1E-4175-A939-4F91839F86D3}"/>
    <dgm:cxn modelId="{811695EC-0235-4524-B714-2D6924D71C2F}" type="presParOf" srcId="{4DB68D23-1674-430E-BB1D-84540B35F67E}" destId="{55CCEB8D-D451-46AB-A49A-5A4882FDB464}" srcOrd="0" destOrd="0" presId="urn:microsoft.com/office/officeart/2005/8/layout/vList2"/>
    <dgm:cxn modelId="{21799E6F-AE59-4EE6-9B1C-11FC5286D7C2}" type="presParOf" srcId="{4DB68D23-1674-430E-BB1D-84540B35F67E}" destId="{A4EE9501-8A3D-42F5-8918-7EB4B3FAB223}" srcOrd="1" destOrd="0" presId="urn:microsoft.com/office/officeart/2005/8/layout/vList2"/>
    <dgm:cxn modelId="{94A41180-F385-4366-A4C7-6EB76A9ED252}" type="presParOf" srcId="{4DB68D23-1674-430E-BB1D-84540B35F67E}" destId="{B0E4F1F3-4B88-4972-A0F4-EBC3CFFA335C}" srcOrd="2" destOrd="0" presId="urn:microsoft.com/office/officeart/2005/8/layout/vList2"/>
    <dgm:cxn modelId="{8176C600-4BFE-449C-B96B-3FB330912187}" type="presParOf" srcId="{4DB68D23-1674-430E-BB1D-84540B35F67E}" destId="{A972E65F-96D6-4637-BFA2-ECBDE16A630D}" srcOrd="3" destOrd="0" presId="urn:microsoft.com/office/officeart/2005/8/layout/vList2"/>
    <dgm:cxn modelId="{C7AE6868-A212-4B14-B3D2-0C68D5668055}" type="presParOf" srcId="{4DB68D23-1674-430E-BB1D-84540B35F67E}" destId="{CB7FC8A5-8DC9-47C0-A5AA-39C2722855C9}" srcOrd="4" destOrd="0" presId="urn:microsoft.com/office/officeart/2005/8/layout/vList2"/>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8895E-EBDC-41D7-A4C8-0CF541FE1FC2}">
      <dsp:nvSpPr>
        <dsp:cNvPr id="0" name=""/>
        <dsp:cNvSpPr/>
      </dsp:nvSpPr>
      <dsp:spPr>
        <a:xfrm>
          <a:off x="1643298" y="286605"/>
          <a:ext cx="843503" cy="237153"/>
        </a:xfrm>
        <a:custGeom>
          <a:avLst/>
          <a:gdLst/>
          <a:ahLst/>
          <a:cxnLst/>
          <a:rect l="0" t="0" r="0" b="0"/>
          <a:pathLst>
            <a:path>
              <a:moveTo>
                <a:pt x="843503" y="0"/>
              </a:moveTo>
              <a:lnTo>
                <a:pt x="843503" y="237153"/>
              </a:lnTo>
              <a:lnTo>
                <a:pt x="0" y="2371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8206B-6B1C-43B3-90F9-3C8D6E093249}">
      <dsp:nvSpPr>
        <dsp:cNvPr id="0" name=""/>
        <dsp:cNvSpPr/>
      </dsp:nvSpPr>
      <dsp:spPr>
        <a:xfrm>
          <a:off x="2486802" y="286605"/>
          <a:ext cx="1223846" cy="352437"/>
        </a:xfrm>
        <a:custGeom>
          <a:avLst/>
          <a:gdLst/>
          <a:ahLst/>
          <a:cxnLst/>
          <a:rect l="0" t="0" r="0" b="0"/>
          <a:pathLst>
            <a:path>
              <a:moveTo>
                <a:pt x="0" y="0"/>
              </a:moveTo>
              <a:lnTo>
                <a:pt x="0" y="297752"/>
              </a:lnTo>
              <a:lnTo>
                <a:pt x="1223846" y="297752"/>
              </a:lnTo>
              <a:lnTo>
                <a:pt x="1223846" y="35243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46E42D-9AD4-4ECF-845A-5BF7407A87C8}">
      <dsp:nvSpPr>
        <dsp:cNvPr id="0" name=""/>
        <dsp:cNvSpPr/>
      </dsp:nvSpPr>
      <dsp:spPr>
        <a:xfrm>
          <a:off x="2338175" y="286605"/>
          <a:ext cx="148626" cy="517302"/>
        </a:xfrm>
        <a:custGeom>
          <a:avLst/>
          <a:gdLst/>
          <a:ahLst/>
          <a:cxnLst/>
          <a:rect l="0" t="0" r="0" b="0"/>
          <a:pathLst>
            <a:path>
              <a:moveTo>
                <a:pt x="148626" y="0"/>
              </a:moveTo>
              <a:lnTo>
                <a:pt x="148626" y="462617"/>
              </a:lnTo>
              <a:lnTo>
                <a:pt x="0" y="462617"/>
              </a:lnTo>
              <a:lnTo>
                <a:pt x="0" y="5173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F877F6-BA16-4E02-B06A-DB32C484CBF8}">
      <dsp:nvSpPr>
        <dsp:cNvPr id="0" name=""/>
        <dsp:cNvSpPr/>
      </dsp:nvSpPr>
      <dsp:spPr>
        <a:xfrm>
          <a:off x="2226397" y="26200"/>
          <a:ext cx="520810" cy="26040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Влияние на природу</a:t>
          </a:r>
        </a:p>
      </dsp:txBody>
      <dsp:txXfrm>
        <a:off x="2226397" y="26200"/>
        <a:ext cx="520810" cy="260405"/>
      </dsp:txXfrm>
    </dsp:sp>
    <dsp:sp modelId="{FC957D9D-D907-4B55-9931-4CF97BDE5EB9}">
      <dsp:nvSpPr>
        <dsp:cNvPr id="0" name=""/>
        <dsp:cNvSpPr/>
      </dsp:nvSpPr>
      <dsp:spPr>
        <a:xfrm>
          <a:off x="1788414" y="803908"/>
          <a:ext cx="1099523" cy="773861"/>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Гидросфера- использование огромного кол-ва воды, а также сброс химических отходов в близ лежащие водоёмы </a:t>
          </a:r>
        </a:p>
      </dsp:txBody>
      <dsp:txXfrm>
        <a:off x="1788414" y="803908"/>
        <a:ext cx="1099523" cy="773861"/>
      </dsp:txXfrm>
    </dsp:sp>
    <dsp:sp modelId="{3C0AB3C4-54B4-4650-B66C-611DB08B079B}">
      <dsp:nvSpPr>
        <dsp:cNvPr id="0" name=""/>
        <dsp:cNvSpPr/>
      </dsp:nvSpPr>
      <dsp:spPr>
        <a:xfrm>
          <a:off x="3115995" y="639043"/>
          <a:ext cx="1189306" cy="701018"/>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Литосфера- мусорные свалки с неправильно утилизированными комплектующими </a:t>
          </a:r>
        </a:p>
      </dsp:txBody>
      <dsp:txXfrm>
        <a:off x="3115995" y="639043"/>
        <a:ext cx="1189306" cy="701018"/>
      </dsp:txXfrm>
    </dsp:sp>
    <dsp:sp modelId="{47D734FB-A1E6-47F2-BCE7-F057D4C6C027}">
      <dsp:nvSpPr>
        <dsp:cNvPr id="0" name=""/>
        <dsp:cNvSpPr/>
      </dsp:nvSpPr>
      <dsp:spPr>
        <a:xfrm>
          <a:off x="954073" y="224517"/>
          <a:ext cx="689224" cy="5984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Атмосфера- огромные выбросы </a:t>
          </a:r>
          <a:r>
            <a:rPr lang="en-US" sz="800" kern="1200"/>
            <a:t>CO2</a:t>
          </a:r>
          <a:r>
            <a:rPr lang="ru-RU" sz="800" kern="1200"/>
            <a:t>, накопление озона.</a:t>
          </a:r>
        </a:p>
      </dsp:txBody>
      <dsp:txXfrm>
        <a:off x="954073" y="224517"/>
        <a:ext cx="689224" cy="598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2EBA-45BE-4707-9769-480B4F101CDA}">
      <dsp:nvSpPr>
        <dsp:cNvPr id="0" name=""/>
        <dsp:cNvSpPr/>
      </dsp:nvSpPr>
      <dsp:spPr>
        <a:xfrm>
          <a:off x="2935168" y="356898"/>
          <a:ext cx="508756" cy="45502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Виды химических элементов, содержащихся в ПЭВМ</a:t>
          </a:r>
        </a:p>
      </dsp:txBody>
      <dsp:txXfrm>
        <a:off x="2948495" y="370225"/>
        <a:ext cx="482102" cy="428371"/>
      </dsp:txXfrm>
    </dsp:sp>
    <dsp:sp modelId="{76B25193-29CE-4F39-B778-17311FD33922}">
      <dsp:nvSpPr>
        <dsp:cNvPr id="0" name=""/>
        <dsp:cNvSpPr/>
      </dsp:nvSpPr>
      <dsp:spPr>
        <a:xfrm>
          <a:off x="496076" y="811924"/>
          <a:ext cx="2693470" cy="934357"/>
        </a:xfrm>
        <a:custGeom>
          <a:avLst/>
          <a:gdLst/>
          <a:ahLst/>
          <a:cxnLst/>
          <a:rect l="0" t="0" r="0" b="0"/>
          <a:pathLst>
            <a:path>
              <a:moveTo>
                <a:pt x="2693470" y="0"/>
              </a:moveTo>
              <a:lnTo>
                <a:pt x="2693470" y="467178"/>
              </a:lnTo>
              <a:lnTo>
                <a:pt x="0" y="467178"/>
              </a:lnTo>
              <a:lnTo>
                <a:pt x="0" y="9343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1AD36F-BB8F-4571-99B3-3222B0DC5E15}">
      <dsp:nvSpPr>
        <dsp:cNvPr id="0" name=""/>
        <dsp:cNvSpPr/>
      </dsp:nvSpPr>
      <dsp:spPr>
        <a:xfrm>
          <a:off x="188919" y="1746281"/>
          <a:ext cx="614312" cy="4345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свинец в электронно-лучевой трубке и припое</a:t>
          </a:r>
        </a:p>
      </dsp:txBody>
      <dsp:txXfrm>
        <a:off x="201645" y="1759007"/>
        <a:ext cx="588860" cy="409052"/>
      </dsp:txXfrm>
    </dsp:sp>
    <dsp:sp modelId="{BC1D1FA5-3BEE-4348-8F75-51AF1D4D559E}">
      <dsp:nvSpPr>
        <dsp:cNvPr id="0" name=""/>
        <dsp:cNvSpPr/>
      </dsp:nvSpPr>
      <dsp:spPr>
        <a:xfrm>
          <a:off x="1196395" y="811924"/>
          <a:ext cx="1993151" cy="934357"/>
        </a:xfrm>
        <a:custGeom>
          <a:avLst/>
          <a:gdLst/>
          <a:ahLst/>
          <a:cxnLst/>
          <a:rect l="0" t="0" r="0" b="0"/>
          <a:pathLst>
            <a:path>
              <a:moveTo>
                <a:pt x="1993151" y="0"/>
              </a:moveTo>
              <a:lnTo>
                <a:pt x="1993151" y="467178"/>
              </a:lnTo>
              <a:lnTo>
                <a:pt x="0" y="467178"/>
              </a:lnTo>
              <a:lnTo>
                <a:pt x="0" y="9343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9A21A-9F63-43EA-81CA-095299E9CC61}">
      <dsp:nvSpPr>
        <dsp:cNvPr id="0" name=""/>
        <dsp:cNvSpPr/>
      </dsp:nvSpPr>
      <dsp:spPr>
        <a:xfrm>
          <a:off x="889239" y="1746281"/>
          <a:ext cx="614312" cy="4345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мышьяк в более старых моделях ЭЛТ-трубок</a:t>
          </a:r>
        </a:p>
      </dsp:txBody>
      <dsp:txXfrm>
        <a:off x="901965" y="1759007"/>
        <a:ext cx="588860" cy="409052"/>
      </dsp:txXfrm>
    </dsp:sp>
    <dsp:sp modelId="{FD82EDF0-7C9D-4DA6-A2F5-710697AEFE47}">
      <dsp:nvSpPr>
        <dsp:cNvPr id="0" name=""/>
        <dsp:cNvSpPr/>
      </dsp:nvSpPr>
      <dsp:spPr>
        <a:xfrm>
          <a:off x="1896714" y="811924"/>
          <a:ext cx="1292831" cy="934357"/>
        </a:xfrm>
        <a:custGeom>
          <a:avLst/>
          <a:gdLst/>
          <a:ahLst/>
          <a:cxnLst/>
          <a:rect l="0" t="0" r="0" b="0"/>
          <a:pathLst>
            <a:path>
              <a:moveTo>
                <a:pt x="1292831" y="0"/>
              </a:moveTo>
              <a:lnTo>
                <a:pt x="1292831" y="467178"/>
              </a:lnTo>
              <a:lnTo>
                <a:pt x="0" y="467178"/>
              </a:lnTo>
              <a:lnTo>
                <a:pt x="0" y="9343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ABF906-E9B1-4F1C-87A0-C5BE2E771AA5}">
      <dsp:nvSpPr>
        <dsp:cNvPr id="0" name=""/>
        <dsp:cNvSpPr/>
      </dsp:nvSpPr>
      <dsp:spPr>
        <a:xfrm>
          <a:off x="1589558" y="1746281"/>
          <a:ext cx="614312" cy="4345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триоксид сурьмы в качестве огнестойкой добавки</a:t>
          </a:r>
        </a:p>
      </dsp:txBody>
      <dsp:txXfrm>
        <a:off x="1602284" y="1759007"/>
        <a:ext cx="588860" cy="409052"/>
      </dsp:txXfrm>
    </dsp:sp>
    <dsp:sp modelId="{EF7398AF-2B35-4AE6-AF97-298A20D5A5A2}">
      <dsp:nvSpPr>
        <dsp:cNvPr id="0" name=""/>
        <dsp:cNvSpPr/>
      </dsp:nvSpPr>
      <dsp:spPr>
        <a:xfrm>
          <a:off x="2597034" y="811924"/>
          <a:ext cx="592512" cy="934357"/>
        </a:xfrm>
        <a:custGeom>
          <a:avLst/>
          <a:gdLst/>
          <a:ahLst/>
          <a:cxnLst/>
          <a:rect l="0" t="0" r="0" b="0"/>
          <a:pathLst>
            <a:path>
              <a:moveTo>
                <a:pt x="592512" y="0"/>
              </a:moveTo>
              <a:lnTo>
                <a:pt x="592512" y="467178"/>
              </a:lnTo>
              <a:lnTo>
                <a:pt x="0" y="467178"/>
              </a:lnTo>
              <a:lnTo>
                <a:pt x="0" y="9343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F1676-F2D1-4567-B1BF-6E7E922DEFBC}">
      <dsp:nvSpPr>
        <dsp:cNvPr id="0" name=""/>
        <dsp:cNvSpPr/>
      </dsp:nvSpPr>
      <dsp:spPr>
        <a:xfrm>
          <a:off x="2289877" y="1746281"/>
          <a:ext cx="614312" cy="5844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многобромистые замедлители горения в пластиковых корпусах, Кабелях и платах</a:t>
          </a:r>
        </a:p>
      </dsp:txBody>
      <dsp:txXfrm>
        <a:off x="2306996" y="1763400"/>
        <a:ext cx="580074" cy="550253"/>
      </dsp:txXfrm>
    </dsp:sp>
    <dsp:sp modelId="{36BA11F1-F5F8-45D4-BE9E-30AB6343F4F4}">
      <dsp:nvSpPr>
        <dsp:cNvPr id="0" name=""/>
        <dsp:cNvSpPr/>
      </dsp:nvSpPr>
      <dsp:spPr>
        <a:xfrm>
          <a:off x="3189546" y="811924"/>
          <a:ext cx="178977" cy="942266"/>
        </a:xfrm>
        <a:custGeom>
          <a:avLst/>
          <a:gdLst/>
          <a:ahLst/>
          <a:cxnLst/>
          <a:rect l="0" t="0" r="0" b="0"/>
          <a:pathLst>
            <a:path>
              <a:moveTo>
                <a:pt x="0" y="0"/>
              </a:moveTo>
              <a:lnTo>
                <a:pt x="0" y="471133"/>
              </a:lnTo>
              <a:lnTo>
                <a:pt x="178977" y="471133"/>
              </a:lnTo>
              <a:lnTo>
                <a:pt x="178977" y="942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8DBC4F-CAB6-4368-A3DC-AE6717C6B698}">
      <dsp:nvSpPr>
        <dsp:cNvPr id="0" name=""/>
        <dsp:cNvSpPr/>
      </dsp:nvSpPr>
      <dsp:spPr>
        <a:xfrm>
          <a:off x="3061367" y="1754190"/>
          <a:ext cx="614312" cy="4345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селен в выпрямительных элементах плат</a:t>
          </a:r>
        </a:p>
      </dsp:txBody>
      <dsp:txXfrm>
        <a:off x="3074093" y="1766916"/>
        <a:ext cx="588860" cy="409052"/>
      </dsp:txXfrm>
    </dsp:sp>
    <dsp:sp modelId="{B6D34B6C-92BB-43A8-A93E-67458DAC309F}">
      <dsp:nvSpPr>
        <dsp:cNvPr id="0" name=""/>
        <dsp:cNvSpPr/>
      </dsp:nvSpPr>
      <dsp:spPr>
        <a:xfrm>
          <a:off x="2900229" y="811924"/>
          <a:ext cx="289316" cy="368631"/>
        </a:xfrm>
        <a:custGeom>
          <a:avLst/>
          <a:gdLst/>
          <a:ahLst/>
          <a:cxnLst/>
          <a:rect l="0" t="0" r="0" b="0"/>
          <a:pathLst>
            <a:path>
              <a:moveTo>
                <a:pt x="289316" y="0"/>
              </a:moveTo>
              <a:lnTo>
                <a:pt x="289316" y="184315"/>
              </a:lnTo>
              <a:lnTo>
                <a:pt x="0" y="184315"/>
              </a:lnTo>
              <a:lnTo>
                <a:pt x="0" y="3686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3CABB1-18EC-4A0B-9068-2F2156756C2C}">
      <dsp:nvSpPr>
        <dsp:cNvPr id="0" name=""/>
        <dsp:cNvSpPr/>
      </dsp:nvSpPr>
      <dsp:spPr>
        <a:xfrm>
          <a:off x="2571404" y="1180555"/>
          <a:ext cx="657651" cy="464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кадмий в платах и полупроводниках</a:t>
          </a:r>
        </a:p>
      </dsp:txBody>
      <dsp:txXfrm>
        <a:off x="2585022" y="1194173"/>
        <a:ext cx="630415" cy="437705"/>
      </dsp:txXfrm>
    </dsp:sp>
    <dsp:sp modelId="{3BAD7FEE-F2A1-49A4-9BE1-A66BA3316A3F}">
      <dsp:nvSpPr>
        <dsp:cNvPr id="0" name=""/>
        <dsp:cNvSpPr/>
      </dsp:nvSpPr>
      <dsp:spPr>
        <a:xfrm>
          <a:off x="3189546" y="811924"/>
          <a:ext cx="431592" cy="368631"/>
        </a:xfrm>
        <a:custGeom>
          <a:avLst/>
          <a:gdLst/>
          <a:ahLst/>
          <a:cxnLst/>
          <a:rect l="0" t="0" r="0" b="0"/>
          <a:pathLst>
            <a:path>
              <a:moveTo>
                <a:pt x="0" y="0"/>
              </a:moveTo>
              <a:lnTo>
                <a:pt x="0" y="184315"/>
              </a:lnTo>
              <a:lnTo>
                <a:pt x="431592" y="184315"/>
              </a:lnTo>
              <a:lnTo>
                <a:pt x="431592" y="3686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1837E-DE26-4F26-B51F-B674D2E8BC61}">
      <dsp:nvSpPr>
        <dsp:cNvPr id="0" name=""/>
        <dsp:cNvSpPr/>
      </dsp:nvSpPr>
      <dsp:spPr>
        <a:xfrm>
          <a:off x="3315062" y="1180555"/>
          <a:ext cx="612153" cy="464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хром в качестве защитного покрытия от коррозии стали</a:t>
          </a:r>
        </a:p>
      </dsp:txBody>
      <dsp:txXfrm>
        <a:off x="3328680" y="1194173"/>
        <a:ext cx="584917" cy="437705"/>
      </dsp:txXfrm>
    </dsp:sp>
    <dsp:sp modelId="{93FCB2EA-C43E-4707-AACB-D399A0C4D33B}">
      <dsp:nvSpPr>
        <dsp:cNvPr id="0" name=""/>
        <dsp:cNvSpPr/>
      </dsp:nvSpPr>
      <dsp:spPr>
        <a:xfrm>
          <a:off x="3189546" y="811924"/>
          <a:ext cx="1174229" cy="368631"/>
        </a:xfrm>
        <a:custGeom>
          <a:avLst/>
          <a:gdLst/>
          <a:ahLst/>
          <a:cxnLst/>
          <a:rect l="0" t="0" r="0" b="0"/>
          <a:pathLst>
            <a:path>
              <a:moveTo>
                <a:pt x="0" y="0"/>
              </a:moveTo>
              <a:lnTo>
                <a:pt x="0" y="184315"/>
              </a:lnTo>
              <a:lnTo>
                <a:pt x="1174229" y="184315"/>
              </a:lnTo>
              <a:lnTo>
                <a:pt x="1174229" y="3686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FE9961-540F-4CD9-B6F8-4DA24D6672DE}">
      <dsp:nvSpPr>
        <dsp:cNvPr id="0" name=""/>
        <dsp:cNvSpPr/>
      </dsp:nvSpPr>
      <dsp:spPr>
        <a:xfrm>
          <a:off x="4013222" y="1180555"/>
          <a:ext cx="701107" cy="464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кобальт в стали для износостойкости</a:t>
          </a:r>
        </a:p>
      </dsp:txBody>
      <dsp:txXfrm>
        <a:off x="4026840" y="1194173"/>
        <a:ext cx="673871" cy="437705"/>
      </dsp:txXfrm>
    </dsp:sp>
    <dsp:sp modelId="{9EE9508E-70F6-4F26-9E13-2DC5DA80D31C}">
      <dsp:nvSpPr>
        <dsp:cNvPr id="0" name=""/>
        <dsp:cNvSpPr/>
      </dsp:nvSpPr>
      <dsp:spPr>
        <a:xfrm>
          <a:off x="3189546" y="811924"/>
          <a:ext cx="1916867" cy="368631"/>
        </a:xfrm>
        <a:custGeom>
          <a:avLst/>
          <a:gdLst/>
          <a:ahLst/>
          <a:cxnLst/>
          <a:rect l="0" t="0" r="0" b="0"/>
          <a:pathLst>
            <a:path>
              <a:moveTo>
                <a:pt x="0" y="0"/>
              </a:moveTo>
              <a:lnTo>
                <a:pt x="0" y="184315"/>
              </a:lnTo>
              <a:lnTo>
                <a:pt x="1916867" y="184315"/>
              </a:lnTo>
              <a:lnTo>
                <a:pt x="1916867" y="3686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D78CA-A556-4C91-9C16-44F0D527B56D}">
      <dsp:nvSpPr>
        <dsp:cNvPr id="0" name=""/>
        <dsp:cNvSpPr/>
      </dsp:nvSpPr>
      <dsp:spPr>
        <a:xfrm>
          <a:off x="4800337" y="1180555"/>
          <a:ext cx="612153" cy="464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медь в коммутаторах и корпусах</a:t>
          </a:r>
        </a:p>
      </dsp:txBody>
      <dsp:txXfrm>
        <a:off x="4813955" y="1194173"/>
        <a:ext cx="584917" cy="4377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0155F-FB1F-4244-9AB9-1A461BF02B75}">
      <dsp:nvSpPr>
        <dsp:cNvPr id="0" name=""/>
        <dsp:cNvSpPr/>
      </dsp:nvSpPr>
      <dsp:spPr>
        <a:xfrm>
          <a:off x="2189188" y="1459229"/>
          <a:ext cx="288239" cy="1239428"/>
        </a:xfrm>
        <a:custGeom>
          <a:avLst/>
          <a:gdLst/>
          <a:ahLst/>
          <a:cxnLst/>
          <a:rect l="0" t="0" r="0" b="0"/>
          <a:pathLst>
            <a:path>
              <a:moveTo>
                <a:pt x="0" y="0"/>
              </a:moveTo>
              <a:lnTo>
                <a:pt x="144119" y="0"/>
              </a:lnTo>
              <a:lnTo>
                <a:pt x="144119" y="1239428"/>
              </a:lnTo>
              <a:lnTo>
                <a:pt x="288239" y="1239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90CC7-4291-4CD7-B7BD-ACDCADCE6CAA}">
      <dsp:nvSpPr>
        <dsp:cNvPr id="0" name=""/>
        <dsp:cNvSpPr/>
      </dsp:nvSpPr>
      <dsp:spPr>
        <a:xfrm>
          <a:off x="2189188" y="1459229"/>
          <a:ext cx="288239" cy="619714"/>
        </a:xfrm>
        <a:custGeom>
          <a:avLst/>
          <a:gdLst/>
          <a:ahLst/>
          <a:cxnLst/>
          <a:rect l="0" t="0" r="0" b="0"/>
          <a:pathLst>
            <a:path>
              <a:moveTo>
                <a:pt x="0" y="0"/>
              </a:moveTo>
              <a:lnTo>
                <a:pt x="144119" y="0"/>
              </a:lnTo>
              <a:lnTo>
                <a:pt x="144119" y="619714"/>
              </a:lnTo>
              <a:lnTo>
                <a:pt x="288239" y="6197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BC76CC-2220-4EB7-AB30-A0175B6D3BF2}">
      <dsp:nvSpPr>
        <dsp:cNvPr id="0" name=""/>
        <dsp:cNvSpPr/>
      </dsp:nvSpPr>
      <dsp:spPr>
        <a:xfrm>
          <a:off x="2189188" y="1413509"/>
          <a:ext cx="288239" cy="91440"/>
        </a:xfrm>
        <a:custGeom>
          <a:avLst/>
          <a:gdLst/>
          <a:ahLst/>
          <a:cxnLst/>
          <a:rect l="0" t="0" r="0" b="0"/>
          <a:pathLst>
            <a:path>
              <a:moveTo>
                <a:pt x="0" y="45720"/>
              </a:moveTo>
              <a:lnTo>
                <a:pt x="288239"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0C294-2043-48C9-A925-A77C444B8F03}">
      <dsp:nvSpPr>
        <dsp:cNvPr id="0" name=""/>
        <dsp:cNvSpPr/>
      </dsp:nvSpPr>
      <dsp:spPr>
        <a:xfrm>
          <a:off x="2189188" y="839515"/>
          <a:ext cx="288239" cy="619714"/>
        </a:xfrm>
        <a:custGeom>
          <a:avLst/>
          <a:gdLst/>
          <a:ahLst/>
          <a:cxnLst/>
          <a:rect l="0" t="0" r="0" b="0"/>
          <a:pathLst>
            <a:path>
              <a:moveTo>
                <a:pt x="0" y="619714"/>
              </a:moveTo>
              <a:lnTo>
                <a:pt x="144119" y="619714"/>
              </a:lnTo>
              <a:lnTo>
                <a:pt x="144119" y="0"/>
              </a:lnTo>
              <a:lnTo>
                <a:pt x="2882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72BDD-6A91-42CA-85D0-0D6F9430B6C1}">
      <dsp:nvSpPr>
        <dsp:cNvPr id="0" name=""/>
        <dsp:cNvSpPr/>
      </dsp:nvSpPr>
      <dsp:spPr>
        <a:xfrm>
          <a:off x="2189188" y="219801"/>
          <a:ext cx="288239" cy="1239428"/>
        </a:xfrm>
        <a:custGeom>
          <a:avLst/>
          <a:gdLst/>
          <a:ahLst/>
          <a:cxnLst/>
          <a:rect l="0" t="0" r="0" b="0"/>
          <a:pathLst>
            <a:path>
              <a:moveTo>
                <a:pt x="0" y="1239428"/>
              </a:moveTo>
              <a:lnTo>
                <a:pt x="144119" y="1239428"/>
              </a:lnTo>
              <a:lnTo>
                <a:pt x="144119" y="0"/>
              </a:lnTo>
              <a:lnTo>
                <a:pt x="2882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F1726-78EF-492C-AE16-AB8A5B697E9C}">
      <dsp:nvSpPr>
        <dsp:cNvPr id="0" name=""/>
        <dsp:cNvSpPr/>
      </dsp:nvSpPr>
      <dsp:spPr>
        <a:xfrm>
          <a:off x="747992" y="1239447"/>
          <a:ext cx="1441195"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Облачные Вычисления</a:t>
          </a:r>
        </a:p>
      </dsp:txBody>
      <dsp:txXfrm>
        <a:off x="747992" y="1239447"/>
        <a:ext cx="1441195" cy="439564"/>
      </dsp:txXfrm>
    </dsp:sp>
    <dsp:sp modelId="{52B85266-0760-4290-B10A-86D93D9F97E7}">
      <dsp:nvSpPr>
        <dsp:cNvPr id="0" name=""/>
        <dsp:cNvSpPr/>
      </dsp:nvSpPr>
      <dsp:spPr>
        <a:xfrm>
          <a:off x="2477427" y="19"/>
          <a:ext cx="1672205"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Образовние</a:t>
          </a:r>
        </a:p>
      </dsp:txBody>
      <dsp:txXfrm>
        <a:off x="2477427" y="19"/>
        <a:ext cx="1672205" cy="439564"/>
      </dsp:txXfrm>
    </dsp:sp>
    <dsp:sp modelId="{3E187105-BD39-470C-9998-195251205BAC}">
      <dsp:nvSpPr>
        <dsp:cNvPr id="0" name=""/>
        <dsp:cNvSpPr/>
      </dsp:nvSpPr>
      <dsp:spPr>
        <a:xfrm>
          <a:off x="2477427" y="619733"/>
          <a:ext cx="1719447"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Сельскохозяйственная отрасаль</a:t>
          </a:r>
        </a:p>
      </dsp:txBody>
      <dsp:txXfrm>
        <a:off x="2477427" y="619733"/>
        <a:ext cx="1719447" cy="439564"/>
      </dsp:txXfrm>
    </dsp:sp>
    <dsp:sp modelId="{34EFF306-CD0F-45F4-B678-942CD4159999}">
      <dsp:nvSpPr>
        <dsp:cNvPr id="0" name=""/>
        <dsp:cNvSpPr/>
      </dsp:nvSpPr>
      <dsp:spPr>
        <a:xfrm>
          <a:off x="2477427" y="1239447"/>
          <a:ext cx="1735199"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Геоинформационные приложения</a:t>
          </a:r>
        </a:p>
      </dsp:txBody>
      <dsp:txXfrm>
        <a:off x="2477427" y="1239447"/>
        <a:ext cx="1735199" cy="439564"/>
      </dsp:txXfrm>
    </dsp:sp>
    <dsp:sp modelId="{9EE15693-DB4E-463F-AF00-47BE311A19AE}">
      <dsp:nvSpPr>
        <dsp:cNvPr id="0" name=""/>
        <dsp:cNvSpPr/>
      </dsp:nvSpPr>
      <dsp:spPr>
        <a:xfrm>
          <a:off x="2477427" y="1859161"/>
          <a:ext cx="1735199"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Производство различных вещей </a:t>
          </a:r>
        </a:p>
      </dsp:txBody>
      <dsp:txXfrm>
        <a:off x="2477427" y="1859161"/>
        <a:ext cx="1735199" cy="439564"/>
      </dsp:txXfrm>
    </dsp:sp>
    <dsp:sp modelId="{A692E2D6-D7D9-4AB0-9B12-58468475C8EC}">
      <dsp:nvSpPr>
        <dsp:cNvPr id="0" name=""/>
        <dsp:cNvSpPr/>
      </dsp:nvSpPr>
      <dsp:spPr>
        <a:xfrm>
          <a:off x="2477427" y="2478875"/>
          <a:ext cx="1719447" cy="4395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anose="02020603050405020304" pitchFamily="18" charset="0"/>
              <a:cs typeface="Times New Roman" panose="02020603050405020304" pitchFamily="18" charset="0"/>
            </a:rPr>
            <a:t>Гидрометеоцентровые приложения</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477427" y="2478875"/>
        <a:ext cx="1719447" cy="4395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F040B2-ACA3-4DA5-A1CE-C1ACD2F10A56}">
      <dsp:nvSpPr>
        <dsp:cNvPr id="0" name=""/>
        <dsp:cNvSpPr/>
      </dsp:nvSpPr>
      <dsp:spPr>
        <a:xfrm>
          <a:off x="4244339" y="1134845"/>
          <a:ext cx="245410" cy="662505"/>
        </a:xfrm>
        <a:custGeom>
          <a:avLst/>
          <a:gdLst/>
          <a:ahLst/>
          <a:cxnLst/>
          <a:rect l="0" t="0" r="0" b="0"/>
          <a:pathLst>
            <a:path>
              <a:moveTo>
                <a:pt x="245410" y="0"/>
              </a:moveTo>
              <a:lnTo>
                <a:pt x="0" y="6625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ED24ED-F93D-4861-949E-EAA433F388DA}">
      <dsp:nvSpPr>
        <dsp:cNvPr id="0" name=""/>
        <dsp:cNvSpPr/>
      </dsp:nvSpPr>
      <dsp:spPr>
        <a:xfrm>
          <a:off x="3037832" y="356672"/>
          <a:ext cx="1724236" cy="382730"/>
        </a:xfrm>
        <a:custGeom>
          <a:avLst/>
          <a:gdLst/>
          <a:ahLst/>
          <a:cxnLst/>
          <a:rect l="0" t="0" r="0" b="0"/>
          <a:pathLst>
            <a:path>
              <a:moveTo>
                <a:pt x="0" y="0"/>
              </a:moveTo>
              <a:lnTo>
                <a:pt x="0" y="189984"/>
              </a:lnTo>
              <a:lnTo>
                <a:pt x="1724236" y="189984"/>
              </a:lnTo>
              <a:lnTo>
                <a:pt x="1724236" y="3827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AC534-C803-49CE-A6F1-F7651E68EB36}">
      <dsp:nvSpPr>
        <dsp:cNvPr id="0" name=""/>
        <dsp:cNvSpPr/>
      </dsp:nvSpPr>
      <dsp:spPr>
        <a:xfrm>
          <a:off x="981552" y="980785"/>
          <a:ext cx="91440" cy="767341"/>
        </a:xfrm>
        <a:custGeom>
          <a:avLst/>
          <a:gdLst/>
          <a:ahLst/>
          <a:cxnLst/>
          <a:rect l="0" t="0" r="0" b="0"/>
          <a:pathLst>
            <a:path>
              <a:moveTo>
                <a:pt x="45720" y="0"/>
              </a:moveTo>
              <a:lnTo>
                <a:pt x="45720" y="767341"/>
              </a:lnTo>
              <a:lnTo>
                <a:pt x="59417" y="76734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6EF219D-13E5-4D64-A535-E109CC597C95}">
      <dsp:nvSpPr>
        <dsp:cNvPr id="0" name=""/>
        <dsp:cNvSpPr/>
      </dsp:nvSpPr>
      <dsp:spPr>
        <a:xfrm>
          <a:off x="1443222" y="356672"/>
          <a:ext cx="1594610" cy="300620"/>
        </a:xfrm>
        <a:custGeom>
          <a:avLst/>
          <a:gdLst/>
          <a:ahLst/>
          <a:cxnLst/>
          <a:rect l="0" t="0" r="0" b="0"/>
          <a:pathLst>
            <a:path>
              <a:moveTo>
                <a:pt x="1594610" y="0"/>
              </a:moveTo>
              <a:lnTo>
                <a:pt x="1594610" y="107874"/>
              </a:lnTo>
              <a:lnTo>
                <a:pt x="0" y="107874"/>
              </a:lnTo>
              <a:lnTo>
                <a:pt x="0" y="3006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F9CA3-3B09-467D-B4D1-1659574EFD6C}">
      <dsp:nvSpPr>
        <dsp:cNvPr id="0" name=""/>
        <dsp:cNvSpPr/>
      </dsp:nvSpPr>
      <dsp:spPr>
        <a:xfrm>
          <a:off x="2440310" y="0"/>
          <a:ext cx="1195045" cy="3566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Пути развития ОВ</a:t>
          </a:r>
        </a:p>
      </dsp:txBody>
      <dsp:txXfrm>
        <a:off x="2440310" y="0"/>
        <a:ext cx="1195045" cy="356672"/>
      </dsp:txXfrm>
    </dsp:sp>
    <dsp:sp modelId="{6B941F1B-FBBD-4AF6-8EBB-5E52C421C611}">
      <dsp:nvSpPr>
        <dsp:cNvPr id="0" name=""/>
        <dsp:cNvSpPr/>
      </dsp:nvSpPr>
      <dsp:spPr>
        <a:xfrm>
          <a:off x="923284" y="657293"/>
          <a:ext cx="1039875" cy="323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Первый</a:t>
          </a:r>
        </a:p>
      </dsp:txBody>
      <dsp:txXfrm>
        <a:off x="923284" y="657293"/>
        <a:ext cx="1039875" cy="323492"/>
      </dsp:txXfrm>
    </dsp:sp>
    <dsp:sp modelId="{9EC28E6D-066A-4FE8-A50C-2847A5C8CF40}">
      <dsp:nvSpPr>
        <dsp:cNvPr id="0" name=""/>
        <dsp:cNvSpPr/>
      </dsp:nvSpPr>
      <dsp:spPr>
        <a:xfrm>
          <a:off x="1040969" y="1186803"/>
          <a:ext cx="2722458" cy="1122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Убедиться, что все облачные ИКТ максимально энергоэффективны, начиная от самых незначительных датчиков до целых ЦОД.</a:t>
          </a:r>
          <a:r>
            <a:rPr lang="ru-RU" sz="1100" b="0" i="0" kern="1200"/>
            <a:t> П</a:t>
          </a:r>
          <a:r>
            <a:rPr lang="ru-RU" sz="1100" b="0" i="0" kern="1200">
              <a:latin typeface="Times New Roman" panose="02020603050405020304" pitchFamily="18" charset="0"/>
              <a:cs typeface="Times New Roman" panose="02020603050405020304" pitchFamily="18" charset="0"/>
            </a:rPr>
            <a:t>ри использовании происходит реинжиниринг всего «костяка» для получения большей энергоэффективности</a:t>
          </a:r>
          <a:endParaRPr lang="ru-RU" sz="1100" kern="1200">
            <a:latin typeface="Times New Roman" panose="02020603050405020304" pitchFamily="18" charset="0"/>
            <a:cs typeface="Times New Roman" panose="02020603050405020304" pitchFamily="18" charset="0"/>
          </a:endParaRPr>
        </a:p>
      </dsp:txBody>
      <dsp:txXfrm>
        <a:off x="1040969" y="1186803"/>
        <a:ext cx="2722458" cy="1122645"/>
      </dsp:txXfrm>
    </dsp:sp>
    <dsp:sp modelId="{AEC266EB-86A2-4750-8ADD-625CBF43C73A}">
      <dsp:nvSpPr>
        <dsp:cNvPr id="0" name=""/>
        <dsp:cNvSpPr/>
      </dsp:nvSpPr>
      <dsp:spPr>
        <a:xfrm>
          <a:off x="4421670" y="739403"/>
          <a:ext cx="680798" cy="395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Второй</a:t>
          </a:r>
        </a:p>
      </dsp:txBody>
      <dsp:txXfrm>
        <a:off x="4421670" y="739403"/>
        <a:ext cx="680798" cy="395441"/>
      </dsp:txXfrm>
    </dsp:sp>
    <dsp:sp modelId="{9716EE15-2297-4849-920D-DB0166AEE1FC}">
      <dsp:nvSpPr>
        <dsp:cNvPr id="0" name=""/>
        <dsp:cNvSpPr/>
      </dsp:nvSpPr>
      <dsp:spPr>
        <a:xfrm>
          <a:off x="4244339" y="1295953"/>
          <a:ext cx="2045423" cy="100279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Использовать облачные сервисы и ИКТ совместно для создания энергоэффективных технологий, систем и процессов для потребительских нужд и отраслевых вертикалей</a:t>
          </a:r>
          <a:endParaRPr lang="ru-RU" sz="1100" kern="1200">
            <a:latin typeface="Times New Roman" panose="02020603050405020304" pitchFamily="18" charset="0"/>
            <a:cs typeface="Times New Roman" panose="02020603050405020304" pitchFamily="18" charset="0"/>
          </a:endParaRPr>
        </a:p>
      </dsp:txBody>
      <dsp:txXfrm>
        <a:off x="4244339" y="1295953"/>
        <a:ext cx="2045423" cy="10027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F3900-521E-4CCD-9A65-5CB617AD4ECB}">
      <dsp:nvSpPr>
        <dsp:cNvPr id="0" name=""/>
        <dsp:cNvSpPr/>
      </dsp:nvSpPr>
      <dsp:spPr>
        <a:xfrm>
          <a:off x="104440" y="-70316"/>
          <a:ext cx="3088939" cy="3287784"/>
        </a:xfrm>
        <a:prstGeom prst="pie">
          <a:avLst>
            <a:gd name="adj1" fmla="val 16200000"/>
            <a:gd name="adj2" fmla="val 0"/>
          </a:avLst>
        </a:prstGeom>
        <a:solidFill>
          <a:schemeClr val="accent2">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solidFill>
                <a:sysClr val="windowText" lastClr="000000"/>
              </a:solidFill>
              <a:latin typeface="Times New Roman" panose="02020603050405020304" pitchFamily="18" charset="0"/>
              <a:cs typeface="Times New Roman" panose="02020603050405020304" pitchFamily="18" charset="0"/>
            </a:rPr>
            <a:t>25% респондентов заявили, что вокруг «облачных» вычислений создается чрезмерная шумиха</a:t>
          </a:r>
          <a:endParaRPr lang="ru-RU" sz="1050" b="0" kern="1200">
            <a:solidFill>
              <a:sysClr val="windowText" lastClr="000000"/>
            </a:solidFill>
            <a:latin typeface="Times New Roman" panose="02020603050405020304" pitchFamily="18" charset="0"/>
            <a:cs typeface="Times New Roman" panose="02020603050405020304" pitchFamily="18" charset="0"/>
          </a:endParaRPr>
        </a:p>
      </dsp:txBody>
      <dsp:txXfrm>
        <a:off x="1684212" y="537923"/>
        <a:ext cx="1139965" cy="978507"/>
      </dsp:txXfrm>
    </dsp:sp>
    <dsp:sp modelId="{43327C6A-8F88-45EC-9F02-3B2153E369F2}">
      <dsp:nvSpPr>
        <dsp:cNvPr id="0" name=""/>
        <dsp:cNvSpPr/>
      </dsp:nvSpPr>
      <dsp:spPr>
        <a:xfrm>
          <a:off x="-31835" y="252640"/>
          <a:ext cx="3129642" cy="2724183"/>
        </a:xfrm>
        <a:prstGeom prst="pie">
          <a:avLst>
            <a:gd name="adj1" fmla="val 0"/>
            <a:gd name="adj2" fmla="val 5400000"/>
          </a:avLst>
        </a:prstGeom>
        <a:solidFill>
          <a:schemeClr val="accent2">
            <a:alpha val="90000"/>
            <a:hueOff val="0"/>
            <a:satOff val="0"/>
            <a:lumOff val="0"/>
            <a:alphaOff val="-13333"/>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ru-RU" sz="1100" b="0" i="0" kern="1200">
              <a:solidFill>
                <a:sysClr val="windowText" lastClr="000000"/>
              </a:solidFill>
              <a:latin typeface="Times New Roman" panose="02020603050405020304" pitchFamily="18" charset="0"/>
              <a:cs typeface="Times New Roman" panose="02020603050405020304" pitchFamily="18" charset="0"/>
            </a:rPr>
            <a:t>9% полагают, что преимущества вычислений в облаке для экологии пока не осознаются</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588872" y="1663378"/>
        <a:ext cx="1154987" cy="810768"/>
      </dsp:txXfrm>
    </dsp:sp>
    <dsp:sp modelId="{29FD5AE7-8D30-429B-9DB1-515D6397BBB1}">
      <dsp:nvSpPr>
        <dsp:cNvPr id="0" name=""/>
        <dsp:cNvSpPr/>
      </dsp:nvSpPr>
      <dsp:spPr>
        <a:xfrm>
          <a:off x="81745" y="322841"/>
          <a:ext cx="2870463" cy="2583782"/>
        </a:xfrm>
        <a:prstGeom prst="pie">
          <a:avLst>
            <a:gd name="adj1" fmla="val 5400000"/>
            <a:gd name="adj2" fmla="val 10800000"/>
          </a:avLst>
        </a:prstGeom>
        <a:solidFill>
          <a:schemeClr val="accent2">
            <a:alpha val="90000"/>
            <a:hueOff val="0"/>
            <a:satOff val="0"/>
            <a:lumOff val="0"/>
            <a:alphaOff val="-26667"/>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31% недостаточно данных для дачи ответа на заданный вопрос</a:t>
          </a:r>
        </a:p>
      </dsp:txBody>
      <dsp:txXfrm>
        <a:off x="406381" y="1660871"/>
        <a:ext cx="1059337" cy="768982"/>
      </dsp:txXfrm>
    </dsp:sp>
    <dsp:sp modelId="{5AD0B4BE-E4CC-4E7F-BB3C-92A1F72777B3}">
      <dsp:nvSpPr>
        <dsp:cNvPr id="0" name=""/>
        <dsp:cNvSpPr/>
      </dsp:nvSpPr>
      <dsp:spPr>
        <a:xfrm>
          <a:off x="140543" y="-42110"/>
          <a:ext cx="2752867" cy="3313686"/>
        </a:xfrm>
        <a:prstGeom prst="pie">
          <a:avLst>
            <a:gd name="adj1" fmla="val 10800000"/>
            <a:gd name="adj2" fmla="val 16200000"/>
          </a:avLst>
        </a:prstGeom>
        <a:solidFill>
          <a:schemeClr val="accent2">
            <a:alpha val="90000"/>
            <a:hueOff val="0"/>
            <a:satOff val="0"/>
            <a:lumOff val="0"/>
            <a:alpha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0" i="0" kern="1200">
              <a:solidFill>
                <a:sysClr val="windowText" lastClr="000000"/>
              </a:solidFill>
              <a:latin typeface="Times New Roman" panose="02020603050405020304" pitchFamily="18" charset="0"/>
              <a:cs typeface="Times New Roman" panose="02020603050405020304" pitchFamily="18" charset="0"/>
            </a:rPr>
            <a:t>35% что «зеленая» эффективность «облаков» стоит под вопросом</a:t>
          </a:r>
          <a:r>
            <a:rPr lang="ru-RU" sz="1100" b="0" i="0" kern="1200">
              <a:solidFill>
                <a:sysClr val="windowText" lastClr="000000"/>
              </a:solidFill>
            </a:rPr>
            <a:t> </a:t>
          </a:r>
          <a:endParaRPr lang="ru-RU" sz="1100" kern="1200">
            <a:solidFill>
              <a:sysClr val="windowText" lastClr="000000"/>
            </a:solidFill>
          </a:endParaRPr>
        </a:p>
      </dsp:txBody>
      <dsp:txXfrm>
        <a:off x="451879" y="569343"/>
        <a:ext cx="1015939" cy="9862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DD2AA-E227-4E46-AC04-5054967BFBB9}">
      <dsp:nvSpPr>
        <dsp:cNvPr id="0" name=""/>
        <dsp:cNvSpPr/>
      </dsp:nvSpPr>
      <dsp:spPr>
        <a:xfrm>
          <a:off x="0" y="670"/>
          <a:ext cx="6240780" cy="5959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Исследование Accenture и WSP Environment and Energy по заказу Microsoft</a:t>
          </a:r>
        </a:p>
      </dsp:txBody>
      <dsp:txXfrm>
        <a:off x="29091" y="29761"/>
        <a:ext cx="6182598" cy="537752"/>
      </dsp:txXfrm>
    </dsp:sp>
    <dsp:sp modelId="{B0804828-7273-4F43-B3E1-1F42AF9A90E8}">
      <dsp:nvSpPr>
        <dsp:cNvPr id="0" name=""/>
        <dsp:cNvSpPr/>
      </dsp:nvSpPr>
      <dsp:spPr>
        <a:xfrm>
          <a:off x="0" y="598853"/>
          <a:ext cx="6240780" cy="3406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45" tIns="16510" rIns="92456" bIns="16510" numCol="1" spcCol="1270" anchor="t" anchorCtr="0">
          <a:noAutofit/>
        </a:bodyPr>
        <a:lstStyle/>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подтвердило эффект, на который всегда надеялись предприятия, проявляющие заботу об окружающей среде:</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согласно расчетам, в Северной Америке и Европе при перемещении 50 тысяч пользователей с электронной почты на сервера можно снизить выделение CO2 на 32%</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облачные вычисления, могут снизить потребление энергии и выброс углекислого газа на 30% и более;</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Крупные ЦОДы получают экономию за счет больших масштабов и высокой эффективности текущих операций;</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Малый бизнес может более чем на 90% сократить расход энергии;</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Уменьшение выделение углекислого газа за счет переноса бизнес-приложений с собственных серверов в облака;</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Для организаций среднего размера экономия природных ресурчов составляет 60—90%;</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могут увеличивать вычислительную мощность во время пиковых нагрузок;</a:t>
          </a:r>
        </a:p>
        <a:p>
          <a:pPr marL="114300" lvl="1" indent="-114300" algn="just" defTabSz="577850">
            <a:lnSpc>
              <a:spcPct val="90000"/>
            </a:lnSpc>
            <a:spcBef>
              <a:spcPct val="0"/>
            </a:spcBef>
            <a:spcAft>
              <a:spcPct val="20000"/>
            </a:spcAft>
            <a:buChar char="••"/>
          </a:pPr>
          <a:r>
            <a:rPr lang="ru-RU" sz="1300" kern="1200">
              <a:latin typeface="Times New Roman" panose="02020603050405020304" pitchFamily="18" charset="0"/>
              <a:cs typeface="Times New Roman" panose="02020603050405020304" pitchFamily="18" charset="0"/>
            </a:rPr>
            <a:t>способны одновременно обслуживать миллионы пользователей из различных компаний благодаря мощной инфраструктуре с коллективным доступом</a:t>
          </a:r>
        </a:p>
        <a:p>
          <a:pPr marL="57150" lvl="1" indent="-57150" algn="l" defTabSz="444500">
            <a:lnSpc>
              <a:spcPct val="90000"/>
            </a:lnSpc>
            <a:spcBef>
              <a:spcPct val="0"/>
            </a:spcBef>
            <a:spcAft>
              <a:spcPct val="20000"/>
            </a:spcAft>
            <a:buChar char="••"/>
          </a:pPr>
          <a:endParaRPr lang="ru-RU" sz="1000" kern="1200"/>
        </a:p>
      </dsp:txBody>
      <dsp:txXfrm>
        <a:off x="0" y="598853"/>
        <a:ext cx="6240780" cy="34063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CEB8D-D451-46AB-A49A-5A4882FDB464}">
      <dsp:nvSpPr>
        <dsp:cNvPr id="0" name=""/>
        <dsp:cNvSpPr/>
      </dsp:nvSpPr>
      <dsp:spPr>
        <a:xfrm>
          <a:off x="0" y="970"/>
          <a:ext cx="3314700" cy="530117"/>
        </a:xfrm>
        <a:prstGeom prst="roundRect">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kern="1200">
              <a:solidFill>
                <a:sysClr val="windowText" lastClr="000000"/>
              </a:solidFill>
            </a:rPr>
            <a:t>Cisco WebEx - </a:t>
          </a:r>
          <a:r>
            <a:rPr lang="ru-RU" sz="1200" b="0" i="0" kern="1200">
              <a:solidFill>
                <a:sysClr val="windowText" lastClr="000000"/>
              </a:solidFill>
            </a:rPr>
            <a:t>облачный сервис для проведения </a:t>
          </a:r>
          <a:r>
            <a:rPr lang="en-US" sz="1200" b="0" i="0" kern="1200">
              <a:solidFill>
                <a:sysClr val="windowText" lastClr="000000"/>
              </a:solidFill>
            </a:rPr>
            <a:t>web-</a:t>
          </a:r>
          <a:r>
            <a:rPr lang="ru-RU" sz="1200" b="0" i="0" kern="1200">
              <a:solidFill>
                <a:sysClr val="windowText" lastClr="000000"/>
              </a:solidFill>
            </a:rPr>
            <a:t>конференций</a:t>
          </a:r>
          <a:endParaRPr lang="ru-RU" sz="1200" b="0" kern="1200">
            <a:solidFill>
              <a:sysClr val="windowText" lastClr="000000"/>
            </a:solidFill>
          </a:endParaRPr>
        </a:p>
      </dsp:txBody>
      <dsp:txXfrm>
        <a:off x="25878" y="26848"/>
        <a:ext cx="3262944" cy="478361"/>
      </dsp:txXfrm>
    </dsp:sp>
    <dsp:sp modelId="{B0E4F1F3-4B88-4972-A0F4-EBC3CFFA335C}">
      <dsp:nvSpPr>
        <dsp:cNvPr id="0" name=""/>
        <dsp:cNvSpPr/>
      </dsp:nvSpPr>
      <dsp:spPr>
        <a:xfrm>
          <a:off x="0" y="542661"/>
          <a:ext cx="3314700" cy="530117"/>
        </a:xfrm>
        <a:prstGeom prst="roundRect">
          <a:avLst/>
        </a:prstGeom>
        <a:solidFill>
          <a:schemeClr val="accent2">
            <a:shade val="50000"/>
            <a:hueOff val="-27656"/>
            <a:satOff val="-5606"/>
            <a:lumOff val="308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kern="1200">
              <a:solidFill>
                <a:sysClr val="windowText" lastClr="000000"/>
              </a:solidFill>
            </a:rPr>
            <a:t>DropBox</a:t>
          </a:r>
          <a:r>
            <a:rPr lang="ru-RU" sz="1200" b="0" i="0" kern="1200">
              <a:solidFill>
                <a:sysClr val="windowText" lastClr="000000"/>
              </a:solidFill>
            </a:rPr>
            <a:t>, </a:t>
          </a:r>
          <a:r>
            <a:rPr lang="en-US" sz="1200" b="0" i="0" kern="1200">
              <a:solidFill>
                <a:sysClr val="windowText" lastClr="000000"/>
              </a:solidFill>
            </a:rPr>
            <a:t>Google Drive</a:t>
          </a:r>
          <a:r>
            <a:rPr lang="ru-RU" sz="1200" b="0" i="0" kern="1200">
              <a:solidFill>
                <a:sysClr val="windowText" lastClr="000000"/>
              </a:solidFill>
            </a:rPr>
            <a:t>, </a:t>
          </a:r>
          <a:r>
            <a:rPr lang="en-US" sz="1200" b="0" i="0" kern="1200">
              <a:solidFill>
                <a:sysClr val="windowText" lastClr="000000"/>
              </a:solidFill>
            </a:rPr>
            <a:t>Microsoft OneDrive</a:t>
          </a:r>
          <a:r>
            <a:rPr lang="ru-RU" sz="1200" b="0" i="0" kern="1200">
              <a:solidFill>
                <a:sysClr val="windowText" lastClr="000000"/>
              </a:solidFill>
            </a:rPr>
            <a:t>- сревисы для хранения и обработки личной информации</a:t>
          </a:r>
          <a:endParaRPr lang="ru-RU" sz="1200" b="0" kern="1200">
            <a:solidFill>
              <a:sysClr val="windowText" lastClr="000000"/>
            </a:solidFill>
          </a:endParaRPr>
        </a:p>
      </dsp:txBody>
      <dsp:txXfrm>
        <a:off x="25878" y="568539"/>
        <a:ext cx="3262944" cy="478361"/>
      </dsp:txXfrm>
    </dsp:sp>
    <dsp:sp modelId="{CB7FC8A5-8DC9-47C0-A5AA-39C2722855C9}">
      <dsp:nvSpPr>
        <dsp:cNvPr id="0" name=""/>
        <dsp:cNvSpPr/>
      </dsp:nvSpPr>
      <dsp:spPr>
        <a:xfrm>
          <a:off x="0" y="1084352"/>
          <a:ext cx="3314700" cy="530117"/>
        </a:xfrm>
        <a:prstGeom prst="roundRect">
          <a:avLst/>
        </a:prstGeom>
        <a:solidFill>
          <a:schemeClr val="accent2">
            <a:shade val="50000"/>
            <a:hueOff val="-27656"/>
            <a:satOff val="-5606"/>
            <a:lumOff val="308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kern="1200">
              <a:solidFill>
                <a:sysClr val="windowText" lastClr="000000"/>
              </a:solidFill>
            </a:rPr>
            <a:t>IBM</a:t>
          </a:r>
          <a:r>
            <a:rPr lang="ru-RU" sz="1200" b="0" i="0" kern="1200">
              <a:solidFill>
                <a:sysClr val="windowText" lastClr="000000"/>
              </a:solidFill>
            </a:rPr>
            <a:t> для хранения огромных объёмов данных </a:t>
          </a:r>
          <a:endParaRPr lang="ru-RU" sz="1200" b="0" kern="1200">
            <a:solidFill>
              <a:sysClr val="windowText" lastClr="000000"/>
            </a:solidFill>
          </a:endParaRPr>
        </a:p>
      </dsp:txBody>
      <dsp:txXfrm>
        <a:off x="25878" y="1110230"/>
        <a:ext cx="3262944" cy="4783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0.23285</cdr:x>
      <cdr:y>0.79347</cdr:y>
    </cdr:from>
    <cdr:to>
      <cdr:x>0.34232</cdr:x>
      <cdr:y>0.89095</cdr:y>
    </cdr:to>
    <cdr:sp macro="" textlink="">
      <cdr:nvSpPr>
        <cdr:cNvPr id="2" name="TextBox 1">
          <a:extLst xmlns:a="http://schemas.openxmlformats.org/drawingml/2006/main">
            <a:ext uri="{FF2B5EF4-FFF2-40B4-BE49-F238E27FC236}">
              <a16:creationId xmlns="" xmlns:a16="http://schemas.microsoft.com/office/drawing/2014/main" id="{7474DD3E-B271-4CDD-B05A-46BCE82C732C}"/>
            </a:ext>
          </a:extLst>
        </cdr:cNvPr>
        <cdr:cNvSpPr txBox="1"/>
      </cdr:nvSpPr>
      <cdr:spPr>
        <a:xfrm xmlns:a="http://schemas.openxmlformats.org/drawingml/2006/main">
          <a:off x="1383228" y="2370126"/>
          <a:ext cx="650288" cy="2911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t>Утро</a:t>
          </a:r>
        </a:p>
      </cdr:txBody>
    </cdr:sp>
  </cdr:relSizeAnchor>
  <cdr:relSizeAnchor xmlns:cdr="http://schemas.openxmlformats.org/drawingml/2006/chartDrawing">
    <cdr:from>
      <cdr:x>0.65829</cdr:x>
      <cdr:y>0.8114</cdr:y>
    </cdr:from>
    <cdr:to>
      <cdr:x>0.76844</cdr:x>
      <cdr:y>0.88441</cdr:y>
    </cdr:to>
    <cdr:sp macro="" textlink="">
      <cdr:nvSpPr>
        <cdr:cNvPr id="3" name="TextBox 1">
          <a:extLst xmlns:a="http://schemas.openxmlformats.org/drawingml/2006/main">
            <a:ext uri="{FF2B5EF4-FFF2-40B4-BE49-F238E27FC236}">
              <a16:creationId xmlns="" xmlns:a16="http://schemas.microsoft.com/office/drawing/2014/main" id="{25FD6E17-1797-4FEA-960B-17273D8BDEBE}"/>
            </a:ext>
          </a:extLst>
        </cdr:cNvPr>
        <cdr:cNvSpPr txBox="1"/>
      </cdr:nvSpPr>
      <cdr:spPr>
        <a:xfrm xmlns:a="http://schemas.openxmlformats.org/drawingml/2006/main">
          <a:off x="6489700" y="4022725"/>
          <a:ext cx="108585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t>Вечер</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1420</TotalTime>
  <Pages>311</Pages>
  <Words>77101</Words>
  <Characters>439476</Characters>
  <Application>Microsoft Office Word</Application>
  <DocSecurity>0</DocSecurity>
  <Lines>3662</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cp:lastModifiedBy>
  <cp:revision>12</cp:revision>
  <dcterms:created xsi:type="dcterms:W3CDTF">2020-09-27T23:32:00Z</dcterms:created>
  <dcterms:modified xsi:type="dcterms:W3CDTF">2020-10-01T04:37:00Z</dcterms:modified>
</cp:coreProperties>
</file>