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D65E" w14:textId="77777777" w:rsidR="00A60DBD" w:rsidRDefault="00A60DBD">
      <w:pPr>
        <w:pStyle w:val="ConsPlusNormal"/>
        <w:jc w:val="both"/>
        <w:outlineLvl w:val="0"/>
      </w:pPr>
    </w:p>
    <w:p w14:paraId="23E89749" w14:textId="77777777" w:rsidR="00A60DBD" w:rsidRDefault="00A60DBD">
      <w:pPr>
        <w:pStyle w:val="ConsPlusNormal"/>
        <w:jc w:val="right"/>
      </w:pPr>
      <w:r>
        <w:t>"Российский следователь", 2020, N 12</w:t>
      </w:r>
    </w:p>
    <w:p w14:paraId="2D009BC5" w14:textId="77777777" w:rsidR="00A60DBD" w:rsidRDefault="00A60DBD">
      <w:pPr>
        <w:pStyle w:val="ConsPlusNormal"/>
        <w:jc w:val="both"/>
      </w:pPr>
    </w:p>
    <w:p w14:paraId="0B649CA7" w14:textId="77777777" w:rsidR="00A60DBD" w:rsidRDefault="00A60DBD">
      <w:pPr>
        <w:pStyle w:val="ConsPlusTitle"/>
        <w:jc w:val="center"/>
      </w:pPr>
      <w:r>
        <w:t>СПЕЦИФИКА ИНФОРМАЦИОННОГО ПРОСТРАНСТВА СУБКУЛЬТУР И ЕГО РОЛЬ</w:t>
      </w:r>
    </w:p>
    <w:p w14:paraId="2DDA5C1B" w14:textId="77777777" w:rsidR="00A60DBD" w:rsidRDefault="00A60DBD">
      <w:pPr>
        <w:pStyle w:val="ConsPlusTitle"/>
        <w:jc w:val="center"/>
      </w:pPr>
      <w:r>
        <w:t>В ФОРМИРОВАНИИ ПРАВОСОЗНАНИЯ ЧЛЕНОВ ТЕРРОРИСТИЧЕСКИХ</w:t>
      </w:r>
    </w:p>
    <w:p w14:paraId="2D0C3C72" w14:textId="77777777" w:rsidR="00A60DBD" w:rsidRDefault="00A60DBD">
      <w:pPr>
        <w:pStyle w:val="ConsPlusTitle"/>
        <w:jc w:val="center"/>
      </w:pPr>
      <w:r>
        <w:t>И ЭКСТРЕМИСТСКИХ ГРУПП</w:t>
      </w:r>
    </w:p>
    <w:p w14:paraId="4977A393" w14:textId="77777777" w:rsidR="00A60DBD" w:rsidRDefault="00A60DBD">
      <w:pPr>
        <w:pStyle w:val="ConsPlusTitle"/>
        <w:jc w:val="center"/>
      </w:pPr>
    </w:p>
    <w:p w14:paraId="0DCB2728" w14:textId="77777777" w:rsidR="00A60DBD" w:rsidRDefault="00A60DBD">
      <w:pPr>
        <w:pStyle w:val="ConsPlusTitle"/>
        <w:jc w:val="center"/>
      </w:pPr>
      <w:r>
        <w:t>Н.В. ЛУКАШОВ, М.Г. ОНИАНИ</w:t>
      </w:r>
    </w:p>
    <w:p w14:paraId="45A9DA76" w14:textId="77777777" w:rsidR="00A60DBD" w:rsidRDefault="00A60DBD">
      <w:pPr>
        <w:pStyle w:val="ConsPlusNormal"/>
        <w:jc w:val="both"/>
      </w:pPr>
    </w:p>
    <w:p w14:paraId="202EABCC" w14:textId="77777777" w:rsidR="00A60DBD" w:rsidRDefault="00A60DBD">
      <w:pPr>
        <w:pStyle w:val="ConsPlusNormal"/>
        <w:ind w:firstLine="540"/>
        <w:jc w:val="both"/>
      </w:pPr>
      <w:r>
        <w:t>Лукашов Николай Васильевич, ведущий научный сотрудник отдела по исследованию стратегических проблем управления Научно-исследовательского центра Академии управления Министерства внутренних дел Российской Федерации, кандидат физико-математических наук, доцент.</w:t>
      </w:r>
    </w:p>
    <w:p w14:paraId="39817D2A" w14:textId="77777777" w:rsidR="00A60DBD" w:rsidRDefault="00A60DBD">
      <w:pPr>
        <w:pStyle w:val="ConsPlusNormal"/>
        <w:spacing w:before="240"/>
        <w:ind w:firstLine="540"/>
        <w:jc w:val="both"/>
      </w:pPr>
      <w:r>
        <w:t>Ониани Майя Гивиевна, старший научный сотрудник отдела по исследованию стратегических проблем управления Научно-исследовательского центра Академии управления Министерства внутренних дел Российской Федерации.</w:t>
      </w:r>
    </w:p>
    <w:p w14:paraId="37AB75BF" w14:textId="77777777" w:rsidR="00A60DBD" w:rsidRDefault="00A60DBD">
      <w:pPr>
        <w:pStyle w:val="ConsPlusNormal"/>
        <w:jc w:val="both"/>
      </w:pPr>
    </w:p>
    <w:p w14:paraId="47D0F0C9" w14:textId="77777777" w:rsidR="00A60DBD" w:rsidRDefault="00A60DBD">
      <w:pPr>
        <w:pStyle w:val="ConsPlusNormal"/>
        <w:ind w:firstLine="540"/>
        <w:jc w:val="both"/>
      </w:pPr>
      <w:r>
        <w:t>Феномен информационного пространства субкультур рассмотрен как совокупность специфического набора знаний, оценок внешней среды, терминологии и жаргона, формирующаяся у ее потенциального носителя, в том числе искусственно, что важно для повышения эффективности профилактики вовлечения граждан в экстремистские и террористические организации. Отмечается, что все чаще минимально необходимый набор атрибутов формируется искусственно, с целью постепенного вовлечения граждан в ту или иную субкультуру. После постепенного приучения к использованию определенного набора атрибутов путем их навязывания или склонения к добровольному использованию порог сопротивления вовлечению в субкультуру существенно снижается. Этот феномен успешно апробирован политтехнологами во многих странах мира, в том числе на примере "цветных революций". Проводником таких действий нередко выступают средства массовой информации и телекоммуникаций. Для подкрепления необходимых установок и усиления воздействия атрибутов используется механизм манипуляции историческими и иными фактами, искажения действительных событий.</w:t>
      </w:r>
    </w:p>
    <w:p w14:paraId="35B2250A" w14:textId="77777777" w:rsidR="00A60DBD" w:rsidRDefault="00A60DBD">
      <w:pPr>
        <w:pStyle w:val="ConsPlusNormal"/>
        <w:spacing w:before="240"/>
        <w:ind w:firstLine="540"/>
        <w:jc w:val="both"/>
      </w:pPr>
      <w:r>
        <w:t>Обоснована необходимость своевременного выявления в информационном пространстве, в том числе в средствах массовой информации, признаков субкультур экстремизма и терроризма. В качестве одной из практических мер предлагается повысить ответственность владельцев средств массовой информации и иных публичных информационных ресурсов за достоверность распространяемых сведений, не допуская заведомого искажения исторических фактов, событий, явлений общественной жизни и их произвольных, а тем более намеренно искаженных интерпретаций.</w:t>
      </w:r>
    </w:p>
    <w:p w14:paraId="0E43B831" w14:textId="77777777" w:rsidR="00A60DBD" w:rsidRDefault="00A60DBD">
      <w:pPr>
        <w:pStyle w:val="ConsPlusNormal"/>
        <w:jc w:val="both"/>
      </w:pPr>
    </w:p>
    <w:p w14:paraId="56FDF52F" w14:textId="77777777" w:rsidR="00A60DBD" w:rsidRDefault="00A60DBD">
      <w:pPr>
        <w:pStyle w:val="ConsPlusNormal"/>
        <w:ind w:firstLine="540"/>
        <w:jc w:val="both"/>
      </w:pPr>
      <w:r>
        <w:t>Ключевые слова: субкультура, атрибут, экстремизм, терроризм, информационное пространство, "цветная революция".</w:t>
      </w:r>
    </w:p>
    <w:p w14:paraId="67B3ED8E" w14:textId="77777777" w:rsidR="00A60DBD" w:rsidRDefault="00A60DBD">
      <w:pPr>
        <w:pStyle w:val="ConsPlusNormal"/>
        <w:jc w:val="both"/>
      </w:pPr>
    </w:p>
    <w:p w14:paraId="7CAD467C" w14:textId="77777777" w:rsidR="00A60DBD" w:rsidRDefault="00A60DBD">
      <w:pPr>
        <w:pStyle w:val="ConsPlusNormal"/>
        <w:ind w:firstLine="540"/>
        <w:jc w:val="both"/>
      </w:pPr>
      <w:r>
        <w:t>Specifics of The Informational Environment of Subcultures and Its Role in The Establishment of Legal Consciousness of Members of Terrorist and Extremist Groups</w:t>
      </w:r>
    </w:p>
    <w:p w14:paraId="1E760473" w14:textId="77777777" w:rsidR="00A60DBD" w:rsidRDefault="00A60DBD">
      <w:pPr>
        <w:pStyle w:val="ConsPlusNormal"/>
        <w:jc w:val="both"/>
      </w:pPr>
    </w:p>
    <w:p w14:paraId="30957DEE" w14:textId="77777777" w:rsidR="00A60DBD" w:rsidRDefault="00A60DBD">
      <w:pPr>
        <w:pStyle w:val="ConsPlusNormal"/>
        <w:ind w:firstLine="540"/>
        <w:jc w:val="both"/>
      </w:pPr>
      <w:r>
        <w:t>N.V. Lukashov, M.G. Oniani</w:t>
      </w:r>
    </w:p>
    <w:p w14:paraId="720CD83E" w14:textId="77777777" w:rsidR="00A60DBD" w:rsidRDefault="00A60DBD">
      <w:pPr>
        <w:pStyle w:val="ConsPlusNormal"/>
        <w:jc w:val="both"/>
      </w:pPr>
    </w:p>
    <w:p w14:paraId="71D0B8FB" w14:textId="77777777" w:rsidR="00A60DBD" w:rsidRDefault="00A60DBD">
      <w:pPr>
        <w:pStyle w:val="ConsPlusNormal"/>
        <w:ind w:firstLine="540"/>
        <w:jc w:val="both"/>
      </w:pPr>
      <w:r>
        <w:t>Lukashov Nikolay V., Leading Research Scientist of the Department for Study of Strategic Management Issues of the Research Center of the Management Academy of the Ministry of the Interior of the Russian Federation, PhD in Physics and Mathematics, Associate Professor.</w:t>
      </w:r>
    </w:p>
    <w:p w14:paraId="6F557C20" w14:textId="77777777" w:rsidR="00A60DBD" w:rsidRDefault="00A60DBD">
      <w:pPr>
        <w:pStyle w:val="ConsPlusNormal"/>
        <w:spacing w:before="240"/>
        <w:ind w:firstLine="540"/>
        <w:jc w:val="both"/>
      </w:pPr>
      <w:r>
        <w:t>Oniani Maiya G., Senior Research Scientist of the Department for Study of Strategic Management Issues of the Research Center of the Management Academy of the Ministry of the Interior of the Russian Federation.</w:t>
      </w:r>
    </w:p>
    <w:p w14:paraId="3D87DD13" w14:textId="77777777" w:rsidR="00A60DBD" w:rsidRDefault="00A60DBD">
      <w:pPr>
        <w:pStyle w:val="ConsPlusNormal"/>
        <w:jc w:val="both"/>
      </w:pPr>
    </w:p>
    <w:p w14:paraId="2038E8B6" w14:textId="77777777" w:rsidR="00A60DBD" w:rsidRDefault="00A60DBD">
      <w:pPr>
        <w:pStyle w:val="ConsPlusNormal"/>
        <w:ind w:firstLine="540"/>
        <w:jc w:val="both"/>
      </w:pPr>
      <w:r>
        <w:t>The phenomenon of the informational environment of subcultures is reviewed as the aggregate of a specific set of knowledge, evaluations of the outside environment, terminology and slang that may be formed in its potential carriers, including artificially, which is important to raise efficiency of prevention of the involvement of citizens in extremist and terrorist organizations. It is noted that the minimum required set of attributes is more often formed artificially for gradual involvement of citizens in this or that subculture. The threshold of resistance to the involvement in a subculture is significantly lowered following gradual habituation to the use of a specific set of attributes by their imposing or inducement for voluntary use. This phenomenon is successfully tested by political strategists in many countries of the world including on the example of color revolutions. Mass media and telecommunications often act as a guiding force for such actions. The mechanism of manipulation of historical and other events, distortion of actual events is used to reinforce the required suggestions and raise the impact of attributes.</w:t>
      </w:r>
    </w:p>
    <w:p w14:paraId="42445A8B" w14:textId="77777777" w:rsidR="00A60DBD" w:rsidRDefault="00A60DBD">
      <w:pPr>
        <w:pStyle w:val="ConsPlusNormal"/>
        <w:spacing w:before="240"/>
        <w:ind w:firstLine="540"/>
        <w:jc w:val="both"/>
      </w:pPr>
      <w:r>
        <w:t>The authors justify the need for timely identification of attributes of extremism and terrorism subcultures in the informational environment including mass media. As one of practical measures, it is suggested to increase the liability of mass media and other public informational resource owners for reliability of distributed data, disallowing intentional distortion of historical facts, events, phenomena of public life and their unproven and especially intentionally distorted interpretations.</w:t>
      </w:r>
    </w:p>
    <w:p w14:paraId="53526AD3" w14:textId="77777777" w:rsidR="00A60DBD" w:rsidRDefault="00A60DBD">
      <w:pPr>
        <w:pStyle w:val="ConsPlusNormal"/>
        <w:jc w:val="both"/>
      </w:pPr>
    </w:p>
    <w:p w14:paraId="1BD902D0" w14:textId="77777777" w:rsidR="00A60DBD" w:rsidRDefault="00A60DBD">
      <w:pPr>
        <w:pStyle w:val="ConsPlusNormal"/>
        <w:ind w:firstLine="540"/>
        <w:jc w:val="both"/>
      </w:pPr>
      <w:r>
        <w:t>Key words: subculture, attribute, extremism, terrorism, informational environment, color revolution.</w:t>
      </w:r>
    </w:p>
    <w:p w14:paraId="6F4D9716" w14:textId="77777777" w:rsidR="00A60DBD" w:rsidRDefault="00A60DBD">
      <w:pPr>
        <w:pStyle w:val="ConsPlusNormal"/>
        <w:jc w:val="both"/>
      </w:pPr>
    </w:p>
    <w:p w14:paraId="0EAA29AC" w14:textId="77777777" w:rsidR="00A60DBD" w:rsidRDefault="00A60DBD">
      <w:pPr>
        <w:pStyle w:val="ConsPlusNormal"/>
        <w:ind w:firstLine="540"/>
        <w:jc w:val="both"/>
      </w:pPr>
      <w:r>
        <w:t xml:space="preserve">Субкультура как социальный феномен сформировался, вероятно, одновременно с первыми проявлениями культуры в человеческом обществе, которому, как известно, свойственны специализация и разделение труда. Так, самой природой определено различие мужского и женского начал, что уже предполагает наличие мужской и женской субкультур. Под термином "субкультура" мы будем понимать не столько видоизмененную часть какого-либо базового мировоззрения, культуры, сколько относительно самостоятельный набор морально-этических принципов, установок, правил поведения и т.д., согласившись с мнением А.В. Шандра &lt;1&gt; о том, что в настоящее время ситуация с соотношением доминирующей культуры и субкультур принципиально изменилась. Субкультуры во многом стали наднациональными. В литературе высказывается мнение, что современную массовую культуру можно представить как совокупность различных субкультур &lt;2&gt;. Действительно, каждый активный член современного постиндустриального, глобального общества в той или иной степени является носителем идеологии и входит в состав одновременно нескольких субкультур, относящихся к его профессии, увлечениям, повседневной социально-бытовой деятельности и т.д. Например, носитель армейской субкультуры может одновременно быть полноправным членом общества охотников и (или) рыболовов, что внешне проявляется в использовании соответствующего жаргона, особенностях поведения и т.д. Как правило, представители наиболее распространенных субкультур легко идентифицируют себе подобных (русская народная поговорка: рыбак рыбака видит издалека). </w:t>
      </w:r>
      <w:r>
        <w:lastRenderedPageBreak/>
        <w:t>Происходит это в первую очередь благодаря феномену узнавания, основанному на готовности субъекта восприятия информации идентифицировать хорошо знакомые ему признаки, особенности поведения, произношения слов, выражений и т.д. И напротив, если субъект восприятия не знаком с комплексом определенных внешних признаков, то с большой долей вероятности он не обратит на них внимания или не свяжет с какой-либо субкультурой. Легко узнаваемым даже для "посторонних" признаком принадлежности к армейской субкультуре является манера поведения, строевая выправка, поскольку большинство граждан могут регулярно наблюдать военнослужащих, в том числе на киноэкранах и в телепередачах. Между тем менее доступные для стороннего наблюдателя признаки принадлежности к субкультуре, например представителей определенных спецслужб, не всегда идентифицируются даже при непосредственном общении между коллегами. Традиционные темные очки и длиннополый плащ, безусловно, являются синтетическим художественным образом, тем не менее не лишенным некоторых объективных психологических оснований - наличием одной из доминант в поведении - стремление к сокрытию своего истинного облика. Таким образом, темные очки и плащ являются в массовом сознании внешними атрибутами принадлежности к спецслужбам, преступникам, террористам и т.д. Понятие "атрибут" может иметь принципиально важное значение для субкультуры и зачастую культивируется намеренно, что облегчает самоидентификацию, вовлечение во внутренний мир с присущими ему психологическими особенностями, правами и обязанностями. Типичный пример - униформа. Атрибутом может быть даже незначительный элемент одежды, украшения и др. Показательно, что атрибут способствует погружению в образ при проведении ролевых игр. Таким образом, атрибут играет двоякую роль. С одной стороны, является идентифицирующим признаком, а с другой - облегчает вхождение в соответствующий психологический образ, активизирует специфический набор информации, знаний и навыков, характерный для конкретной субкультуры.</w:t>
      </w:r>
    </w:p>
    <w:p w14:paraId="310D5692" w14:textId="77777777" w:rsidR="00A60DBD" w:rsidRDefault="00A60DBD">
      <w:pPr>
        <w:pStyle w:val="ConsPlusNormal"/>
        <w:spacing w:before="240"/>
        <w:ind w:firstLine="540"/>
        <w:jc w:val="both"/>
      </w:pPr>
      <w:r>
        <w:t>--------------------------------</w:t>
      </w:r>
    </w:p>
    <w:p w14:paraId="67BEE385" w14:textId="77777777" w:rsidR="00A60DBD" w:rsidRDefault="00A60DBD">
      <w:pPr>
        <w:pStyle w:val="ConsPlusNormal"/>
        <w:spacing w:before="240"/>
        <w:ind w:firstLine="540"/>
        <w:jc w:val="both"/>
      </w:pPr>
      <w:r>
        <w:t>&lt;1&gt; Шандра А.В. Тенденции формирования и развития молодежных субкультур в современной России // Мораль. Право. Политика. Религия: сб. науч. тр. Екатеринбург: Уральский юридический ин-т МВД России, 2010. С. 147.</w:t>
      </w:r>
    </w:p>
    <w:p w14:paraId="212B6645" w14:textId="77777777" w:rsidR="00A60DBD" w:rsidRDefault="00A60DBD">
      <w:pPr>
        <w:pStyle w:val="ConsPlusNormal"/>
        <w:spacing w:before="240"/>
        <w:ind w:firstLine="540"/>
        <w:jc w:val="both"/>
      </w:pPr>
      <w:r>
        <w:t>&lt;2&gt; Ильин А.Н. Массовая культура и субкультура: общее и особенное // Социс. 2010. N 2. С. 74.</w:t>
      </w:r>
    </w:p>
    <w:p w14:paraId="18FF2FB3" w14:textId="77777777" w:rsidR="00A60DBD" w:rsidRDefault="00A60DBD">
      <w:pPr>
        <w:pStyle w:val="ConsPlusNormal"/>
        <w:jc w:val="both"/>
      </w:pPr>
    </w:p>
    <w:p w14:paraId="10D59636" w14:textId="77777777" w:rsidR="00A60DBD" w:rsidRDefault="00A60DBD">
      <w:pPr>
        <w:pStyle w:val="ConsPlusNormal"/>
        <w:ind w:firstLine="540"/>
        <w:jc w:val="both"/>
      </w:pPr>
      <w:r>
        <w:t>Совокупность специфического набора знаний, оценок внешней среды, терминологии, жаргона составляет информационное пространство субкультуры. Данный набор может сформироваться у потенциального носителя субкультуры изначально либо приобретается постепенно, по мере вовлечения в нее, в том числе искусственно. Когда минимально необходимый набор тем или иным путем сформирован, для вовлечения в субкультуру необходимо лишь правильно мотивировать его носителя, в том числе навязав или лучше склонив к добровольному использованию соответствующих атрибутов.</w:t>
      </w:r>
    </w:p>
    <w:p w14:paraId="6CF04139" w14:textId="77777777" w:rsidR="00A60DBD" w:rsidRDefault="00A60DBD">
      <w:pPr>
        <w:pStyle w:val="ConsPlusNormal"/>
        <w:spacing w:before="240"/>
        <w:ind w:firstLine="540"/>
        <w:jc w:val="both"/>
      </w:pPr>
      <w:r>
        <w:t xml:space="preserve">Данная технология успешно апробирована политтехнологами во многих странах мира. Типичный пример - "цветные революции". На подготовительном этапе населению с использованием средств массовой информации и коммуникации постепенно внушается набор установок, мнений и оценок в отношении определенной политической ситуации. Безусловно, усвоение информации происходит индивидуально, но в массе находится достаточно большое </w:t>
      </w:r>
      <w:r>
        <w:lastRenderedPageBreak/>
        <w:t>количество "правильно" воспринявших ее и потенциально готовых войти в состав соответствующей субкультуры. Затем происходит демонстрация позитивного и привлекательного образа ее конкретных носителей вместе с легко узнаваемым атрибутом - тюльпаном, розой, просто определенного цвета, например белого, как это было в России на рубеже 2012 - 2013 г. Главное, чтобы при этом не возникало посторонних побочных ассоциаций, подобных удачно использованному в рамках контрпропаганды в том же 2013 г. образу одноразового контрацептива. После того как атрибут в массовом сознании закрепляется за субкультурой, к восприятию которой население заранее подготовлено, сформированные внутренние установки активизируются путем индивидуального навязывания атрибута посредством его демонстрации, раздачи одежды и ее элементов с соответствующей символикой и т.д. В итоге создается группа носителей субкультуры, которой можно в известных пределах управлять, в том числе в экстремистских целях. Террористические организации также активно используют атрибуты, но не в столь открытой, публичной форме. При этом определяющая роль остается за формированием в рамках субкультуры специфического информационного пространства.</w:t>
      </w:r>
    </w:p>
    <w:p w14:paraId="58031CF8" w14:textId="77777777" w:rsidR="00A60DBD" w:rsidRDefault="00A60DBD">
      <w:pPr>
        <w:pStyle w:val="ConsPlusNormal"/>
        <w:spacing w:before="240"/>
        <w:ind w:firstLine="540"/>
        <w:jc w:val="both"/>
      </w:pPr>
      <w:r>
        <w:t>Этот фактор может быть использован в целях противодействия терроризму и экстремизму по двум направлениям: выявлению носителей соответствующих субкультур посредством включенного социологического наблюдения за информационным пространством потенциальных носителей и профилактике вовлечения путем предотвращения формирования соответствующего специфического информационного пространства.</w:t>
      </w:r>
    </w:p>
    <w:p w14:paraId="0A7B3A47" w14:textId="77777777" w:rsidR="00A60DBD" w:rsidRDefault="00A60DBD">
      <w:pPr>
        <w:pStyle w:val="ConsPlusNormal"/>
        <w:spacing w:before="240"/>
        <w:ind w:firstLine="540"/>
        <w:jc w:val="both"/>
      </w:pPr>
      <w:r>
        <w:t>Рассмотрим эти направления подробнее. Формирование специфического информационного пространства носителей субкультуры, в том числе экстремизма и терроризма, относится рядом отечественных и зарубежных авторов к первоначальному этапу вовлечения ее потенциальных носителей. Это естественный процесс, поскольку без общности терминологии, жаргона, оценок происходящего невозможны конструктивный внутренний диалог и объединение в борьбе за общие идеи. Зачастую сообщество активизирует этот процесс. Так, Т.А. Бажан доказывает, что одним из наиболее важных признаков оппозиционных (религиозных в работе автора) объединений является "ревизия социокультурной памяти (религиозное сообщество, стремящееся найти свое место в сложившемся этноконфессиональном пространстве, вынуждено прибегать к ревизии социокультурной памяти той части населения, которая выбрана в качестве объекта миссионерской деятельности)" &lt;3&gt;.</w:t>
      </w:r>
    </w:p>
    <w:p w14:paraId="347763A6" w14:textId="77777777" w:rsidR="00A60DBD" w:rsidRDefault="00A60DBD">
      <w:pPr>
        <w:pStyle w:val="ConsPlusNormal"/>
        <w:spacing w:before="240"/>
        <w:ind w:firstLine="540"/>
        <w:jc w:val="both"/>
      </w:pPr>
      <w:r>
        <w:t>--------------------------------</w:t>
      </w:r>
    </w:p>
    <w:p w14:paraId="6336B770" w14:textId="77777777" w:rsidR="00A60DBD" w:rsidRDefault="00A60DBD">
      <w:pPr>
        <w:pStyle w:val="ConsPlusNormal"/>
        <w:spacing w:before="240"/>
        <w:ind w:firstLine="540"/>
        <w:jc w:val="both"/>
      </w:pPr>
      <w:r>
        <w:t>&lt;3&gt; Бажан Т.А. Оппозиционная религиозность в России: социально-философский анализ: дис. ... д-ра филос. наук. М., 2000. С. 37.</w:t>
      </w:r>
    </w:p>
    <w:p w14:paraId="45281F40" w14:textId="77777777" w:rsidR="00A60DBD" w:rsidRDefault="00A60DBD">
      <w:pPr>
        <w:pStyle w:val="ConsPlusNormal"/>
        <w:jc w:val="both"/>
      </w:pPr>
    </w:p>
    <w:p w14:paraId="2F43B2BE" w14:textId="77777777" w:rsidR="00A60DBD" w:rsidRDefault="00A60DBD">
      <w:pPr>
        <w:pStyle w:val="ConsPlusNormal"/>
        <w:ind w:firstLine="540"/>
        <w:jc w:val="both"/>
      </w:pPr>
      <w:r>
        <w:t xml:space="preserve">Очевидно, что уже на этапе вовлечения в субкультуру, в том числе экстремизма, терроризма, специфика ее внутреннего информационного пространства будет отражаться вовне через субъективные оценки, высказывания, мнения даже потенциального носителя. Вероятнее всего, после официального включения в состав соответствующей организации ее новый член будет проинструктирован о недопустимости поведения, раскрывающего принадлежность к соответствующей субкультуре. Этот момент сам по себе в ряде случаев может являться индикатором того, что процесс вовлечения завершился успешно. Однако на первоначальном этапе, при выявлении признаков отражения информационного пространства субкультур экстремизма и терроризма, целенаправленная профилактическая, контрпропагандистская не </w:t>
      </w:r>
      <w:r>
        <w:lastRenderedPageBreak/>
        <w:t>только массовая, но особенно индивидуальная работа позволит уменьшить число вовлеченных. Сам факт индивидуальной работы, бесед, обращения пристального внимания государственных официальных органов - образования, культуры, не говоря уже о правоохранительных, - на конкретных потенциальных носителей субкультур экстремизма и терроризма может заставить главарей подполья отказаться от их вербовки ввиду опасности нарушения правил конспирации.</w:t>
      </w:r>
    </w:p>
    <w:p w14:paraId="532CEA5B" w14:textId="77777777" w:rsidR="00A60DBD" w:rsidRDefault="00A60DBD">
      <w:pPr>
        <w:pStyle w:val="ConsPlusNormal"/>
        <w:spacing w:before="240"/>
        <w:ind w:firstLine="540"/>
        <w:jc w:val="both"/>
      </w:pPr>
      <w:r>
        <w:t>Другое важное направление профилактики вовлечения в экстремистские и террористические организации - борьба за чистоту информационного пространства, окружающего их потенциальных членов. Для вовлечения в соответствующую субкультуру, как указывалось выше, необходимо предварительно сформировать у потенциального носителя благоприятные внутренние психологические установки, крайне желательно подкрепленные специально подобранным, зачастую вымышленным фактическим материалом из истории, политики и т.д. Важное значение при этом имеют высказывания различного рода "экспертов", "правильно" преподанные и прокомментированные новости, публикации и т.д. К сожалению, подчас гипертрофированно широкое толкование принципа свободы печати и средств массовой информации весьма способствует этому. Не случайно сотрудники органов внутренних дел в списке основных причин, которые порождают экстремизм и способствуют его росту, первое место отводят распространению в средствах массовой информации экстремистских материалов &lt;4&gt;. Отдельно необходимо упомянуть интернет-ресурсы, где в настоящее время каждый желающий может найти подчас взаимоисключающие толкования и "фактуру" по любому направлению общественной жизни, политики, истории и т.д. Оценка фактов из общественной жизни и политики редко бывает абсолютно объективной, поскольку они зачастую являются следствием борьбы различных сил, каждая из которых имеет "свою правду". Однако каждый субъективизм имеет свои разумные границы, трудноразличимые для простого обывателя, но хорошо известные специалистам - историкам, политологам и т.д. Здесь и заключаются большие возможности для манипуляции массовым сознанием. Самое простое средство - предвзятое истолкование, комментирование новостной информации. Более квалифицированное и изощренное - привлечение для комментариев, подготовки аналитических материалов так называемых экспертов, манипулирующих фактами и источниками, проверить которые большинство обывателей не в состоянии. Если адекватность подачи новостной информации теоретически может быть перепроверена, особенно если это касается близких географически и по времени событий с множеством свидетелей, то мнение "эксперта" опровергнуть практически невозможно. Даже в среде специалистов это может сопровождаться длительными дискуссиями. То есть в подобных случаях СМИ получают абсолютное оружие манипуляции массовым сознанием, что, по нашему мнению, недопустимо.</w:t>
      </w:r>
    </w:p>
    <w:p w14:paraId="7D277BE6" w14:textId="77777777" w:rsidR="00A60DBD" w:rsidRDefault="00A60DBD">
      <w:pPr>
        <w:pStyle w:val="ConsPlusNormal"/>
        <w:spacing w:before="240"/>
        <w:ind w:firstLine="540"/>
        <w:jc w:val="both"/>
      </w:pPr>
      <w:r>
        <w:t>--------------------------------</w:t>
      </w:r>
    </w:p>
    <w:p w14:paraId="6EC91466" w14:textId="77777777" w:rsidR="00A60DBD" w:rsidRDefault="00A60DBD">
      <w:pPr>
        <w:pStyle w:val="ConsPlusNormal"/>
        <w:spacing w:before="240"/>
        <w:ind w:firstLine="540"/>
        <w:jc w:val="both"/>
      </w:pPr>
      <w:r>
        <w:t>&lt;4&gt; Федоткин А.И., Маркелова Е.В. Выявление и разобщение молодежных группировок экстремистской направленности. Методические рекомендации. Домодедово, 2013. С. 12.</w:t>
      </w:r>
    </w:p>
    <w:p w14:paraId="332071FC" w14:textId="77777777" w:rsidR="00A60DBD" w:rsidRDefault="00A60DBD">
      <w:pPr>
        <w:pStyle w:val="ConsPlusNormal"/>
        <w:jc w:val="both"/>
      </w:pPr>
    </w:p>
    <w:p w14:paraId="7EC19DCB" w14:textId="77777777" w:rsidR="00A60DBD" w:rsidRDefault="00A60DBD">
      <w:pPr>
        <w:pStyle w:val="ConsPlusNormal"/>
        <w:ind w:firstLine="540"/>
        <w:jc w:val="both"/>
      </w:pPr>
      <w:r>
        <w:t xml:space="preserve">Руководители СМИ должны нести персональную ответственность за достоверность распространяемой информации. Поскольку они предоставляют технологические возможности для воздействия мнений и оценок третьих лиц на большие массы населения, эти мнения и оценки должны быть достаточно взвешенными. Безапелляционные высказывания экспертов допустимы на конференции, собрании и в иных ситуациях, предоставляющих возможность диалога на равных с целью выяснения истины. Если руководитель СМИ не в состоянии оценить научность, </w:t>
      </w:r>
      <w:r>
        <w:lastRenderedPageBreak/>
        <w:t>адекватность аргументации "эксперта", он не должен допускать возможности для распространения его мнения на неподготовленную аудиторию. По аналогии, несмотря на гарантию прав и свобод граждан, законодатель ограничивает их возможность в самостоятельном приобретении сильнодействующих лекарств. Запрещено законом и "целительство" без соответствующего подтверждения квалификации "целителя". Между тем в области массовой информации данный принцип не работает, что приводит к негативным последствиям для психического здоровья, нравственности, культуры населения.</w:t>
      </w:r>
    </w:p>
    <w:p w14:paraId="64CF7F5D" w14:textId="77777777" w:rsidR="00A60DBD" w:rsidRDefault="00A60DBD">
      <w:pPr>
        <w:pStyle w:val="ConsPlusNormal"/>
        <w:spacing w:before="240"/>
        <w:ind w:firstLine="540"/>
        <w:jc w:val="both"/>
      </w:pPr>
      <w:r>
        <w:t>Таким образом, для повышения эффективности профилактики и предотвращения вовлечения граждан в экстремистские и террористические организации необходимо обращать пристальное внимание на своевременное выявление признаков соответствующих субкультур. Для того чтобы уменьшить предпосылки формирования информационного пространства субкультур экстремизма и терроризма, необходимо в том числе повысить ответственность владельцев СМИ за достоверность распространяемой информации, не допуская заведомого искажения исторических фактов, событий, явлений общественной жизни и их произвольных, а тем более намеренно искаженных интерпретаций.</w:t>
      </w:r>
    </w:p>
    <w:p w14:paraId="0755EE20" w14:textId="77777777" w:rsidR="00A60DBD" w:rsidRDefault="00A60DBD">
      <w:pPr>
        <w:pStyle w:val="ConsPlusNormal"/>
        <w:jc w:val="both"/>
      </w:pPr>
    </w:p>
    <w:p w14:paraId="069D0537" w14:textId="77777777" w:rsidR="00A60DBD" w:rsidRDefault="00A60DBD">
      <w:pPr>
        <w:pStyle w:val="ConsPlusNormal"/>
        <w:jc w:val="center"/>
      </w:pPr>
      <w:r>
        <w:t>Литература</w:t>
      </w:r>
    </w:p>
    <w:p w14:paraId="50DDBC50" w14:textId="77777777" w:rsidR="00A60DBD" w:rsidRDefault="00A60DBD">
      <w:pPr>
        <w:pStyle w:val="ConsPlusNormal"/>
        <w:jc w:val="both"/>
      </w:pPr>
    </w:p>
    <w:p w14:paraId="658E1EC7" w14:textId="77777777" w:rsidR="00A60DBD" w:rsidRDefault="00A60DBD">
      <w:pPr>
        <w:pStyle w:val="ConsPlusNormal"/>
        <w:ind w:firstLine="540"/>
        <w:jc w:val="both"/>
      </w:pPr>
      <w:r>
        <w:t>1. Бажан Т.А. Оппозиционная религиозность в России: социально-философский анализ: диссертация доктора философских наук / Т.А. Бажан. Москва, 2000. 415 с.</w:t>
      </w:r>
    </w:p>
    <w:p w14:paraId="183FB0B5" w14:textId="77777777" w:rsidR="00A60DBD" w:rsidRDefault="00A60DBD">
      <w:pPr>
        <w:pStyle w:val="ConsPlusNormal"/>
        <w:spacing w:before="240"/>
        <w:ind w:firstLine="540"/>
        <w:jc w:val="both"/>
      </w:pPr>
      <w:r>
        <w:t>2. Громов Д.В. Уличные акции (молодежный политический активизм в России) / Д.В. Громов. Москва: ИЭА РАН, 2012. 506 с.</w:t>
      </w:r>
    </w:p>
    <w:p w14:paraId="5E6ABF42" w14:textId="77777777" w:rsidR="00A60DBD" w:rsidRDefault="00A60DBD">
      <w:pPr>
        <w:pStyle w:val="ConsPlusNormal"/>
        <w:spacing w:before="240"/>
        <w:ind w:firstLine="540"/>
        <w:jc w:val="both"/>
      </w:pPr>
      <w:r>
        <w:t>3. Ильин А.Н. Массовая культура и субкультура: общее и особенное / А.Н. Ильин // Социс. 2010. N 2. С. 69 - 75.</w:t>
      </w:r>
    </w:p>
    <w:p w14:paraId="403826F6" w14:textId="77777777" w:rsidR="00A60DBD" w:rsidRDefault="00A60DBD">
      <w:pPr>
        <w:pStyle w:val="ConsPlusNormal"/>
        <w:spacing w:before="240"/>
        <w:ind w:firstLine="540"/>
        <w:jc w:val="both"/>
      </w:pPr>
      <w:r>
        <w:t>4. Федоткин А.И. Выявление и разобщение молодежных группировок экстремистской направленности. Методические рекомендации / А.И. Федоткин, Е.В. Маркелова. Домодедово: ВИПК МВД России, 2013. 37 с.</w:t>
      </w:r>
    </w:p>
    <w:p w14:paraId="453B78FE" w14:textId="77777777" w:rsidR="00A60DBD" w:rsidRDefault="00A60DBD">
      <w:pPr>
        <w:pStyle w:val="ConsPlusNormal"/>
        <w:spacing w:before="240"/>
        <w:ind w:firstLine="540"/>
        <w:jc w:val="both"/>
      </w:pPr>
      <w:r>
        <w:t>5. Чупров В.И. Молодежный экстремизм: сущность, формы, проявления, тенденции / В.И. Чупров, Ю.А. Зубок. Москва: Academia, 2009. 320 с.</w:t>
      </w:r>
    </w:p>
    <w:p w14:paraId="159D8902" w14:textId="77777777" w:rsidR="00A60DBD" w:rsidRDefault="00A60DBD">
      <w:pPr>
        <w:pStyle w:val="ConsPlusNormal"/>
        <w:spacing w:before="240"/>
        <w:ind w:firstLine="540"/>
        <w:jc w:val="both"/>
      </w:pPr>
      <w:r>
        <w:t>6. Шандра А.В. Тенденции формирования и развития молодежных субкультур в современной России / А.В. Шандра // Мораль. Право. Политика. Религия: сборник научных трудов. Екатеринбург: Уральский юридический ин-т МВД России, 2010. С. 146 - 148.</w:t>
      </w:r>
    </w:p>
    <w:p w14:paraId="579DD84F" w14:textId="77777777" w:rsidR="00A60DBD" w:rsidRDefault="00A60DBD">
      <w:pPr>
        <w:pStyle w:val="ConsPlusNormal"/>
        <w:jc w:val="both"/>
      </w:pPr>
    </w:p>
    <w:p w14:paraId="5D802C95" w14:textId="77777777" w:rsidR="00A60DBD" w:rsidRDefault="00A60DBD">
      <w:pPr>
        <w:pStyle w:val="ConsPlusNormal"/>
      </w:pPr>
      <w:r>
        <w:t>Подписано в печать</w:t>
      </w:r>
    </w:p>
    <w:p w14:paraId="193B40D3" w14:textId="77777777" w:rsidR="00A60DBD" w:rsidRDefault="00A60DBD">
      <w:pPr>
        <w:pStyle w:val="ConsPlusNormal"/>
        <w:spacing w:before="240"/>
      </w:pPr>
      <w:r>
        <w:t>03.12.2020</w:t>
      </w:r>
    </w:p>
    <w:p w14:paraId="11329953" w14:textId="77777777" w:rsidR="00A60DBD" w:rsidRDefault="00A60DBD">
      <w:pPr>
        <w:pStyle w:val="ConsPlusNormal"/>
        <w:jc w:val="both"/>
      </w:pPr>
    </w:p>
    <w:p w14:paraId="5D30C13E" w14:textId="77777777" w:rsidR="00A60DBD" w:rsidRDefault="00A60DBD">
      <w:pPr>
        <w:pStyle w:val="ConsPlusNormal"/>
        <w:jc w:val="both"/>
      </w:pPr>
    </w:p>
    <w:p w14:paraId="32725B4A" w14:textId="77777777" w:rsidR="00A60DBD" w:rsidRDefault="00A60DBD">
      <w:pPr>
        <w:pStyle w:val="ConsPlusNormal"/>
        <w:pBdr>
          <w:top w:val="single" w:sz="6" w:space="0" w:color="auto"/>
        </w:pBdr>
        <w:spacing w:before="100" w:after="100"/>
        <w:jc w:val="both"/>
        <w:rPr>
          <w:sz w:val="2"/>
          <w:szCs w:val="2"/>
        </w:rPr>
      </w:pPr>
    </w:p>
    <w:sectPr w:rsidR="00A60DBD">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DA1A" w14:textId="77777777" w:rsidR="002505BF" w:rsidRDefault="002505BF">
      <w:pPr>
        <w:spacing w:after="0" w:line="240" w:lineRule="auto"/>
      </w:pPr>
      <w:r>
        <w:separator/>
      </w:r>
    </w:p>
  </w:endnote>
  <w:endnote w:type="continuationSeparator" w:id="0">
    <w:p w14:paraId="1D1B9186" w14:textId="77777777" w:rsidR="002505BF" w:rsidRDefault="0025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714" w14:textId="77777777" w:rsidR="00A60DBD" w:rsidRDefault="00A60DB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A60DBD" w14:paraId="7B6A786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9CD9406" w14:textId="77777777" w:rsidR="00A60DBD" w:rsidRDefault="00A60DB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EB48A77" w14:textId="77777777" w:rsidR="00A60DBD" w:rsidRDefault="00A60DB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F30BA5E" w14:textId="77777777" w:rsidR="00A60DBD" w:rsidRDefault="00A60DB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251BC">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251BC">
            <w:rPr>
              <w:rFonts w:ascii="Tahoma" w:hAnsi="Tahoma" w:cs="Tahoma"/>
              <w:noProof/>
              <w:sz w:val="20"/>
              <w:szCs w:val="20"/>
            </w:rPr>
            <w:t>6</w:t>
          </w:r>
          <w:r>
            <w:rPr>
              <w:rFonts w:ascii="Tahoma" w:hAnsi="Tahoma" w:cs="Tahoma"/>
              <w:sz w:val="20"/>
              <w:szCs w:val="20"/>
            </w:rPr>
            <w:fldChar w:fldCharType="end"/>
          </w:r>
        </w:p>
      </w:tc>
    </w:tr>
  </w:tbl>
  <w:p w14:paraId="3E99A923" w14:textId="77777777" w:rsidR="00A60DBD" w:rsidRDefault="00A60DB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0D6B" w14:textId="77777777" w:rsidR="00A60DBD" w:rsidRDefault="00A60DB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A60DBD" w14:paraId="2DC066B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E3E8443" w14:textId="77777777" w:rsidR="00A60DBD" w:rsidRDefault="00A60DB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F64AF44" w14:textId="77777777" w:rsidR="00A60DBD" w:rsidRDefault="00A60DB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4A4B4FF" w14:textId="77777777" w:rsidR="00A60DBD" w:rsidRDefault="00A60DB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251BC">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251BC">
            <w:rPr>
              <w:rFonts w:ascii="Tahoma" w:hAnsi="Tahoma" w:cs="Tahoma"/>
              <w:noProof/>
              <w:sz w:val="20"/>
              <w:szCs w:val="20"/>
            </w:rPr>
            <w:t>6</w:t>
          </w:r>
          <w:r>
            <w:rPr>
              <w:rFonts w:ascii="Tahoma" w:hAnsi="Tahoma" w:cs="Tahoma"/>
              <w:sz w:val="20"/>
              <w:szCs w:val="20"/>
            </w:rPr>
            <w:fldChar w:fldCharType="end"/>
          </w:r>
        </w:p>
      </w:tc>
    </w:tr>
  </w:tbl>
  <w:p w14:paraId="493055CA" w14:textId="77777777" w:rsidR="00A60DBD" w:rsidRDefault="00A60DB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7BA3" w14:textId="77777777" w:rsidR="002505BF" w:rsidRDefault="002505BF">
      <w:pPr>
        <w:spacing w:after="0" w:line="240" w:lineRule="auto"/>
      </w:pPr>
      <w:r>
        <w:separator/>
      </w:r>
    </w:p>
  </w:footnote>
  <w:footnote w:type="continuationSeparator" w:id="0">
    <w:p w14:paraId="63D0B691" w14:textId="77777777" w:rsidR="002505BF" w:rsidRDefault="0025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A60DBD" w14:paraId="3B021E6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8555964" w14:textId="77777777" w:rsidR="00A60DBD" w:rsidRDefault="00A60DBD">
          <w:pPr>
            <w:pStyle w:val="ConsPlusNormal"/>
            <w:rPr>
              <w:rFonts w:ascii="Tahoma" w:hAnsi="Tahoma" w:cs="Tahoma"/>
              <w:sz w:val="16"/>
              <w:szCs w:val="16"/>
            </w:rPr>
          </w:pPr>
          <w:r>
            <w:rPr>
              <w:rFonts w:ascii="Tahoma" w:hAnsi="Tahoma" w:cs="Tahoma"/>
              <w:sz w:val="16"/>
              <w:szCs w:val="16"/>
            </w:rPr>
            <w:t>Статья: Специфика информационного пространства субкультур и его роль в формировании правосознания членов террористически...</w:t>
          </w:r>
        </w:p>
      </w:tc>
      <w:tc>
        <w:tcPr>
          <w:tcW w:w="4695" w:type="dxa"/>
          <w:tcBorders>
            <w:top w:val="none" w:sz="2" w:space="0" w:color="auto"/>
            <w:left w:val="none" w:sz="2" w:space="0" w:color="auto"/>
            <w:bottom w:val="none" w:sz="2" w:space="0" w:color="auto"/>
            <w:right w:val="none" w:sz="2" w:space="0" w:color="auto"/>
          </w:tcBorders>
          <w:vAlign w:val="center"/>
        </w:tcPr>
        <w:p w14:paraId="3D532D6A" w14:textId="77777777" w:rsidR="00A60DBD" w:rsidRDefault="00A60DB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5B55995B" w14:textId="77777777" w:rsidR="00A60DBD" w:rsidRDefault="00A60DBD">
    <w:pPr>
      <w:pStyle w:val="ConsPlusNormal"/>
      <w:pBdr>
        <w:bottom w:val="single" w:sz="12" w:space="0" w:color="auto"/>
      </w:pBdr>
      <w:jc w:val="center"/>
      <w:rPr>
        <w:sz w:val="2"/>
        <w:szCs w:val="2"/>
      </w:rPr>
    </w:pPr>
  </w:p>
  <w:p w14:paraId="7DE91185" w14:textId="77777777" w:rsidR="00A60DBD" w:rsidRDefault="00A60DB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A60DBD" w14:paraId="6A29E4E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E341354" w14:textId="325164C3" w:rsidR="00A60DBD" w:rsidRDefault="00E76369">
          <w:pPr>
            <w:pStyle w:val="ConsPlusNormal"/>
          </w:pPr>
          <w:r>
            <w:rPr>
              <w:noProof/>
            </w:rPr>
            <w:drawing>
              <wp:inline distT="0" distB="0" distL="0" distR="0" wp14:anchorId="61F5B067" wp14:editId="491128A7">
                <wp:extent cx="19050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14:paraId="3ED65DCD" w14:textId="77777777" w:rsidR="00A60DBD" w:rsidRDefault="00A60DBD">
          <w:pPr>
            <w:pStyle w:val="ConsPlusNormal"/>
            <w:rPr>
              <w:rFonts w:ascii="Tahoma" w:hAnsi="Tahoma" w:cs="Tahoma"/>
              <w:sz w:val="16"/>
              <w:szCs w:val="16"/>
            </w:rPr>
          </w:pPr>
          <w:r>
            <w:rPr>
              <w:rFonts w:ascii="Tahoma" w:hAnsi="Tahoma" w:cs="Tahoma"/>
              <w:sz w:val="16"/>
              <w:szCs w:val="16"/>
            </w:rPr>
            <w:t>Статья: Специфика информационного пространства субкультур и его роль в формировании правосознания членов террористически...</w:t>
          </w:r>
        </w:p>
      </w:tc>
      <w:tc>
        <w:tcPr>
          <w:tcW w:w="4695" w:type="dxa"/>
          <w:tcBorders>
            <w:top w:val="none" w:sz="2" w:space="0" w:color="auto"/>
            <w:left w:val="none" w:sz="2" w:space="0" w:color="auto"/>
            <w:bottom w:val="none" w:sz="2" w:space="0" w:color="auto"/>
            <w:right w:val="none" w:sz="2" w:space="0" w:color="auto"/>
          </w:tcBorders>
          <w:vAlign w:val="center"/>
        </w:tcPr>
        <w:p w14:paraId="40D9449C" w14:textId="77777777" w:rsidR="00A60DBD" w:rsidRDefault="00A60DB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643FF9D0" w14:textId="77777777" w:rsidR="00A60DBD" w:rsidRDefault="00A60DBD">
    <w:pPr>
      <w:pStyle w:val="ConsPlusNormal"/>
      <w:pBdr>
        <w:bottom w:val="single" w:sz="12" w:space="0" w:color="auto"/>
      </w:pBdr>
      <w:jc w:val="center"/>
      <w:rPr>
        <w:sz w:val="2"/>
        <w:szCs w:val="2"/>
      </w:rPr>
    </w:pPr>
  </w:p>
  <w:p w14:paraId="055F96BA" w14:textId="77777777" w:rsidR="00A60DBD" w:rsidRDefault="00A60D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BC"/>
    <w:rsid w:val="002505BF"/>
    <w:rsid w:val="006251BC"/>
    <w:rsid w:val="00A60DBD"/>
    <w:rsid w:val="00E7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C4B9C"/>
  <w14:defaultImageDpi w14:val="0"/>
  <w15:docId w15:val="{2AC4F0ED-1018-4317-8370-64E9F272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16009</Characters>
  <Application>Microsoft Office Word</Application>
  <DocSecurity>2</DocSecurity>
  <Lines>133</Lines>
  <Paragraphs>37</Paragraphs>
  <ScaleCrop>false</ScaleCrop>
  <Company>КонсультантПлюс Версия 4021.00.50</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Специфика информационного пространства субкультур и его роль в формировании правосознания членов террористических и экстремистских групп(Лукашов Н.В., Ониани М.Г.)("Российский следователь", 2020, N 12)</dc:title>
  <dc:subject/>
  <dc:creator>ISergach</dc:creator>
  <cp:keywords/>
  <dc:description/>
  <cp:lastModifiedBy>User</cp:lastModifiedBy>
  <cp:revision>2</cp:revision>
  <dcterms:created xsi:type="dcterms:W3CDTF">2023-12-26T08:57:00Z</dcterms:created>
  <dcterms:modified xsi:type="dcterms:W3CDTF">2023-12-26T08:57:00Z</dcterms:modified>
</cp:coreProperties>
</file>