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81" w:rsidRPr="00924681" w:rsidRDefault="00924681" w:rsidP="00924681">
      <w:pPr>
        <w:rPr>
          <w:sz w:val="24"/>
          <w:szCs w:val="24"/>
        </w:rPr>
      </w:pPr>
      <w:r w:rsidRPr="00924681">
        <w:rPr>
          <w:sz w:val="24"/>
          <w:szCs w:val="24"/>
        </w:rPr>
        <w:fldChar w:fldCharType="begin"/>
      </w:r>
      <w:r w:rsidRPr="00924681">
        <w:rPr>
          <w:sz w:val="24"/>
          <w:szCs w:val="24"/>
        </w:rPr>
        <w:instrText xml:space="preserve"> HYPERLINK "http://www.consultant.ru/document/cons_doc_LAW_18260/" </w:instrText>
      </w:r>
      <w:r w:rsidRPr="00924681">
        <w:rPr>
          <w:sz w:val="24"/>
          <w:szCs w:val="24"/>
        </w:rPr>
        <w:fldChar w:fldCharType="separate"/>
      </w:r>
      <w:r w:rsidRPr="00924681">
        <w:rPr>
          <w:rStyle w:val="a5"/>
          <w:rFonts w:ascii="Arial" w:hAnsi="Arial" w:cs="Arial"/>
          <w:b/>
          <w:bCs/>
          <w:color w:val="666699"/>
          <w:sz w:val="24"/>
          <w:szCs w:val="24"/>
          <w:shd w:val="clear" w:color="auto" w:fill="FFFFFF"/>
        </w:rPr>
        <w:t>Федеральный закон от 28.03.1998 N 53-ФЗ (ред. от 29.05.2019) "О воинской обязанности и военной службе" (с изм. и доп., вступ. в силу с 01.09.2019)</w:t>
      </w:r>
      <w:r w:rsidRPr="00924681">
        <w:rPr>
          <w:sz w:val="24"/>
          <w:szCs w:val="24"/>
        </w:rPr>
        <w:fldChar w:fldCharType="end"/>
      </w:r>
    </w:p>
    <w:p w:rsidR="004E5C61" w:rsidRPr="00E9484B" w:rsidRDefault="004E5C61" w:rsidP="004E5C61">
      <w:pPr>
        <w:shd w:val="clear" w:color="auto" w:fill="FFFFFF"/>
        <w:spacing w:after="150" w:line="240" w:lineRule="auto"/>
        <w:rPr>
          <w:rFonts w:ascii="Arial" w:eastAsia="Times New Roman" w:hAnsi="Arial" w:cs="Arial"/>
          <w:color w:val="E36C0A" w:themeColor="accent6" w:themeShade="BF"/>
          <w:sz w:val="24"/>
          <w:szCs w:val="24"/>
          <w:lang w:eastAsia="ru-RU"/>
        </w:rPr>
      </w:pPr>
      <w:r w:rsidRPr="00E9484B">
        <w:rPr>
          <w:rFonts w:ascii="Arial" w:eastAsia="Times New Roman" w:hAnsi="Arial" w:cs="Arial"/>
          <w:b/>
          <w:bCs/>
          <w:color w:val="E36C0A" w:themeColor="accent6" w:themeShade="BF"/>
          <w:sz w:val="24"/>
          <w:szCs w:val="24"/>
          <w:lang w:eastAsia="ru-RU"/>
        </w:rPr>
        <w:t>Воинский учет студентов</w:t>
      </w:r>
    </w:p>
    <w:p w:rsidR="004E5C61" w:rsidRPr="00924681" w:rsidRDefault="00924681" w:rsidP="004E5C61">
      <w:pPr>
        <w:shd w:val="clear" w:color="auto" w:fill="FFFFFF"/>
        <w:spacing w:after="150" w:line="240" w:lineRule="auto"/>
        <w:rPr>
          <w:rFonts w:ascii="Arial" w:eastAsia="Times New Roman" w:hAnsi="Arial" w:cs="Arial"/>
          <w:color w:val="323232"/>
          <w:sz w:val="24"/>
          <w:szCs w:val="24"/>
          <w:lang w:eastAsia="ru-RU"/>
        </w:rPr>
      </w:pPr>
      <w:r w:rsidRPr="00924681">
        <w:rPr>
          <w:rFonts w:ascii="Arial" w:eastAsia="Times New Roman" w:hAnsi="Arial" w:cs="Arial"/>
          <w:color w:val="323232"/>
          <w:sz w:val="24"/>
          <w:szCs w:val="24"/>
          <w:lang w:eastAsia="ru-RU"/>
        </w:rPr>
        <w:t xml:space="preserve">  </w:t>
      </w:r>
      <w:r w:rsidR="004E5C61" w:rsidRPr="00924681">
        <w:rPr>
          <w:rFonts w:ascii="Arial" w:eastAsia="Times New Roman" w:hAnsi="Arial" w:cs="Arial"/>
          <w:color w:val="323232"/>
          <w:sz w:val="24"/>
          <w:szCs w:val="24"/>
          <w:lang w:eastAsia="ru-RU"/>
        </w:rPr>
        <w:t>«Уклонение от призыва на военную службу при отсутствии </w:t>
      </w:r>
      <w:hyperlink r:id="rId5" w:history="1">
        <w:r w:rsidR="004E5C61" w:rsidRPr="00924681">
          <w:rPr>
            <w:rFonts w:ascii="Arial" w:eastAsia="Times New Roman" w:hAnsi="Arial" w:cs="Arial"/>
            <w:color w:val="0F478F"/>
            <w:sz w:val="24"/>
            <w:szCs w:val="24"/>
            <w:lang w:eastAsia="ru-RU"/>
          </w:rPr>
          <w:t>законных оснований</w:t>
        </w:r>
      </w:hyperlink>
      <w:r w:rsidR="004E5C61" w:rsidRPr="00924681">
        <w:rPr>
          <w:rFonts w:ascii="Arial" w:eastAsia="Times New Roman" w:hAnsi="Arial" w:cs="Arial"/>
          <w:color w:val="323232"/>
          <w:sz w:val="24"/>
          <w:szCs w:val="24"/>
          <w:lang w:eastAsia="ru-RU"/>
        </w:rPr>
        <w:t> для освобождения от этой службы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 (п.1 ст. 328 УК РФ).</w:t>
      </w:r>
    </w:p>
    <w:p w:rsidR="00060586" w:rsidRPr="00E9484B" w:rsidRDefault="00924681" w:rsidP="00060586">
      <w:pPr>
        <w:pStyle w:val="1"/>
        <w:shd w:val="clear" w:color="auto" w:fill="FFFFFF"/>
        <w:spacing w:before="0" w:beforeAutospacing="0" w:after="144" w:afterAutospacing="0" w:line="290" w:lineRule="atLeast"/>
        <w:ind w:firstLine="540"/>
        <w:jc w:val="both"/>
        <w:rPr>
          <w:rFonts w:ascii="Arial" w:hAnsi="Arial" w:cs="Arial"/>
          <w:color w:val="E36C0A" w:themeColor="accent6" w:themeShade="BF"/>
          <w:sz w:val="24"/>
          <w:szCs w:val="24"/>
        </w:rPr>
      </w:pPr>
      <w:bookmarkStart w:id="0" w:name="dst100098"/>
      <w:bookmarkEnd w:id="0"/>
      <w:r w:rsidRPr="00E9484B">
        <w:rPr>
          <w:rStyle w:val="hl"/>
          <w:rFonts w:ascii="Arial" w:hAnsi="Arial" w:cs="Arial"/>
          <w:color w:val="E36C0A" w:themeColor="accent6" w:themeShade="BF"/>
          <w:sz w:val="24"/>
          <w:szCs w:val="24"/>
        </w:rPr>
        <w:t>ПЕРВОНАЧАЛЬНАЯ ПОСТАНОВКА НА ВОИНСКИЙ УЧЕТ</w:t>
      </w:r>
    </w:p>
    <w:p w:rsidR="00924681" w:rsidRPr="00924681" w:rsidRDefault="00924681" w:rsidP="00924681">
      <w:pPr>
        <w:shd w:val="clear" w:color="auto" w:fill="FFFFFF"/>
        <w:spacing w:after="0"/>
        <w:jc w:val="both"/>
        <w:rPr>
          <w:rStyle w:val="blk"/>
          <w:rFonts w:ascii="Arial" w:hAnsi="Arial" w:cs="Arial"/>
          <w:color w:val="333333"/>
          <w:sz w:val="24"/>
          <w:szCs w:val="24"/>
        </w:rPr>
      </w:pPr>
      <w:bookmarkStart w:id="1" w:name="dst317"/>
      <w:bookmarkEnd w:id="1"/>
      <w:r w:rsidRPr="00924681">
        <w:rPr>
          <w:rStyle w:val="blk"/>
          <w:rFonts w:ascii="Arial" w:hAnsi="Arial" w:cs="Arial"/>
          <w:color w:val="333333"/>
          <w:sz w:val="24"/>
          <w:szCs w:val="24"/>
        </w:rPr>
        <w:t xml:space="preserve">  </w:t>
      </w:r>
      <w:r w:rsidR="00060586" w:rsidRPr="00924681">
        <w:rPr>
          <w:rStyle w:val="blk"/>
          <w:rFonts w:ascii="Arial" w:hAnsi="Arial" w:cs="Arial"/>
          <w:color w:val="333333"/>
          <w:sz w:val="24"/>
          <w:szCs w:val="24"/>
        </w:rPr>
        <w:t xml:space="preserve">Первоначальная постановка на воинский учет граждан мужского пола осуществляется </w:t>
      </w:r>
      <w:r w:rsidR="00060586" w:rsidRPr="00E9484B">
        <w:rPr>
          <w:rStyle w:val="blk"/>
          <w:rFonts w:ascii="Arial" w:hAnsi="Arial" w:cs="Arial"/>
          <w:b/>
          <w:color w:val="FF0000"/>
          <w:sz w:val="24"/>
          <w:szCs w:val="24"/>
        </w:rPr>
        <w:t>в период с 1 января по 31 марта в год достижения ими возраста 17 лет</w:t>
      </w:r>
      <w:r w:rsidR="00060586" w:rsidRPr="00924681">
        <w:rPr>
          <w:rStyle w:val="blk"/>
          <w:rFonts w:ascii="Arial" w:hAnsi="Arial" w:cs="Arial"/>
          <w:color w:val="333333"/>
          <w:sz w:val="24"/>
          <w:szCs w:val="24"/>
        </w:rPr>
        <w:t xml:space="preserve">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bookmarkStart w:id="2" w:name="dst386"/>
      <w:bookmarkEnd w:id="2"/>
    </w:p>
    <w:p w:rsidR="00060586" w:rsidRPr="00924681" w:rsidRDefault="00060586" w:rsidP="00924681">
      <w:pPr>
        <w:shd w:val="clear" w:color="auto" w:fill="FFFFFF"/>
        <w:spacing w:after="0"/>
        <w:jc w:val="both"/>
        <w:rPr>
          <w:rFonts w:ascii="Arial" w:hAnsi="Arial" w:cs="Arial"/>
          <w:color w:val="333333"/>
          <w:sz w:val="24"/>
          <w:szCs w:val="24"/>
        </w:rPr>
      </w:pPr>
      <w:r w:rsidRPr="00924681">
        <w:rPr>
          <w:rStyle w:val="blk"/>
          <w:rFonts w:ascii="Arial" w:hAnsi="Arial" w:cs="Arial"/>
          <w:color w:val="333333"/>
          <w:sz w:val="24"/>
          <w:szCs w:val="24"/>
        </w:rPr>
        <w:t xml:space="preserve"> </w:t>
      </w:r>
      <w:r w:rsidR="00924681" w:rsidRPr="00924681">
        <w:rPr>
          <w:rStyle w:val="blk"/>
          <w:rFonts w:ascii="Arial" w:hAnsi="Arial" w:cs="Arial"/>
          <w:color w:val="333333"/>
          <w:sz w:val="24"/>
          <w:szCs w:val="24"/>
        </w:rPr>
        <w:t xml:space="preserve"> </w:t>
      </w:r>
      <w:r w:rsidR="00924681">
        <w:rPr>
          <w:rFonts w:ascii="Arial" w:eastAsia="Times New Roman" w:hAnsi="Arial" w:cs="Arial"/>
          <w:color w:val="555555"/>
          <w:sz w:val="24"/>
          <w:szCs w:val="24"/>
          <w:lang w:eastAsia="ru-RU"/>
        </w:rPr>
        <w:t>О</w:t>
      </w:r>
      <w:r w:rsidR="00924681" w:rsidRPr="00924681">
        <w:rPr>
          <w:rFonts w:ascii="Arial" w:eastAsia="Times New Roman" w:hAnsi="Arial" w:cs="Arial"/>
          <w:color w:val="555555"/>
          <w:sz w:val="24"/>
          <w:szCs w:val="24"/>
          <w:lang w:eastAsia="ru-RU"/>
        </w:rPr>
        <w:t>тветственн</w:t>
      </w:r>
      <w:r w:rsidR="00924681">
        <w:rPr>
          <w:rFonts w:ascii="Arial" w:eastAsia="Times New Roman" w:hAnsi="Arial" w:cs="Arial"/>
          <w:color w:val="555555"/>
          <w:sz w:val="24"/>
          <w:szCs w:val="24"/>
          <w:lang w:eastAsia="ru-RU"/>
        </w:rPr>
        <w:t>ый</w:t>
      </w:r>
      <w:r w:rsidR="00924681" w:rsidRPr="00924681">
        <w:rPr>
          <w:rFonts w:ascii="Arial" w:eastAsia="Times New Roman" w:hAnsi="Arial" w:cs="Arial"/>
          <w:color w:val="555555"/>
          <w:sz w:val="24"/>
          <w:szCs w:val="24"/>
          <w:lang w:eastAsia="ru-RU"/>
        </w:rPr>
        <w:t xml:space="preserve"> за воинский учет</w:t>
      </w:r>
      <w:r w:rsidRPr="00924681">
        <w:rPr>
          <w:rStyle w:val="blk"/>
          <w:rFonts w:ascii="Arial" w:hAnsi="Arial" w:cs="Arial"/>
          <w:color w:val="333333"/>
          <w:sz w:val="24"/>
          <w:szCs w:val="24"/>
        </w:rPr>
        <w:t xml:space="preserve"> обязан обеспечить обучающимся в указанных организациях, возможность своевременной явки по повестке военного комиссариата для постановки на воинский учет.</w:t>
      </w:r>
    </w:p>
    <w:p w:rsidR="00060586" w:rsidRPr="00924681" w:rsidRDefault="00060586" w:rsidP="008503D0">
      <w:pPr>
        <w:shd w:val="clear" w:color="auto" w:fill="FFFFFF"/>
        <w:spacing w:after="0"/>
        <w:ind w:firstLine="540"/>
        <w:jc w:val="both"/>
        <w:rPr>
          <w:rFonts w:ascii="Arial" w:hAnsi="Arial" w:cs="Arial"/>
          <w:color w:val="333333"/>
          <w:sz w:val="24"/>
          <w:szCs w:val="24"/>
        </w:rPr>
      </w:pPr>
      <w:bookmarkStart w:id="3" w:name="dst318"/>
      <w:bookmarkStart w:id="4" w:name="dst48"/>
      <w:bookmarkStart w:id="5" w:name="dst50"/>
      <w:bookmarkEnd w:id="3"/>
      <w:bookmarkEnd w:id="4"/>
      <w:bookmarkEnd w:id="5"/>
      <w:r w:rsidRPr="00924681">
        <w:rPr>
          <w:rStyle w:val="blk"/>
          <w:rFonts w:ascii="Arial" w:hAnsi="Arial" w:cs="Arial"/>
          <w:color w:val="333333"/>
          <w:sz w:val="24"/>
          <w:szCs w:val="24"/>
        </w:rPr>
        <w:t>представитель местной администрации;</w:t>
      </w:r>
    </w:p>
    <w:p w:rsidR="00060586" w:rsidRPr="00924681" w:rsidRDefault="00060586" w:rsidP="008503D0">
      <w:pPr>
        <w:shd w:val="clear" w:color="auto" w:fill="FFFFFF"/>
        <w:spacing w:after="0"/>
        <w:ind w:firstLine="540"/>
        <w:jc w:val="both"/>
        <w:rPr>
          <w:rFonts w:ascii="Arial" w:hAnsi="Arial" w:cs="Arial"/>
          <w:color w:val="333333"/>
          <w:sz w:val="24"/>
          <w:szCs w:val="24"/>
        </w:rPr>
      </w:pPr>
      <w:bookmarkStart w:id="6" w:name="dst51"/>
      <w:bookmarkEnd w:id="6"/>
      <w:r w:rsidRPr="00924681">
        <w:rPr>
          <w:rStyle w:val="blk"/>
          <w:rFonts w:ascii="Arial" w:hAnsi="Arial" w:cs="Arial"/>
          <w:color w:val="333333"/>
          <w:sz w:val="24"/>
          <w:szCs w:val="24"/>
        </w:rPr>
        <w:t>специалист по профессиональному психологическому отбору;</w:t>
      </w:r>
    </w:p>
    <w:p w:rsidR="00060586" w:rsidRPr="00924681" w:rsidRDefault="00060586" w:rsidP="008503D0">
      <w:pPr>
        <w:shd w:val="clear" w:color="auto" w:fill="FFFFFF"/>
        <w:spacing w:after="0"/>
        <w:ind w:firstLine="540"/>
        <w:jc w:val="both"/>
        <w:rPr>
          <w:rFonts w:ascii="Arial" w:hAnsi="Arial" w:cs="Arial"/>
          <w:color w:val="333333"/>
          <w:sz w:val="24"/>
          <w:szCs w:val="24"/>
        </w:rPr>
      </w:pPr>
      <w:bookmarkStart w:id="7" w:name="dst52"/>
      <w:bookmarkEnd w:id="7"/>
      <w:r w:rsidRPr="00924681">
        <w:rPr>
          <w:rStyle w:val="blk"/>
          <w:rFonts w:ascii="Arial" w:hAnsi="Arial" w:cs="Arial"/>
          <w:color w:val="333333"/>
          <w:sz w:val="24"/>
          <w:szCs w:val="24"/>
        </w:rPr>
        <w:t>секретарь комиссии;</w:t>
      </w:r>
    </w:p>
    <w:p w:rsidR="00060586" w:rsidRPr="00924681" w:rsidRDefault="00060586" w:rsidP="008503D0">
      <w:pPr>
        <w:shd w:val="clear" w:color="auto" w:fill="FFFFFF"/>
        <w:spacing w:after="0"/>
        <w:ind w:firstLine="540"/>
        <w:jc w:val="both"/>
        <w:rPr>
          <w:rFonts w:ascii="Arial" w:hAnsi="Arial" w:cs="Arial"/>
          <w:color w:val="333333"/>
          <w:sz w:val="24"/>
          <w:szCs w:val="24"/>
        </w:rPr>
      </w:pPr>
      <w:bookmarkStart w:id="8" w:name="dst53"/>
      <w:bookmarkEnd w:id="8"/>
      <w:r w:rsidRPr="00924681">
        <w:rPr>
          <w:rStyle w:val="blk"/>
          <w:rFonts w:ascii="Arial" w:hAnsi="Arial" w:cs="Arial"/>
          <w:color w:val="333333"/>
          <w:sz w:val="24"/>
          <w:szCs w:val="24"/>
        </w:rPr>
        <w:t>врачи-специалисты.</w:t>
      </w:r>
    </w:p>
    <w:p w:rsidR="00060586" w:rsidRPr="00924681" w:rsidRDefault="00924681" w:rsidP="008503D0">
      <w:pPr>
        <w:shd w:val="clear" w:color="auto" w:fill="FFFFFF"/>
        <w:spacing w:after="0"/>
        <w:jc w:val="both"/>
        <w:rPr>
          <w:rFonts w:ascii="Arial" w:hAnsi="Arial" w:cs="Arial"/>
          <w:color w:val="333333"/>
          <w:sz w:val="24"/>
          <w:szCs w:val="24"/>
        </w:rPr>
      </w:pPr>
      <w:bookmarkStart w:id="9" w:name="dst100108"/>
      <w:bookmarkEnd w:id="9"/>
      <w:r>
        <w:rPr>
          <w:rStyle w:val="blk"/>
          <w:rFonts w:ascii="Arial" w:hAnsi="Arial" w:cs="Arial"/>
          <w:color w:val="333333"/>
          <w:sz w:val="24"/>
          <w:szCs w:val="24"/>
        </w:rPr>
        <w:t xml:space="preserve"> </w:t>
      </w:r>
      <w:r w:rsidR="00060586" w:rsidRPr="00924681">
        <w:rPr>
          <w:rStyle w:val="blk"/>
          <w:rFonts w:ascii="Arial" w:hAnsi="Arial" w:cs="Arial"/>
          <w:color w:val="333333"/>
          <w:sz w:val="24"/>
          <w:szCs w:val="24"/>
        </w:rPr>
        <w:t xml:space="preserve"> Комиссия по постановке граждан на воинский учет обязана организовать</w:t>
      </w:r>
      <w:r w:rsidR="00060586" w:rsidRPr="00924681">
        <w:rPr>
          <w:rStyle w:val="apple-converted-space"/>
          <w:rFonts w:ascii="Arial" w:hAnsi="Arial" w:cs="Arial"/>
          <w:color w:val="333333"/>
          <w:sz w:val="24"/>
          <w:szCs w:val="24"/>
        </w:rPr>
        <w:t> </w:t>
      </w:r>
      <w:hyperlink r:id="rId6" w:anchor="dst100078" w:history="1">
        <w:r w:rsidR="00060586" w:rsidRPr="00924681">
          <w:rPr>
            <w:rStyle w:val="a5"/>
            <w:rFonts w:ascii="Arial" w:hAnsi="Arial" w:cs="Arial"/>
            <w:color w:val="666699"/>
            <w:sz w:val="24"/>
            <w:szCs w:val="24"/>
          </w:rPr>
          <w:t>медицинское освидетельствование</w:t>
        </w:r>
      </w:hyperlink>
      <w:r w:rsidR="00060586" w:rsidRPr="00924681">
        <w:rPr>
          <w:rStyle w:val="apple-converted-space"/>
          <w:rFonts w:ascii="Arial" w:hAnsi="Arial" w:cs="Arial"/>
          <w:color w:val="333333"/>
          <w:sz w:val="24"/>
          <w:szCs w:val="24"/>
        </w:rPr>
        <w:t> </w:t>
      </w:r>
      <w:r w:rsidR="00060586" w:rsidRPr="00924681">
        <w:rPr>
          <w:rStyle w:val="blk"/>
          <w:rFonts w:ascii="Arial" w:hAnsi="Arial" w:cs="Arial"/>
          <w:color w:val="333333"/>
          <w:sz w:val="24"/>
          <w:szCs w:val="24"/>
        </w:rPr>
        <w:t>граждан, определить их годность к военной службе по состоянию здоровья, провести мероприятия по</w:t>
      </w:r>
      <w:r w:rsidR="00060586" w:rsidRPr="00924681">
        <w:rPr>
          <w:rStyle w:val="apple-converted-space"/>
          <w:rFonts w:ascii="Arial" w:hAnsi="Arial" w:cs="Arial"/>
          <w:color w:val="333333"/>
          <w:sz w:val="24"/>
          <w:szCs w:val="24"/>
        </w:rPr>
        <w:t> </w:t>
      </w:r>
      <w:hyperlink r:id="rId7" w:anchor="dst662" w:history="1">
        <w:r w:rsidR="00060586" w:rsidRPr="00924681">
          <w:rPr>
            <w:rStyle w:val="a5"/>
            <w:rFonts w:ascii="Arial" w:hAnsi="Arial" w:cs="Arial"/>
            <w:color w:val="666699"/>
            <w:sz w:val="24"/>
            <w:szCs w:val="24"/>
          </w:rPr>
          <w:t>профессиональному психологическому отбору</w:t>
        </w:r>
      </w:hyperlink>
      <w:r w:rsidR="00060586" w:rsidRPr="00924681">
        <w:rPr>
          <w:rStyle w:val="apple-converted-space"/>
          <w:rFonts w:ascii="Arial" w:hAnsi="Arial" w:cs="Arial"/>
          <w:color w:val="333333"/>
          <w:sz w:val="24"/>
          <w:szCs w:val="24"/>
        </w:rPr>
        <w:t> </w:t>
      </w:r>
      <w:r w:rsidR="00060586" w:rsidRPr="00924681">
        <w:rPr>
          <w:rStyle w:val="blk"/>
          <w:rFonts w:ascii="Arial" w:hAnsi="Arial" w:cs="Arial"/>
          <w:color w:val="333333"/>
          <w:sz w:val="24"/>
          <w:szCs w:val="24"/>
        </w:rPr>
        <w:t>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060586" w:rsidRPr="00924681" w:rsidRDefault="00924681" w:rsidP="00924681">
      <w:pPr>
        <w:shd w:val="clear" w:color="auto" w:fill="FFFFFF"/>
        <w:spacing w:after="0"/>
        <w:jc w:val="both"/>
        <w:rPr>
          <w:rFonts w:ascii="Arial" w:hAnsi="Arial" w:cs="Arial"/>
          <w:color w:val="333333"/>
          <w:sz w:val="24"/>
          <w:szCs w:val="24"/>
        </w:rPr>
      </w:pPr>
      <w:bookmarkStart w:id="10" w:name="dst100109"/>
      <w:bookmarkEnd w:id="10"/>
      <w:r>
        <w:rPr>
          <w:rStyle w:val="blk"/>
          <w:rFonts w:ascii="Arial" w:hAnsi="Arial" w:cs="Arial"/>
          <w:color w:val="333333"/>
          <w:sz w:val="24"/>
          <w:szCs w:val="24"/>
        </w:rPr>
        <w:t xml:space="preserve">  </w:t>
      </w:r>
      <w:r w:rsidR="00060586" w:rsidRPr="00924681">
        <w:rPr>
          <w:rStyle w:val="blk"/>
          <w:rFonts w:ascii="Arial" w:hAnsi="Arial" w:cs="Arial"/>
          <w:color w:val="333333"/>
          <w:sz w:val="24"/>
          <w:szCs w:val="24"/>
        </w:rPr>
        <w:t>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4E5C61" w:rsidRPr="00924681" w:rsidRDefault="004E5C61" w:rsidP="00924681">
      <w:pPr>
        <w:shd w:val="clear" w:color="auto" w:fill="FFFFFF"/>
        <w:spacing w:after="0" w:line="405" w:lineRule="atLeast"/>
        <w:rPr>
          <w:rFonts w:ascii="Arial" w:eastAsia="Times New Roman" w:hAnsi="Arial" w:cs="Arial"/>
          <w:b/>
          <w:color w:val="FF0000"/>
          <w:sz w:val="24"/>
          <w:szCs w:val="24"/>
          <w:lang w:eastAsia="ru-RU"/>
        </w:rPr>
      </w:pPr>
      <w:r w:rsidRPr="00E9484B">
        <w:rPr>
          <w:rFonts w:ascii="Arial" w:eastAsia="Times New Roman" w:hAnsi="Arial" w:cs="Arial"/>
          <w:b/>
          <w:bCs/>
          <w:color w:val="E36C0A" w:themeColor="accent6" w:themeShade="BF"/>
          <w:sz w:val="24"/>
          <w:szCs w:val="24"/>
          <w:lang w:eastAsia="ru-RU"/>
        </w:rPr>
        <w:t>ОТСРОЧКА ПО ОБУЧЕНИЮ.</w:t>
      </w:r>
      <w:r w:rsidRPr="00924681">
        <w:rPr>
          <w:rFonts w:ascii="Arial" w:eastAsia="Times New Roman" w:hAnsi="Arial" w:cs="Arial"/>
          <w:color w:val="555555"/>
          <w:sz w:val="24"/>
          <w:szCs w:val="24"/>
          <w:lang w:eastAsia="ru-RU"/>
        </w:rPr>
        <w:t> В соответствии со статьей 24  Федерального закона от 28 марта 1998 г. N 53-ФЗ "О воинской обязанности и военной службе", все студенты, поступившие на очную форму обучения специальности, имеющей государственную аккредитацию, имеют </w:t>
      </w:r>
      <w:r w:rsidRPr="00924681">
        <w:rPr>
          <w:rFonts w:ascii="Arial" w:eastAsia="Times New Roman" w:hAnsi="Arial" w:cs="Arial"/>
          <w:color w:val="555555"/>
          <w:sz w:val="24"/>
          <w:szCs w:val="24"/>
          <w:u w:val="single"/>
          <w:lang w:eastAsia="ru-RU"/>
        </w:rPr>
        <w:t>право на отсрочку </w:t>
      </w:r>
      <w:r w:rsidRPr="00924681">
        <w:rPr>
          <w:rFonts w:ascii="Arial" w:eastAsia="Times New Roman" w:hAnsi="Arial" w:cs="Arial"/>
          <w:color w:val="555555"/>
          <w:sz w:val="24"/>
          <w:szCs w:val="24"/>
          <w:lang w:eastAsia="ru-RU"/>
        </w:rPr>
        <w:t>на весь срок обучения, если не воспользовались этим правом ранее. При этом следует учитывать, что отсрочку </w:t>
      </w:r>
      <w:r w:rsidRPr="00924681">
        <w:rPr>
          <w:rFonts w:ascii="Arial" w:eastAsia="Times New Roman" w:hAnsi="Arial" w:cs="Arial"/>
          <w:color w:val="555555"/>
          <w:sz w:val="24"/>
          <w:szCs w:val="24"/>
          <w:u w:val="single"/>
          <w:lang w:eastAsia="ru-RU"/>
        </w:rPr>
        <w:t>необходимо оформить</w:t>
      </w:r>
      <w:r w:rsidRPr="00924681">
        <w:rPr>
          <w:rFonts w:ascii="Arial" w:eastAsia="Times New Roman" w:hAnsi="Arial" w:cs="Arial"/>
          <w:color w:val="555555"/>
          <w:sz w:val="24"/>
          <w:szCs w:val="24"/>
          <w:lang w:eastAsia="ru-RU"/>
        </w:rPr>
        <w:t xml:space="preserve"> в отделе военного комиссариата. Для того чтобы оформить отсрочку, призывник должен пройти медицинское </w:t>
      </w:r>
      <w:r w:rsidRPr="00924681">
        <w:rPr>
          <w:rFonts w:ascii="Arial" w:eastAsia="Times New Roman" w:hAnsi="Arial" w:cs="Arial"/>
          <w:color w:val="555555"/>
          <w:sz w:val="24"/>
          <w:szCs w:val="24"/>
          <w:lang w:eastAsia="ru-RU"/>
        </w:rPr>
        <w:lastRenderedPageBreak/>
        <w:t xml:space="preserve">освидетельствование, после чего призывная комиссия при наличии оснований, предусмотренных Федеральным законом «О воинской обязанности и военной службе» и иными нормативными правовыми актами Российской Федерации, выносит решение о предоставлении ему отсрочки от призыва на военную службу. Отсрочка от призыва оформляется только сотрудниками военного комиссариата в присутствии призывника, вызванного повесткой на медкомиссию и отмечается в приписном свидетельстве (срок окончания учебы). Если отметки нет, значит, отсрочка </w:t>
      </w:r>
      <w:r w:rsidRPr="00924681">
        <w:rPr>
          <w:rFonts w:ascii="Arial" w:eastAsia="Times New Roman" w:hAnsi="Arial" w:cs="Arial"/>
          <w:b/>
          <w:color w:val="FF0000"/>
          <w:sz w:val="24"/>
          <w:szCs w:val="24"/>
          <w:lang w:eastAsia="ru-RU"/>
        </w:rPr>
        <w:t>НЕ ОФОРМЛЕНА.</w:t>
      </w:r>
    </w:p>
    <w:p w:rsidR="004E5C61" w:rsidRPr="00924681" w:rsidRDefault="004E5C61" w:rsidP="00924681">
      <w:pPr>
        <w:shd w:val="clear" w:color="auto" w:fill="FFFFFF"/>
        <w:spacing w:after="0" w:line="405" w:lineRule="atLeast"/>
        <w:rPr>
          <w:rFonts w:ascii="Arial" w:eastAsia="Times New Roman" w:hAnsi="Arial" w:cs="Arial"/>
          <w:color w:val="555555"/>
          <w:sz w:val="24"/>
          <w:szCs w:val="24"/>
          <w:lang w:eastAsia="ru-RU"/>
        </w:rPr>
      </w:pPr>
      <w:r w:rsidRPr="00E9484B">
        <w:rPr>
          <w:rFonts w:ascii="Arial" w:eastAsia="Times New Roman" w:hAnsi="Arial" w:cs="Arial"/>
          <w:b/>
          <w:bCs/>
          <w:color w:val="E36C0A" w:themeColor="accent6" w:themeShade="BF"/>
          <w:sz w:val="24"/>
          <w:szCs w:val="24"/>
          <w:lang w:eastAsia="ru-RU"/>
        </w:rPr>
        <w:t>СПРАВКА В ВОЕННЫЙ КОМИССАРИАТ</w:t>
      </w:r>
      <w:r w:rsidRPr="00924681">
        <w:rPr>
          <w:rFonts w:ascii="Arial" w:eastAsia="Times New Roman" w:hAnsi="Arial" w:cs="Arial"/>
          <w:color w:val="B22222"/>
          <w:sz w:val="24"/>
          <w:szCs w:val="24"/>
          <w:lang w:eastAsia="ru-RU"/>
        </w:rPr>
        <w:t>.</w:t>
      </w:r>
      <w:r w:rsidRPr="00924681">
        <w:rPr>
          <w:rFonts w:ascii="Arial" w:eastAsia="Times New Roman" w:hAnsi="Arial" w:cs="Arial"/>
          <w:color w:val="555555"/>
          <w:sz w:val="24"/>
          <w:szCs w:val="24"/>
          <w:lang w:eastAsia="ru-RU"/>
        </w:rPr>
        <w:t xml:space="preserve"> Подтверждением обучения в </w:t>
      </w:r>
      <w:r w:rsidR="00287B2D" w:rsidRPr="00924681">
        <w:rPr>
          <w:rFonts w:ascii="Arial" w:eastAsia="Times New Roman" w:hAnsi="Arial" w:cs="Arial"/>
          <w:color w:val="555555"/>
          <w:sz w:val="24"/>
          <w:szCs w:val="24"/>
          <w:lang w:eastAsia="ru-RU"/>
        </w:rPr>
        <w:t>колледже</w:t>
      </w:r>
      <w:r w:rsidRPr="00924681">
        <w:rPr>
          <w:rFonts w:ascii="Arial" w:eastAsia="Times New Roman" w:hAnsi="Arial" w:cs="Arial"/>
          <w:color w:val="555555"/>
          <w:sz w:val="24"/>
          <w:szCs w:val="24"/>
          <w:lang w:eastAsia="ru-RU"/>
        </w:rPr>
        <w:t xml:space="preserve"> является справка Приложение №2 к Перечню (п.3), которая оформляется работником </w:t>
      </w:r>
      <w:r w:rsidR="00287B2D" w:rsidRPr="00924681">
        <w:rPr>
          <w:rFonts w:ascii="Arial" w:eastAsia="Times New Roman" w:hAnsi="Arial" w:cs="Arial"/>
          <w:color w:val="555555"/>
          <w:sz w:val="24"/>
          <w:szCs w:val="24"/>
          <w:lang w:eastAsia="ru-RU"/>
        </w:rPr>
        <w:t>колледжа</w:t>
      </w:r>
      <w:r w:rsidRPr="00924681">
        <w:rPr>
          <w:rFonts w:ascii="Arial" w:eastAsia="Times New Roman" w:hAnsi="Arial" w:cs="Arial"/>
          <w:color w:val="555555"/>
          <w:sz w:val="24"/>
          <w:szCs w:val="24"/>
          <w:lang w:eastAsia="ru-RU"/>
        </w:rPr>
        <w:t>, ответственным за воинский учет. Ежегодно, до 5 октября, университет предоставляет в отдел военного комиссариата данные справки на всех обучающихся-призывников очной формы обучения. </w:t>
      </w:r>
      <w:r w:rsidRPr="00924681">
        <w:rPr>
          <w:rFonts w:ascii="Arial" w:eastAsia="Times New Roman" w:hAnsi="Arial" w:cs="Arial"/>
          <w:b/>
          <w:bCs/>
          <w:i/>
          <w:iCs/>
          <w:color w:val="555555"/>
          <w:sz w:val="24"/>
          <w:szCs w:val="24"/>
          <w:lang w:eastAsia="ru-RU"/>
        </w:rPr>
        <w:t>Получать справку лично не нужно, </w:t>
      </w:r>
      <w:r w:rsidRPr="00924681">
        <w:rPr>
          <w:rFonts w:ascii="Arial" w:eastAsia="Times New Roman" w:hAnsi="Arial" w:cs="Arial"/>
          <w:i/>
          <w:iCs/>
          <w:color w:val="555555"/>
          <w:sz w:val="24"/>
          <w:szCs w:val="24"/>
          <w:lang w:eastAsia="ru-RU"/>
        </w:rPr>
        <w:t>за исключением случаев, оговоренных в п.3 настоящей памятки.</w:t>
      </w:r>
    </w:p>
    <w:p w:rsidR="004E5C61" w:rsidRPr="00924681" w:rsidRDefault="004E5C61" w:rsidP="00924681">
      <w:pPr>
        <w:shd w:val="clear" w:color="auto" w:fill="FFFFFF"/>
        <w:spacing w:after="0" w:line="405" w:lineRule="atLeast"/>
        <w:rPr>
          <w:rFonts w:ascii="Arial" w:eastAsia="Times New Roman" w:hAnsi="Arial" w:cs="Arial"/>
          <w:color w:val="555555"/>
          <w:sz w:val="24"/>
          <w:szCs w:val="24"/>
          <w:lang w:eastAsia="ru-RU"/>
        </w:rPr>
      </w:pPr>
      <w:r w:rsidRPr="00E9484B">
        <w:rPr>
          <w:rFonts w:ascii="Arial" w:eastAsia="Times New Roman" w:hAnsi="Arial" w:cs="Arial"/>
          <w:b/>
          <w:bCs/>
          <w:color w:val="E36C0A" w:themeColor="accent6" w:themeShade="BF"/>
          <w:sz w:val="24"/>
          <w:szCs w:val="24"/>
          <w:lang w:eastAsia="ru-RU"/>
        </w:rPr>
        <w:t>ИНОГОРОДНИМ СТУДЕНТАМ. </w:t>
      </w:r>
      <w:r w:rsidRPr="00924681">
        <w:rPr>
          <w:rFonts w:ascii="Arial" w:eastAsia="Times New Roman" w:hAnsi="Arial" w:cs="Arial"/>
          <w:color w:val="555555"/>
          <w:sz w:val="24"/>
          <w:szCs w:val="24"/>
          <w:lang w:eastAsia="ru-RU"/>
        </w:rPr>
        <w:t>В соответствии со ст.10 ФЗ №53 "О воинской обязанности и военной службе", после получения временной регистрации/прописки в г.</w:t>
      </w:r>
      <w:r w:rsidR="00287B2D" w:rsidRPr="00924681">
        <w:rPr>
          <w:rFonts w:ascii="Arial" w:eastAsia="Times New Roman" w:hAnsi="Arial" w:cs="Arial"/>
          <w:color w:val="555555"/>
          <w:sz w:val="24"/>
          <w:szCs w:val="24"/>
          <w:lang w:eastAsia="ru-RU"/>
        </w:rPr>
        <w:t>Хабаровск</w:t>
      </w:r>
      <w:r w:rsidRPr="00924681">
        <w:rPr>
          <w:rFonts w:ascii="Arial" w:eastAsia="Times New Roman" w:hAnsi="Arial" w:cs="Arial"/>
          <w:color w:val="555555"/>
          <w:sz w:val="24"/>
          <w:szCs w:val="24"/>
          <w:lang w:eastAsia="ru-RU"/>
        </w:rPr>
        <w:t xml:space="preserve">, иногороднему студенту необходимо встать на воинский учет в отделе военного комиссариата </w:t>
      </w:r>
      <w:r w:rsidR="00287B2D" w:rsidRPr="00924681">
        <w:rPr>
          <w:rFonts w:ascii="Arial" w:eastAsia="Times New Roman" w:hAnsi="Arial" w:cs="Arial"/>
          <w:color w:val="555555"/>
          <w:sz w:val="24"/>
          <w:szCs w:val="24"/>
          <w:lang w:eastAsia="ru-RU"/>
        </w:rPr>
        <w:t xml:space="preserve">индустриального района </w:t>
      </w:r>
      <w:r w:rsidRPr="00924681">
        <w:rPr>
          <w:rFonts w:ascii="Arial" w:eastAsia="Times New Roman" w:hAnsi="Arial" w:cs="Arial"/>
          <w:color w:val="555555"/>
          <w:sz w:val="24"/>
          <w:szCs w:val="24"/>
          <w:lang w:eastAsia="ru-RU"/>
        </w:rPr>
        <w:t>по г.</w:t>
      </w:r>
      <w:r w:rsidR="00287B2D" w:rsidRPr="00924681">
        <w:rPr>
          <w:rFonts w:ascii="Arial" w:eastAsia="Times New Roman" w:hAnsi="Arial" w:cs="Arial"/>
          <w:color w:val="555555"/>
          <w:sz w:val="24"/>
          <w:szCs w:val="24"/>
          <w:lang w:eastAsia="ru-RU"/>
        </w:rPr>
        <w:t>Хабаровск</w:t>
      </w:r>
      <w:r w:rsidRPr="00924681">
        <w:rPr>
          <w:rFonts w:ascii="Arial" w:eastAsia="Times New Roman" w:hAnsi="Arial" w:cs="Arial"/>
          <w:color w:val="555555"/>
          <w:sz w:val="24"/>
          <w:szCs w:val="24"/>
          <w:lang w:eastAsia="ru-RU"/>
        </w:rPr>
        <w:t xml:space="preserve"> (г.</w:t>
      </w:r>
      <w:r w:rsidR="00287B2D" w:rsidRPr="00924681">
        <w:rPr>
          <w:rFonts w:ascii="Arial" w:eastAsia="Times New Roman" w:hAnsi="Arial" w:cs="Arial"/>
          <w:color w:val="555555"/>
          <w:sz w:val="24"/>
          <w:szCs w:val="24"/>
          <w:lang w:eastAsia="ru-RU"/>
        </w:rPr>
        <w:t>Хабаровск</w:t>
      </w:r>
      <w:r w:rsidRPr="00924681">
        <w:rPr>
          <w:rFonts w:ascii="Arial" w:eastAsia="Times New Roman" w:hAnsi="Arial" w:cs="Arial"/>
          <w:color w:val="555555"/>
          <w:sz w:val="24"/>
          <w:szCs w:val="24"/>
          <w:lang w:eastAsia="ru-RU"/>
        </w:rPr>
        <w:t>,</w:t>
      </w:r>
      <w:r w:rsidR="00287B2D" w:rsidRPr="00924681">
        <w:rPr>
          <w:rFonts w:ascii="Arial" w:eastAsia="Times New Roman" w:hAnsi="Arial" w:cs="Arial"/>
          <w:color w:val="555555"/>
          <w:sz w:val="24"/>
          <w:szCs w:val="24"/>
          <w:lang w:eastAsia="ru-RU"/>
        </w:rPr>
        <w:t xml:space="preserve"> ул. Узловая д</w:t>
      </w:r>
      <w:r w:rsidR="00060586" w:rsidRPr="00924681">
        <w:rPr>
          <w:rFonts w:ascii="Arial" w:eastAsia="Times New Roman" w:hAnsi="Arial" w:cs="Arial"/>
          <w:color w:val="555555"/>
          <w:sz w:val="24"/>
          <w:szCs w:val="24"/>
          <w:lang w:eastAsia="ru-RU"/>
        </w:rPr>
        <w:t>.</w:t>
      </w:r>
      <w:r w:rsidR="00287B2D" w:rsidRPr="00924681">
        <w:rPr>
          <w:rFonts w:ascii="Arial" w:eastAsia="Times New Roman" w:hAnsi="Arial" w:cs="Arial"/>
          <w:color w:val="555555"/>
          <w:sz w:val="24"/>
          <w:szCs w:val="24"/>
          <w:lang w:eastAsia="ru-RU"/>
        </w:rPr>
        <w:t xml:space="preserve"> 7</w:t>
      </w:r>
      <w:r w:rsidR="00060586" w:rsidRPr="00924681">
        <w:rPr>
          <w:rFonts w:ascii="Arial" w:eastAsia="Times New Roman" w:hAnsi="Arial" w:cs="Arial"/>
          <w:color w:val="555555"/>
          <w:sz w:val="24"/>
          <w:szCs w:val="24"/>
          <w:lang w:eastAsia="ru-RU"/>
        </w:rPr>
        <w:t>, каб. № 50</w:t>
      </w:r>
      <w:r w:rsidRPr="00924681">
        <w:rPr>
          <w:rFonts w:ascii="Arial" w:eastAsia="Times New Roman" w:hAnsi="Arial" w:cs="Arial"/>
          <w:color w:val="555555"/>
          <w:sz w:val="24"/>
          <w:szCs w:val="24"/>
          <w:lang w:eastAsia="ru-RU"/>
        </w:rPr>
        <w:t xml:space="preserve">). При себе иметь: паспорт, удостоверение гражданина, подлежащего призыву на военную службу (приписное), справку Приложение №2 к Перечню (п.3). Справку можно получить по адресу: </w:t>
      </w:r>
      <w:proofErr w:type="spellStart"/>
      <w:r w:rsidRPr="00924681">
        <w:rPr>
          <w:rFonts w:ascii="Arial" w:eastAsia="Times New Roman" w:hAnsi="Arial" w:cs="Arial"/>
          <w:color w:val="555555"/>
          <w:sz w:val="24"/>
          <w:szCs w:val="24"/>
          <w:lang w:eastAsia="ru-RU"/>
        </w:rPr>
        <w:t>г.</w:t>
      </w:r>
      <w:r w:rsidR="00060586" w:rsidRPr="00924681">
        <w:rPr>
          <w:rFonts w:ascii="Arial" w:eastAsia="Times New Roman" w:hAnsi="Arial" w:cs="Arial"/>
          <w:color w:val="555555"/>
          <w:sz w:val="24"/>
          <w:szCs w:val="24"/>
          <w:lang w:eastAsia="ru-RU"/>
        </w:rPr>
        <w:t>Хабаровск</w:t>
      </w:r>
      <w:proofErr w:type="spellEnd"/>
      <w:r w:rsidR="00060586" w:rsidRPr="00924681">
        <w:rPr>
          <w:rFonts w:ascii="Arial" w:eastAsia="Times New Roman" w:hAnsi="Arial" w:cs="Arial"/>
          <w:color w:val="555555"/>
          <w:sz w:val="24"/>
          <w:szCs w:val="24"/>
          <w:lang w:eastAsia="ru-RU"/>
        </w:rPr>
        <w:t>,</w:t>
      </w:r>
      <w:r w:rsidRPr="00924681">
        <w:rPr>
          <w:rFonts w:ascii="Arial" w:eastAsia="Times New Roman" w:hAnsi="Arial" w:cs="Arial"/>
          <w:color w:val="555555"/>
          <w:sz w:val="24"/>
          <w:szCs w:val="24"/>
          <w:lang w:eastAsia="ru-RU"/>
        </w:rPr>
        <w:t xml:space="preserve"> </w:t>
      </w:r>
      <w:proofErr w:type="spellStart"/>
      <w:r w:rsidR="00060586" w:rsidRPr="00924681">
        <w:rPr>
          <w:rFonts w:ascii="Arial" w:eastAsia="Times New Roman" w:hAnsi="Arial" w:cs="Arial"/>
          <w:color w:val="555555"/>
          <w:sz w:val="24"/>
          <w:szCs w:val="24"/>
          <w:lang w:eastAsia="ru-RU"/>
        </w:rPr>
        <w:t>ул</w:t>
      </w:r>
      <w:r w:rsidRPr="00924681">
        <w:rPr>
          <w:rFonts w:ascii="Arial" w:eastAsia="Times New Roman" w:hAnsi="Arial" w:cs="Arial"/>
          <w:color w:val="555555"/>
          <w:sz w:val="24"/>
          <w:szCs w:val="24"/>
          <w:lang w:eastAsia="ru-RU"/>
        </w:rPr>
        <w:t>.</w:t>
      </w:r>
      <w:r w:rsidR="00060586" w:rsidRPr="00924681">
        <w:rPr>
          <w:rFonts w:ascii="Arial" w:eastAsia="Times New Roman" w:hAnsi="Arial" w:cs="Arial"/>
          <w:color w:val="555555"/>
          <w:sz w:val="24"/>
          <w:szCs w:val="24"/>
          <w:lang w:eastAsia="ru-RU"/>
        </w:rPr>
        <w:t>Волочаевска</w:t>
      </w:r>
      <w:proofErr w:type="spellEnd"/>
      <w:r w:rsidR="00060586" w:rsidRPr="00924681">
        <w:rPr>
          <w:rFonts w:ascii="Arial" w:eastAsia="Times New Roman" w:hAnsi="Arial" w:cs="Arial"/>
          <w:color w:val="555555"/>
          <w:sz w:val="24"/>
          <w:szCs w:val="24"/>
          <w:lang w:eastAsia="ru-RU"/>
        </w:rPr>
        <w:t xml:space="preserve"> д.1</w:t>
      </w:r>
      <w:r w:rsidRPr="00924681">
        <w:rPr>
          <w:rFonts w:ascii="Arial" w:eastAsia="Times New Roman" w:hAnsi="Arial" w:cs="Arial"/>
          <w:color w:val="555555"/>
          <w:sz w:val="24"/>
          <w:szCs w:val="24"/>
          <w:lang w:eastAsia="ru-RU"/>
        </w:rPr>
        <w:t xml:space="preserve"> каб.</w:t>
      </w:r>
      <w:r w:rsidR="00060586" w:rsidRPr="00924681">
        <w:rPr>
          <w:rFonts w:ascii="Arial" w:eastAsia="Times New Roman" w:hAnsi="Arial" w:cs="Arial"/>
          <w:color w:val="555555"/>
          <w:sz w:val="24"/>
          <w:szCs w:val="24"/>
          <w:lang w:eastAsia="ru-RU"/>
        </w:rPr>
        <w:t>322</w:t>
      </w:r>
      <w:r w:rsidRPr="00924681">
        <w:rPr>
          <w:rFonts w:ascii="Arial" w:eastAsia="Times New Roman" w:hAnsi="Arial" w:cs="Arial"/>
          <w:color w:val="555555"/>
          <w:sz w:val="24"/>
          <w:szCs w:val="24"/>
          <w:lang w:eastAsia="ru-RU"/>
        </w:rPr>
        <w:t xml:space="preserve">. Если иногородний студент будет состоять на воинском учете в другом городе (не в </w:t>
      </w:r>
      <w:r w:rsidR="00060586" w:rsidRPr="00924681">
        <w:rPr>
          <w:rFonts w:ascii="Arial" w:eastAsia="Times New Roman" w:hAnsi="Arial" w:cs="Arial"/>
          <w:color w:val="555555"/>
          <w:sz w:val="24"/>
          <w:szCs w:val="24"/>
          <w:lang w:eastAsia="ru-RU"/>
        </w:rPr>
        <w:t>Хабаровске</w:t>
      </w:r>
      <w:r w:rsidRPr="00924681">
        <w:rPr>
          <w:rFonts w:ascii="Arial" w:eastAsia="Times New Roman" w:hAnsi="Arial" w:cs="Arial"/>
          <w:color w:val="555555"/>
          <w:sz w:val="24"/>
          <w:szCs w:val="24"/>
          <w:lang w:eastAsia="ru-RU"/>
        </w:rPr>
        <w:t xml:space="preserve">), также можно получить справку для предоставления ее в военный комиссариат другого города. </w:t>
      </w:r>
      <w:r w:rsidR="00060586" w:rsidRPr="00924681">
        <w:rPr>
          <w:rFonts w:ascii="Arial" w:eastAsia="Times New Roman" w:hAnsi="Arial" w:cs="Arial"/>
          <w:color w:val="555555"/>
          <w:sz w:val="24"/>
          <w:szCs w:val="24"/>
          <w:lang w:eastAsia="ru-RU"/>
        </w:rPr>
        <w:t>Н</w:t>
      </w:r>
      <w:r w:rsidRPr="00924681">
        <w:rPr>
          <w:rFonts w:ascii="Arial" w:eastAsia="Times New Roman" w:hAnsi="Arial" w:cs="Arial"/>
          <w:color w:val="555555"/>
          <w:sz w:val="24"/>
          <w:szCs w:val="24"/>
          <w:lang w:eastAsia="ru-RU"/>
        </w:rPr>
        <w:t xml:space="preserve">еобходимо сообщить, где студент будет состоять на воинском учете для того, чтобы </w:t>
      </w:r>
      <w:r w:rsidR="00060586" w:rsidRPr="00924681">
        <w:rPr>
          <w:rFonts w:ascii="Arial" w:eastAsia="Times New Roman" w:hAnsi="Arial" w:cs="Arial"/>
          <w:color w:val="555555"/>
          <w:sz w:val="24"/>
          <w:szCs w:val="24"/>
          <w:lang w:eastAsia="ru-RU"/>
        </w:rPr>
        <w:t>колледж</w:t>
      </w:r>
      <w:r w:rsidRPr="00924681">
        <w:rPr>
          <w:rFonts w:ascii="Arial" w:eastAsia="Times New Roman" w:hAnsi="Arial" w:cs="Arial"/>
          <w:color w:val="555555"/>
          <w:sz w:val="24"/>
          <w:szCs w:val="24"/>
          <w:lang w:eastAsia="ru-RU"/>
        </w:rPr>
        <w:t xml:space="preserve"> представил справку в соответствующий военный комиссариат по почте (сообщить можно по телефону </w:t>
      </w:r>
      <w:r w:rsidR="00060586" w:rsidRPr="00924681">
        <w:rPr>
          <w:rFonts w:ascii="Arial" w:eastAsia="Times New Roman" w:hAnsi="Arial" w:cs="Arial"/>
          <w:color w:val="555555"/>
          <w:sz w:val="24"/>
          <w:szCs w:val="24"/>
          <w:lang w:eastAsia="ru-RU"/>
        </w:rPr>
        <w:t>8914 407 54 47</w:t>
      </w:r>
      <w:r w:rsidRPr="00924681">
        <w:rPr>
          <w:rFonts w:ascii="Arial" w:eastAsia="Times New Roman" w:hAnsi="Arial" w:cs="Arial"/>
          <w:color w:val="555555"/>
          <w:sz w:val="24"/>
          <w:szCs w:val="24"/>
          <w:lang w:eastAsia="ru-RU"/>
        </w:rPr>
        <w:t xml:space="preserve"> в срок до 15 сентября).</w:t>
      </w:r>
    </w:p>
    <w:p w:rsidR="004E5C61" w:rsidRPr="00924681" w:rsidRDefault="004E5C61" w:rsidP="00924681">
      <w:pPr>
        <w:shd w:val="clear" w:color="auto" w:fill="FFFFFF"/>
        <w:spacing w:after="0" w:line="405" w:lineRule="atLeast"/>
        <w:rPr>
          <w:rFonts w:ascii="Arial" w:eastAsia="Times New Roman" w:hAnsi="Arial" w:cs="Arial"/>
          <w:color w:val="555555"/>
          <w:sz w:val="24"/>
          <w:szCs w:val="24"/>
          <w:lang w:eastAsia="ru-RU"/>
        </w:rPr>
      </w:pPr>
      <w:r w:rsidRPr="00E9484B">
        <w:rPr>
          <w:rFonts w:ascii="Arial" w:eastAsia="Times New Roman" w:hAnsi="Arial" w:cs="Arial"/>
          <w:b/>
          <w:bCs/>
          <w:color w:val="E36C0A" w:themeColor="accent6" w:themeShade="BF"/>
          <w:sz w:val="24"/>
          <w:szCs w:val="24"/>
          <w:lang w:eastAsia="ru-RU"/>
        </w:rPr>
        <w:t>ПОВЕСТКИ</w:t>
      </w:r>
      <w:r w:rsidRPr="00924681">
        <w:rPr>
          <w:rFonts w:ascii="Arial" w:eastAsia="Times New Roman" w:hAnsi="Arial" w:cs="Arial"/>
          <w:b/>
          <w:bCs/>
          <w:color w:val="B22222"/>
          <w:sz w:val="24"/>
          <w:szCs w:val="24"/>
          <w:lang w:eastAsia="ru-RU"/>
        </w:rPr>
        <w:t>.</w:t>
      </w:r>
      <w:r w:rsidRPr="00924681">
        <w:rPr>
          <w:rFonts w:ascii="Arial" w:eastAsia="Times New Roman" w:hAnsi="Arial" w:cs="Arial"/>
          <w:color w:val="B22222"/>
          <w:sz w:val="24"/>
          <w:szCs w:val="24"/>
          <w:lang w:eastAsia="ru-RU"/>
        </w:rPr>
        <w:t> </w:t>
      </w:r>
      <w:r w:rsidRPr="00924681">
        <w:rPr>
          <w:rFonts w:ascii="Arial" w:eastAsia="Times New Roman" w:hAnsi="Arial" w:cs="Arial"/>
          <w:color w:val="555555"/>
          <w:sz w:val="24"/>
          <w:szCs w:val="24"/>
          <w:lang w:eastAsia="ru-RU"/>
        </w:rPr>
        <w:t xml:space="preserve">Согласно постановлению Правительства РФ от 11 ноября 2006 г. № 663, вручение повесток может производиться по месту учебы призывника руководителями или сотрудниками, отвечающими за воинский учет. В течение всего срока обучения военные комиссариаты через работников </w:t>
      </w:r>
      <w:r w:rsidR="00060586" w:rsidRPr="00924681">
        <w:rPr>
          <w:rFonts w:ascii="Arial" w:eastAsia="Times New Roman" w:hAnsi="Arial" w:cs="Arial"/>
          <w:color w:val="555555"/>
          <w:sz w:val="24"/>
          <w:szCs w:val="24"/>
          <w:lang w:eastAsia="ru-RU"/>
        </w:rPr>
        <w:t>колледжа</w:t>
      </w:r>
      <w:r w:rsidRPr="00924681">
        <w:rPr>
          <w:rFonts w:ascii="Arial" w:eastAsia="Times New Roman" w:hAnsi="Arial" w:cs="Arial"/>
          <w:color w:val="555555"/>
          <w:sz w:val="24"/>
          <w:szCs w:val="24"/>
          <w:lang w:eastAsia="ru-RU"/>
        </w:rPr>
        <w:t xml:space="preserve"> могут вызывать обучающихся на комиссии. Часто в военкомат вызывают для того, чтобы подтвердить основания для уже оформленной отсрочки или оформить отсрочку по тем или иным обстоятельствам. В соответствии со ст.10 ФЗ №53 "О воинской обязанности и военной службе", обучающийся обязан явиться в отдел военного комиссариата по повестке. В случае отказа получения повестки составляется акт и направляется в военкомат вместе с повесткой. Акт об отказе </w:t>
      </w:r>
      <w:r w:rsidRPr="00924681">
        <w:rPr>
          <w:rFonts w:ascii="Arial" w:eastAsia="Times New Roman" w:hAnsi="Arial" w:cs="Arial"/>
          <w:color w:val="555555"/>
          <w:sz w:val="24"/>
          <w:szCs w:val="24"/>
          <w:lang w:eastAsia="ru-RU"/>
        </w:rPr>
        <w:lastRenderedPageBreak/>
        <w:t>получения повестки является одним из доказательств факта уклонения от службы в рядах ВС РФ. В соответствие с п.1 ст. 328 УК РФ «</w:t>
      </w:r>
      <w:r w:rsidRPr="00924681">
        <w:rPr>
          <w:rFonts w:ascii="Arial" w:eastAsia="Times New Roman" w:hAnsi="Arial" w:cs="Arial"/>
          <w:b/>
          <w:bCs/>
          <w:color w:val="555555"/>
          <w:sz w:val="24"/>
          <w:szCs w:val="24"/>
          <w:lang w:eastAsia="ru-RU"/>
        </w:rPr>
        <w:t>Уклонение от призыва</w:t>
      </w:r>
      <w:r w:rsidRPr="00924681">
        <w:rPr>
          <w:rFonts w:ascii="Arial" w:eastAsia="Times New Roman" w:hAnsi="Arial" w:cs="Arial"/>
          <w:color w:val="555555"/>
          <w:sz w:val="24"/>
          <w:szCs w:val="24"/>
          <w:lang w:eastAsia="ru-RU"/>
        </w:rPr>
        <w:t> на военную службу при отсутствии</w:t>
      </w:r>
      <w:r w:rsidR="00060586" w:rsidRPr="00924681">
        <w:rPr>
          <w:rFonts w:ascii="Arial" w:eastAsia="Times New Roman" w:hAnsi="Arial" w:cs="Arial"/>
          <w:color w:val="555555"/>
          <w:sz w:val="24"/>
          <w:szCs w:val="24"/>
          <w:lang w:eastAsia="ru-RU"/>
        </w:rPr>
        <w:t xml:space="preserve"> </w:t>
      </w:r>
      <w:hyperlink r:id="rId8" w:history="1">
        <w:r w:rsidRPr="00924681">
          <w:rPr>
            <w:rFonts w:ascii="Arial" w:eastAsia="Times New Roman" w:hAnsi="Arial" w:cs="Arial"/>
            <w:color w:val="0F478F"/>
            <w:sz w:val="24"/>
            <w:szCs w:val="24"/>
            <w:lang w:eastAsia="ru-RU"/>
          </w:rPr>
          <w:t>законных оснований</w:t>
        </w:r>
      </w:hyperlink>
      <w:r w:rsidRPr="00924681">
        <w:rPr>
          <w:rFonts w:ascii="Arial" w:eastAsia="Times New Roman" w:hAnsi="Arial" w:cs="Arial"/>
          <w:color w:val="555555"/>
          <w:sz w:val="24"/>
          <w:szCs w:val="24"/>
          <w:lang w:eastAsia="ru-RU"/>
        </w:rPr>
        <w:t> для освобождения от этой службы - </w:t>
      </w:r>
      <w:r w:rsidRPr="00924681">
        <w:rPr>
          <w:rFonts w:ascii="Arial" w:eastAsia="Times New Roman" w:hAnsi="Arial" w:cs="Arial"/>
          <w:b/>
          <w:bCs/>
          <w:color w:val="555555"/>
          <w:sz w:val="24"/>
          <w:szCs w:val="24"/>
          <w:lang w:eastAsia="ru-RU"/>
        </w:rPr>
        <w:t>наказывается</w:t>
      </w:r>
      <w:r w:rsidRPr="00924681">
        <w:rPr>
          <w:rFonts w:ascii="Arial" w:eastAsia="Times New Roman" w:hAnsi="Arial" w:cs="Arial"/>
          <w:color w:val="555555"/>
          <w:sz w:val="24"/>
          <w:szCs w:val="24"/>
          <w:lang w:eastAsia="ru-RU"/>
        </w:rPr>
        <w:t> </w:t>
      </w:r>
      <w:r w:rsidRPr="00924681">
        <w:rPr>
          <w:rFonts w:ascii="Arial" w:eastAsia="Times New Roman" w:hAnsi="Arial" w:cs="Arial"/>
          <w:b/>
          <w:bCs/>
          <w:color w:val="555555"/>
          <w:sz w:val="24"/>
          <w:szCs w:val="24"/>
          <w:lang w:eastAsia="ru-RU"/>
        </w:rPr>
        <w:t>штрафом</w:t>
      </w:r>
      <w:r w:rsidRPr="00924681">
        <w:rPr>
          <w:rFonts w:ascii="Arial" w:eastAsia="Times New Roman" w:hAnsi="Arial" w:cs="Arial"/>
          <w:color w:val="555555"/>
          <w:sz w:val="24"/>
          <w:szCs w:val="24"/>
          <w:lang w:eastAsia="ru-RU"/>
        </w:rPr>
        <w:t> в размере до двухсот тысяч рублей или в размере заработной платы или иного дохода осужденного за период до восемнадцати месяцев, либо</w:t>
      </w:r>
      <w:r w:rsidR="00060586" w:rsidRPr="00924681">
        <w:rPr>
          <w:rFonts w:ascii="Arial" w:eastAsia="Times New Roman" w:hAnsi="Arial" w:cs="Arial"/>
          <w:color w:val="555555"/>
          <w:sz w:val="24"/>
          <w:szCs w:val="24"/>
          <w:lang w:eastAsia="ru-RU"/>
        </w:rPr>
        <w:t xml:space="preserve"> </w:t>
      </w:r>
      <w:r w:rsidRPr="00924681">
        <w:rPr>
          <w:rFonts w:ascii="Arial" w:eastAsia="Times New Roman" w:hAnsi="Arial" w:cs="Arial"/>
          <w:b/>
          <w:bCs/>
          <w:color w:val="555555"/>
          <w:sz w:val="24"/>
          <w:szCs w:val="24"/>
          <w:lang w:eastAsia="ru-RU"/>
        </w:rPr>
        <w:t>принудительными работами</w:t>
      </w:r>
      <w:r w:rsidRPr="00924681">
        <w:rPr>
          <w:rFonts w:ascii="Arial" w:eastAsia="Times New Roman" w:hAnsi="Arial" w:cs="Arial"/>
          <w:color w:val="555555"/>
          <w:sz w:val="24"/>
          <w:szCs w:val="24"/>
          <w:lang w:eastAsia="ru-RU"/>
        </w:rPr>
        <w:t> на срок до двух лет, либо </w:t>
      </w:r>
      <w:r w:rsidRPr="00924681">
        <w:rPr>
          <w:rFonts w:ascii="Arial" w:eastAsia="Times New Roman" w:hAnsi="Arial" w:cs="Arial"/>
          <w:b/>
          <w:bCs/>
          <w:color w:val="555555"/>
          <w:sz w:val="24"/>
          <w:szCs w:val="24"/>
          <w:lang w:eastAsia="ru-RU"/>
        </w:rPr>
        <w:t>арестом на срок до шести месяцев</w:t>
      </w:r>
      <w:r w:rsidRPr="00924681">
        <w:rPr>
          <w:rFonts w:ascii="Arial" w:eastAsia="Times New Roman" w:hAnsi="Arial" w:cs="Arial"/>
          <w:color w:val="555555"/>
          <w:sz w:val="24"/>
          <w:szCs w:val="24"/>
          <w:lang w:eastAsia="ru-RU"/>
        </w:rPr>
        <w:t>, либо</w:t>
      </w:r>
      <w:r w:rsidR="00060586" w:rsidRPr="00924681">
        <w:rPr>
          <w:rFonts w:ascii="Arial" w:eastAsia="Times New Roman" w:hAnsi="Arial" w:cs="Arial"/>
          <w:color w:val="555555"/>
          <w:sz w:val="24"/>
          <w:szCs w:val="24"/>
          <w:lang w:eastAsia="ru-RU"/>
        </w:rPr>
        <w:t xml:space="preserve"> </w:t>
      </w:r>
      <w:r w:rsidRPr="00924681">
        <w:rPr>
          <w:rFonts w:ascii="Arial" w:eastAsia="Times New Roman" w:hAnsi="Arial" w:cs="Arial"/>
          <w:b/>
          <w:bCs/>
          <w:color w:val="555555"/>
          <w:sz w:val="24"/>
          <w:szCs w:val="24"/>
          <w:lang w:eastAsia="ru-RU"/>
        </w:rPr>
        <w:t>лишением свободы на срок до двух лет</w:t>
      </w:r>
      <w:r w:rsidRPr="00924681">
        <w:rPr>
          <w:rFonts w:ascii="Arial" w:eastAsia="Times New Roman" w:hAnsi="Arial" w:cs="Arial"/>
          <w:color w:val="555555"/>
          <w:sz w:val="24"/>
          <w:szCs w:val="24"/>
          <w:lang w:eastAsia="ru-RU"/>
        </w:rPr>
        <w:t>».</w:t>
      </w:r>
    </w:p>
    <w:p w:rsidR="004E5C61" w:rsidRDefault="004E5C61" w:rsidP="00924681">
      <w:pPr>
        <w:shd w:val="clear" w:color="auto" w:fill="FFFFFF"/>
        <w:spacing w:after="0" w:line="405" w:lineRule="atLeast"/>
        <w:rPr>
          <w:rFonts w:ascii="Arial" w:eastAsia="Times New Roman" w:hAnsi="Arial" w:cs="Arial"/>
          <w:color w:val="555555"/>
          <w:sz w:val="24"/>
          <w:szCs w:val="24"/>
          <w:lang w:eastAsia="ru-RU"/>
        </w:rPr>
      </w:pPr>
      <w:r w:rsidRPr="00E9484B">
        <w:rPr>
          <w:rFonts w:ascii="Arial" w:eastAsia="Times New Roman" w:hAnsi="Arial" w:cs="Arial"/>
          <w:b/>
          <w:bCs/>
          <w:color w:val="E36C0A" w:themeColor="accent6" w:themeShade="BF"/>
          <w:sz w:val="24"/>
          <w:szCs w:val="24"/>
          <w:lang w:eastAsia="ru-RU"/>
        </w:rPr>
        <w:t>ВОЕННЫЙ БИЛЕТ</w:t>
      </w:r>
      <w:r w:rsidRPr="00E9484B">
        <w:rPr>
          <w:rFonts w:ascii="Arial" w:eastAsia="Times New Roman" w:hAnsi="Arial" w:cs="Arial"/>
          <w:color w:val="E36C0A" w:themeColor="accent6" w:themeShade="BF"/>
          <w:sz w:val="24"/>
          <w:szCs w:val="24"/>
          <w:lang w:eastAsia="ru-RU"/>
        </w:rPr>
        <w:t>.</w:t>
      </w:r>
      <w:r w:rsidRPr="00924681">
        <w:rPr>
          <w:rFonts w:ascii="Arial" w:eastAsia="Times New Roman" w:hAnsi="Arial" w:cs="Arial"/>
          <w:color w:val="555555"/>
          <w:sz w:val="24"/>
          <w:szCs w:val="24"/>
          <w:lang w:eastAsia="ru-RU"/>
        </w:rPr>
        <w:t xml:space="preserve"> Обучающиеся, пребывающие в запасе, на момент поступления в </w:t>
      </w:r>
      <w:r w:rsidR="00060586" w:rsidRPr="00924681">
        <w:rPr>
          <w:rFonts w:ascii="Arial" w:eastAsia="Times New Roman" w:hAnsi="Arial" w:cs="Arial"/>
          <w:color w:val="555555"/>
          <w:sz w:val="24"/>
          <w:szCs w:val="24"/>
          <w:lang w:eastAsia="ru-RU"/>
        </w:rPr>
        <w:t>колледж</w:t>
      </w:r>
      <w:r w:rsidRPr="00924681">
        <w:rPr>
          <w:rFonts w:ascii="Arial" w:eastAsia="Times New Roman" w:hAnsi="Arial" w:cs="Arial"/>
          <w:color w:val="555555"/>
          <w:sz w:val="24"/>
          <w:szCs w:val="24"/>
          <w:lang w:eastAsia="ru-RU"/>
        </w:rPr>
        <w:t xml:space="preserve">, а также, получившие военный билет в течение обучения, должны сообщить об этом работнику </w:t>
      </w:r>
      <w:r w:rsidR="00060586" w:rsidRPr="00924681">
        <w:rPr>
          <w:rFonts w:ascii="Arial" w:eastAsia="Times New Roman" w:hAnsi="Arial" w:cs="Arial"/>
          <w:color w:val="555555"/>
          <w:sz w:val="24"/>
          <w:szCs w:val="24"/>
          <w:lang w:eastAsia="ru-RU"/>
        </w:rPr>
        <w:t>колледжа</w:t>
      </w:r>
      <w:r w:rsidRPr="00924681">
        <w:rPr>
          <w:rFonts w:ascii="Arial" w:eastAsia="Times New Roman" w:hAnsi="Arial" w:cs="Arial"/>
          <w:color w:val="555555"/>
          <w:sz w:val="24"/>
          <w:szCs w:val="24"/>
          <w:lang w:eastAsia="ru-RU"/>
        </w:rPr>
        <w:t>, ответственному за воинский учет (можно по телефону).</w:t>
      </w:r>
    </w:p>
    <w:p w:rsidR="00924681" w:rsidRDefault="00924681" w:rsidP="00924681">
      <w:pPr>
        <w:shd w:val="clear" w:color="auto" w:fill="FFFFFF"/>
        <w:spacing w:after="0" w:line="405" w:lineRule="atLeast"/>
        <w:rPr>
          <w:rFonts w:ascii="Arial" w:eastAsia="Times New Roman" w:hAnsi="Arial" w:cs="Arial"/>
          <w:color w:val="555555"/>
          <w:sz w:val="24"/>
          <w:szCs w:val="24"/>
          <w:lang w:eastAsia="ru-RU"/>
        </w:rPr>
      </w:pPr>
    </w:p>
    <w:p w:rsidR="00924681" w:rsidRDefault="00924681" w:rsidP="00924681">
      <w:pPr>
        <w:shd w:val="clear" w:color="auto" w:fill="FFFFFF"/>
        <w:spacing w:after="0" w:line="405" w:lineRule="atLeast"/>
        <w:rPr>
          <w:rFonts w:ascii="Arial" w:eastAsia="Times New Roman" w:hAnsi="Arial" w:cs="Arial"/>
          <w:color w:val="555555"/>
          <w:sz w:val="24"/>
          <w:szCs w:val="24"/>
          <w:lang w:eastAsia="ru-RU"/>
        </w:rPr>
      </w:pPr>
    </w:p>
    <w:p w:rsidR="00924681" w:rsidRPr="00E9484B" w:rsidRDefault="00924681" w:rsidP="00924681">
      <w:pPr>
        <w:shd w:val="clear" w:color="auto" w:fill="FFFFFF"/>
        <w:spacing w:after="0" w:line="405" w:lineRule="atLeast"/>
        <w:rPr>
          <w:rFonts w:ascii="Arial" w:eastAsia="Times New Roman" w:hAnsi="Arial" w:cs="Arial"/>
          <w:color w:val="FF0000"/>
          <w:sz w:val="24"/>
          <w:szCs w:val="24"/>
          <w:lang w:eastAsia="ru-RU"/>
        </w:rPr>
      </w:pPr>
    </w:p>
    <w:p w:rsidR="004E5C61" w:rsidRPr="00E9484B" w:rsidRDefault="004E5C61" w:rsidP="004E5C61">
      <w:pPr>
        <w:shd w:val="clear" w:color="auto" w:fill="FFFFFF"/>
        <w:spacing w:after="150" w:line="240" w:lineRule="auto"/>
        <w:rPr>
          <w:rFonts w:ascii="Arial" w:eastAsia="Times New Roman" w:hAnsi="Arial" w:cs="Arial"/>
          <w:color w:val="FF0000"/>
          <w:sz w:val="24"/>
          <w:szCs w:val="24"/>
          <w:lang w:eastAsia="ru-RU"/>
        </w:rPr>
      </w:pPr>
      <w:r w:rsidRPr="00E9484B">
        <w:rPr>
          <w:rFonts w:ascii="Cambria Math" w:eastAsia="Times New Roman" w:hAnsi="Cambria Math" w:cs="Cambria Math"/>
          <w:color w:val="FF0000"/>
          <w:sz w:val="24"/>
          <w:szCs w:val="24"/>
          <w:lang w:eastAsia="ru-RU"/>
        </w:rPr>
        <w:t>​</w:t>
      </w:r>
      <w:r w:rsidRPr="00E9484B">
        <w:rPr>
          <w:rFonts w:ascii="Arial" w:eastAsia="Times New Roman" w:hAnsi="Arial" w:cs="Arial"/>
          <w:color w:val="FF0000"/>
          <w:sz w:val="24"/>
          <w:szCs w:val="24"/>
          <w:lang w:eastAsia="ru-RU"/>
        </w:rPr>
        <w:t xml:space="preserve">Работник, ответственный за воинский учет </w:t>
      </w:r>
      <w:r w:rsidR="00060586" w:rsidRPr="00E9484B">
        <w:rPr>
          <w:rFonts w:ascii="Arial" w:eastAsia="Times New Roman" w:hAnsi="Arial" w:cs="Arial"/>
          <w:color w:val="FF0000"/>
          <w:sz w:val="24"/>
          <w:szCs w:val="24"/>
          <w:lang w:eastAsia="ru-RU"/>
        </w:rPr>
        <w:t>об</w:t>
      </w:r>
      <w:r w:rsidRPr="00E9484B">
        <w:rPr>
          <w:rFonts w:ascii="Arial" w:eastAsia="Times New Roman" w:hAnsi="Arial" w:cs="Arial"/>
          <w:color w:val="FF0000"/>
          <w:sz w:val="24"/>
          <w:szCs w:val="24"/>
          <w:lang w:eastAsia="ru-RU"/>
        </w:rPr>
        <w:t>уча</w:t>
      </w:r>
      <w:r w:rsidR="00060586" w:rsidRPr="00E9484B">
        <w:rPr>
          <w:rFonts w:ascii="Arial" w:eastAsia="Times New Roman" w:hAnsi="Arial" w:cs="Arial"/>
          <w:color w:val="FF0000"/>
          <w:sz w:val="24"/>
          <w:szCs w:val="24"/>
          <w:lang w:eastAsia="ru-RU"/>
        </w:rPr>
        <w:t>ю</w:t>
      </w:r>
      <w:r w:rsidRPr="00E9484B">
        <w:rPr>
          <w:rFonts w:ascii="Arial" w:eastAsia="Times New Roman" w:hAnsi="Arial" w:cs="Arial"/>
          <w:color w:val="FF0000"/>
          <w:sz w:val="24"/>
          <w:szCs w:val="24"/>
          <w:lang w:eastAsia="ru-RU"/>
        </w:rPr>
        <w:t xml:space="preserve">щихся в </w:t>
      </w:r>
      <w:r w:rsidR="00060586" w:rsidRPr="00E9484B">
        <w:rPr>
          <w:rFonts w:ascii="Arial" w:eastAsia="Times New Roman" w:hAnsi="Arial" w:cs="Arial"/>
          <w:color w:val="FF0000"/>
          <w:sz w:val="24"/>
          <w:szCs w:val="24"/>
          <w:lang w:eastAsia="ru-RU"/>
        </w:rPr>
        <w:t>колледже</w:t>
      </w:r>
      <w:r w:rsidRPr="00E9484B">
        <w:rPr>
          <w:rFonts w:ascii="Arial" w:eastAsia="Times New Roman" w:hAnsi="Arial" w:cs="Arial"/>
          <w:color w:val="FF0000"/>
          <w:sz w:val="24"/>
          <w:szCs w:val="24"/>
          <w:lang w:eastAsia="ru-RU"/>
        </w:rPr>
        <w:t>:</w:t>
      </w:r>
      <w:r w:rsidRPr="00E9484B">
        <w:rPr>
          <w:rFonts w:ascii="Arial" w:eastAsia="Times New Roman" w:hAnsi="Arial" w:cs="Arial"/>
          <w:color w:val="FF0000"/>
          <w:sz w:val="24"/>
          <w:szCs w:val="24"/>
          <w:lang w:eastAsia="ru-RU"/>
        </w:rPr>
        <w:br/>
      </w:r>
      <w:proofErr w:type="spellStart"/>
      <w:r w:rsidR="00060586" w:rsidRPr="00E9484B">
        <w:rPr>
          <w:rFonts w:ascii="Arial" w:eastAsia="Times New Roman" w:hAnsi="Arial" w:cs="Arial"/>
          <w:b/>
          <w:bCs/>
          <w:color w:val="FF0000"/>
          <w:sz w:val="24"/>
          <w:szCs w:val="24"/>
          <w:lang w:eastAsia="ru-RU"/>
        </w:rPr>
        <w:t>Худяшов</w:t>
      </w:r>
      <w:proofErr w:type="spellEnd"/>
      <w:r w:rsidR="00060586" w:rsidRPr="00E9484B">
        <w:rPr>
          <w:rFonts w:ascii="Arial" w:eastAsia="Times New Roman" w:hAnsi="Arial" w:cs="Arial"/>
          <w:b/>
          <w:bCs/>
          <w:color w:val="FF0000"/>
          <w:sz w:val="24"/>
          <w:szCs w:val="24"/>
          <w:lang w:eastAsia="ru-RU"/>
        </w:rPr>
        <w:t xml:space="preserve"> Алексей Юрьевич</w:t>
      </w:r>
      <w:r w:rsidRPr="00E9484B">
        <w:rPr>
          <w:rFonts w:ascii="Arial" w:eastAsia="Times New Roman" w:hAnsi="Arial" w:cs="Arial"/>
          <w:color w:val="FF0000"/>
          <w:sz w:val="24"/>
          <w:szCs w:val="24"/>
          <w:lang w:eastAsia="ru-RU"/>
        </w:rPr>
        <w:br/>
        <w:t xml:space="preserve">Адрес: </w:t>
      </w:r>
      <w:r w:rsidR="00060586" w:rsidRPr="00E9484B">
        <w:rPr>
          <w:rFonts w:ascii="Arial" w:eastAsia="Times New Roman" w:hAnsi="Arial" w:cs="Arial"/>
          <w:color w:val="FF0000"/>
          <w:sz w:val="24"/>
          <w:szCs w:val="24"/>
          <w:lang w:eastAsia="ru-RU"/>
        </w:rPr>
        <w:t>ул.</w:t>
      </w:r>
      <w:r w:rsidRPr="00E9484B">
        <w:rPr>
          <w:rFonts w:ascii="Arial" w:eastAsia="Times New Roman" w:hAnsi="Arial" w:cs="Arial"/>
          <w:color w:val="FF0000"/>
          <w:sz w:val="24"/>
          <w:szCs w:val="24"/>
          <w:lang w:eastAsia="ru-RU"/>
        </w:rPr>
        <w:t xml:space="preserve">. </w:t>
      </w:r>
      <w:r w:rsidR="00060586" w:rsidRPr="00E9484B">
        <w:rPr>
          <w:rFonts w:ascii="Arial" w:eastAsia="Times New Roman" w:hAnsi="Arial" w:cs="Arial"/>
          <w:color w:val="FF0000"/>
          <w:sz w:val="24"/>
          <w:szCs w:val="24"/>
          <w:lang w:eastAsia="ru-RU"/>
        </w:rPr>
        <w:t>Волочаевская</w:t>
      </w:r>
      <w:r w:rsidRPr="00E9484B">
        <w:rPr>
          <w:rFonts w:ascii="Arial" w:eastAsia="Times New Roman" w:hAnsi="Arial" w:cs="Arial"/>
          <w:color w:val="FF0000"/>
          <w:sz w:val="24"/>
          <w:szCs w:val="24"/>
          <w:lang w:eastAsia="ru-RU"/>
        </w:rPr>
        <w:t>, д.</w:t>
      </w:r>
      <w:r w:rsidR="00060586" w:rsidRPr="00E9484B">
        <w:rPr>
          <w:rFonts w:ascii="Arial" w:eastAsia="Times New Roman" w:hAnsi="Arial" w:cs="Arial"/>
          <w:color w:val="FF0000"/>
          <w:sz w:val="24"/>
          <w:szCs w:val="24"/>
          <w:lang w:eastAsia="ru-RU"/>
        </w:rPr>
        <w:t>1</w:t>
      </w:r>
      <w:r w:rsidRPr="00E9484B">
        <w:rPr>
          <w:rFonts w:ascii="Arial" w:eastAsia="Times New Roman" w:hAnsi="Arial" w:cs="Arial"/>
          <w:color w:val="FF0000"/>
          <w:sz w:val="24"/>
          <w:szCs w:val="24"/>
          <w:lang w:eastAsia="ru-RU"/>
        </w:rPr>
        <w:t xml:space="preserve"> каб.</w:t>
      </w:r>
      <w:r w:rsidR="00060586" w:rsidRPr="00E9484B">
        <w:rPr>
          <w:rFonts w:ascii="Arial" w:eastAsia="Times New Roman" w:hAnsi="Arial" w:cs="Arial"/>
          <w:color w:val="FF0000"/>
          <w:sz w:val="24"/>
          <w:szCs w:val="24"/>
          <w:lang w:eastAsia="ru-RU"/>
        </w:rPr>
        <w:t>322</w:t>
      </w:r>
      <w:r w:rsidRPr="00E9484B">
        <w:rPr>
          <w:rFonts w:ascii="Arial" w:eastAsia="Times New Roman" w:hAnsi="Arial" w:cs="Arial"/>
          <w:color w:val="FF0000"/>
          <w:sz w:val="24"/>
          <w:szCs w:val="24"/>
          <w:lang w:eastAsia="ru-RU"/>
        </w:rPr>
        <w:br/>
        <w:t xml:space="preserve">Тел.: </w:t>
      </w:r>
      <w:r w:rsidR="00060586" w:rsidRPr="00E9484B">
        <w:rPr>
          <w:rFonts w:ascii="Arial" w:eastAsia="Times New Roman" w:hAnsi="Arial" w:cs="Arial"/>
          <w:color w:val="FF0000"/>
          <w:sz w:val="24"/>
          <w:szCs w:val="24"/>
          <w:lang w:eastAsia="ru-RU"/>
        </w:rPr>
        <w:t>8914 407 54 47</w:t>
      </w:r>
    </w:p>
    <w:p w:rsidR="00C9242F" w:rsidRPr="00924681" w:rsidRDefault="00C9242F">
      <w:pPr>
        <w:rPr>
          <w:sz w:val="24"/>
          <w:szCs w:val="24"/>
        </w:rPr>
      </w:pPr>
      <w:bookmarkStart w:id="11" w:name="_GoBack"/>
      <w:bookmarkEnd w:id="11"/>
    </w:p>
    <w:sectPr w:rsidR="00C9242F" w:rsidRPr="00924681" w:rsidSect="0092468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0000000000000000000"/>
    <w:charset w:val="CC"/>
    <w:family w:val="roman"/>
    <w:pitch w:val="variable"/>
    <w:sig w:usb0="E00002FF" w:usb1="420024FF"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3048A"/>
    <w:multiLevelType w:val="multilevel"/>
    <w:tmpl w:val="FB34C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5C61"/>
    <w:rsid w:val="00060586"/>
    <w:rsid w:val="00287B2D"/>
    <w:rsid w:val="004E5C61"/>
    <w:rsid w:val="00545E8D"/>
    <w:rsid w:val="006E2477"/>
    <w:rsid w:val="008503D0"/>
    <w:rsid w:val="00924681"/>
    <w:rsid w:val="00C9242F"/>
    <w:rsid w:val="00E9484B"/>
    <w:rsid w:val="00FF0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855B3-13ED-476C-B277-DD209BA0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42F"/>
  </w:style>
  <w:style w:type="paragraph" w:styleId="1">
    <w:name w:val="heading 1"/>
    <w:basedOn w:val="a"/>
    <w:link w:val="10"/>
    <w:uiPriority w:val="9"/>
    <w:qFormat/>
    <w:rsid w:val="000605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5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5C61"/>
    <w:rPr>
      <w:b/>
      <w:bCs/>
    </w:rPr>
  </w:style>
  <w:style w:type="character" w:customStyle="1" w:styleId="apple-converted-space">
    <w:name w:val="apple-converted-space"/>
    <w:basedOn w:val="a0"/>
    <w:rsid w:val="004E5C61"/>
  </w:style>
  <w:style w:type="character" w:styleId="a5">
    <w:name w:val="Hyperlink"/>
    <w:basedOn w:val="a0"/>
    <w:uiPriority w:val="99"/>
    <w:semiHidden/>
    <w:unhideWhenUsed/>
    <w:rsid w:val="004E5C61"/>
    <w:rPr>
      <w:color w:val="0000FF"/>
      <w:u w:val="single"/>
    </w:rPr>
  </w:style>
  <w:style w:type="character" w:styleId="a6">
    <w:name w:val="Emphasis"/>
    <w:basedOn w:val="a0"/>
    <w:uiPriority w:val="20"/>
    <w:qFormat/>
    <w:rsid w:val="004E5C61"/>
    <w:rPr>
      <w:i/>
      <w:iCs/>
    </w:rPr>
  </w:style>
  <w:style w:type="character" w:customStyle="1" w:styleId="10">
    <w:name w:val="Заголовок 1 Знак"/>
    <w:basedOn w:val="a0"/>
    <w:link w:val="1"/>
    <w:uiPriority w:val="9"/>
    <w:rsid w:val="00060586"/>
    <w:rPr>
      <w:rFonts w:ascii="Times New Roman" w:eastAsia="Times New Roman" w:hAnsi="Times New Roman" w:cs="Times New Roman"/>
      <w:b/>
      <w:bCs/>
      <w:kern w:val="36"/>
      <w:sz w:val="48"/>
      <w:szCs w:val="48"/>
      <w:lang w:eastAsia="ru-RU"/>
    </w:rPr>
  </w:style>
  <w:style w:type="character" w:customStyle="1" w:styleId="blk">
    <w:name w:val="blk"/>
    <w:basedOn w:val="a0"/>
    <w:rsid w:val="00060586"/>
  </w:style>
  <w:style w:type="character" w:customStyle="1" w:styleId="hl">
    <w:name w:val="hl"/>
    <w:basedOn w:val="a0"/>
    <w:rsid w:val="00060586"/>
  </w:style>
  <w:style w:type="character" w:customStyle="1" w:styleId="nobr">
    <w:name w:val="nobr"/>
    <w:basedOn w:val="a0"/>
    <w:rsid w:val="0006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181043">
      <w:bodyDiv w:val="1"/>
      <w:marLeft w:val="0"/>
      <w:marRight w:val="0"/>
      <w:marTop w:val="0"/>
      <w:marBottom w:val="0"/>
      <w:divBdr>
        <w:top w:val="none" w:sz="0" w:space="0" w:color="auto"/>
        <w:left w:val="none" w:sz="0" w:space="0" w:color="auto"/>
        <w:bottom w:val="none" w:sz="0" w:space="0" w:color="auto"/>
        <w:right w:val="none" w:sz="0" w:space="0" w:color="auto"/>
      </w:divBdr>
      <w:divsChild>
        <w:div w:id="40979225">
          <w:marLeft w:val="0"/>
          <w:marRight w:val="0"/>
          <w:marTop w:val="120"/>
          <w:marBottom w:val="0"/>
          <w:divBdr>
            <w:top w:val="none" w:sz="0" w:space="0" w:color="auto"/>
            <w:left w:val="none" w:sz="0" w:space="0" w:color="auto"/>
            <w:bottom w:val="none" w:sz="0" w:space="0" w:color="auto"/>
            <w:right w:val="none" w:sz="0" w:space="0" w:color="auto"/>
          </w:divBdr>
        </w:div>
        <w:div w:id="296227944">
          <w:marLeft w:val="0"/>
          <w:marRight w:val="0"/>
          <w:marTop w:val="120"/>
          <w:marBottom w:val="0"/>
          <w:divBdr>
            <w:top w:val="none" w:sz="0" w:space="0" w:color="auto"/>
            <w:left w:val="none" w:sz="0" w:space="0" w:color="auto"/>
            <w:bottom w:val="none" w:sz="0" w:space="0" w:color="auto"/>
            <w:right w:val="none" w:sz="0" w:space="0" w:color="auto"/>
          </w:divBdr>
        </w:div>
        <w:div w:id="754089463">
          <w:marLeft w:val="0"/>
          <w:marRight w:val="0"/>
          <w:marTop w:val="0"/>
          <w:marBottom w:val="0"/>
          <w:divBdr>
            <w:top w:val="none" w:sz="0" w:space="0" w:color="auto"/>
            <w:left w:val="none" w:sz="0" w:space="0" w:color="auto"/>
            <w:bottom w:val="none" w:sz="0" w:space="0" w:color="auto"/>
            <w:right w:val="none" w:sz="0" w:space="0" w:color="auto"/>
          </w:divBdr>
          <w:divsChild>
            <w:div w:id="2023430881">
              <w:marLeft w:val="0"/>
              <w:marRight w:val="0"/>
              <w:marTop w:val="120"/>
              <w:marBottom w:val="0"/>
              <w:divBdr>
                <w:top w:val="none" w:sz="0" w:space="0" w:color="auto"/>
                <w:left w:val="none" w:sz="0" w:space="0" w:color="auto"/>
                <w:bottom w:val="none" w:sz="0" w:space="0" w:color="auto"/>
                <w:right w:val="none" w:sz="0" w:space="0" w:color="auto"/>
              </w:divBdr>
            </w:div>
          </w:divsChild>
        </w:div>
        <w:div w:id="300157561">
          <w:marLeft w:val="0"/>
          <w:marRight w:val="0"/>
          <w:marTop w:val="0"/>
          <w:marBottom w:val="0"/>
          <w:divBdr>
            <w:top w:val="none" w:sz="0" w:space="0" w:color="auto"/>
            <w:left w:val="none" w:sz="0" w:space="0" w:color="auto"/>
            <w:bottom w:val="none" w:sz="0" w:space="0" w:color="auto"/>
            <w:right w:val="none" w:sz="0" w:space="0" w:color="auto"/>
          </w:divBdr>
        </w:div>
        <w:div w:id="1063526821">
          <w:marLeft w:val="0"/>
          <w:marRight w:val="0"/>
          <w:marTop w:val="120"/>
          <w:marBottom w:val="0"/>
          <w:divBdr>
            <w:top w:val="none" w:sz="0" w:space="0" w:color="auto"/>
            <w:left w:val="none" w:sz="0" w:space="0" w:color="auto"/>
            <w:bottom w:val="none" w:sz="0" w:space="0" w:color="auto"/>
            <w:right w:val="none" w:sz="0" w:space="0" w:color="auto"/>
          </w:divBdr>
        </w:div>
        <w:div w:id="662854985">
          <w:marLeft w:val="0"/>
          <w:marRight w:val="0"/>
          <w:marTop w:val="0"/>
          <w:marBottom w:val="0"/>
          <w:divBdr>
            <w:top w:val="none" w:sz="0" w:space="0" w:color="auto"/>
            <w:left w:val="none" w:sz="0" w:space="0" w:color="auto"/>
            <w:bottom w:val="none" w:sz="0" w:space="0" w:color="auto"/>
            <w:right w:val="none" w:sz="0" w:space="0" w:color="auto"/>
          </w:divBdr>
          <w:divsChild>
            <w:div w:id="1167942063">
              <w:marLeft w:val="0"/>
              <w:marRight w:val="0"/>
              <w:marTop w:val="120"/>
              <w:marBottom w:val="0"/>
              <w:divBdr>
                <w:top w:val="none" w:sz="0" w:space="0" w:color="auto"/>
                <w:left w:val="none" w:sz="0" w:space="0" w:color="auto"/>
                <w:bottom w:val="none" w:sz="0" w:space="0" w:color="auto"/>
                <w:right w:val="none" w:sz="0" w:space="0" w:color="auto"/>
              </w:divBdr>
            </w:div>
          </w:divsChild>
        </w:div>
        <w:div w:id="1709648652">
          <w:marLeft w:val="0"/>
          <w:marRight w:val="0"/>
          <w:marTop w:val="0"/>
          <w:marBottom w:val="0"/>
          <w:divBdr>
            <w:top w:val="none" w:sz="0" w:space="0" w:color="auto"/>
            <w:left w:val="none" w:sz="0" w:space="0" w:color="auto"/>
            <w:bottom w:val="none" w:sz="0" w:space="0" w:color="auto"/>
            <w:right w:val="none" w:sz="0" w:space="0" w:color="auto"/>
          </w:divBdr>
        </w:div>
        <w:div w:id="312611208">
          <w:marLeft w:val="0"/>
          <w:marRight w:val="0"/>
          <w:marTop w:val="120"/>
          <w:marBottom w:val="0"/>
          <w:divBdr>
            <w:top w:val="none" w:sz="0" w:space="0" w:color="auto"/>
            <w:left w:val="none" w:sz="0" w:space="0" w:color="auto"/>
            <w:bottom w:val="none" w:sz="0" w:space="0" w:color="auto"/>
            <w:right w:val="none" w:sz="0" w:space="0" w:color="auto"/>
          </w:divBdr>
        </w:div>
        <w:div w:id="377826501">
          <w:marLeft w:val="0"/>
          <w:marRight w:val="0"/>
          <w:marTop w:val="0"/>
          <w:marBottom w:val="0"/>
          <w:divBdr>
            <w:top w:val="none" w:sz="0" w:space="0" w:color="auto"/>
            <w:left w:val="none" w:sz="0" w:space="0" w:color="auto"/>
            <w:bottom w:val="none" w:sz="0" w:space="0" w:color="auto"/>
            <w:right w:val="none" w:sz="0" w:space="0" w:color="auto"/>
          </w:divBdr>
          <w:divsChild>
            <w:div w:id="634723914">
              <w:marLeft w:val="0"/>
              <w:marRight w:val="0"/>
              <w:marTop w:val="120"/>
              <w:marBottom w:val="0"/>
              <w:divBdr>
                <w:top w:val="none" w:sz="0" w:space="0" w:color="auto"/>
                <w:left w:val="none" w:sz="0" w:space="0" w:color="auto"/>
                <w:bottom w:val="none" w:sz="0" w:space="0" w:color="auto"/>
                <w:right w:val="none" w:sz="0" w:space="0" w:color="auto"/>
              </w:divBdr>
            </w:div>
          </w:divsChild>
        </w:div>
        <w:div w:id="393507497">
          <w:marLeft w:val="0"/>
          <w:marRight w:val="0"/>
          <w:marTop w:val="0"/>
          <w:marBottom w:val="0"/>
          <w:divBdr>
            <w:top w:val="none" w:sz="0" w:space="0" w:color="auto"/>
            <w:left w:val="none" w:sz="0" w:space="0" w:color="auto"/>
            <w:bottom w:val="none" w:sz="0" w:space="0" w:color="auto"/>
            <w:right w:val="none" w:sz="0" w:space="0" w:color="auto"/>
          </w:divBdr>
        </w:div>
        <w:div w:id="1524245697">
          <w:marLeft w:val="0"/>
          <w:marRight w:val="0"/>
          <w:marTop w:val="120"/>
          <w:marBottom w:val="0"/>
          <w:divBdr>
            <w:top w:val="none" w:sz="0" w:space="0" w:color="auto"/>
            <w:left w:val="none" w:sz="0" w:space="0" w:color="auto"/>
            <w:bottom w:val="none" w:sz="0" w:space="0" w:color="auto"/>
            <w:right w:val="none" w:sz="0" w:space="0" w:color="auto"/>
          </w:divBdr>
        </w:div>
        <w:div w:id="953559158">
          <w:marLeft w:val="0"/>
          <w:marRight w:val="0"/>
          <w:marTop w:val="0"/>
          <w:marBottom w:val="0"/>
          <w:divBdr>
            <w:top w:val="none" w:sz="0" w:space="0" w:color="auto"/>
            <w:left w:val="none" w:sz="0" w:space="0" w:color="auto"/>
            <w:bottom w:val="none" w:sz="0" w:space="0" w:color="auto"/>
            <w:right w:val="none" w:sz="0" w:space="0" w:color="auto"/>
          </w:divBdr>
          <w:divsChild>
            <w:div w:id="470446136">
              <w:marLeft w:val="0"/>
              <w:marRight w:val="0"/>
              <w:marTop w:val="120"/>
              <w:marBottom w:val="0"/>
              <w:divBdr>
                <w:top w:val="none" w:sz="0" w:space="0" w:color="auto"/>
                <w:left w:val="none" w:sz="0" w:space="0" w:color="auto"/>
                <w:bottom w:val="none" w:sz="0" w:space="0" w:color="auto"/>
                <w:right w:val="none" w:sz="0" w:space="0" w:color="auto"/>
              </w:divBdr>
            </w:div>
          </w:divsChild>
        </w:div>
        <w:div w:id="1472405567">
          <w:marLeft w:val="0"/>
          <w:marRight w:val="0"/>
          <w:marTop w:val="0"/>
          <w:marBottom w:val="0"/>
          <w:divBdr>
            <w:top w:val="none" w:sz="0" w:space="0" w:color="auto"/>
            <w:left w:val="none" w:sz="0" w:space="0" w:color="auto"/>
            <w:bottom w:val="none" w:sz="0" w:space="0" w:color="auto"/>
            <w:right w:val="none" w:sz="0" w:space="0" w:color="auto"/>
          </w:divBdr>
        </w:div>
        <w:div w:id="691029514">
          <w:marLeft w:val="0"/>
          <w:marRight w:val="0"/>
          <w:marTop w:val="120"/>
          <w:marBottom w:val="0"/>
          <w:divBdr>
            <w:top w:val="none" w:sz="0" w:space="0" w:color="auto"/>
            <w:left w:val="none" w:sz="0" w:space="0" w:color="auto"/>
            <w:bottom w:val="none" w:sz="0" w:space="0" w:color="auto"/>
            <w:right w:val="none" w:sz="0" w:space="0" w:color="auto"/>
          </w:divBdr>
        </w:div>
        <w:div w:id="251203494">
          <w:marLeft w:val="0"/>
          <w:marRight w:val="0"/>
          <w:marTop w:val="120"/>
          <w:marBottom w:val="0"/>
          <w:divBdr>
            <w:top w:val="none" w:sz="0" w:space="0" w:color="auto"/>
            <w:left w:val="none" w:sz="0" w:space="0" w:color="auto"/>
            <w:bottom w:val="none" w:sz="0" w:space="0" w:color="auto"/>
            <w:right w:val="none" w:sz="0" w:space="0" w:color="auto"/>
          </w:divBdr>
        </w:div>
        <w:div w:id="254292033">
          <w:marLeft w:val="0"/>
          <w:marRight w:val="0"/>
          <w:marTop w:val="0"/>
          <w:marBottom w:val="0"/>
          <w:divBdr>
            <w:top w:val="none" w:sz="0" w:space="0" w:color="auto"/>
            <w:left w:val="none" w:sz="0" w:space="0" w:color="auto"/>
            <w:bottom w:val="none" w:sz="0" w:space="0" w:color="auto"/>
            <w:right w:val="none" w:sz="0" w:space="0" w:color="auto"/>
          </w:divBdr>
          <w:divsChild>
            <w:div w:id="1368291360">
              <w:marLeft w:val="0"/>
              <w:marRight w:val="0"/>
              <w:marTop w:val="120"/>
              <w:marBottom w:val="0"/>
              <w:divBdr>
                <w:top w:val="none" w:sz="0" w:space="0" w:color="auto"/>
                <w:left w:val="none" w:sz="0" w:space="0" w:color="auto"/>
                <w:bottom w:val="none" w:sz="0" w:space="0" w:color="auto"/>
                <w:right w:val="none" w:sz="0" w:space="0" w:color="auto"/>
              </w:divBdr>
            </w:div>
          </w:divsChild>
        </w:div>
        <w:div w:id="999846973">
          <w:marLeft w:val="0"/>
          <w:marRight w:val="0"/>
          <w:marTop w:val="0"/>
          <w:marBottom w:val="0"/>
          <w:divBdr>
            <w:top w:val="none" w:sz="0" w:space="0" w:color="auto"/>
            <w:left w:val="none" w:sz="0" w:space="0" w:color="auto"/>
            <w:bottom w:val="none" w:sz="0" w:space="0" w:color="auto"/>
            <w:right w:val="none" w:sz="0" w:space="0" w:color="auto"/>
          </w:divBdr>
        </w:div>
        <w:div w:id="1886404645">
          <w:marLeft w:val="0"/>
          <w:marRight w:val="0"/>
          <w:marTop w:val="120"/>
          <w:marBottom w:val="0"/>
          <w:divBdr>
            <w:top w:val="none" w:sz="0" w:space="0" w:color="auto"/>
            <w:left w:val="none" w:sz="0" w:space="0" w:color="auto"/>
            <w:bottom w:val="none" w:sz="0" w:space="0" w:color="auto"/>
            <w:right w:val="none" w:sz="0" w:space="0" w:color="auto"/>
          </w:divBdr>
        </w:div>
        <w:div w:id="1893149382">
          <w:marLeft w:val="0"/>
          <w:marRight w:val="0"/>
          <w:marTop w:val="120"/>
          <w:marBottom w:val="0"/>
          <w:divBdr>
            <w:top w:val="none" w:sz="0" w:space="0" w:color="auto"/>
            <w:left w:val="none" w:sz="0" w:space="0" w:color="auto"/>
            <w:bottom w:val="none" w:sz="0" w:space="0" w:color="auto"/>
            <w:right w:val="none" w:sz="0" w:space="0" w:color="auto"/>
          </w:divBdr>
        </w:div>
        <w:div w:id="259335679">
          <w:marLeft w:val="0"/>
          <w:marRight w:val="0"/>
          <w:marTop w:val="120"/>
          <w:marBottom w:val="0"/>
          <w:divBdr>
            <w:top w:val="none" w:sz="0" w:space="0" w:color="auto"/>
            <w:left w:val="none" w:sz="0" w:space="0" w:color="auto"/>
            <w:bottom w:val="none" w:sz="0" w:space="0" w:color="auto"/>
            <w:right w:val="none" w:sz="0" w:space="0" w:color="auto"/>
          </w:divBdr>
        </w:div>
        <w:div w:id="1259021952">
          <w:marLeft w:val="0"/>
          <w:marRight w:val="0"/>
          <w:marTop w:val="120"/>
          <w:marBottom w:val="0"/>
          <w:divBdr>
            <w:top w:val="none" w:sz="0" w:space="0" w:color="auto"/>
            <w:left w:val="none" w:sz="0" w:space="0" w:color="auto"/>
            <w:bottom w:val="none" w:sz="0" w:space="0" w:color="auto"/>
            <w:right w:val="none" w:sz="0" w:space="0" w:color="auto"/>
          </w:divBdr>
        </w:div>
        <w:div w:id="612519411">
          <w:marLeft w:val="0"/>
          <w:marRight w:val="0"/>
          <w:marTop w:val="0"/>
          <w:marBottom w:val="0"/>
          <w:divBdr>
            <w:top w:val="none" w:sz="0" w:space="0" w:color="auto"/>
            <w:left w:val="none" w:sz="0" w:space="0" w:color="auto"/>
            <w:bottom w:val="none" w:sz="0" w:space="0" w:color="auto"/>
            <w:right w:val="none" w:sz="0" w:space="0" w:color="auto"/>
          </w:divBdr>
          <w:divsChild>
            <w:div w:id="220603118">
              <w:marLeft w:val="0"/>
              <w:marRight w:val="0"/>
              <w:marTop w:val="120"/>
              <w:marBottom w:val="0"/>
              <w:divBdr>
                <w:top w:val="none" w:sz="0" w:space="0" w:color="auto"/>
                <w:left w:val="none" w:sz="0" w:space="0" w:color="auto"/>
                <w:bottom w:val="none" w:sz="0" w:space="0" w:color="auto"/>
                <w:right w:val="none" w:sz="0" w:space="0" w:color="auto"/>
              </w:divBdr>
            </w:div>
          </w:divsChild>
        </w:div>
        <w:div w:id="1932735637">
          <w:marLeft w:val="0"/>
          <w:marRight w:val="0"/>
          <w:marTop w:val="0"/>
          <w:marBottom w:val="0"/>
          <w:divBdr>
            <w:top w:val="none" w:sz="0" w:space="0" w:color="auto"/>
            <w:left w:val="none" w:sz="0" w:space="0" w:color="auto"/>
            <w:bottom w:val="none" w:sz="0" w:space="0" w:color="auto"/>
            <w:right w:val="none" w:sz="0" w:space="0" w:color="auto"/>
          </w:divBdr>
        </w:div>
        <w:div w:id="1333532463">
          <w:marLeft w:val="0"/>
          <w:marRight w:val="0"/>
          <w:marTop w:val="120"/>
          <w:marBottom w:val="0"/>
          <w:divBdr>
            <w:top w:val="none" w:sz="0" w:space="0" w:color="auto"/>
            <w:left w:val="none" w:sz="0" w:space="0" w:color="auto"/>
            <w:bottom w:val="none" w:sz="0" w:space="0" w:color="auto"/>
            <w:right w:val="none" w:sz="0" w:space="0" w:color="auto"/>
          </w:divBdr>
        </w:div>
        <w:div w:id="1883858115">
          <w:marLeft w:val="0"/>
          <w:marRight w:val="0"/>
          <w:marTop w:val="120"/>
          <w:marBottom w:val="0"/>
          <w:divBdr>
            <w:top w:val="none" w:sz="0" w:space="0" w:color="auto"/>
            <w:left w:val="none" w:sz="0" w:space="0" w:color="auto"/>
            <w:bottom w:val="none" w:sz="0" w:space="0" w:color="auto"/>
            <w:right w:val="none" w:sz="0" w:space="0" w:color="auto"/>
          </w:divBdr>
        </w:div>
      </w:divsChild>
    </w:div>
    <w:div w:id="14551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8405.23" TargetMode="External"/><Relationship Id="rId3" Type="http://schemas.openxmlformats.org/officeDocument/2006/relationships/settings" Target="settings.xml"/><Relationship Id="rId7" Type="http://schemas.openxmlformats.org/officeDocument/2006/relationships/hyperlink" Target="http://www.consultant.ru/document/cons_doc_LAW_323995/c7af47aa1d9ec80b1987273d086dc937b5e49f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0656/b29a8a7e90d241e0f4eb4bbff0d993e7b49cfa9b/" TargetMode="External"/><Relationship Id="rId5" Type="http://schemas.openxmlformats.org/officeDocument/2006/relationships/hyperlink" Target="garantf1://78405.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1006</Words>
  <Characters>5736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RePack by Diakov</cp:lastModifiedBy>
  <cp:revision>5</cp:revision>
  <dcterms:created xsi:type="dcterms:W3CDTF">2019-11-15T03:03:00Z</dcterms:created>
  <dcterms:modified xsi:type="dcterms:W3CDTF">2019-11-18T02:03:00Z</dcterms:modified>
</cp:coreProperties>
</file>