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4C" w:rsidRPr="00A9161F" w:rsidRDefault="0058464C" w:rsidP="0058464C">
      <w:pPr>
        <w:pStyle w:val="a3"/>
        <w:tabs>
          <w:tab w:val="left" w:pos="-142"/>
        </w:tabs>
        <w:jc w:val="right"/>
        <w:rPr>
          <w:b w:val="0"/>
          <w:sz w:val="24"/>
        </w:rPr>
      </w:pPr>
      <w:r w:rsidRPr="00A9161F">
        <w:rPr>
          <w:b w:val="0"/>
          <w:sz w:val="24"/>
        </w:rPr>
        <w:t>УТВЕРЖДЕНО</w:t>
      </w:r>
    </w:p>
    <w:p w:rsidR="0058464C" w:rsidRPr="00A9161F" w:rsidRDefault="0058464C" w:rsidP="0058464C">
      <w:pPr>
        <w:pStyle w:val="a3"/>
        <w:jc w:val="right"/>
        <w:rPr>
          <w:b w:val="0"/>
          <w:sz w:val="24"/>
        </w:rPr>
      </w:pPr>
    </w:p>
    <w:p w:rsidR="0058464C" w:rsidRPr="00A9161F" w:rsidRDefault="0058464C" w:rsidP="0058464C">
      <w:pPr>
        <w:pStyle w:val="a3"/>
        <w:jc w:val="right"/>
        <w:rPr>
          <w:b w:val="0"/>
          <w:sz w:val="24"/>
        </w:rPr>
      </w:pPr>
      <w:r w:rsidRPr="00A9161F">
        <w:rPr>
          <w:b w:val="0"/>
          <w:sz w:val="24"/>
        </w:rPr>
        <w:t xml:space="preserve">Приказом </w:t>
      </w:r>
    </w:p>
    <w:p w:rsidR="0058464C" w:rsidRPr="00A9161F" w:rsidRDefault="0058464C" w:rsidP="0058464C">
      <w:pPr>
        <w:pStyle w:val="a3"/>
        <w:jc w:val="right"/>
        <w:rPr>
          <w:b w:val="0"/>
          <w:sz w:val="24"/>
        </w:rPr>
      </w:pPr>
      <w:r w:rsidRPr="00A9161F">
        <w:rPr>
          <w:b w:val="0"/>
          <w:sz w:val="24"/>
        </w:rPr>
        <w:t xml:space="preserve">КГБ ПОУ ХКОТСО </w:t>
      </w:r>
    </w:p>
    <w:p w:rsidR="0058464C" w:rsidRPr="00A9161F" w:rsidRDefault="00AA1317" w:rsidP="0058464C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№01-05/143.1</w:t>
      </w:r>
    </w:p>
    <w:p w:rsidR="0058464C" w:rsidRDefault="00AA1317" w:rsidP="0058464C">
      <w:pPr>
        <w:spacing w:before="100" w:beforeAutospacing="1" w:after="100" w:afterAutospacing="1" w:line="240" w:lineRule="auto"/>
        <w:jc w:val="right"/>
        <w:outlineLvl w:val="0"/>
        <w:rPr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07.06</w:t>
      </w:r>
      <w:r w:rsidR="0058464C">
        <w:rPr>
          <w:rFonts w:ascii="Times New Roman" w:hAnsi="Times New Roman" w:cs="Times New Roman"/>
          <w:sz w:val="24"/>
          <w:szCs w:val="24"/>
        </w:rPr>
        <w:t>.2021</w:t>
      </w:r>
      <w:r w:rsidR="0058464C" w:rsidRPr="00A9161F">
        <w:rPr>
          <w:rFonts w:ascii="Times New Roman" w:hAnsi="Times New Roman" w:cs="Times New Roman"/>
          <w:sz w:val="24"/>
          <w:szCs w:val="24"/>
        </w:rPr>
        <w:t xml:space="preserve"> г.</w:t>
      </w:r>
      <w:r w:rsidR="0058464C" w:rsidRPr="0058464C">
        <w:rPr>
          <w:b/>
          <w:bCs/>
          <w:kern w:val="36"/>
          <w:sz w:val="28"/>
          <w:szCs w:val="28"/>
        </w:rPr>
        <w:t xml:space="preserve"> </w:t>
      </w:r>
    </w:p>
    <w:p w:rsidR="0058464C" w:rsidRPr="00B3652D" w:rsidRDefault="0058464C" w:rsidP="00B36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B3652D">
        <w:rPr>
          <w:rFonts w:ascii="Times New Roman" w:hAnsi="Times New Roman" w:cs="Times New Roman"/>
          <w:b/>
          <w:bCs/>
          <w:kern w:val="36"/>
          <w:sz w:val="24"/>
          <w:szCs w:val="28"/>
        </w:rPr>
        <w:t>Порядок</w:t>
      </w:r>
    </w:p>
    <w:p w:rsidR="0058464C" w:rsidRPr="00B3652D" w:rsidRDefault="0058464C" w:rsidP="00B3652D">
      <w:pPr>
        <w:pStyle w:val="Style2"/>
        <w:widowControl/>
        <w:spacing w:line="240" w:lineRule="auto"/>
        <w:ind w:firstLine="709"/>
        <w:rPr>
          <w:b/>
          <w:szCs w:val="28"/>
        </w:rPr>
      </w:pPr>
      <w:r w:rsidRPr="00B3652D">
        <w:rPr>
          <w:b/>
          <w:bCs/>
          <w:kern w:val="36"/>
          <w:szCs w:val="28"/>
        </w:rPr>
        <w:t xml:space="preserve">разработки, утверждения и ознакомления работников с учебными планами на предстоящий учебный год </w:t>
      </w:r>
      <w:r w:rsidRPr="00B3652D">
        <w:rPr>
          <w:b/>
          <w:szCs w:val="28"/>
        </w:rPr>
        <w:t>в</w:t>
      </w:r>
      <w:r w:rsidRPr="00B3652D">
        <w:rPr>
          <w:rStyle w:val="FontStyle22"/>
          <w:sz w:val="24"/>
          <w:szCs w:val="28"/>
        </w:rPr>
        <w:t xml:space="preserve"> </w:t>
      </w:r>
      <w:r w:rsidRPr="00B3652D">
        <w:rPr>
          <w:b/>
          <w:szCs w:val="28"/>
        </w:rPr>
        <w:t>краевом государственном бюджетном профессиональном образовательном учреждении «Хабаровский колледж отраслевых технологий и сферы обслуживания»</w:t>
      </w:r>
    </w:p>
    <w:p w:rsidR="0058464C" w:rsidRPr="00B3652D" w:rsidRDefault="0058464C" w:rsidP="00B3652D">
      <w:pPr>
        <w:pStyle w:val="Style2"/>
        <w:widowControl/>
        <w:spacing w:line="240" w:lineRule="auto"/>
        <w:ind w:firstLine="709"/>
        <w:rPr>
          <w:b/>
          <w:sz w:val="28"/>
          <w:szCs w:val="28"/>
        </w:rPr>
      </w:pPr>
    </w:p>
    <w:p w:rsidR="0058464C" w:rsidRDefault="0058464C" w:rsidP="00B3652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52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3652D" w:rsidRPr="00B3652D" w:rsidRDefault="00B3652D" w:rsidP="00B36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465" w:rsidRDefault="00C02465" w:rsidP="00B3652D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 </w:t>
      </w:r>
      <w:proofErr w:type="gramStart"/>
      <w:r w:rsidR="0058464C" w:rsidRPr="00B3652D">
        <w:rPr>
          <w:rStyle w:val="Bodytext2"/>
          <w:color w:val="000000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учебных курсов, дисциплин (модулей),</w:t>
      </w:r>
      <w:r w:rsidR="0058464C" w:rsidRPr="00B3652D">
        <w:rPr>
          <w:color w:val="000000"/>
          <w:sz w:val="24"/>
          <w:szCs w:val="24"/>
        </w:rPr>
        <w:t xml:space="preserve"> </w:t>
      </w:r>
      <w:r w:rsidR="0058464C" w:rsidRPr="00B3652D">
        <w:rPr>
          <w:rStyle w:val="Bodytext2"/>
          <w:color w:val="000000"/>
          <w:sz w:val="24"/>
          <w:szCs w:val="24"/>
        </w:rPr>
        <w:t xml:space="preserve">практики, иных видов учебной деятельности, формы промежуточной аттестации обучающихся </w:t>
      </w:r>
      <w:r w:rsidRPr="00B3652D">
        <w:rPr>
          <w:rStyle w:val="Bodytext2"/>
          <w:color w:val="000000"/>
          <w:sz w:val="24"/>
          <w:szCs w:val="24"/>
        </w:rPr>
        <w:t xml:space="preserve"> (далее - УП) </w:t>
      </w:r>
      <w:r w:rsidR="0058464C" w:rsidRPr="00B3652D">
        <w:rPr>
          <w:rStyle w:val="Bodytext2"/>
          <w:color w:val="000000"/>
          <w:sz w:val="24"/>
          <w:szCs w:val="24"/>
        </w:rPr>
        <w:t xml:space="preserve">по программам подготовки специалистов среднего звена и </w:t>
      </w:r>
      <w:r w:rsidRPr="00B3652D">
        <w:rPr>
          <w:sz w:val="24"/>
          <w:szCs w:val="24"/>
        </w:rPr>
        <w:t>программам подготовки квалифицированных рабочих, служащих (далее - ППССЗ/ППКРС), реализуемый в краевом государственном бюджетном профессиональном образовательном учреждении «Хабаровский колледж отраслевых технологий и сферы обслуживания» (далее - Колледж).</w:t>
      </w:r>
      <w:proofErr w:type="gramEnd"/>
    </w:p>
    <w:p w:rsidR="00B3652D" w:rsidRPr="00B3652D" w:rsidRDefault="00B3652D" w:rsidP="00B3652D">
      <w:pPr>
        <w:pStyle w:val="Bodytext20"/>
        <w:shd w:val="clear" w:color="auto" w:fill="auto"/>
        <w:tabs>
          <w:tab w:val="left" w:pos="1315"/>
        </w:tabs>
        <w:spacing w:before="0" w:after="0" w:line="240" w:lineRule="auto"/>
        <w:jc w:val="both"/>
        <w:rPr>
          <w:sz w:val="24"/>
          <w:szCs w:val="24"/>
        </w:rPr>
      </w:pPr>
    </w:p>
    <w:p w:rsidR="00C02465" w:rsidRPr="00B3652D" w:rsidRDefault="00C02465" w:rsidP="00B3652D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учебных планов </w:t>
      </w:r>
      <w:r w:rsidRPr="00B3652D">
        <w:rPr>
          <w:rFonts w:ascii="Times New Roman" w:eastAsia="Times New Roman" w:hAnsi="Times New Roman" w:cs="Times New Roman"/>
          <w:b/>
          <w:sz w:val="24"/>
          <w:szCs w:val="24"/>
        </w:rPr>
        <w:t>ППССЗ/ППКРС</w:t>
      </w:r>
    </w:p>
    <w:p w:rsidR="00B3652D" w:rsidRPr="00B3652D" w:rsidRDefault="00B3652D" w:rsidP="00B3652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0D7" w:rsidRPr="00B3652D" w:rsidRDefault="009500D7" w:rsidP="00B3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52D">
        <w:rPr>
          <w:rStyle w:val="Bodytext2"/>
          <w:sz w:val="24"/>
          <w:szCs w:val="24"/>
          <w:shd w:val="clear" w:color="auto" w:fill="auto"/>
        </w:rPr>
        <w:t xml:space="preserve">2.1 </w:t>
      </w:r>
      <w:r w:rsidRPr="00B3652D">
        <w:rPr>
          <w:rFonts w:ascii="Times New Roman" w:eastAsia="Times New Roman" w:hAnsi="Times New Roman" w:cs="Times New Roman"/>
          <w:sz w:val="24"/>
          <w:szCs w:val="24"/>
        </w:rPr>
        <w:t>Нормативно-правовую базу разработки учебных планов ППССЗ/ППКРС составляют:</w:t>
      </w:r>
    </w:p>
    <w:p w:rsidR="0058464C" w:rsidRPr="00B3652D" w:rsidRDefault="009500D7" w:rsidP="00B3652D">
      <w:pPr>
        <w:pStyle w:val="Bodytext20"/>
        <w:shd w:val="clear" w:color="auto" w:fill="auto"/>
        <w:tabs>
          <w:tab w:val="left" w:pos="1315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 xml:space="preserve">- </w:t>
      </w:r>
      <w:r w:rsidR="0058464C" w:rsidRPr="00B3652D">
        <w:rPr>
          <w:rStyle w:val="Bodytext2"/>
          <w:color w:val="000000"/>
          <w:sz w:val="24"/>
          <w:szCs w:val="24"/>
        </w:rPr>
        <w:t>Федеральны</w:t>
      </w:r>
      <w:r w:rsidRPr="00B3652D">
        <w:rPr>
          <w:rStyle w:val="Bodytext2"/>
          <w:color w:val="000000"/>
          <w:sz w:val="24"/>
          <w:szCs w:val="24"/>
        </w:rPr>
        <w:t>й закон</w:t>
      </w:r>
      <w:r w:rsidR="0058464C" w:rsidRPr="00B3652D">
        <w:rPr>
          <w:rStyle w:val="Bodytext2"/>
          <w:color w:val="000000"/>
          <w:sz w:val="24"/>
          <w:szCs w:val="24"/>
        </w:rPr>
        <w:t xml:space="preserve"> №273 - ФЗ от 29.12.2012 г. «Об образовании в Российской Федерации»;</w:t>
      </w:r>
    </w:p>
    <w:p w:rsidR="009500D7" w:rsidRPr="00B3652D" w:rsidRDefault="009500D7" w:rsidP="00B3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- </w:t>
      </w:r>
      <w:r w:rsidRPr="00B3652D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(далее – ФГОС СПО) по специальности/профессии;</w:t>
      </w:r>
    </w:p>
    <w:p w:rsidR="009500D7" w:rsidRPr="00B3652D" w:rsidRDefault="009500D7" w:rsidP="00B3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52D">
        <w:rPr>
          <w:rFonts w:ascii="Times New Roman" w:eastAsia="Times New Roman" w:hAnsi="Times New Roman" w:cs="Times New Roman"/>
          <w:sz w:val="24"/>
          <w:szCs w:val="24"/>
        </w:rPr>
        <w:t>- Нормативно-методические документы Министерства образования и науки Российской Федерации;</w:t>
      </w:r>
    </w:p>
    <w:p w:rsidR="009500D7" w:rsidRPr="00B3652D" w:rsidRDefault="009500D7" w:rsidP="00B3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52D">
        <w:rPr>
          <w:rFonts w:ascii="Times New Roman" w:eastAsia="Times New Roman" w:hAnsi="Times New Roman" w:cs="Times New Roman"/>
          <w:sz w:val="24"/>
          <w:szCs w:val="24"/>
        </w:rPr>
        <w:t>- Устав Колледжа;</w:t>
      </w:r>
    </w:p>
    <w:p w:rsidR="009500D7" w:rsidRPr="00B3652D" w:rsidRDefault="009500D7" w:rsidP="00B3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52D">
        <w:rPr>
          <w:rFonts w:ascii="Times New Roman" w:eastAsia="Times New Roman" w:hAnsi="Times New Roman" w:cs="Times New Roman"/>
          <w:sz w:val="24"/>
          <w:szCs w:val="24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 г. № 291);</w:t>
      </w:r>
    </w:p>
    <w:p w:rsidR="009500D7" w:rsidRPr="00B3652D" w:rsidRDefault="009500D7" w:rsidP="00B3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52D">
        <w:rPr>
          <w:rFonts w:ascii="Times New Roman" w:eastAsia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Министерства образования и науки Российской Федерации от 14 июня 2013 г. № 464);</w:t>
      </w:r>
    </w:p>
    <w:p w:rsidR="009500D7" w:rsidRPr="00B3652D" w:rsidRDefault="009500D7" w:rsidP="00B3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52D">
        <w:rPr>
          <w:rFonts w:ascii="Times New Roman" w:eastAsia="Times New Roman" w:hAnsi="Times New Roman" w:cs="Times New Roman"/>
          <w:sz w:val="24"/>
          <w:szCs w:val="24"/>
        </w:rPr>
        <w:t>- 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(одобрено Научно-методическим советом Центра начального, среднего, высшего и дополнительного профессионального образования ФГУ «ФИРО», протокол №1 от 3 февраля 2011г.)</w:t>
      </w:r>
      <w:r w:rsidR="00550282" w:rsidRPr="00B3652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50282" w:rsidRPr="00B3652D" w:rsidRDefault="00550282" w:rsidP="00B3652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65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3652D">
        <w:rPr>
          <w:rFonts w:ascii="Times New Roman" w:eastAsia="Arial" w:hAnsi="Times New Roman" w:cs="Times New Roman"/>
          <w:sz w:val="24"/>
          <w:szCs w:val="24"/>
          <w:lang w:eastAsia="ar-SA"/>
        </w:rPr>
        <w:t>Методические рекомендации по разработке учебного плана организации, реализующей образовательные программы среднего профессионального образования по актуализированным и ФГОС по наиболее востребованным, новым и перспективным профессиям и специальностям (</w:t>
      </w:r>
      <w:r w:rsidRPr="00B3652D">
        <w:rPr>
          <w:rFonts w:ascii="Times New Roman" w:eastAsia="Times New Roman" w:hAnsi="Times New Roman" w:cs="Times New Roman"/>
          <w:sz w:val="24"/>
          <w:szCs w:val="24"/>
        </w:rPr>
        <w:t>ФГУ «ФИРО»)</w:t>
      </w:r>
      <w:r w:rsidRPr="00B3652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9500D7" w:rsidRPr="00B3652D" w:rsidRDefault="009500D7" w:rsidP="00B3652D">
      <w:pPr>
        <w:pStyle w:val="Bodytext20"/>
        <w:shd w:val="clear" w:color="auto" w:fill="auto"/>
        <w:tabs>
          <w:tab w:val="left" w:pos="1022"/>
        </w:tabs>
        <w:spacing w:before="0" w:after="0" w:line="240" w:lineRule="auto"/>
        <w:jc w:val="both"/>
        <w:rPr>
          <w:sz w:val="24"/>
          <w:szCs w:val="24"/>
        </w:rPr>
      </w:pPr>
    </w:p>
    <w:p w:rsidR="009500D7" w:rsidRPr="00B3652D" w:rsidRDefault="009500D7" w:rsidP="00B3652D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Heading3"/>
          <w:b w:val="0"/>
          <w:bCs w:val="0"/>
          <w:sz w:val="24"/>
          <w:szCs w:val="24"/>
          <w:shd w:val="clear" w:color="auto" w:fill="auto"/>
        </w:rPr>
      </w:pPr>
      <w:r w:rsidRPr="00B3652D">
        <w:rPr>
          <w:rStyle w:val="Heading3"/>
          <w:bCs w:val="0"/>
          <w:color w:val="000000"/>
          <w:sz w:val="24"/>
          <w:szCs w:val="24"/>
        </w:rPr>
        <w:t>Основные требования, предъявляемые к учебному плану</w:t>
      </w:r>
    </w:p>
    <w:p w:rsidR="009500D7" w:rsidRPr="00B3652D" w:rsidRDefault="009500D7" w:rsidP="00B3652D">
      <w:pPr>
        <w:pStyle w:val="Style2"/>
        <w:widowControl/>
        <w:spacing w:line="240" w:lineRule="auto"/>
        <w:jc w:val="both"/>
        <w:rPr>
          <w:rStyle w:val="Heading3"/>
          <w:bCs w:val="0"/>
          <w:color w:val="000000"/>
          <w:sz w:val="24"/>
          <w:szCs w:val="24"/>
        </w:rPr>
      </w:pPr>
    </w:p>
    <w:p w:rsidR="00AA1317" w:rsidRPr="00B3652D" w:rsidRDefault="009500D7" w:rsidP="00B3652D">
      <w:pPr>
        <w:pStyle w:val="Bodytext20"/>
        <w:shd w:val="clear" w:color="auto" w:fill="auto"/>
        <w:tabs>
          <w:tab w:val="left" w:pos="284"/>
          <w:tab w:val="left" w:pos="1480"/>
        </w:tabs>
        <w:spacing w:before="0" w:after="0" w:line="240" w:lineRule="auto"/>
        <w:jc w:val="both"/>
        <w:rPr>
          <w:rStyle w:val="Bodytext2"/>
          <w:color w:val="000000"/>
          <w:sz w:val="24"/>
          <w:szCs w:val="24"/>
        </w:rPr>
      </w:pPr>
      <w:r w:rsidRPr="00B3652D">
        <w:rPr>
          <w:sz w:val="24"/>
          <w:szCs w:val="24"/>
        </w:rPr>
        <w:t xml:space="preserve">3.1 </w:t>
      </w:r>
      <w:r w:rsidRPr="00B3652D">
        <w:rPr>
          <w:rStyle w:val="Bodytext2"/>
          <w:color w:val="000000"/>
          <w:sz w:val="24"/>
          <w:szCs w:val="24"/>
        </w:rPr>
        <w:t xml:space="preserve">Учебный план разрабатывается до начала обучения студентов первого курса </w:t>
      </w:r>
      <w:r w:rsidR="00A16034" w:rsidRPr="00B3652D">
        <w:rPr>
          <w:rStyle w:val="Bodytext2"/>
          <w:color w:val="000000"/>
          <w:sz w:val="24"/>
          <w:szCs w:val="24"/>
        </w:rPr>
        <w:t xml:space="preserve">(до 10 </w:t>
      </w:r>
      <w:r w:rsidR="00FF38A3" w:rsidRPr="00B3652D">
        <w:rPr>
          <w:rStyle w:val="Bodytext2"/>
          <w:color w:val="000000"/>
          <w:sz w:val="24"/>
          <w:szCs w:val="24"/>
        </w:rPr>
        <w:t>июня</w:t>
      </w:r>
      <w:r w:rsidR="00A16034" w:rsidRPr="00B3652D">
        <w:rPr>
          <w:rStyle w:val="Bodytext2"/>
          <w:color w:val="000000"/>
          <w:sz w:val="24"/>
          <w:szCs w:val="24"/>
        </w:rPr>
        <w:t xml:space="preserve">) </w:t>
      </w:r>
      <w:r w:rsidRPr="00B3652D">
        <w:rPr>
          <w:rStyle w:val="Bodytext2"/>
          <w:color w:val="000000"/>
          <w:sz w:val="24"/>
          <w:szCs w:val="24"/>
        </w:rPr>
        <w:t xml:space="preserve">по специальности/профессии для каждой ППССЗ/ПКРС по всем формам обучения и действует в течение периода, соответствующего нормативному сроку </w:t>
      </w:r>
      <w:proofErr w:type="gramStart"/>
      <w:r w:rsidRPr="00B3652D">
        <w:rPr>
          <w:rStyle w:val="Bodytext2"/>
          <w:color w:val="000000"/>
          <w:sz w:val="24"/>
          <w:szCs w:val="24"/>
        </w:rPr>
        <w:t>обучения по специальности</w:t>
      </w:r>
      <w:proofErr w:type="gramEnd"/>
      <w:r w:rsidRPr="00B3652D">
        <w:rPr>
          <w:rStyle w:val="Bodytext2"/>
          <w:color w:val="000000"/>
          <w:sz w:val="24"/>
          <w:szCs w:val="24"/>
        </w:rPr>
        <w:t>/профессии</w:t>
      </w:r>
      <w:r w:rsidR="00A16034" w:rsidRPr="00B3652D">
        <w:rPr>
          <w:rStyle w:val="Bodytext2"/>
          <w:color w:val="000000"/>
          <w:sz w:val="24"/>
          <w:szCs w:val="24"/>
        </w:rPr>
        <w:t xml:space="preserve"> СПО; УП утвержд</w:t>
      </w:r>
      <w:r w:rsidR="00FF38A3" w:rsidRPr="00B3652D">
        <w:rPr>
          <w:rStyle w:val="Bodytext2"/>
          <w:color w:val="000000"/>
          <w:sz w:val="24"/>
          <w:szCs w:val="24"/>
        </w:rPr>
        <w:t>ается директором Колледжа до 15 июня</w:t>
      </w:r>
      <w:r w:rsidR="00A16034" w:rsidRPr="00B3652D">
        <w:rPr>
          <w:rStyle w:val="Bodytext2"/>
          <w:color w:val="000000"/>
          <w:sz w:val="24"/>
          <w:szCs w:val="24"/>
        </w:rPr>
        <w:t>.</w:t>
      </w:r>
      <w:r w:rsidR="00FF38A3" w:rsidRPr="00B3652D">
        <w:rPr>
          <w:rStyle w:val="Bodytext2"/>
          <w:color w:val="000000"/>
          <w:sz w:val="24"/>
          <w:szCs w:val="24"/>
        </w:rPr>
        <w:t xml:space="preserve"> </w:t>
      </w:r>
    </w:p>
    <w:p w:rsidR="009500D7" w:rsidRPr="00B3652D" w:rsidRDefault="00FF38A3" w:rsidP="00B3652D">
      <w:pPr>
        <w:pStyle w:val="Bodytext20"/>
        <w:shd w:val="clear" w:color="auto" w:fill="auto"/>
        <w:tabs>
          <w:tab w:val="left" w:pos="284"/>
          <w:tab w:val="left" w:pos="1480"/>
        </w:tabs>
        <w:spacing w:before="0" w:after="0" w:line="240" w:lineRule="auto"/>
        <w:jc w:val="both"/>
        <w:rPr>
          <w:rStyle w:val="Bodytext2"/>
          <w:color w:val="000000"/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Педагогические работники Колледжа должны быть ознакомлены с УП ППССЗ/ПКРС до 30 июня.</w:t>
      </w:r>
    </w:p>
    <w:p w:rsidR="00AA1317" w:rsidRPr="00B3652D" w:rsidRDefault="00AA1317" w:rsidP="00B3652D">
      <w:pPr>
        <w:pStyle w:val="Bodytext20"/>
        <w:shd w:val="clear" w:color="auto" w:fill="auto"/>
        <w:tabs>
          <w:tab w:val="left" w:pos="284"/>
          <w:tab w:val="left" w:pos="1480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Срок ознакомления с педагогических работников с учебной нагрузкой с 20 по 31 июня; срок заключения дополнительных соглашений </w:t>
      </w:r>
      <w:r w:rsidR="00535FA7" w:rsidRPr="00B3652D">
        <w:rPr>
          <w:rStyle w:val="Bodytext2"/>
          <w:color w:val="000000"/>
          <w:sz w:val="24"/>
          <w:szCs w:val="24"/>
        </w:rPr>
        <w:t>к трудовым договорам в связи с изменениями учебной нагрузки с 20 по 31 августа.</w:t>
      </w:r>
    </w:p>
    <w:p w:rsidR="009500D7" w:rsidRPr="00B3652D" w:rsidRDefault="009500D7" w:rsidP="00B3652D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Учебный план определяет качественные и количественные характеристики ППССЗ/ПКРС по специальности/профессии СПО:</w:t>
      </w:r>
    </w:p>
    <w:p w:rsidR="009500D7" w:rsidRPr="00B3652D" w:rsidRDefault="009500D7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998"/>
        </w:tabs>
        <w:spacing w:before="0" w:after="0" w:line="240" w:lineRule="auto"/>
        <w:ind w:firstLine="567"/>
        <w:jc w:val="both"/>
        <w:rPr>
          <w:rStyle w:val="Bodytext2"/>
          <w:sz w:val="24"/>
          <w:szCs w:val="24"/>
          <w:shd w:val="clear" w:color="auto" w:fill="auto"/>
        </w:rPr>
      </w:pPr>
      <w:r w:rsidRPr="00B3652D">
        <w:rPr>
          <w:rStyle w:val="Bodytext2"/>
          <w:color w:val="000000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9500D7" w:rsidRPr="00B3652D" w:rsidRDefault="009500D7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перечень учебных дисциплин (в том числе изучаемых при реализации федерального государственного образовательного стандарта среднего (полного) общего образования в пределах образовательных программ СПО с учетом профиля получаемого профессионального образования), профессиональных модулей и их составляющих (междисциплинарных курсов (далее - МДК), учебной и производственной практики);</w:t>
      </w:r>
    </w:p>
    <w:p w:rsidR="009500D7" w:rsidRPr="00B3652D" w:rsidRDefault="009500D7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последовательность изучения учебных дисциплин, освоения профессиональных модулей (далее - ПМ) в целом (в том числе последовательность изучения входящих в их состав МДК и прохождения учебных и производственных практик);</w:t>
      </w:r>
    </w:p>
    <w:p w:rsidR="009500D7" w:rsidRPr="00B3652D" w:rsidRDefault="009500D7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виды учебных занятий;</w:t>
      </w:r>
    </w:p>
    <w:p w:rsidR="009500D7" w:rsidRPr="00B3652D" w:rsidRDefault="009500D7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распределение по годам обучения, семестрам различных форм промежуточной аттестации по профессиональным модулям (и элементам в их составе), учебным дисциплинам, по всем видам практики;</w:t>
      </w:r>
    </w:p>
    <w:p w:rsidR="009500D7" w:rsidRPr="00B3652D" w:rsidRDefault="009500D7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формы государственной (итоговой) аттестации (обязательные и предусмотренные Колледжем), их распределение по семестрам, объемы времени, отведенные на подготовку и защиту выпускной квалификационной работы в рамках государственной (итоговой) аттестации.</w:t>
      </w:r>
    </w:p>
    <w:p w:rsidR="009500D7" w:rsidRPr="00B3652D" w:rsidRDefault="009500D7" w:rsidP="00B3652D">
      <w:pPr>
        <w:pStyle w:val="Bodytext20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При формировании учебного плана следует учитывать следующие нормы нагрузки:</w:t>
      </w:r>
    </w:p>
    <w:p w:rsidR="00550282" w:rsidRPr="00B3652D" w:rsidRDefault="002206B7" w:rsidP="00B3652D">
      <w:pPr>
        <w:pStyle w:val="Bodytext20"/>
        <w:shd w:val="clear" w:color="auto" w:fill="auto"/>
        <w:tabs>
          <w:tab w:val="left" w:pos="991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- </w:t>
      </w:r>
      <w:r w:rsidR="00550282" w:rsidRPr="00B3652D">
        <w:rPr>
          <w:sz w:val="24"/>
          <w:szCs w:val="24"/>
        </w:rPr>
        <w:t xml:space="preserve">максимальный объем учебной нагрузки </w:t>
      </w:r>
      <w:proofErr w:type="gramStart"/>
      <w:r w:rsidR="00550282" w:rsidRPr="00B3652D">
        <w:rPr>
          <w:sz w:val="24"/>
          <w:szCs w:val="24"/>
        </w:rPr>
        <w:t>обучающихся</w:t>
      </w:r>
      <w:proofErr w:type="gramEnd"/>
      <w:r w:rsidR="00550282" w:rsidRPr="00B3652D">
        <w:rPr>
          <w:sz w:val="24"/>
          <w:szCs w:val="24"/>
        </w:rPr>
        <w:t xml:space="preserve"> составляет 54 часа в неделю; </w:t>
      </w:r>
    </w:p>
    <w:p w:rsidR="00550282" w:rsidRPr="00B3652D" w:rsidRDefault="00550282" w:rsidP="00B3652D">
      <w:pPr>
        <w:pStyle w:val="Bodytext20"/>
        <w:shd w:val="clear" w:color="auto" w:fill="auto"/>
        <w:tabs>
          <w:tab w:val="left" w:pos="991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 xml:space="preserve">- объем обязательной аудиторной учебной нагрузки обучающихся при освоении </w:t>
      </w:r>
      <w:r w:rsidRPr="00B3652D">
        <w:rPr>
          <w:rStyle w:val="Bodytext2"/>
          <w:color w:val="000000"/>
          <w:sz w:val="24"/>
          <w:szCs w:val="24"/>
        </w:rPr>
        <w:t xml:space="preserve">ППССЗ/ПКРС </w:t>
      </w:r>
      <w:r w:rsidRPr="00B3652D">
        <w:rPr>
          <w:sz w:val="24"/>
          <w:szCs w:val="24"/>
        </w:rPr>
        <w:t>составляет 36 академических часов в неделю;</w:t>
      </w:r>
    </w:p>
    <w:p w:rsidR="002206B7" w:rsidRPr="00B3652D" w:rsidRDefault="00550282" w:rsidP="00B3652D">
      <w:pPr>
        <w:pStyle w:val="Bodytext20"/>
        <w:shd w:val="clear" w:color="auto" w:fill="auto"/>
        <w:tabs>
          <w:tab w:val="left" w:pos="991"/>
        </w:tabs>
        <w:spacing w:before="0" w:after="0" w:line="240" w:lineRule="auto"/>
        <w:jc w:val="both"/>
        <w:rPr>
          <w:rStyle w:val="Bodytext2"/>
          <w:color w:val="000000"/>
          <w:sz w:val="24"/>
          <w:szCs w:val="24"/>
        </w:rPr>
      </w:pPr>
      <w:r w:rsidRPr="00B3652D">
        <w:rPr>
          <w:sz w:val="24"/>
          <w:szCs w:val="24"/>
        </w:rPr>
        <w:t xml:space="preserve">- </w:t>
      </w:r>
      <w:r w:rsidR="002206B7" w:rsidRPr="00B3652D">
        <w:rPr>
          <w:rStyle w:val="Bodytext2"/>
          <w:color w:val="000000"/>
          <w:sz w:val="24"/>
          <w:szCs w:val="24"/>
        </w:rPr>
        <w:t>максимальный объем обязательной аудиторной учебной нагрузки обучающихся при освоении основной образовательной программы в заочной форме составляет 16 академических часов в неделю;</w:t>
      </w:r>
    </w:p>
    <w:p w:rsidR="00550282" w:rsidRPr="00B3652D" w:rsidRDefault="00550282" w:rsidP="00B3652D">
      <w:pPr>
        <w:tabs>
          <w:tab w:val="left" w:pos="0"/>
        </w:tabs>
        <w:spacing w:after="0" w:line="240" w:lineRule="auto"/>
        <w:jc w:val="both"/>
        <w:rPr>
          <w:rStyle w:val="Bodytext2"/>
          <w:rFonts w:eastAsia="Arial"/>
          <w:sz w:val="24"/>
          <w:szCs w:val="24"/>
          <w:shd w:val="clear" w:color="auto" w:fill="auto"/>
          <w:lang w:eastAsia="ar-SA"/>
        </w:rPr>
      </w:pPr>
      <w:proofErr w:type="gramStart"/>
      <w:r w:rsidRPr="00B365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Время, отводимое на самостоятельную работу обучающегося, не относится к времени, отводимому на работу во взаимодействии, но входит в объем часов учебного плана при реализации </w:t>
      </w:r>
      <w:r w:rsidRPr="00B3652D">
        <w:rPr>
          <w:rStyle w:val="Bodytext2"/>
          <w:color w:val="000000"/>
          <w:sz w:val="24"/>
          <w:szCs w:val="24"/>
        </w:rPr>
        <w:t>ППССЗ/ПКРС актуализированных и ТОП-50</w:t>
      </w:r>
      <w:r w:rsidRPr="00B3652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End"/>
      <w:r w:rsidRPr="00B365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Объем образовательной нагрузки обучающихся при очной форме обучения во взаимодействии с преподавателем должен составлять не менее 70 процентов (для </w:t>
      </w:r>
      <w:r w:rsidRPr="00B3652D">
        <w:rPr>
          <w:rStyle w:val="Bodytext2"/>
          <w:color w:val="000000"/>
          <w:sz w:val="24"/>
          <w:szCs w:val="24"/>
        </w:rPr>
        <w:t>ППССЗ</w:t>
      </w:r>
      <w:r w:rsidRPr="00B365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и не менее 80 процентов (для </w:t>
      </w:r>
      <w:r w:rsidRPr="00B3652D">
        <w:rPr>
          <w:rStyle w:val="Bodytext2"/>
          <w:color w:val="000000"/>
          <w:sz w:val="24"/>
          <w:szCs w:val="24"/>
        </w:rPr>
        <w:t>ПКРС</w:t>
      </w:r>
      <w:r w:rsidRPr="00B3652D">
        <w:rPr>
          <w:rFonts w:ascii="Times New Roman" w:eastAsia="Arial" w:hAnsi="Times New Roman" w:cs="Times New Roman"/>
          <w:sz w:val="24"/>
          <w:szCs w:val="24"/>
          <w:lang w:eastAsia="ar-SA"/>
        </w:rPr>
        <w:t>) от объема, отводимого на учебные циклы образовательной программы СПО (</w:t>
      </w:r>
      <w:r w:rsidRPr="00B3652D">
        <w:rPr>
          <w:rStyle w:val="Bodytext2"/>
          <w:color w:val="000000"/>
          <w:sz w:val="24"/>
          <w:szCs w:val="24"/>
        </w:rPr>
        <w:t>актуализированные и ТОП-50</w:t>
      </w:r>
      <w:r w:rsidRPr="00B3652D"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2206B7" w:rsidRPr="00B3652D" w:rsidRDefault="002206B7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максимальный объем обязательной аудиторной учебной нагрузки обучающихся </w:t>
      </w:r>
      <w:r w:rsidRPr="00B3652D">
        <w:rPr>
          <w:rStyle w:val="Bodytext2"/>
          <w:color w:val="000000"/>
          <w:sz w:val="24"/>
          <w:szCs w:val="24"/>
        </w:rPr>
        <w:lastRenderedPageBreak/>
        <w:t>при освоении основной профессиональной образовательной программы в заочной форме составляет 160 академических часов в год.</w:t>
      </w:r>
    </w:p>
    <w:p w:rsidR="002206B7" w:rsidRPr="00B3652D" w:rsidRDefault="002206B7" w:rsidP="00B3652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52D">
        <w:rPr>
          <w:rFonts w:ascii="Times New Roman" w:hAnsi="Times New Roman" w:cs="Times New Roman"/>
          <w:sz w:val="24"/>
          <w:szCs w:val="24"/>
        </w:rPr>
        <w:t>начало учебных занятий – 1 сентября, окончание – в соответствии с календарным учебным графиком.</w:t>
      </w:r>
      <w:r w:rsidRPr="00B36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52D">
        <w:rPr>
          <w:rFonts w:ascii="Times New Roman" w:hAnsi="Times New Roman" w:cs="Times New Roman"/>
          <w:sz w:val="24"/>
          <w:szCs w:val="24"/>
        </w:rPr>
        <w:t>Продолжительность учебной недели составляет 6 учебных дней.</w:t>
      </w:r>
    </w:p>
    <w:p w:rsidR="002206B7" w:rsidRPr="00B3652D" w:rsidRDefault="002206B7" w:rsidP="00B3652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52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652D">
        <w:rPr>
          <w:rFonts w:ascii="Times New Roman" w:hAnsi="Times New Roman" w:cs="Times New Roman"/>
          <w:sz w:val="24"/>
          <w:szCs w:val="24"/>
        </w:rPr>
        <w:t>ля всех видов аудиторных занятий академический час устанавливается продолжительностью 45 минут. Занятия организуются парами продолжительностью 1 час. 30 мин. с перерывом между часами пары 30 минут.</w:t>
      </w:r>
    </w:p>
    <w:p w:rsidR="00550282" w:rsidRPr="00B3652D" w:rsidRDefault="00550282" w:rsidP="00B3652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65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Образовательная </w:t>
      </w:r>
      <w:r w:rsidRPr="00B3652D">
        <w:rPr>
          <w:rStyle w:val="Bodytext2"/>
          <w:color w:val="000000"/>
          <w:sz w:val="24"/>
          <w:szCs w:val="24"/>
        </w:rPr>
        <w:t xml:space="preserve">ППССЗ/ПКРС </w:t>
      </w:r>
      <w:r w:rsidRPr="00B3652D">
        <w:rPr>
          <w:rFonts w:ascii="Times New Roman" w:eastAsia="Arial" w:hAnsi="Times New Roman" w:cs="Times New Roman"/>
          <w:sz w:val="24"/>
          <w:szCs w:val="24"/>
          <w:lang w:eastAsia="ar-SA"/>
        </w:rP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2206B7" w:rsidRPr="00B3652D" w:rsidRDefault="002206B7" w:rsidP="00B3652D">
      <w:pPr>
        <w:pStyle w:val="Bodytext20"/>
        <w:shd w:val="clear" w:color="auto" w:fill="auto"/>
        <w:tabs>
          <w:tab w:val="left" w:pos="1306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>3.4</w:t>
      </w:r>
      <w:proofErr w:type="gramStart"/>
      <w:r w:rsidRPr="00B3652D">
        <w:rPr>
          <w:sz w:val="24"/>
          <w:szCs w:val="24"/>
        </w:rPr>
        <w:t xml:space="preserve"> </w:t>
      </w:r>
      <w:r w:rsidRPr="00B3652D">
        <w:rPr>
          <w:rStyle w:val="Bodytext2"/>
          <w:color w:val="000000"/>
          <w:sz w:val="24"/>
          <w:szCs w:val="24"/>
        </w:rPr>
        <w:t>П</w:t>
      </w:r>
      <w:proofErr w:type="gramEnd"/>
      <w:r w:rsidRPr="00B3652D">
        <w:rPr>
          <w:rStyle w:val="Bodytext2"/>
          <w:color w:val="000000"/>
          <w:sz w:val="24"/>
          <w:szCs w:val="24"/>
        </w:rPr>
        <w:t>ри формировании учебного плана распределяется весь объем учебного времени, отведенный на реализацию ППССЗ/ПКРС, включая основную и вариативную части.</w:t>
      </w:r>
    </w:p>
    <w:p w:rsidR="002206B7" w:rsidRPr="00B3652D" w:rsidRDefault="002206B7" w:rsidP="00B3652D">
      <w:pPr>
        <w:pStyle w:val="Bodytext20"/>
        <w:numPr>
          <w:ilvl w:val="1"/>
          <w:numId w:val="9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Промежуточную аттестацию в форме экзамена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учебной дисциплины или профессионального модуля.</w:t>
      </w:r>
    </w:p>
    <w:p w:rsidR="002206B7" w:rsidRPr="00B3652D" w:rsidRDefault="002206B7" w:rsidP="00B3652D">
      <w:pPr>
        <w:pStyle w:val="Bodytext20"/>
        <w:numPr>
          <w:ilvl w:val="1"/>
          <w:numId w:val="9"/>
        </w:numPr>
        <w:shd w:val="clear" w:color="auto" w:fill="auto"/>
        <w:spacing w:before="0" w:after="0" w:line="240" w:lineRule="auto"/>
        <w:ind w:left="0" w:firstLine="0"/>
        <w:jc w:val="both"/>
        <w:rPr>
          <w:rStyle w:val="Bodytext2"/>
          <w:sz w:val="24"/>
          <w:szCs w:val="24"/>
          <w:shd w:val="clear" w:color="auto" w:fill="auto"/>
        </w:rPr>
      </w:pPr>
      <w:r w:rsidRPr="00B3652D">
        <w:rPr>
          <w:rStyle w:val="Bodytext2"/>
          <w:color w:val="000000"/>
          <w:sz w:val="24"/>
          <w:szCs w:val="24"/>
        </w:rPr>
        <w:t>Количество экзаменов в каждом учебном году в процессе промежуточной аттестации обучающихся по очной, заочной формам получения образования не должно превышать 8, а количество зачетов и дифференцированных зачетов - 10 (без учета зачетов по физической культуре). Рекомендуется оптимизировать (сокращать) количество форм промежуточной аттестации (зачетов и дифференцированных зачетов, экзаменов) в учебном году за счет использования форм текущего контроля, рейтинговых и/или накопительных систем оценивания.</w:t>
      </w:r>
    </w:p>
    <w:p w:rsidR="002206B7" w:rsidRPr="00B3652D" w:rsidRDefault="002206B7" w:rsidP="00B3652D">
      <w:pPr>
        <w:pStyle w:val="Bodytext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На промежуточную аттестацию в форме экзаменов рекомендуется отводить не более 1 недели (36 часов) в семестр. Если учебные дисциплины и/или профессиональные модули изучаются концентрировано, рекомендуется проводить промежуточную аттестацию непосредственно после завершения их освоения. При рассредоточенном изучении учебных дисциплин и/или профессиональных модулей допустимо сгруппировать 3 экзамена в рамках одной календарной недели, при этом следует предусмотреть не менее 1 дня между ними. Это время может быть использовано на самостоятельную подготовку к экзаменам или на проведение консультаций.</w:t>
      </w:r>
    </w:p>
    <w:p w:rsidR="002206B7" w:rsidRPr="00B3652D" w:rsidRDefault="002206B7" w:rsidP="00B3652D">
      <w:pPr>
        <w:pStyle w:val="Bodytext20"/>
        <w:shd w:val="clear" w:color="auto" w:fill="auto"/>
        <w:tabs>
          <w:tab w:val="left" w:pos="1306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 xml:space="preserve">3.7 </w:t>
      </w:r>
      <w:r w:rsidRPr="00B3652D">
        <w:rPr>
          <w:rStyle w:val="Bodytext2"/>
          <w:color w:val="000000"/>
          <w:sz w:val="24"/>
          <w:szCs w:val="24"/>
        </w:rPr>
        <w:t>Общая продолжительность каникул при освоении основной профессиональной образовательной программы СПО составляет 8-11 недель в учебном году, в том числе, не менее 2 недель в зимний период.</w:t>
      </w:r>
    </w:p>
    <w:p w:rsidR="00550282" w:rsidRPr="00B3652D" w:rsidRDefault="00550282" w:rsidP="00B3652D">
      <w:pPr>
        <w:pStyle w:val="Heading320"/>
        <w:shd w:val="clear" w:color="auto" w:fill="auto"/>
        <w:spacing w:after="0" w:line="240" w:lineRule="auto"/>
        <w:jc w:val="left"/>
        <w:rPr>
          <w:rFonts w:eastAsiaTheme="minorEastAsia" w:cs="Times New Roman"/>
          <w:bCs w:val="0"/>
          <w:sz w:val="24"/>
          <w:szCs w:val="24"/>
          <w:lang w:eastAsia="ru-RU"/>
        </w:rPr>
      </w:pPr>
    </w:p>
    <w:p w:rsidR="002206B7" w:rsidRPr="00B3652D" w:rsidRDefault="002206B7" w:rsidP="00B3652D">
      <w:pPr>
        <w:pStyle w:val="Heading320"/>
        <w:shd w:val="clear" w:color="auto" w:fill="auto"/>
        <w:spacing w:after="0" w:line="240" w:lineRule="auto"/>
        <w:jc w:val="left"/>
        <w:rPr>
          <w:rStyle w:val="Heading32"/>
          <w:rFonts w:cs="Times New Roman"/>
          <w:b/>
          <w:bCs/>
          <w:color w:val="000000"/>
          <w:sz w:val="24"/>
          <w:szCs w:val="24"/>
        </w:rPr>
      </w:pPr>
      <w:r w:rsidRPr="00B3652D">
        <w:rPr>
          <w:rFonts w:eastAsiaTheme="minorEastAsia" w:cs="Times New Roman"/>
          <w:bCs w:val="0"/>
          <w:sz w:val="24"/>
          <w:szCs w:val="24"/>
          <w:lang w:eastAsia="ru-RU"/>
        </w:rPr>
        <w:t>4.</w:t>
      </w:r>
      <w:r w:rsidRPr="00B3652D">
        <w:rPr>
          <w:rFonts w:eastAsiaTheme="minorEastAsia" w:cs="Times New Roman"/>
          <w:b w:val="0"/>
          <w:bCs w:val="0"/>
          <w:sz w:val="24"/>
          <w:szCs w:val="24"/>
          <w:lang w:eastAsia="ru-RU"/>
        </w:rPr>
        <w:t xml:space="preserve"> </w:t>
      </w:r>
      <w:r w:rsidRPr="00B3652D">
        <w:rPr>
          <w:rStyle w:val="Heading32"/>
          <w:rFonts w:cs="Times New Roman"/>
          <w:b/>
          <w:bCs/>
          <w:color w:val="000000"/>
          <w:sz w:val="24"/>
          <w:szCs w:val="24"/>
        </w:rPr>
        <w:t>Структура учебного плана</w:t>
      </w:r>
    </w:p>
    <w:p w:rsidR="002206B7" w:rsidRPr="00B3652D" w:rsidRDefault="002206B7" w:rsidP="00B3652D">
      <w:pPr>
        <w:pStyle w:val="Heading320"/>
        <w:shd w:val="clear" w:color="auto" w:fill="auto"/>
        <w:spacing w:after="0" w:line="240" w:lineRule="auto"/>
        <w:jc w:val="left"/>
        <w:rPr>
          <w:rStyle w:val="Heading32"/>
          <w:rFonts w:cs="Times New Roman"/>
          <w:b/>
          <w:bCs/>
          <w:color w:val="000000"/>
          <w:sz w:val="24"/>
          <w:szCs w:val="24"/>
        </w:rPr>
      </w:pPr>
    </w:p>
    <w:p w:rsidR="002206B7" w:rsidRPr="00B3652D" w:rsidRDefault="002206B7" w:rsidP="00B3652D">
      <w:pPr>
        <w:pStyle w:val="Bodytext20"/>
        <w:shd w:val="clear" w:color="auto" w:fill="auto"/>
        <w:tabs>
          <w:tab w:val="left" w:pos="1156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>4.1</w:t>
      </w:r>
      <w:r w:rsidRPr="00B3652D">
        <w:rPr>
          <w:b/>
          <w:sz w:val="24"/>
          <w:szCs w:val="24"/>
        </w:rPr>
        <w:t xml:space="preserve"> </w:t>
      </w:r>
      <w:r w:rsidRPr="00B3652D">
        <w:rPr>
          <w:rStyle w:val="Bodytext2"/>
          <w:color w:val="000000"/>
          <w:sz w:val="24"/>
          <w:szCs w:val="24"/>
        </w:rPr>
        <w:t>Учебный план для каждой ППССЗ предусматривает:</w:t>
      </w:r>
    </w:p>
    <w:p w:rsidR="002206B7" w:rsidRPr="00B3652D" w:rsidRDefault="002206B7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изучение следующих циклов: </w:t>
      </w:r>
      <w:r w:rsidR="00750C59" w:rsidRPr="00B3652D">
        <w:rPr>
          <w:rStyle w:val="Bodytext2"/>
          <w:color w:val="000000"/>
          <w:sz w:val="24"/>
          <w:szCs w:val="24"/>
        </w:rPr>
        <w:t xml:space="preserve">общеобразовательного, </w:t>
      </w:r>
      <w:r w:rsidRPr="00B3652D">
        <w:rPr>
          <w:rStyle w:val="Bodytext2"/>
          <w:color w:val="000000"/>
          <w:sz w:val="24"/>
          <w:szCs w:val="24"/>
        </w:rPr>
        <w:t>общего гуманитарного и социально- экономического; математического и общего естественнонаучного; профессионального;</w:t>
      </w:r>
    </w:p>
    <w:p w:rsidR="002206B7" w:rsidRPr="00B3652D" w:rsidRDefault="002206B7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разделов: учебная практика; производственная практика (по профилю специальности); производственная практика (преддипломная);</w:t>
      </w:r>
    </w:p>
    <w:p w:rsidR="002206B7" w:rsidRPr="00B3652D" w:rsidRDefault="002206B7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промежуточная аттестация;</w:t>
      </w:r>
    </w:p>
    <w:p w:rsidR="002206B7" w:rsidRPr="00B3652D" w:rsidRDefault="002206B7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государственная итоговая аттестация.</w:t>
      </w:r>
    </w:p>
    <w:p w:rsidR="002206B7" w:rsidRPr="00B3652D" w:rsidRDefault="002206B7" w:rsidP="00B3652D">
      <w:pPr>
        <w:pStyle w:val="Bodytext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206B7" w:rsidRPr="00B3652D" w:rsidRDefault="002206B7" w:rsidP="00B3652D">
      <w:pPr>
        <w:pStyle w:val="Bodytext20"/>
        <w:shd w:val="clear" w:color="auto" w:fill="auto"/>
        <w:spacing w:before="0" w:after="0" w:line="240" w:lineRule="auto"/>
        <w:ind w:firstLine="620"/>
        <w:jc w:val="both"/>
        <w:rPr>
          <w:rStyle w:val="Bodytext2"/>
          <w:color w:val="000000"/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B3652D">
        <w:rPr>
          <w:rStyle w:val="Bodytext2"/>
          <w:color w:val="000000"/>
          <w:sz w:val="24"/>
          <w:szCs w:val="24"/>
        </w:rPr>
        <w:t>обучающимися</w:t>
      </w:r>
      <w:proofErr w:type="gramEnd"/>
      <w:r w:rsidRPr="00B3652D">
        <w:rPr>
          <w:rStyle w:val="Bodytext2"/>
          <w:color w:val="000000"/>
          <w:sz w:val="24"/>
          <w:szCs w:val="24"/>
        </w:rPr>
        <w:t xml:space="preserve"> профессиональных модулей проводятся учебная и (или) </w:t>
      </w:r>
      <w:r w:rsidRPr="00B3652D">
        <w:rPr>
          <w:rStyle w:val="Bodytext2"/>
          <w:color w:val="000000"/>
          <w:sz w:val="24"/>
          <w:szCs w:val="24"/>
        </w:rPr>
        <w:lastRenderedPageBreak/>
        <w:t>производственная практика (по профилю специальности).</w:t>
      </w:r>
    </w:p>
    <w:p w:rsidR="00750C59" w:rsidRPr="00B3652D" w:rsidRDefault="00750C59" w:rsidP="00B3652D">
      <w:pPr>
        <w:pStyle w:val="Bodytext20"/>
        <w:shd w:val="clear" w:color="auto" w:fill="auto"/>
        <w:spacing w:before="0" w:after="0" w:line="240" w:lineRule="auto"/>
        <w:ind w:firstLine="620"/>
        <w:jc w:val="both"/>
        <w:rPr>
          <w:rStyle w:val="Bodytext2"/>
          <w:color w:val="000000"/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Учебный план для каждой ПКРС предусматривает:</w:t>
      </w:r>
    </w:p>
    <w:p w:rsidR="00750C59" w:rsidRPr="00B3652D" w:rsidRDefault="00750C59" w:rsidP="00B3652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- изучение следующих циклов: общеобразовательного, профессионального;</w:t>
      </w:r>
    </w:p>
    <w:p w:rsidR="00750C59" w:rsidRPr="00B3652D" w:rsidRDefault="00750C59" w:rsidP="00B3652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 xml:space="preserve">- </w:t>
      </w:r>
      <w:r w:rsidRPr="00B3652D">
        <w:rPr>
          <w:rStyle w:val="Bodytext2"/>
          <w:color w:val="000000"/>
          <w:sz w:val="24"/>
          <w:szCs w:val="24"/>
        </w:rPr>
        <w:t>разделов: учебная практика; производственная практика (по профилю специальности); производственная практика (преддипломная);</w:t>
      </w:r>
    </w:p>
    <w:p w:rsidR="00750C59" w:rsidRPr="00B3652D" w:rsidRDefault="00750C59" w:rsidP="00B3652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 xml:space="preserve">- </w:t>
      </w:r>
      <w:r w:rsidRPr="00B3652D">
        <w:rPr>
          <w:rStyle w:val="Bodytext2"/>
          <w:color w:val="000000"/>
          <w:sz w:val="24"/>
          <w:szCs w:val="24"/>
        </w:rPr>
        <w:t>промежуточная аттестация;</w:t>
      </w:r>
    </w:p>
    <w:p w:rsidR="00750C59" w:rsidRPr="00B3652D" w:rsidRDefault="00750C59" w:rsidP="00B3652D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 xml:space="preserve">- </w:t>
      </w:r>
      <w:r w:rsidRPr="00B3652D">
        <w:rPr>
          <w:rStyle w:val="Bodytext2"/>
          <w:color w:val="000000"/>
          <w:sz w:val="24"/>
          <w:szCs w:val="24"/>
        </w:rPr>
        <w:t>государственная итоговая аттестация.</w:t>
      </w:r>
    </w:p>
    <w:p w:rsidR="00750C59" w:rsidRPr="00B3652D" w:rsidRDefault="00750C59" w:rsidP="00B3652D">
      <w:pPr>
        <w:pStyle w:val="Bodytext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Учебные циклы состоят из дисциплин.</w:t>
      </w:r>
    </w:p>
    <w:p w:rsidR="00750C59" w:rsidRPr="00B3652D" w:rsidRDefault="00750C59" w:rsidP="00B3652D">
      <w:pPr>
        <w:pStyle w:val="Bodytext20"/>
        <w:shd w:val="clear" w:color="auto" w:fill="auto"/>
        <w:spacing w:before="0" w:after="0" w:line="240" w:lineRule="auto"/>
        <w:ind w:firstLine="620"/>
        <w:jc w:val="both"/>
        <w:rPr>
          <w:rStyle w:val="Bodytext2"/>
          <w:color w:val="000000"/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B3652D">
        <w:rPr>
          <w:rStyle w:val="Bodytext2"/>
          <w:color w:val="000000"/>
          <w:sz w:val="24"/>
          <w:szCs w:val="24"/>
        </w:rPr>
        <w:t>обучающимися</w:t>
      </w:r>
      <w:proofErr w:type="gramEnd"/>
      <w:r w:rsidRPr="00B3652D">
        <w:rPr>
          <w:rStyle w:val="Bodytext2"/>
          <w:color w:val="000000"/>
          <w:sz w:val="24"/>
          <w:szCs w:val="24"/>
        </w:rPr>
        <w:t xml:space="preserve"> профессиональных модулей проводятся учебная и производственная практика.</w:t>
      </w:r>
    </w:p>
    <w:p w:rsidR="00750C59" w:rsidRPr="00B3652D" w:rsidRDefault="00750C59" w:rsidP="00B3652D">
      <w:pPr>
        <w:pStyle w:val="Bodytext20"/>
        <w:numPr>
          <w:ilvl w:val="1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Обязательная часть общего гуманитарного и социально- 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культура».</w:t>
      </w:r>
    </w:p>
    <w:p w:rsidR="00750C59" w:rsidRPr="00B3652D" w:rsidRDefault="00750C59" w:rsidP="00B3652D">
      <w:pPr>
        <w:pStyle w:val="Bodytext20"/>
        <w:numPr>
          <w:ilvl w:val="1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750C59" w:rsidRPr="00B3652D" w:rsidRDefault="00750C59" w:rsidP="00B3652D">
      <w:pPr>
        <w:pStyle w:val="Bodytext20"/>
        <w:numPr>
          <w:ilvl w:val="1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50C59" w:rsidRPr="00B3652D" w:rsidRDefault="00750C59" w:rsidP="00B3652D">
      <w:pPr>
        <w:pStyle w:val="Bodytext20"/>
        <w:numPr>
          <w:ilvl w:val="1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Обязательная часть ППССЗ по учебным циклам должна составлять</w:t>
      </w:r>
    </w:p>
    <w:p w:rsidR="00750C59" w:rsidRPr="00B3652D" w:rsidRDefault="00750C59" w:rsidP="00B3652D">
      <w:pPr>
        <w:pStyle w:val="Bodytext20"/>
        <w:shd w:val="clear" w:color="auto" w:fill="auto"/>
        <w:tabs>
          <w:tab w:val="left" w:pos="2786"/>
          <w:tab w:val="left" w:pos="7405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</w:t>
      </w:r>
    </w:p>
    <w:p w:rsidR="00750C59" w:rsidRPr="00B3652D" w:rsidRDefault="00750C59" w:rsidP="00B3652D">
      <w:pPr>
        <w:pStyle w:val="Bodytext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образовательной организацией.</w:t>
      </w:r>
    </w:p>
    <w:p w:rsidR="00DA0B55" w:rsidRPr="00B3652D" w:rsidRDefault="00DA0B55" w:rsidP="00B3652D">
      <w:pPr>
        <w:pStyle w:val="Bodytext20"/>
        <w:shd w:val="clear" w:color="auto" w:fill="auto"/>
        <w:spacing w:before="0" w:after="0" w:line="240" w:lineRule="auto"/>
        <w:jc w:val="both"/>
        <w:rPr>
          <w:rStyle w:val="Bodytext2"/>
          <w:color w:val="000000"/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4.6 </w:t>
      </w:r>
      <w:r w:rsidR="00550282" w:rsidRPr="00B3652D">
        <w:rPr>
          <w:rStyle w:val="Bodytext2"/>
          <w:color w:val="000000"/>
          <w:sz w:val="24"/>
          <w:szCs w:val="24"/>
        </w:rPr>
        <w:t xml:space="preserve">Практика является обязательным разделом </w:t>
      </w:r>
      <w:r w:rsidRPr="00B3652D">
        <w:rPr>
          <w:rStyle w:val="Bodytext2"/>
          <w:color w:val="000000"/>
          <w:sz w:val="24"/>
          <w:szCs w:val="24"/>
        </w:rPr>
        <w:t>ППССЗ/ПКРС</w:t>
      </w:r>
      <w:r w:rsidR="00550282" w:rsidRPr="00B3652D">
        <w:rPr>
          <w:rStyle w:val="Bodytext2"/>
          <w:color w:val="000000"/>
          <w:sz w:val="24"/>
          <w:szCs w:val="24"/>
        </w:rPr>
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 w:rsidRPr="00B3652D">
        <w:rPr>
          <w:rStyle w:val="Bodytext2"/>
          <w:color w:val="000000"/>
          <w:sz w:val="24"/>
          <w:szCs w:val="24"/>
        </w:rPr>
        <w:t xml:space="preserve"> профессиональной деятельностью. </w:t>
      </w:r>
    </w:p>
    <w:p w:rsidR="00DA0B55" w:rsidRPr="00B3652D" w:rsidRDefault="00DA0B55" w:rsidP="00B3652D">
      <w:pPr>
        <w:pStyle w:val="Bodytext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При реализации ППССЗ/ПКРС предусматриваются следующие виды практик: учебная и производственная.</w:t>
      </w:r>
    </w:p>
    <w:p w:rsidR="00DA0B55" w:rsidRPr="00B3652D" w:rsidRDefault="00DA0B55" w:rsidP="00B3652D">
      <w:pPr>
        <w:pStyle w:val="Bodytext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A0B55" w:rsidRPr="00B3652D" w:rsidRDefault="00DA0B55" w:rsidP="00B3652D">
      <w:pPr>
        <w:pStyle w:val="Bodytext20"/>
        <w:shd w:val="clear" w:color="auto" w:fill="auto"/>
        <w:tabs>
          <w:tab w:val="left" w:pos="7542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proofErr w:type="gramStart"/>
      <w:r w:rsidRPr="00B3652D">
        <w:rPr>
          <w:rStyle w:val="Bodytext2"/>
          <w:color w:val="000000"/>
          <w:sz w:val="24"/>
          <w:szCs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</w:t>
      </w:r>
      <w:r w:rsidRPr="00B3652D">
        <w:rPr>
          <w:sz w:val="24"/>
          <w:szCs w:val="24"/>
        </w:rPr>
        <w:t xml:space="preserve"> </w:t>
      </w:r>
      <w:r w:rsidRPr="00B3652D">
        <w:rPr>
          <w:rStyle w:val="Bodytext2"/>
          <w:color w:val="000000"/>
          <w:sz w:val="24"/>
          <w:szCs w:val="24"/>
        </w:rPr>
        <w:t xml:space="preserve">профессиональных модулей и могут реализовываться как концентрированно в несколько периодов, так и </w:t>
      </w:r>
      <w:proofErr w:type="spellStart"/>
      <w:r w:rsidRPr="00B3652D">
        <w:rPr>
          <w:rStyle w:val="Bodytext2"/>
          <w:color w:val="000000"/>
          <w:sz w:val="24"/>
          <w:szCs w:val="24"/>
        </w:rPr>
        <w:t>рассредоточенно</w:t>
      </w:r>
      <w:proofErr w:type="spellEnd"/>
      <w:r w:rsidRPr="00B3652D">
        <w:rPr>
          <w:rStyle w:val="Bodytext2"/>
          <w:color w:val="000000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DA0B55" w:rsidRPr="00B3652D" w:rsidRDefault="00DA0B55" w:rsidP="00B3652D">
      <w:pPr>
        <w:pStyle w:val="Bodytext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Цели и задачи, программы и формы отчетности определяются Колледжем самостоятельно.</w:t>
      </w:r>
    </w:p>
    <w:p w:rsidR="00DA0B55" w:rsidRPr="00B3652D" w:rsidRDefault="00DA0B55" w:rsidP="00B3652D">
      <w:pPr>
        <w:pStyle w:val="Bodytext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A0B55" w:rsidRPr="00B3652D" w:rsidRDefault="00DA0B55" w:rsidP="00B3652D">
      <w:pPr>
        <w:pStyle w:val="Bodytext20"/>
        <w:shd w:val="clear" w:color="auto" w:fill="auto"/>
        <w:tabs>
          <w:tab w:val="left" w:pos="5166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</w:t>
      </w:r>
      <w:r w:rsidRPr="00B3652D">
        <w:rPr>
          <w:sz w:val="24"/>
          <w:szCs w:val="24"/>
        </w:rPr>
        <w:t xml:space="preserve"> </w:t>
      </w:r>
      <w:r w:rsidRPr="00B3652D">
        <w:rPr>
          <w:rStyle w:val="Bodytext2"/>
          <w:color w:val="000000"/>
          <w:sz w:val="24"/>
          <w:szCs w:val="24"/>
        </w:rPr>
        <w:t>соответствующих организаций.</w:t>
      </w:r>
    </w:p>
    <w:p w:rsidR="00DA0B55" w:rsidRPr="00B3652D" w:rsidRDefault="00DA0B55" w:rsidP="00B3652D">
      <w:pPr>
        <w:pStyle w:val="Bodytext20"/>
        <w:shd w:val="clear" w:color="auto" w:fill="auto"/>
        <w:tabs>
          <w:tab w:val="left" w:pos="1114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lastRenderedPageBreak/>
        <w:t xml:space="preserve">4.7 </w:t>
      </w:r>
      <w:r w:rsidRPr="00B3652D">
        <w:rPr>
          <w:rStyle w:val="Bodytext2"/>
          <w:color w:val="000000"/>
          <w:sz w:val="24"/>
          <w:szCs w:val="24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 при реализации ППСЗ.</w:t>
      </w:r>
    </w:p>
    <w:p w:rsidR="00DA0B55" w:rsidRPr="00B3652D" w:rsidRDefault="00DA0B55" w:rsidP="00B3652D">
      <w:pPr>
        <w:pStyle w:val="Bodytext20"/>
        <w:shd w:val="clear" w:color="auto" w:fill="auto"/>
        <w:tabs>
          <w:tab w:val="left" w:pos="1114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 xml:space="preserve">4.8 </w:t>
      </w:r>
      <w:r w:rsidRPr="00B3652D">
        <w:rPr>
          <w:rStyle w:val="Bodytext2"/>
          <w:color w:val="000000"/>
          <w:sz w:val="24"/>
          <w:szCs w:val="24"/>
        </w:rPr>
        <w:t xml:space="preserve">Оценка качества освоения ППССЗ/ПКРС включает текущий контроль успеваемости, </w:t>
      </w:r>
      <w:proofErr w:type="gramStart"/>
      <w:r w:rsidRPr="00B3652D">
        <w:rPr>
          <w:rStyle w:val="Bodytext2"/>
          <w:color w:val="000000"/>
          <w:sz w:val="24"/>
          <w:szCs w:val="24"/>
        </w:rPr>
        <w:t>промежуточную</w:t>
      </w:r>
      <w:proofErr w:type="gramEnd"/>
      <w:r w:rsidRPr="00B3652D">
        <w:rPr>
          <w:rStyle w:val="Bodytext2"/>
          <w:color w:val="000000"/>
          <w:sz w:val="24"/>
          <w:szCs w:val="24"/>
        </w:rPr>
        <w:t xml:space="preserve"> и государственную итоговую аттестации обучающихся.</w:t>
      </w:r>
    </w:p>
    <w:p w:rsidR="00DA0B55" w:rsidRPr="00B3652D" w:rsidRDefault="00DA0B55" w:rsidP="00B3652D">
      <w:pPr>
        <w:pStyle w:val="Bodytext20"/>
        <w:shd w:val="clear" w:color="auto" w:fill="auto"/>
        <w:tabs>
          <w:tab w:val="left" w:pos="1512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>4.9</w:t>
      </w:r>
      <w:proofErr w:type="gramStart"/>
      <w:r w:rsidRPr="00B3652D">
        <w:rPr>
          <w:sz w:val="24"/>
          <w:szCs w:val="24"/>
        </w:rPr>
        <w:t xml:space="preserve"> </w:t>
      </w:r>
      <w:r w:rsidRPr="00B3652D">
        <w:rPr>
          <w:rStyle w:val="Bodytext2"/>
          <w:color w:val="000000"/>
          <w:sz w:val="24"/>
          <w:szCs w:val="24"/>
        </w:rPr>
        <w:t>К</w:t>
      </w:r>
      <w:proofErr w:type="gramEnd"/>
      <w:r w:rsidRPr="00B3652D">
        <w:rPr>
          <w:rStyle w:val="Bodytext2"/>
          <w:color w:val="000000"/>
          <w:sz w:val="24"/>
          <w:szCs w:val="24"/>
        </w:rPr>
        <w:t xml:space="preserve">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A0B55" w:rsidRPr="00B3652D" w:rsidRDefault="00DA0B55" w:rsidP="00B3652D">
      <w:pPr>
        <w:pStyle w:val="Bodytext20"/>
        <w:shd w:val="clear" w:color="auto" w:fill="auto"/>
        <w:tabs>
          <w:tab w:val="left" w:pos="1253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 xml:space="preserve">4.10 </w:t>
      </w:r>
      <w:r w:rsidRPr="00B3652D">
        <w:rPr>
          <w:rStyle w:val="Bodytext2"/>
          <w:color w:val="000000"/>
          <w:sz w:val="24"/>
          <w:szCs w:val="24"/>
        </w:rPr>
        <w:t>Учебный план состоит из титульной части, пояснительной записки, таблицы «Календарного учебного графика», таблицы «План учебного процесса» и перечня кабинетов, лабораторий, мастерских и др. для подготовки по специальности СПО.</w:t>
      </w:r>
    </w:p>
    <w:p w:rsidR="00DA0B55" w:rsidRPr="00B3652D" w:rsidRDefault="00DA0B55" w:rsidP="00B3652D">
      <w:pPr>
        <w:pStyle w:val="Bodytext20"/>
        <w:numPr>
          <w:ilvl w:val="1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Требования к оформлению учебного плана.</w:t>
      </w:r>
    </w:p>
    <w:p w:rsidR="00DA0B55" w:rsidRPr="00B3652D" w:rsidRDefault="00DA0B55" w:rsidP="00B3652D">
      <w:pPr>
        <w:pStyle w:val="Bodytext20"/>
        <w:numPr>
          <w:ilvl w:val="2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В титульной части учебного плана указываются:</w:t>
      </w:r>
    </w:p>
    <w:p w:rsidR="00DA0B55" w:rsidRPr="00B3652D" w:rsidRDefault="00DA0B55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сведения об утверждении учебного плана;</w:t>
      </w:r>
    </w:p>
    <w:p w:rsidR="00DA0B55" w:rsidRPr="00B3652D" w:rsidRDefault="00DA0B55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наименование образовательного учреждения;</w:t>
      </w:r>
    </w:p>
    <w:p w:rsidR="00DA0B55" w:rsidRPr="00B3652D" w:rsidRDefault="00DA0B55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код и наименование специальности СПО;</w:t>
      </w:r>
    </w:p>
    <w:p w:rsidR="00DA0B55" w:rsidRPr="00B3652D" w:rsidRDefault="00DA0B55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вид программ (базовая подготовка);</w:t>
      </w:r>
    </w:p>
    <w:p w:rsidR="00DA0B55" w:rsidRPr="00B3652D" w:rsidRDefault="00DA0B55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квалификация;</w:t>
      </w:r>
    </w:p>
    <w:p w:rsidR="00DA0B55" w:rsidRPr="00B3652D" w:rsidRDefault="00DA0B55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форма обучения;</w:t>
      </w:r>
    </w:p>
    <w:p w:rsidR="00DA0B55" w:rsidRPr="00B3652D" w:rsidRDefault="00DA0B55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нормативный срок обучения;</w:t>
      </w:r>
    </w:p>
    <w:p w:rsidR="00DA0B55" w:rsidRPr="00B3652D" w:rsidRDefault="00DA0B55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образовательная база приема;</w:t>
      </w:r>
    </w:p>
    <w:p w:rsidR="00DA0B55" w:rsidRPr="00B3652D" w:rsidRDefault="00DA0B55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профиль получаемого профессионального образования (в том случае, если обучение проводится на базе основного общего образования).</w:t>
      </w:r>
    </w:p>
    <w:p w:rsidR="00DA0B55" w:rsidRPr="00B3652D" w:rsidRDefault="00DA0B55" w:rsidP="00B3652D">
      <w:pPr>
        <w:pStyle w:val="Bodytext20"/>
        <w:numPr>
          <w:ilvl w:val="2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Bodytext2"/>
          <w:color w:val="000000"/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 Таблица «Календарного учебного графика» содержит сведения о количестве недель, отведенных на </w:t>
      </w:r>
      <w:proofErr w:type="gramStart"/>
      <w:r w:rsidRPr="00B3652D">
        <w:rPr>
          <w:rStyle w:val="Bodytext2"/>
          <w:color w:val="000000"/>
          <w:sz w:val="24"/>
          <w:szCs w:val="24"/>
        </w:rPr>
        <w:t>обучение по</w:t>
      </w:r>
      <w:proofErr w:type="gramEnd"/>
      <w:r w:rsidRPr="00B3652D">
        <w:rPr>
          <w:rStyle w:val="Bodytext2"/>
          <w:color w:val="000000"/>
          <w:sz w:val="24"/>
          <w:szCs w:val="24"/>
        </w:rPr>
        <w:t xml:space="preserve"> учебным дисциплинам и МДК (по циклам ППССЗ), на учебную и производственную практику, на преддипломную практику, промежуточную и государственную итоговую аттестацию, а также данные о суммарном количестве недель по каждому из курсов и на весь срок обучения. Суммарные объемы учебного времени в неделях должны совпадать с параметрами, приведенными в ФГОС СПО.</w:t>
      </w:r>
    </w:p>
    <w:p w:rsidR="00DA0B55" w:rsidRPr="00B3652D" w:rsidRDefault="00DA0B55" w:rsidP="00B3652D">
      <w:pPr>
        <w:pStyle w:val="Bodytext20"/>
        <w:shd w:val="clear" w:color="auto" w:fill="auto"/>
        <w:tabs>
          <w:tab w:val="left" w:pos="1594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 w:rsidRPr="00B3652D">
        <w:rPr>
          <w:sz w:val="24"/>
          <w:szCs w:val="24"/>
        </w:rPr>
        <w:t xml:space="preserve">4.11.3 </w:t>
      </w:r>
      <w:r w:rsidRPr="00B3652D">
        <w:rPr>
          <w:rStyle w:val="Bodytext2"/>
          <w:color w:val="000000"/>
          <w:sz w:val="24"/>
          <w:szCs w:val="24"/>
        </w:rPr>
        <w:t>Таблица «План учебного процесса» содержит сведения о наименовании циклов, учебных дисциплин, профессиональных модулей и их составляющих (МДК и практик), формах промежуточной аттестации и их количестве, максимальной, самостоятельной, обязательной аудиторной учебной нагрузке обучающихся, в том числе общем количестве обязательной аудиторной нагрузки и времени, отведенном на проведение лабораторных и практических занятий, курсовых работ, сведения о распределении их по курсам и семестрам.</w:t>
      </w:r>
      <w:proofErr w:type="gramEnd"/>
    </w:p>
    <w:p w:rsidR="00DA0B55" w:rsidRPr="00B3652D" w:rsidRDefault="00DA0B55" w:rsidP="00B3652D">
      <w:pPr>
        <w:pStyle w:val="Bodytext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В нижней части таблицы приводятся данные о суммарном объеме консультаций; формах и сроках государственной (итоговой) аттестации; указывается распределение по семестрам суммарных объемов учебной нагрузки по учебным дисциплинам и МДК (по циклам </w:t>
      </w:r>
      <w:r w:rsidR="00A16034" w:rsidRPr="00B3652D">
        <w:rPr>
          <w:rStyle w:val="Bodytext2"/>
          <w:color w:val="000000"/>
          <w:sz w:val="24"/>
          <w:szCs w:val="24"/>
        </w:rPr>
        <w:t>ППССЗ/ПКРС</w:t>
      </w:r>
      <w:r w:rsidRPr="00B3652D">
        <w:rPr>
          <w:rStyle w:val="Bodytext2"/>
          <w:color w:val="000000"/>
          <w:sz w:val="24"/>
          <w:szCs w:val="24"/>
        </w:rPr>
        <w:t>), учебной и производственной практике, а также количество промежуточных аттестаций каждой формы.</w:t>
      </w:r>
    </w:p>
    <w:p w:rsidR="00DA0B55" w:rsidRPr="00B3652D" w:rsidRDefault="00A16034" w:rsidP="00B3652D">
      <w:pPr>
        <w:pStyle w:val="Bodytext20"/>
        <w:shd w:val="clear" w:color="auto" w:fill="auto"/>
        <w:tabs>
          <w:tab w:val="left" w:pos="1599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 xml:space="preserve">4.11.4 </w:t>
      </w:r>
      <w:r w:rsidRPr="00B3652D">
        <w:rPr>
          <w:rStyle w:val="Bodytext2"/>
          <w:color w:val="000000"/>
          <w:sz w:val="24"/>
          <w:szCs w:val="24"/>
        </w:rPr>
        <w:t xml:space="preserve">Таблица «Перечень кабинетов, лабораторий, мастерских и др. для подготовки по специальности/профессии СПО» заполняется в соответствии с требованиями к условиям реализации ППССЗ/ПКРС. </w:t>
      </w:r>
    </w:p>
    <w:p w:rsidR="00A16034" w:rsidRPr="00B3652D" w:rsidRDefault="00A16034" w:rsidP="00B3652D">
      <w:pPr>
        <w:pStyle w:val="Bodytext20"/>
        <w:shd w:val="clear" w:color="auto" w:fill="auto"/>
        <w:tabs>
          <w:tab w:val="left" w:pos="1625"/>
        </w:tabs>
        <w:spacing w:before="0" w:after="0" w:line="240" w:lineRule="auto"/>
        <w:jc w:val="both"/>
        <w:rPr>
          <w:sz w:val="24"/>
          <w:szCs w:val="24"/>
        </w:rPr>
      </w:pPr>
      <w:r w:rsidRPr="00B3652D">
        <w:rPr>
          <w:sz w:val="24"/>
          <w:szCs w:val="24"/>
        </w:rPr>
        <w:t xml:space="preserve">4.11.5 </w:t>
      </w:r>
      <w:r w:rsidRPr="00B3652D">
        <w:rPr>
          <w:rStyle w:val="Bodytext2"/>
          <w:color w:val="000000"/>
          <w:sz w:val="24"/>
          <w:szCs w:val="24"/>
        </w:rPr>
        <w:t>Пояснительная записка должна содержать:</w:t>
      </w:r>
    </w:p>
    <w:p w:rsidR="00A16034" w:rsidRPr="00B3652D" w:rsidRDefault="00A16034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022"/>
          <w:tab w:val="left" w:pos="2414"/>
          <w:tab w:val="left" w:pos="4934"/>
          <w:tab w:val="left" w:pos="7102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сведения о реализации федерального государственного</w:t>
      </w:r>
      <w:r w:rsidRPr="00B3652D">
        <w:rPr>
          <w:sz w:val="24"/>
          <w:szCs w:val="24"/>
        </w:rPr>
        <w:t xml:space="preserve"> </w:t>
      </w:r>
      <w:r w:rsidRPr="00B3652D">
        <w:rPr>
          <w:rStyle w:val="Bodytext2"/>
          <w:color w:val="000000"/>
          <w:sz w:val="24"/>
          <w:szCs w:val="24"/>
        </w:rPr>
        <w:t xml:space="preserve">образовательного стандарта среднего (полного) общего образования в пределах образовательных программ СПО с учетом профиля получаемого профессионального образования (если </w:t>
      </w:r>
      <w:r w:rsidRPr="00B3652D">
        <w:rPr>
          <w:rStyle w:val="Bodytext2"/>
          <w:color w:val="000000"/>
          <w:sz w:val="24"/>
          <w:szCs w:val="24"/>
        </w:rPr>
        <w:lastRenderedPageBreak/>
        <w:t>предусмотрено);</w:t>
      </w:r>
    </w:p>
    <w:p w:rsidR="00A16034" w:rsidRPr="00B3652D" w:rsidRDefault="00A16034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обоснование формирования вариативной части </w:t>
      </w:r>
      <w:r w:rsidR="00FF38A3" w:rsidRPr="00B3652D">
        <w:rPr>
          <w:rStyle w:val="Bodytext2"/>
          <w:color w:val="000000"/>
          <w:sz w:val="24"/>
          <w:szCs w:val="24"/>
        </w:rPr>
        <w:t>ППССЗ/ПКРС</w:t>
      </w:r>
      <w:r w:rsidRPr="00B3652D">
        <w:rPr>
          <w:rStyle w:val="Bodytext2"/>
          <w:color w:val="000000"/>
          <w:sz w:val="24"/>
          <w:szCs w:val="24"/>
        </w:rPr>
        <w:t>;</w:t>
      </w:r>
    </w:p>
    <w:p w:rsidR="00A16034" w:rsidRPr="00B3652D" w:rsidRDefault="00A16034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сведения о формах проведения промежуточной аттестации и их количестве;</w:t>
      </w:r>
    </w:p>
    <w:p w:rsidR="00A16034" w:rsidRPr="00B3652D" w:rsidRDefault="00FF38A3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022"/>
          <w:tab w:val="left" w:pos="2414"/>
          <w:tab w:val="left" w:pos="2972"/>
          <w:tab w:val="left" w:pos="4934"/>
          <w:tab w:val="left" w:pos="7102"/>
        </w:tabs>
        <w:spacing w:before="0" w:after="0" w:line="240" w:lineRule="auto"/>
        <w:ind w:firstLine="60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сведения об обязательных и выбранных Колледжем</w:t>
      </w:r>
      <w:r w:rsidR="00A16034" w:rsidRPr="00B3652D">
        <w:rPr>
          <w:rStyle w:val="Bodytext2"/>
          <w:color w:val="000000"/>
          <w:sz w:val="24"/>
          <w:szCs w:val="24"/>
        </w:rPr>
        <w:t xml:space="preserve"> формах проведения государственной (итоговой) аттестации.</w:t>
      </w:r>
    </w:p>
    <w:p w:rsidR="00A16034" w:rsidRDefault="00FF38A3" w:rsidP="00B3652D">
      <w:pPr>
        <w:pStyle w:val="Bodytext20"/>
        <w:shd w:val="clear" w:color="auto" w:fill="auto"/>
        <w:spacing w:before="0" w:after="0" w:line="240" w:lineRule="auto"/>
        <w:ind w:firstLine="600"/>
        <w:jc w:val="both"/>
        <w:rPr>
          <w:rStyle w:val="Bodytext2"/>
          <w:color w:val="000000"/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Колледж</w:t>
      </w:r>
      <w:r w:rsidR="00A16034" w:rsidRPr="00B3652D">
        <w:rPr>
          <w:rStyle w:val="Bodytext2"/>
          <w:color w:val="000000"/>
          <w:sz w:val="24"/>
          <w:szCs w:val="24"/>
        </w:rPr>
        <w:t xml:space="preserve"> отра</w:t>
      </w:r>
      <w:r w:rsidRPr="00B3652D">
        <w:rPr>
          <w:rStyle w:val="Bodytext2"/>
          <w:color w:val="000000"/>
          <w:sz w:val="24"/>
          <w:szCs w:val="24"/>
        </w:rPr>
        <w:t>жает</w:t>
      </w:r>
      <w:r w:rsidR="00A16034" w:rsidRPr="00B3652D">
        <w:rPr>
          <w:rStyle w:val="Bodytext2"/>
          <w:color w:val="000000"/>
          <w:sz w:val="24"/>
          <w:szCs w:val="24"/>
        </w:rPr>
        <w:t xml:space="preserve"> в пояснительной записке иные существенные характеристики учебного процесса.</w:t>
      </w:r>
    </w:p>
    <w:p w:rsidR="00B3652D" w:rsidRPr="00B3652D" w:rsidRDefault="00B3652D" w:rsidP="00B3652D">
      <w:pPr>
        <w:pStyle w:val="Bodytext20"/>
        <w:shd w:val="clear" w:color="auto" w:fill="auto"/>
        <w:spacing w:before="0" w:after="0" w:line="240" w:lineRule="auto"/>
        <w:ind w:firstLine="600"/>
        <w:jc w:val="both"/>
        <w:rPr>
          <w:rStyle w:val="Bodytext2"/>
          <w:color w:val="000000"/>
          <w:sz w:val="24"/>
          <w:szCs w:val="24"/>
        </w:rPr>
      </w:pPr>
    </w:p>
    <w:p w:rsidR="00FF38A3" w:rsidRPr="00B3652D" w:rsidRDefault="00FF38A3" w:rsidP="00B3652D">
      <w:pPr>
        <w:pStyle w:val="Heading3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rStyle w:val="Heading3"/>
          <w:b/>
          <w:bCs/>
          <w:sz w:val="24"/>
          <w:szCs w:val="24"/>
          <w:shd w:val="clear" w:color="auto" w:fill="auto"/>
        </w:rPr>
      </w:pPr>
      <w:bookmarkStart w:id="0" w:name="bookmark6"/>
      <w:r w:rsidRPr="00B3652D">
        <w:rPr>
          <w:rStyle w:val="Heading3"/>
          <w:b/>
          <w:bCs/>
          <w:color w:val="000000"/>
          <w:sz w:val="24"/>
          <w:szCs w:val="24"/>
        </w:rPr>
        <w:t>Индивидуальный учебный план</w:t>
      </w:r>
      <w:bookmarkEnd w:id="0"/>
    </w:p>
    <w:p w:rsidR="00B3652D" w:rsidRPr="00B3652D" w:rsidRDefault="00B3652D" w:rsidP="00B3652D">
      <w:pPr>
        <w:pStyle w:val="Heading3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</w:p>
    <w:p w:rsidR="00FF38A3" w:rsidRPr="00B3652D" w:rsidRDefault="00FF38A3" w:rsidP="00B3652D">
      <w:pPr>
        <w:pStyle w:val="Bodytext20"/>
        <w:numPr>
          <w:ilvl w:val="1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jc w:val="both"/>
        <w:rPr>
          <w:rStyle w:val="Bodytext2"/>
          <w:color w:val="000000"/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 xml:space="preserve">На основе </w:t>
      </w:r>
      <w:proofErr w:type="gramStart"/>
      <w:r w:rsidRPr="00B3652D">
        <w:rPr>
          <w:rStyle w:val="Bodytext2"/>
          <w:color w:val="000000"/>
          <w:sz w:val="24"/>
          <w:szCs w:val="24"/>
        </w:rPr>
        <w:t>утвержденных</w:t>
      </w:r>
      <w:proofErr w:type="gramEnd"/>
      <w:r w:rsidRPr="00B3652D">
        <w:rPr>
          <w:rStyle w:val="Bodytext2"/>
          <w:color w:val="000000"/>
          <w:sz w:val="24"/>
          <w:szCs w:val="24"/>
        </w:rPr>
        <w:t xml:space="preserve"> УП Колледжа могут разрабатываться индивидуальные учебные планы обучающихся по очной и заочной формам обучения, которые рассматриваются педагогическим советом Колледжа и утверждаются директором колледжа</w:t>
      </w:r>
    </w:p>
    <w:p w:rsidR="00FF38A3" w:rsidRPr="00B3652D" w:rsidRDefault="00FF38A3" w:rsidP="00B3652D">
      <w:pPr>
        <w:pStyle w:val="Bodytext2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Индивидуальный учебный план (далее - ИУП) представляет обучающимся возможность удовлетворить индивидуальные образовательные запросы, личные и профессиональные интересы, включая изучение курсов по выбору в зависимости от конкретной специальности/профессии.</w:t>
      </w:r>
    </w:p>
    <w:p w:rsidR="00FF38A3" w:rsidRPr="00B3652D" w:rsidRDefault="00FF38A3" w:rsidP="00B3652D">
      <w:pPr>
        <w:pStyle w:val="Bodytext2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ИУП является рабочим документом обучающегося, который содержит в себе: перечень и сроки изучения учебных дисциплин, МДК, ПМ, практик утвержденных учебным планом Колледжа, объем учебной нагрузки обучающихся в системе оценивания каждой дисциплины.</w:t>
      </w:r>
    </w:p>
    <w:p w:rsidR="00FF38A3" w:rsidRPr="00B3652D" w:rsidRDefault="00FF38A3" w:rsidP="00B3652D">
      <w:pPr>
        <w:pStyle w:val="Bodytext2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ИУП оформляется для обучающегося Колледжа:</w:t>
      </w:r>
    </w:p>
    <w:p w:rsidR="00FF38A3" w:rsidRPr="00B3652D" w:rsidRDefault="00FF38A3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для повторного изучения дисциплины при наличии академической задолженности;</w:t>
      </w:r>
    </w:p>
    <w:p w:rsidR="00FF38A3" w:rsidRPr="00B3652D" w:rsidRDefault="00734A76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для перевода обучающегося К</w:t>
      </w:r>
      <w:r w:rsidR="00FF38A3" w:rsidRPr="00B3652D">
        <w:rPr>
          <w:rStyle w:val="Bodytext2"/>
          <w:color w:val="000000"/>
          <w:sz w:val="24"/>
          <w:szCs w:val="24"/>
        </w:rPr>
        <w:t>олледжа с одной специальности</w:t>
      </w:r>
      <w:r w:rsidRPr="00B3652D">
        <w:rPr>
          <w:rStyle w:val="Bodytext2"/>
          <w:color w:val="000000"/>
          <w:sz w:val="24"/>
          <w:szCs w:val="24"/>
        </w:rPr>
        <w:t>/профессии на другую (внутри К</w:t>
      </w:r>
      <w:r w:rsidR="00FF38A3" w:rsidRPr="00B3652D">
        <w:rPr>
          <w:rStyle w:val="Bodytext2"/>
          <w:color w:val="000000"/>
          <w:sz w:val="24"/>
          <w:szCs w:val="24"/>
        </w:rPr>
        <w:t>олледжа);</w:t>
      </w:r>
    </w:p>
    <w:p w:rsidR="00FF38A3" w:rsidRPr="00B3652D" w:rsidRDefault="00FF38A3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proofErr w:type="gramStart"/>
      <w:r w:rsidRPr="00B3652D">
        <w:rPr>
          <w:rStyle w:val="Bodytext2"/>
          <w:color w:val="000000"/>
          <w:sz w:val="24"/>
          <w:szCs w:val="24"/>
        </w:rPr>
        <w:t>при восстановлении обуча</w:t>
      </w:r>
      <w:r w:rsidR="00734A76" w:rsidRPr="00B3652D">
        <w:rPr>
          <w:rStyle w:val="Bodytext2"/>
          <w:color w:val="000000"/>
          <w:sz w:val="24"/>
          <w:szCs w:val="24"/>
        </w:rPr>
        <w:t>ющегося, отчисленного ранее из К</w:t>
      </w:r>
      <w:r w:rsidRPr="00B3652D">
        <w:rPr>
          <w:rStyle w:val="Bodytext2"/>
          <w:color w:val="000000"/>
          <w:sz w:val="24"/>
          <w:szCs w:val="24"/>
        </w:rPr>
        <w:t>олледжа;</w:t>
      </w:r>
      <w:proofErr w:type="gramEnd"/>
    </w:p>
    <w:p w:rsidR="00FF38A3" w:rsidRPr="00B3652D" w:rsidRDefault="00734A76" w:rsidP="00B3652D">
      <w:pPr>
        <w:pStyle w:val="Bodytext20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при переводе в К</w:t>
      </w:r>
      <w:r w:rsidR="00FF38A3" w:rsidRPr="00B3652D">
        <w:rPr>
          <w:rStyle w:val="Bodytext2"/>
          <w:color w:val="000000"/>
          <w:sz w:val="24"/>
          <w:szCs w:val="24"/>
        </w:rPr>
        <w:t>олледж обучающихся других колледже</w:t>
      </w:r>
      <w:r w:rsidRPr="00B3652D">
        <w:rPr>
          <w:rStyle w:val="Bodytext2"/>
          <w:color w:val="000000"/>
          <w:sz w:val="24"/>
          <w:szCs w:val="24"/>
        </w:rPr>
        <w:t>й</w:t>
      </w:r>
      <w:r w:rsidR="00FF38A3" w:rsidRPr="00B3652D">
        <w:rPr>
          <w:rStyle w:val="Bodytext2"/>
          <w:color w:val="000000"/>
          <w:sz w:val="24"/>
          <w:szCs w:val="24"/>
        </w:rPr>
        <w:t xml:space="preserve"> и вузов, включая перевод с одной специальности</w:t>
      </w:r>
      <w:r w:rsidRPr="00B3652D">
        <w:rPr>
          <w:rStyle w:val="Bodytext2"/>
          <w:color w:val="000000"/>
          <w:sz w:val="24"/>
          <w:szCs w:val="24"/>
        </w:rPr>
        <w:t>/профессии на другую.</w:t>
      </w:r>
    </w:p>
    <w:p w:rsidR="00734A76" w:rsidRPr="00B3652D" w:rsidRDefault="00734A76" w:rsidP="00B3652D">
      <w:pPr>
        <w:pStyle w:val="Bodytext2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B3652D">
        <w:rPr>
          <w:rStyle w:val="Bodytext2"/>
          <w:color w:val="000000"/>
          <w:sz w:val="24"/>
          <w:szCs w:val="24"/>
        </w:rPr>
        <w:t>ИУП считается выполненным, если успешно и в указанные сроки пройдены все формы контроля, запланированные в ИУП.</w:t>
      </w:r>
    </w:p>
    <w:p w:rsidR="00FF38A3" w:rsidRPr="00B3652D" w:rsidRDefault="00734A76" w:rsidP="00B3652D">
      <w:pPr>
        <w:pStyle w:val="Bodytext2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B3652D">
        <w:rPr>
          <w:rStyle w:val="Bodytext2"/>
          <w:color w:val="000000"/>
          <w:sz w:val="24"/>
          <w:szCs w:val="24"/>
        </w:rPr>
        <w:t>Совокупность всех ИУП обучающегося должна в сумме давать количество дисциплин, МДК, ПМ (как обязательной, так и вариативной части) их трудоемкость и форм контроля, практик, курсовых работ, а также государственной итоговой аттестации не меньше аналогичных показателей в учебном плане соответствующего года набора.</w:t>
      </w:r>
      <w:proofErr w:type="gramEnd"/>
      <w:r w:rsidRPr="00B3652D">
        <w:rPr>
          <w:rStyle w:val="Bodytext2"/>
          <w:color w:val="000000"/>
          <w:sz w:val="24"/>
          <w:szCs w:val="24"/>
        </w:rPr>
        <w:t xml:space="preserve"> При этом суммарное время, затраченное на выполнение всех ИУП </w:t>
      </w:r>
      <w:proofErr w:type="gramStart"/>
      <w:r w:rsidRPr="00B3652D">
        <w:rPr>
          <w:rStyle w:val="Bodytext2"/>
          <w:color w:val="000000"/>
          <w:sz w:val="24"/>
          <w:szCs w:val="24"/>
        </w:rPr>
        <w:t>обучающегося</w:t>
      </w:r>
      <w:proofErr w:type="gramEnd"/>
      <w:r w:rsidRPr="00B3652D">
        <w:rPr>
          <w:rStyle w:val="Bodytext2"/>
          <w:color w:val="000000"/>
          <w:sz w:val="24"/>
          <w:szCs w:val="24"/>
        </w:rPr>
        <w:t>, может отличаться от запланированного в учебном плане.</w:t>
      </w:r>
    </w:p>
    <w:p w:rsidR="00FF38A3" w:rsidRPr="00B3652D" w:rsidRDefault="00FF38A3" w:rsidP="00B3652D">
      <w:pPr>
        <w:pStyle w:val="Bodytext20"/>
        <w:shd w:val="clear" w:color="auto" w:fill="auto"/>
        <w:tabs>
          <w:tab w:val="left" w:pos="1594"/>
        </w:tabs>
        <w:spacing w:before="0" w:after="0" w:line="240" w:lineRule="auto"/>
        <w:jc w:val="both"/>
      </w:pPr>
    </w:p>
    <w:p w:rsidR="00FF38A3" w:rsidRPr="00B3652D" w:rsidRDefault="00FF38A3" w:rsidP="00B3652D">
      <w:pPr>
        <w:pStyle w:val="Bodytext20"/>
        <w:shd w:val="clear" w:color="auto" w:fill="auto"/>
        <w:spacing w:before="0" w:after="0" w:line="240" w:lineRule="auto"/>
        <w:jc w:val="both"/>
      </w:pPr>
    </w:p>
    <w:p w:rsidR="00DA0B55" w:rsidRPr="00B3652D" w:rsidRDefault="00DA0B55" w:rsidP="00B3652D">
      <w:pPr>
        <w:pStyle w:val="Bodytext20"/>
        <w:shd w:val="clear" w:color="auto" w:fill="auto"/>
        <w:tabs>
          <w:tab w:val="left" w:pos="1599"/>
        </w:tabs>
        <w:spacing w:before="0" w:after="0" w:line="240" w:lineRule="auto"/>
        <w:jc w:val="both"/>
      </w:pPr>
    </w:p>
    <w:p w:rsidR="00550282" w:rsidRPr="00B3652D" w:rsidRDefault="00550282" w:rsidP="00B3652D">
      <w:pPr>
        <w:pStyle w:val="Bodytext20"/>
        <w:shd w:val="clear" w:color="auto" w:fill="auto"/>
        <w:spacing w:before="0" w:after="0" w:line="240" w:lineRule="auto"/>
        <w:jc w:val="both"/>
      </w:pPr>
    </w:p>
    <w:p w:rsidR="00750C59" w:rsidRPr="00B3652D" w:rsidRDefault="00750C59" w:rsidP="00B3652D">
      <w:pPr>
        <w:pStyle w:val="Bodytext20"/>
        <w:shd w:val="clear" w:color="auto" w:fill="auto"/>
        <w:spacing w:before="0" w:after="0" w:line="240" w:lineRule="auto"/>
        <w:ind w:firstLine="620"/>
        <w:jc w:val="both"/>
        <w:rPr>
          <w:color w:val="000000"/>
          <w:shd w:val="clear" w:color="auto" w:fill="FFFFFF"/>
        </w:rPr>
      </w:pPr>
    </w:p>
    <w:p w:rsidR="002206B7" w:rsidRPr="00B3652D" w:rsidRDefault="002206B7" w:rsidP="00B3652D">
      <w:pPr>
        <w:pStyle w:val="Heading320"/>
        <w:shd w:val="clear" w:color="auto" w:fill="auto"/>
        <w:spacing w:after="0" w:line="240" w:lineRule="auto"/>
        <w:jc w:val="left"/>
        <w:rPr>
          <w:rFonts w:cs="Times New Roman"/>
          <w:b w:val="0"/>
        </w:rPr>
      </w:pPr>
    </w:p>
    <w:p w:rsidR="002206B7" w:rsidRPr="00B3652D" w:rsidRDefault="002206B7" w:rsidP="00B3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6B7" w:rsidRPr="00B3652D" w:rsidRDefault="002206B7" w:rsidP="00B3652D">
      <w:pPr>
        <w:pStyle w:val="Bodytext20"/>
        <w:shd w:val="clear" w:color="auto" w:fill="auto"/>
        <w:tabs>
          <w:tab w:val="left" w:pos="991"/>
        </w:tabs>
        <w:spacing w:before="0" w:after="0" w:line="240" w:lineRule="auto"/>
        <w:jc w:val="both"/>
      </w:pPr>
    </w:p>
    <w:p w:rsidR="002206B7" w:rsidRPr="00B3652D" w:rsidRDefault="002206B7" w:rsidP="00B3652D">
      <w:pPr>
        <w:pStyle w:val="Bodytext20"/>
        <w:shd w:val="clear" w:color="auto" w:fill="auto"/>
        <w:spacing w:before="0" w:after="0" w:line="240" w:lineRule="auto"/>
        <w:ind w:firstLine="284"/>
        <w:jc w:val="both"/>
        <w:rPr>
          <w:rStyle w:val="Bodytext2"/>
          <w:color w:val="000000"/>
        </w:rPr>
      </w:pPr>
    </w:p>
    <w:p w:rsidR="002206B7" w:rsidRPr="00B3652D" w:rsidRDefault="002206B7" w:rsidP="00B3652D">
      <w:pPr>
        <w:pStyle w:val="Bodytext20"/>
        <w:shd w:val="clear" w:color="auto" w:fill="auto"/>
        <w:spacing w:before="0" w:after="0" w:line="240" w:lineRule="auto"/>
        <w:ind w:firstLine="284"/>
        <w:jc w:val="both"/>
      </w:pPr>
    </w:p>
    <w:p w:rsidR="00EB5365" w:rsidRPr="00B3652D" w:rsidRDefault="00EB5365" w:rsidP="00B36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B5365" w:rsidRPr="00B3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E2D1278"/>
    <w:multiLevelType w:val="multilevel"/>
    <w:tmpl w:val="DDE67E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1399013C"/>
    <w:multiLevelType w:val="multilevel"/>
    <w:tmpl w:val="F0AEEF8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14426669"/>
    <w:multiLevelType w:val="multilevel"/>
    <w:tmpl w:val="AA1A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75FE4"/>
    <w:multiLevelType w:val="multilevel"/>
    <w:tmpl w:val="8B2E09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3">
    <w:nsid w:val="3406752A"/>
    <w:multiLevelType w:val="multilevel"/>
    <w:tmpl w:val="4642C8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4">
    <w:nsid w:val="35066049"/>
    <w:multiLevelType w:val="multilevel"/>
    <w:tmpl w:val="593E0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431D5F6F"/>
    <w:multiLevelType w:val="multilevel"/>
    <w:tmpl w:val="DE7823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5A3743F8"/>
    <w:multiLevelType w:val="multilevel"/>
    <w:tmpl w:val="A50424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6"/>
  </w:num>
  <w:num w:numId="5">
    <w:abstractNumId w:val="14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56"/>
    <w:rsid w:val="002206B7"/>
    <w:rsid w:val="00521956"/>
    <w:rsid w:val="00535FA7"/>
    <w:rsid w:val="00550282"/>
    <w:rsid w:val="0058464C"/>
    <w:rsid w:val="00734A76"/>
    <w:rsid w:val="00750C59"/>
    <w:rsid w:val="009500D7"/>
    <w:rsid w:val="00A16034"/>
    <w:rsid w:val="00AA1317"/>
    <w:rsid w:val="00B3652D"/>
    <w:rsid w:val="00C02465"/>
    <w:rsid w:val="00DA0B55"/>
    <w:rsid w:val="00EB5365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64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4">
    <w:name w:val="Название Знак"/>
    <w:basedOn w:val="a0"/>
    <w:link w:val="a3"/>
    <w:rsid w:val="0058464C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paragraph" w:customStyle="1" w:styleId="Style2">
    <w:name w:val="Style2"/>
    <w:basedOn w:val="a"/>
    <w:uiPriority w:val="99"/>
    <w:rsid w:val="005846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8464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uiPriority w:val="99"/>
    <w:rsid w:val="005846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8464C"/>
    <w:pPr>
      <w:widowControl w:val="0"/>
      <w:shd w:val="clear" w:color="auto" w:fill="FFFFFF"/>
      <w:spacing w:before="420" w:after="72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Heading3">
    <w:name w:val="Heading #3_"/>
    <w:basedOn w:val="a0"/>
    <w:link w:val="Heading30"/>
    <w:uiPriority w:val="99"/>
    <w:rsid w:val="009500D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9500D7"/>
    <w:pPr>
      <w:widowControl w:val="0"/>
      <w:shd w:val="clear" w:color="auto" w:fill="FFFFFF"/>
      <w:spacing w:before="1200" w:after="42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06B7"/>
    <w:pPr>
      <w:ind w:left="720"/>
      <w:contextualSpacing/>
    </w:pPr>
  </w:style>
  <w:style w:type="character" w:customStyle="1" w:styleId="Heading32">
    <w:name w:val="Heading #3 (2)_"/>
    <w:basedOn w:val="a0"/>
    <w:link w:val="Heading320"/>
    <w:uiPriority w:val="99"/>
    <w:rsid w:val="002206B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Heading320">
    <w:name w:val="Heading #3 (2)"/>
    <w:basedOn w:val="a"/>
    <w:link w:val="Heading32"/>
    <w:uiPriority w:val="99"/>
    <w:rsid w:val="002206B7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ascii="Times New Roman" w:eastAsiaTheme="minorHAnsi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64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4">
    <w:name w:val="Название Знак"/>
    <w:basedOn w:val="a0"/>
    <w:link w:val="a3"/>
    <w:rsid w:val="0058464C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paragraph" w:customStyle="1" w:styleId="Style2">
    <w:name w:val="Style2"/>
    <w:basedOn w:val="a"/>
    <w:uiPriority w:val="99"/>
    <w:rsid w:val="005846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8464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uiPriority w:val="99"/>
    <w:rsid w:val="005846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8464C"/>
    <w:pPr>
      <w:widowControl w:val="0"/>
      <w:shd w:val="clear" w:color="auto" w:fill="FFFFFF"/>
      <w:spacing w:before="420" w:after="72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Heading3">
    <w:name w:val="Heading #3_"/>
    <w:basedOn w:val="a0"/>
    <w:link w:val="Heading30"/>
    <w:uiPriority w:val="99"/>
    <w:rsid w:val="009500D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9500D7"/>
    <w:pPr>
      <w:widowControl w:val="0"/>
      <w:shd w:val="clear" w:color="auto" w:fill="FFFFFF"/>
      <w:spacing w:before="1200" w:after="42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06B7"/>
    <w:pPr>
      <w:ind w:left="720"/>
      <w:contextualSpacing/>
    </w:pPr>
  </w:style>
  <w:style w:type="character" w:customStyle="1" w:styleId="Heading32">
    <w:name w:val="Heading #3 (2)_"/>
    <w:basedOn w:val="a0"/>
    <w:link w:val="Heading320"/>
    <w:uiPriority w:val="99"/>
    <w:rsid w:val="002206B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Heading320">
    <w:name w:val="Heading #3 (2)"/>
    <w:basedOn w:val="a"/>
    <w:link w:val="Heading32"/>
    <w:uiPriority w:val="99"/>
    <w:rsid w:val="002206B7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ascii="Times New Roman" w:eastAsiaTheme="minorHAnsi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2021-10-21T02:36:00Z</dcterms:created>
  <dcterms:modified xsi:type="dcterms:W3CDTF">2021-10-21T04:50:00Z</dcterms:modified>
</cp:coreProperties>
</file>